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9F668B">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9F5624">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9F562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POTVARKI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POTVARKIS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6A2AC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6A2AC1" w:rsidRPr="009F668B">
              <w:rPr>
                <w:b/>
                <w:noProof/>
              </w:rPr>
              <w:t xml:space="preserve">DĖL KAUNO MIESTO SAVIVALDYBĖS TARYBOS 2021 METŲ </w:t>
            </w:r>
            <w:r w:rsidR="006A2AC1">
              <w:rPr>
                <w:b/>
                <w:noProof/>
              </w:rPr>
              <w:t>8</w:t>
            </w:r>
            <w:r w:rsidR="006A2AC1" w:rsidRPr="009F668B">
              <w:rPr>
                <w:b/>
                <w:noProof/>
              </w:rPr>
              <w:t xml:space="preserve"> POSĖDŽIO SUŠAUKIMO IR DARBOTVARKĖS SUDARYMO</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7B75F2">
              <w:t xml:space="preserve">2021 m. rugsėjo 8 d.   </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7B75F2">
              <w:rPr>
                <w:noProof/>
              </w:rPr>
              <w:t>M-142</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9F668B" w:rsidRDefault="009F668B" w:rsidP="009878C2">
      <w:pPr>
        <w:spacing w:line="276" w:lineRule="auto"/>
        <w:ind w:firstLine="851"/>
        <w:jc w:val="both"/>
        <w:rPr>
          <w:szCs w:val="24"/>
        </w:rPr>
      </w:pPr>
      <w:bookmarkStart w:id="10" w:name="r18"/>
      <w:bookmarkStart w:id="11" w:name="_GoBack"/>
      <w:bookmarkEnd w:id="11"/>
      <w:r>
        <w:rPr>
          <w:szCs w:val="24"/>
        </w:rPr>
        <w:t>Vadovaudamasis</w:t>
      </w:r>
      <w:r w:rsidRPr="00F93EAB">
        <w:rPr>
          <w:szCs w:val="24"/>
        </w:rPr>
        <w:t xml:space="preserve"> Lietuvos Respublikos vietos savivaldos įstatymo 13 straipsnio 4 ir                             </w:t>
      </w:r>
      <w:r w:rsidR="00515DF6">
        <w:rPr>
          <w:szCs w:val="24"/>
        </w:rPr>
        <w:t xml:space="preserve">6 dalimis ir atsižvelgdamas į Kauno miesto savivaldybės mero 2021 m. </w:t>
      </w:r>
      <w:r w:rsidR="00015AE2">
        <w:rPr>
          <w:szCs w:val="24"/>
        </w:rPr>
        <w:t xml:space="preserve">rugsėjo </w:t>
      </w:r>
      <w:r w:rsidR="006A2AC1">
        <w:rPr>
          <w:szCs w:val="24"/>
        </w:rPr>
        <w:t>3</w:t>
      </w:r>
      <w:r w:rsidR="00515DF6">
        <w:rPr>
          <w:szCs w:val="24"/>
        </w:rPr>
        <w:t xml:space="preserve"> d. potvarkį </w:t>
      </w:r>
      <w:r w:rsidR="006A2AC1">
        <w:rPr>
          <w:szCs w:val="24"/>
        </w:rPr>
        <w:t xml:space="preserve">              </w:t>
      </w:r>
      <w:r w:rsidR="00515DF6">
        <w:rPr>
          <w:szCs w:val="24"/>
        </w:rPr>
        <w:t>Nr. M-</w:t>
      </w:r>
      <w:r w:rsidR="006A2AC1">
        <w:rPr>
          <w:szCs w:val="24"/>
        </w:rPr>
        <w:t>140</w:t>
      </w:r>
      <w:r w:rsidR="00515DF6">
        <w:rPr>
          <w:szCs w:val="24"/>
        </w:rPr>
        <w:t xml:space="preserve"> ,,Dėl </w:t>
      </w:r>
      <w:r w:rsidR="006A2AC1">
        <w:rPr>
          <w:szCs w:val="24"/>
        </w:rPr>
        <w:t>Visvaldo Matijošaičio pavadavimo</w:t>
      </w:r>
      <w:r w:rsidR="00515DF6">
        <w:rPr>
          <w:szCs w:val="24"/>
        </w:rPr>
        <w:t>“,</w:t>
      </w:r>
    </w:p>
    <w:p w:rsidR="009F668B" w:rsidRDefault="009F668B" w:rsidP="009878C2">
      <w:pPr>
        <w:pStyle w:val="Pagrindinistekstas"/>
        <w:spacing w:line="276" w:lineRule="auto"/>
        <w:ind w:firstLine="1276"/>
        <w:rPr>
          <w:szCs w:val="24"/>
        </w:rPr>
      </w:pPr>
      <w:r w:rsidRPr="00CD7A37">
        <w:rPr>
          <w:szCs w:val="24"/>
        </w:rPr>
        <w:t xml:space="preserve">š a u k i u  </w:t>
      </w:r>
      <w:r>
        <w:rPr>
          <w:szCs w:val="24"/>
        </w:rPr>
        <w:t xml:space="preserve"> </w:t>
      </w:r>
      <w:r w:rsidRPr="00CD7A37">
        <w:rPr>
          <w:szCs w:val="24"/>
        </w:rPr>
        <w:t>202</w:t>
      </w:r>
      <w:r>
        <w:rPr>
          <w:szCs w:val="24"/>
        </w:rPr>
        <w:t>1</w:t>
      </w:r>
      <w:r w:rsidRPr="00CD7A37">
        <w:rPr>
          <w:szCs w:val="24"/>
        </w:rPr>
        <w:t xml:space="preserve"> m. </w:t>
      </w:r>
      <w:r w:rsidR="006A2AC1">
        <w:rPr>
          <w:szCs w:val="24"/>
        </w:rPr>
        <w:t>rugsėjo 14</w:t>
      </w:r>
      <w:r>
        <w:rPr>
          <w:szCs w:val="24"/>
        </w:rPr>
        <w:t xml:space="preserve"> </w:t>
      </w:r>
      <w:r w:rsidRPr="00CD7A37">
        <w:rPr>
          <w:szCs w:val="24"/>
        </w:rPr>
        <w:t>d.  9 val. Kau</w:t>
      </w:r>
      <w:r>
        <w:rPr>
          <w:szCs w:val="24"/>
        </w:rPr>
        <w:t xml:space="preserve">no miesto savivaldybės tarybos </w:t>
      </w:r>
      <w:r w:rsidR="006A2AC1">
        <w:rPr>
          <w:szCs w:val="24"/>
        </w:rPr>
        <w:t>8</w:t>
      </w:r>
      <w:r w:rsidRPr="00CD7A37">
        <w:rPr>
          <w:szCs w:val="24"/>
        </w:rPr>
        <w:t xml:space="preserve"> posėdį ir sudarau tokią darbotvarkę:</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savivaldybės administracijos nuostatų patvirtinimo (TR-410)</w:t>
      </w:r>
      <w:r w:rsidR="00B02613">
        <w:t>.</w:t>
      </w:r>
      <w:r>
        <w:t xml:space="preserve"> </w:t>
      </w:r>
    </w:p>
    <w:p w:rsidR="00ED2044" w:rsidRDefault="00ED2044" w:rsidP="009878C2">
      <w:pPr>
        <w:pStyle w:val="Pagrindinistekstas"/>
        <w:tabs>
          <w:tab w:val="left" w:pos="1560"/>
        </w:tabs>
        <w:spacing w:line="276" w:lineRule="auto"/>
        <w:ind w:left="1134" w:firstLine="0"/>
        <w:jc w:val="both"/>
      </w:pPr>
      <w:r>
        <w:t>Pranešėja</w:t>
      </w:r>
      <w:r w:rsidR="0061503E">
        <w:t xml:space="preserve"> –</w:t>
      </w:r>
      <w:r>
        <w:t xml:space="preserve"> </w:t>
      </w:r>
      <w:r w:rsidRPr="00ED2044">
        <w:rPr>
          <w:b/>
        </w:rPr>
        <w:t>Kristina Kripienė</w:t>
      </w:r>
      <w:r>
        <w:rPr>
          <w:b/>
        </w:rPr>
        <w:t xml:space="preserve">, </w:t>
      </w:r>
      <w:r>
        <w:t>Teisės ir konsultavimo skyriaus vedėjo pavaduotoja</w:t>
      </w:r>
    </w:p>
    <w:p w:rsidR="00ED2044" w:rsidRDefault="00ED2044" w:rsidP="009878C2">
      <w:pPr>
        <w:pStyle w:val="Pagrindinistekstas"/>
        <w:numPr>
          <w:ilvl w:val="0"/>
          <w:numId w:val="3"/>
        </w:numPr>
        <w:tabs>
          <w:tab w:val="left" w:pos="1560"/>
        </w:tabs>
        <w:spacing w:line="276" w:lineRule="auto"/>
        <w:ind w:left="0" w:firstLine="1134"/>
        <w:jc w:val="both"/>
      </w:pPr>
      <w:r>
        <w:t>Dėl pareiginės algos koeficiento nustatymo Kauno miesto savivaldybės administracijos direktoriaus pavaduotojams (TR-419)</w:t>
      </w:r>
      <w:r w:rsidR="00B02613">
        <w:t>.</w:t>
      </w:r>
    </w:p>
    <w:p w:rsidR="00ED2044" w:rsidRDefault="00ED2044" w:rsidP="009878C2">
      <w:pPr>
        <w:pStyle w:val="Pagrindinistekstas"/>
        <w:tabs>
          <w:tab w:val="left" w:pos="1560"/>
        </w:tabs>
        <w:spacing w:line="276" w:lineRule="auto"/>
        <w:ind w:left="1134" w:firstLine="0"/>
        <w:jc w:val="both"/>
      </w:pPr>
      <w:r>
        <w:t xml:space="preserve">Pranešėja </w:t>
      </w:r>
      <w:r w:rsidR="0061503E">
        <w:t>–</w:t>
      </w:r>
      <w:r>
        <w:t xml:space="preserve"> </w:t>
      </w:r>
      <w:r w:rsidRPr="00ED2044">
        <w:rPr>
          <w:b/>
        </w:rPr>
        <w:t>Jurgita Kvedaravičienė</w:t>
      </w:r>
      <w:r>
        <w:t>, Personalo valdymo skyriaus vedėja</w:t>
      </w:r>
    </w:p>
    <w:p w:rsidR="00242D8B" w:rsidRDefault="00242D8B" w:rsidP="00242D8B">
      <w:pPr>
        <w:pStyle w:val="Pagrindinistekstas"/>
        <w:numPr>
          <w:ilvl w:val="0"/>
          <w:numId w:val="3"/>
        </w:numPr>
        <w:tabs>
          <w:tab w:val="left" w:pos="1560"/>
        </w:tabs>
        <w:spacing w:line="276" w:lineRule="auto"/>
        <w:ind w:left="0" w:firstLine="1134"/>
        <w:jc w:val="both"/>
      </w:pPr>
      <w:r>
        <w:t xml:space="preserve">Dėl Kauno miesto savivaldybės 2020 metų konsoliduotųjų finansinių ataskaitų rinkinio patvirtinimo (TR-395). </w:t>
      </w:r>
    </w:p>
    <w:p w:rsidR="00242D8B" w:rsidRDefault="00242D8B" w:rsidP="00242D8B">
      <w:pPr>
        <w:pStyle w:val="Pagrindinistekstas"/>
        <w:tabs>
          <w:tab w:val="left" w:pos="1560"/>
        </w:tabs>
        <w:spacing w:line="276" w:lineRule="auto"/>
        <w:ind w:left="1134" w:firstLine="0"/>
        <w:jc w:val="both"/>
      </w:pPr>
      <w:r>
        <w:t xml:space="preserve">Pranešėja – </w:t>
      </w:r>
      <w:r w:rsidRPr="00F85A79">
        <w:rPr>
          <w:b/>
        </w:rPr>
        <w:t>Jolanta Brazaitienė</w:t>
      </w:r>
      <w:r>
        <w:t>, Centrinio apskaitos skyriaus vedėja</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savivaldybės 2020 metų biudžeto vykdymo ataskaitų rinkinio tvirtinimo (TR-376)</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savivaldybės tarybos 2021 m. vasario 23 d. sprendimo Nr. T-58 „Dėl Kauno miesto savivaldybės 2021 metų biudžeto patvirtinimo“ pakeitimo (TR-404)</w:t>
      </w:r>
      <w:r w:rsidR="00B02613">
        <w:t>.</w:t>
      </w:r>
      <w:r>
        <w:t xml:space="preserve"> </w:t>
      </w:r>
    </w:p>
    <w:p w:rsidR="00ED2044" w:rsidRDefault="00ED2044" w:rsidP="009878C2">
      <w:pPr>
        <w:pStyle w:val="Pagrindinistekstas"/>
        <w:tabs>
          <w:tab w:val="left" w:pos="1560"/>
        </w:tabs>
        <w:spacing w:line="276" w:lineRule="auto"/>
        <w:ind w:left="1134" w:firstLine="0"/>
        <w:jc w:val="both"/>
      </w:pPr>
      <w:r>
        <w:t xml:space="preserve">Pranešėja </w:t>
      </w:r>
      <w:r w:rsidR="0061503E">
        <w:t>–</w:t>
      </w:r>
      <w:r>
        <w:t xml:space="preserve"> </w:t>
      </w:r>
      <w:r w:rsidRPr="00F85A79">
        <w:rPr>
          <w:b/>
        </w:rPr>
        <w:t>Roma Vosylienė</w:t>
      </w:r>
      <w:r w:rsidR="00F85A79" w:rsidRPr="00F85A79">
        <w:t>,</w:t>
      </w:r>
      <w:r>
        <w:t xml:space="preserve"> Finansų ir ekonomikos skyri</w:t>
      </w:r>
      <w:r w:rsidR="00F85A79">
        <w:t>a</w:t>
      </w:r>
      <w:r>
        <w:t>us vedėja</w:t>
      </w:r>
    </w:p>
    <w:p w:rsidR="00ED2044" w:rsidRDefault="00ED2044" w:rsidP="009878C2">
      <w:pPr>
        <w:pStyle w:val="Pagrindinistekstas"/>
        <w:numPr>
          <w:ilvl w:val="0"/>
          <w:numId w:val="3"/>
        </w:numPr>
        <w:tabs>
          <w:tab w:val="left" w:pos="1560"/>
        </w:tabs>
        <w:spacing w:line="276" w:lineRule="auto"/>
        <w:ind w:left="0" w:firstLine="1134"/>
        <w:jc w:val="both"/>
      </w:pPr>
      <w:r>
        <w:t>Dėl Apleisto ar neprižiūrimo nekilnojamojo turto 2021 metų sąrašo patvirtinimo (TR-418)</w:t>
      </w:r>
      <w:r w:rsidR="00B02613">
        <w:t>.</w:t>
      </w:r>
      <w:r>
        <w:t xml:space="preserve"> </w:t>
      </w:r>
    </w:p>
    <w:p w:rsidR="00ED2044" w:rsidRDefault="00ED2044" w:rsidP="009878C2">
      <w:pPr>
        <w:pStyle w:val="Pagrindinistekstas"/>
        <w:tabs>
          <w:tab w:val="left" w:pos="1560"/>
        </w:tabs>
        <w:spacing w:line="276" w:lineRule="auto"/>
        <w:ind w:left="1134" w:firstLine="0"/>
        <w:jc w:val="both"/>
      </w:pPr>
      <w:r>
        <w:t xml:space="preserve">Pranešėja </w:t>
      </w:r>
      <w:r w:rsidR="0061503E">
        <w:t>–</w:t>
      </w:r>
      <w:r>
        <w:t xml:space="preserve"> </w:t>
      </w:r>
      <w:r w:rsidRPr="00F85A79">
        <w:rPr>
          <w:b/>
        </w:rPr>
        <w:t>Sonata Šėlienė</w:t>
      </w:r>
      <w:r w:rsidR="00F85A79" w:rsidRPr="00F85A79">
        <w:t>,</w:t>
      </w:r>
      <w:r w:rsidR="00F85A79">
        <w:t xml:space="preserve"> </w:t>
      </w:r>
      <w:r>
        <w:t>Licencijų, leidimų ir paslaugų skyri</w:t>
      </w:r>
      <w:r w:rsidR="00F85A79">
        <w:t>a</w:t>
      </w:r>
      <w:r>
        <w:t>us vedėja</w:t>
      </w:r>
    </w:p>
    <w:p w:rsidR="00ED2044" w:rsidRDefault="00ED2044" w:rsidP="009878C2">
      <w:pPr>
        <w:pStyle w:val="Pagrindinistekstas"/>
        <w:numPr>
          <w:ilvl w:val="0"/>
          <w:numId w:val="3"/>
        </w:numPr>
        <w:tabs>
          <w:tab w:val="left" w:pos="1560"/>
        </w:tabs>
        <w:spacing w:line="276" w:lineRule="auto"/>
        <w:ind w:left="0" w:firstLine="1134"/>
        <w:jc w:val="both"/>
      </w:pPr>
      <w:r>
        <w:lastRenderedPageBreak/>
        <w:t>Dėl Kauno miesto savivaldybės tarybos 2017 m. vasario 7 d. sprendimo Nr. T-15 „Dėl Viešųjų erdvių akcentų sukūrimo ir įgyvendinimo projektų paraiškų atrankos ir finansavimo tvarkos aprašo patvirtinimo“ pakeitimo (TR-375)</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 xml:space="preserve">Dėl Kauno miesto savivaldybės tarybos 2021 m. vasario 2 d. sprendimo Nr. T-3 „Dėl Kauno miesto savivaldybės 2021–2023 metų strateginio veiklos plano patvirtinimo“ pakeitimo </w:t>
      </w:r>
      <w:r w:rsidR="00F85A79">
        <w:t xml:space="preserve">      </w:t>
      </w:r>
      <w:r>
        <w:t>(TR-396)</w:t>
      </w:r>
      <w:r w:rsidR="00B02613">
        <w:t>.</w:t>
      </w:r>
    </w:p>
    <w:p w:rsidR="00ED2044" w:rsidRDefault="00ED2044" w:rsidP="009878C2">
      <w:pPr>
        <w:pStyle w:val="Pagrindinistekstas"/>
        <w:tabs>
          <w:tab w:val="left" w:pos="1560"/>
        </w:tabs>
        <w:spacing w:line="276" w:lineRule="auto"/>
        <w:ind w:firstLine="1134"/>
        <w:jc w:val="both"/>
      </w:pPr>
      <w:r>
        <w:t xml:space="preserve">Pranešėja </w:t>
      </w:r>
      <w:r w:rsidR="0061503E">
        <w:t>–</w:t>
      </w:r>
      <w:r>
        <w:t xml:space="preserve"> </w:t>
      </w:r>
      <w:r w:rsidRPr="00F85A79">
        <w:rPr>
          <w:b/>
        </w:rPr>
        <w:t>Vijolė Karpienė</w:t>
      </w:r>
      <w:r w:rsidR="00F85A79">
        <w:t>,</w:t>
      </w:r>
      <w:r>
        <w:t xml:space="preserve"> Strateginio planavimo, analizės ir programų valdymo skyri</w:t>
      </w:r>
      <w:r w:rsidR="00F85A79">
        <w:t>a</w:t>
      </w:r>
      <w:r>
        <w:t xml:space="preserve">us vyresnioji patarėja, atliekanti </w:t>
      </w:r>
      <w:r w:rsidR="001C5DF7">
        <w:t xml:space="preserve">skyriaus </w:t>
      </w:r>
      <w:r>
        <w:t>vedėjo funkcijas</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savivaldybės paviršinio ir gruntinio vandens būklės monitoringo  2021–2026 metų programos patvirtinimo (TR-380)</w:t>
      </w:r>
      <w:r w:rsidR="00B02613">
        <w:t>.</w:t>
      </w:r>
      <w:r>
        <w:t xml:space="preserve"> </w:t>
      </w:r>
    </w:p>
    <w:p w:rsidR="00ED2044" w:rsidRDefault="00ED2044" w:rsidP="009878C2">
      <w:pPr>
        <w:pStyle w:val="Pagrindinistekstas"/>
        <w:tabs>
          <w:tab w:val="left" w:pos="1560"/>
        </w:tabs>
        <w:spacing w:line="276" w:lineRule="auto"/>
        <w:ind w:left="1134" w:firstLine="0"/>
        <w:jc w:val="both"/>
      </w:pPr>
      <w:r>
        <w:t xml:space="preserve">Pranešėja </w:t>
      </w:r>
      <w:r w:rsidR="0061503E">
        <w:t>–</w:t>
      </w:r>
      <w:r>
        <w:t xml:space="preserve"> </w:t>
      </w:r>
      <w:r w:rsidRPr="00F85A79">
        <w:rPr>
          <w:b/>
        </w:rPr>
        <w:t>Radeta Savickienė</w:t>
      </w:r>
      <w:r w:rsidR="00F85A79">
        <w:t>,</w:t>
      </w:r>
      <w:r>
        <w:t xml:space="preserve"> Aplinkos apsaugos skyri</w:t>
      </w:r>
      <w:r w:rsidR="00F85A79">
        <w:t>a</w:t>
      </w:r>
      <w:r>
        <w:t>us vedėja</w:t>
      </w:r>
    </w:p>
    <w:p w:rsidR="00ED2044" w:rsidRDefault="00ED2044" w:rsidP="009878C2">
      <w:pPr>
        <w:pStyle w:val="Pagrindinistekstas"/>
        <w:numPr>
          <w:ilvl w:val="0"/>
          <w:numId w:val="3"/>
        </w:numPr>
        <w:tabs>
          <w:tab w:val="left" w:pos="1560"/>
        </w:tabs>
        <w:spacing w:line="276" w:lineRule="auto"/>
        <w:ind w:left="0" w:firstLine="1134"/>
        <w:jc w:val="both"/>
      </w:pPr>
      <w:r>
        <w:t>Dėl Metų mokytojo premijų skyrimo (TR-379)</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Kauno moksleivių techninės kūrybos centro nuostatų patvirtinimo (TR-402)</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 xml:space="preserve">Dėl Kauno miesto savivaldybės tarybos 2014 m. gruodžio 22 d. sprendimo </w:t>
      </w:r>
      <w:r w:rsidR="00B02613">
        <w:t xml:space="preserve">                </w:t>
      </w:r>
      <w:r>
        <w:t>Nr. T-710 „Dėl Kauno pedagogų kvalifikacijos centro teikiamų paslaugų įkainių nustatymo“ pakeitimo (TR-416)</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 xml:space="preserve">Dėl Kauno miesto savivaldybės tarybos 2017 m. kovo </w:t>
      </w:r>
      <w:r w:rsidR="00AB2793">
        <w:t>28 d. sprendimo Nr. T-172 „Dėl T</w:t>
      </w:r>
      <w:r>
        <w:t>arpdisciplininio itin gabių mokinių ugdymo programos vykdymo ir paraiškų dalyvauti programoje teikimo tvarkos aprašo patvirtinimo“ pakeitimo (TR-415)</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didžiausio leistino pareigybių (etatų) skaičiaus Kauno miesto savivaldybės biudžetinėse švietimo pagalb</w:t>
      </w:r>
      <w:r w:rsidR="00B02613">
        <w:t>os įstaigose nustatymo (TR-403).</w:t>
      </w:r>
    </w:p>
    <w:p w:rsidR="00ED2044" w:rsidRDefault="00ED2044" w:rsidP="009878C2">
      <w:pPr>
        <w:pStyle w:val="Pagrindinistekstas"/>
        <w:numPr>
          <w:ilvl w:val="0"/>
          <w:numId w:val="3"/>
        </w:numPr>
        <w:tabs>
          <w:tab w:val="left" w:pos="1560"/>
        </w:tabs>
        <w:spacing w:line="276" w:lineRule="auto"/>
        <w:ind w:left="0" w:firstLine="1134"/>
        <w:jc w:val="both"/>
      </w:pPr>
      <w:r>
        <w:t xml:space="preserve">Dėl Kauno miesto savivaldybės tarybos 2020 m. lapkričio 17 d. sprendimo </w:t>
      </w:r>
      <w:r w:rsidR="00B02613">
        <w:t xml:space="preserve">                   </w:t>
      </w:r>
      <w:r>
        <w:t>Nr. T-515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(TR-406)</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savivaldybės tarybos 2020 m. vasario 25 d. sprendimo Nr. T-69 ,,Dėl didžiausio leistino pareigybių (etatų) skaičiaus Kauno miesto savivaldybės biudžetinėse ikimokyklinėse įstaigose nustatymo“ pakeitimo (TR-407)</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savivaldybės tarybos 2021 m. birželio 22 d. sprendimo Nr. T-263 „Dėl didžiausio leistino pareigybių (etatų) skaičiaus Kauno miesto savivaldybės biudžetinėse neformaliojo švietimo įstaigose nustatymo“ pakeitimo (TR-408)</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ilgalaikio ir trumpalaikio materialiojo turto perėmimo Savivaldybės nuosavybėn ir jo perdavimo valdyti, naudoti ir disponuoti juo patikėjimo teise (TR-401)</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kompiuterinės įrangos  perėmimo Savivaldybės nuosavybėn ir jos perdavimo bendrojo ugdymo mokykloms (TR-399)</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lastRenderedPageBreak/>
        <w:t>Dėl mokyklinio  autobuso  perėmimo Kauno miesto savivaldybės nuosavybėn ir jo perdavimo valdyti, naudoti ir disponuoti juo patikėjimo teise (TR-384)</w:t>
      </w:r>
      <w:r w:rsidR="00B02613">
        <w:t>.</w:t>
      </w:r>
      <w:r>
        <w:t xml:space="preserve"> </w:t>
      </w:r>
    </w:p>
    <w:p w:rsidR="00F85A79" w:rsidRDefault="00F85A79" w:rsidP="009878C2">
      <w:pPr>
        <w:pStyle w:val="Pagrindinistekstas"/>
        <w:numPr>
          <w:ilvl w:val="0"/>
          <w:numId w:val="3"/>
        </w:numPr>
        <w:tabs>
          <w:tab w:val="left" w:pos="1560"/>
        </w:tabs>
        <w:spacing w:line="276" w:lineRule="auto"/>
        <w:ind w:left="0" w:firstLine="1134"/>
        <w:jc w:val="both"/>
      </w:pPr>
      <w:r>
        <w:t>Dėl ilgalaikio (išskyrus nekilnojamąjį) materialiojo turto ir trumpalaikio materialiojo turto, esančio Kovo 11-osios g. 108, Kaune</w:t>
      </w:r>
      <w:r w:rsidR="00AB2793">
        <w:t>,</w:t>
      </w:r>
      <w:r>
        <w:t xml:space="preserve"> perdavimo Kauno Miko Petrausko scenos menų mokyklai valdyti, naudoti ir disponuoti juo patikėjimo teise (TR-417)</w:t>
      </w:r>
      <w:r w:rsidR="00B02613">
        <w:t>.</w:t>
      </w:r>
    </w:p>
    <w:p w:rsidR="00ED2044" w:rsidRDefault="00ED2044" w:rsidP="009878C2">
      <w:pPr>
        <w:pStyle w:val="Pagrindinistekstas"/>
        <w:numPr>
          <w:ilvl w:val="0"/>
          <w:numId w:val="3"/>
        </w:numPr>
        <w:tabs>
          <w:tab w:val="left" w:pos="1560"/>
        </w:tabs>
        <w:spacing w:line="276" w:lineRule="auto"/>
        <w:ind w:left="0" w:firstLine="1134"/>
        <w:jc w:val="both"/>
      </w:pPr>
      <w:r>
        <w:t>Dėl atlyginimo už Kauno miesto savivaldybės neformaliojo vaikų švietimo įstaigose ir bendrojo ugdymo mokyklose, turinčiose neformaliojo ugdymo skyrius, teikiamą neformalųjį švietimą (TR-420)</w:t>
      </w:r>
      <w:r w:rsidR="00B02613">
        <w:t>.</w:t>
      </w:r>
      <w:r>
        <w:t xml:space="preserve"> </w:t>
      </w:r>
    </w:p>
    <w:p w:rsidR="00ED2044" w:rsidRDefault="00ED2044" w:rsidP="009878C2">
      <w:pPr>
        <w:pStyle w:val="Pagrindinistekstas"/>
        <w:tabs>
          <w:tab w:val="left" w:pos="1560"/>
        </w:tabs>
        <w:spacing w:line="276" w:lineRule="auto"/>
        <w:ind w:left="1134" w:firstLine="0"/>
        <w:jc w:val="both"/>
      </w:pPr>
      <w:r>
        <w:t xml:space="preserve">Pranešėja </w:t>
      </w:r>
      <w:r w:rsidR="0061503E">
        <w:t>–</w:t>
      </w:r>
      <w:r>
        <w:t xml:space="preserve"> </w:t>
      </w:r>
      <w:r w:rsidRPr="00F85A79">
        <w:rPr>
          <w:b/>
        </w:rPr>
        <w:t>Ona Gucevičienė</w:t>
      </w:r>
      <w:r w:rsidR="00F85A79">
        <w:t>,</w:t>
      </w:r>
      <w:r>
        <w:t xml:space="preserve"> Švietimo skyri</w:t>
      </w:r>
      <w:r w:rsidR="00F85A79">
        <w:t>a</w:t>
      </w:r>
      <w:r>
        <w:t>us vedėja</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savivaldybės tarybos 2012 m. vasario 23 d. sprendimo Nr. T-59 „Dėl mokesčio už sporto mokymą Kauno miesto savivaldybės biudžetinėse sporto mokyklose“ pakeitimo (TR-421)</w:t>
      </w:r>
      <w:r w:rsidR="00B02613">
        <w:t>.</w:t>
      </w:r>
      <w:r>
        <w:t xml:space="preserve"> </w:t>
      </w:r>
    </w:p>
    <w:p w:rsidR="00ED2044" w:rsidRDefault="00ED2044" w:rsidP="009878C2">
      <w:pPr>
        <w:pStyle w:val="Pagrindinistekstas"/>
        <w:tabs>
          <w:tab w:val="left" w:pos="1560"/>
        </w:tabs>
        <w:spacing w:line="276" w:lineRule="auto"/>
        <w:ind w:left="1134" w:firstLine="0"/>
        <w:jc w:val="both"/>
      </w:pPr>
      <w:r>
        <w:t xml:space="preserve">Pranešėjas </w:t>
      </w:r>
      <w:r w:rsidR="0061503E">
        <w:t>–</w:t>
      </w:r>
      <w:r>
        <w:t xml:space="preserve"> </w:t>
      </w:r>
      <w:r w:rsidRPr="00F85A79">
        <w:rPr>
          <w:b/>
        </w:rPr>
        <w:t>Mindaugas Šivickas</w:t>
      </w:r>
      <w:r w:rsidR="00F85A79">
        <w:t xml:space="preserve">, </w:t>
      </w:r>
      <w:r>
        <w:t>Sporto skyri</w:t>
      </w:r>
      <w:r w:rsidR="00F85A79">
        <w:t>aus vedėjas</w:t>
      </w:r>
    </w:p>
    <w:p w:rsidR="00ED2044" w:rsidRDefault="00ED2044" w:rsidP="009878C2">
      <w:pPr>
        <w:pStyle w:val="Pagrindinistekstas"/>
        <w:numPr>
          <w:ilvl w:val="0"/>
          <w:numId w:val="3"/>
        </w:numPr>
        <w:tabs>
          <w:tab w:val="left" w:pos="1560"/>
        </w:tabs>
        <w:spacing w:line="276" w:lineRule="auto"/>
        <w:ind w:left="0" w:firstLine="1134"/>
        <w:jc w:val="both"/>
      </w:pPr>
      <w:r>
        <w:t>Dėl Kviečių gatvės geografinių charakteristikų pakeitimo, Lauksargio gatvės ir Vidulaukės akligatvio pavadinimų suteikimo (TR-374)</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pritarimo viešojo paviljono žemės sklype M. K. Čiurlionio g. 25, Kaune, statybai (TR-423)</w:t>
      </w:r>
      <w:r w:rsidR="00B02613">
        <w:t>.</w:t>
      </w:r>
      <w:r>
        <w:t xml:space="preserve"> </w:t>
      </w:r>
    </w:p>
    <w:p w:rsidR="00ED2044" w:rsidRDefault="00ED2044" w:rsidP="009878C2">
      <w:pPr>
        <w:pStyle w:val="Pagrindinistekstas"/>
        <w:tabs>
          <w:tab w:val="left" w:pos="1560"/>
        </w:tabs>
        <w:spacing w:line="276" w:lineRule="auto"/>
        <w:ind w:left="1134" w:firstLine="0"/>
        <w:jc w:val="both"/>
      </w:pPr>
      <w:r>
        <w:t xml:space="preserve">Pranešėjas </w:t>
      </w:r>
      <w:r w:rsidR="0061503E">
        <w:t>–</w:t>
      </w:r>
      <w:r>
        <w:t xml:space="preserve"> </w:t>
      </w:r>
      <w:r w:rsidRPr="00E2317B">
        <w:rPr>
          <w:b/>
        </w:rPr>
        <w:t>Nerijus Valatkevičius</w:t>
      </w:r>
      <w:r w:rsidR="00E2317B">
        <w:t xml:space="preserve">, </w:t>
      </w:r>
      <w:r>
        <w:t>Miesto planavimo ir architektūros skyri</w:t>
      </w:r>
      <w:r w:rsidR="00E2317B">
        <w:t>a</w:t>
      </w:r>
      <w:r>
        <w:t>us vedėjas</w:t>
      </w:r>
    </w:p>
    <w:p w:rsidR="00ED2044" w:rsidRDefault="00ED2044" w:rsidP="009878C2">
      <w:pPr>
        <w:pStyle w:val="Pagrindinistekstas"/>
        <w:numPr>
          <w:ilvl w:val="0"/>
          <w:numId w:val="3"/>
        </w:numPr>
        <w:tabs>
          <w:tab w:val="left" w:pos="1560"/>
        </w:tabs>
        <w:spacing w:line="276" w:lineRule="auto"/>
        <w:ind w:left="0" w:firstLine="1134"/>
        <w:jc w:val="both"/>
      </w:pPr>
      <w:r>
        <w:t xml:space="preserve"> Dėl leidimo Kauno lopšeliui-darželiui „Rasytė“ statyti naujus statinius žemės sklype Rasytės g. 5, Kaune (TR-377)</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leidimo Kauno Dainavos progimnazijai statyti naujus statinius žemės sklype Partizanų g. 118, Kaune (TR-378)</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savivaldybei nuosavybės teise priklausančio  ilgalaikio materialiojo turto perdavimo valdyti, naudoti ir disponuoti juo patikėjimo teise viešajai įstaigai Kauno miesto greitosios medicinos pagalbos stočiai (TR-400)</w:t>
      </w:r>
      <w:r w:rsidR="00AB279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pripažinto nereikalingu, netinkamu (negalimu) naudoti nekilnojamojo turto Laisvės al. 95, Kaune, nurašymo, išardymo ir likvidavimo (TR-381)</w:t>
      </w:r>
      <w:r w:rsidR="00B02613">
        <w:t>.</w:t>
      </w:r>
      <w:r>
        <w:t xml:space="preserve"> </w:t>
      </w:r>
    </w:p>
    <w:p w:rsidR="00ED2044" w:rsidRDefault="00ED2044" w:rsidP="009878C2">
      <w:pPr>
        <w:pStyle w:val="Pagrindinistekstas"/>
        <w:tabs>
          <w:tab w:val="left" w:pos="1560"/>
        </w:tabs>
        <w:spacing w:line="276" w:lineRule="auto"/>
        <w:ind w:left="1134" w:firstLine="0"/>
        <w:jc w:val="both"/>
      </w:pPr>
      <w:r>
        <w:t xml:space="preserve">Pranešėjas </w:t>
      </w:r>
      <w:r w:rsidR="0061503E">
        <w:t>–</w:t>
      </w:r>
      <w:r>
        <w:t xml:space="preserve"> </w:t>
      </w:r>
      <w:r w:rsidRPr="00E2317B">
        <w:rPr>
          <w:b/>
        </w:rPr>
        <w:t>Artūras Andriuška</w:t>
      </w:r>
      <w:r w:rsidR="00E2317B">
        <w:t>,</w:t>
      </w:r>
      <w:r>
        <w:t xml:space="preserve"> Bendrųjų reikalų skyri</w:t>
      </w:r>
      <w:r w:rsidR="00E2317B">
        <w:t>a</w:t>
      </w:r>
      <w:r>
        <w:t>us vedėjas</w:t>
      </w:r>
    </w:p>
    <w:p w:rsidR="00ED2044" w:rsidRDefault="00ED2044" w:rsidP="009878C2">
      <w:pPr>
        <w:pStyle w:val="Pagrindinistekstas"/>
        <w:numPr>
          <w:ilvl w:val="0"/>
          <w:numId w:val="3"/>
        </w:numPr>
        <w:tabs>
          <w:tab w:val="left" w:pos="1560"/>
        </w:tabs>
        <w:spacing w:line="276" w:lineRule="auto"/>
        <w:ind w:left="0" w:firstLine="1134"/>
        <w:jc w:val="both"/>
      </w:pPr>
      <w:r>
        <w:t>Dėl atskirų kuro rūšių kainų, taikomų būsto šildymo ir karšto vandens išlaidų kompensacijoms skaičiuoti, patvirtinimo (TR-405)</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pritarimo projektams pagal priemonę „Atsinaujinančių energijos išteklių (saulės, vėjo, geoterminės energijos, biokuro ar kitų) panaudojimas visuomeninės ir gyvenamosios (įvairių socialinių grupių asmenims) paskirties pastatuose“, jų finansavimo ir įgaliojimų suteikimo (TR-411)</w:t>
      </w:r>
      <w:r w:rsidR="00B02613">
        <w:t>.</w:t>
      </w:r>
      <w:r>
        <w:t xml:space="preserve"> </w:t>
      </w:r>
    </w:p>
    <w:p w:rsidR="00ED2044" w:rsidRDefault="00ED2044" w:rsidP="009878C2">
      <w:pPr>
        <w:pStyle w:val="Pagrindinistekstas"/>
        <w:tabs>
          <w:tab w:val="left" w:pos="1560"/>
        </w:tabs>
        <w:spacing w:line="276" w:lineRule="auto"/>
        <w:ind w:firstLine="1134"/>
        <w:jc w:val="both"/>
      </w:pPr>
      <w:r>
        <w:t xml:space="preserve">Pranešėjas </w:t>
      </w:r>
      <w:r w:rsidR="0061503E">
        <w:t>–</w:t>
      </w:r>
      <w:r>
        <w:t xml:space="preserve"> </w:t>
      </w:r>
      <w:r w:rsidRPr="00E2317B">
        <w:rPr>
          <w:b/>
        </w:rPr>
        <w:t>Raimundas Endrikis</w:t>
      </w:r>
      <w:r w:rsidR="00E2317B">
        <w:t xml:space="preserve">, </w:t>
      </w:r>
      <w:r>
        <w:t>Būsto modernizavimo, administravimo ir energetikos skyri</w:t>
      </w:r>
      <w:r w:rsidR="00E2317B">
        <w:t>a</w:t>
      </w:r>
      <w:r>
        <w:t>us vedėjas</w:t>
      </w:r>
    </w:p>
    <w:p w:rsidR="00117623" w:rsidRDefault="00117623" w:rsidP="009878C2">
      <w:pPr>
        <w:pStyle w:val="Pagrindinistekstas"/>
        <w:numPr>
          <w:ilvl w:val="0"/>
          <w:numId w:val="3"/>
        </w:numPr>
        <w:tabs>
          <w:tab w:val="left" w:pos="1560"/>
        </w:tabs>
        <w:spacing w:line="276" w:lineRule="auto"/>
        <w:ind w:left="0" w:firstLine="1134"/>
        <w:jc w:val="both"/>
      </w:pPr>
      <w:r>
        <w:lastRenderedPageBreak/>
        <w:t>Dėl Kauno miesto savivaldybės tarybos 2018 m. vasario 27 d. sprendimo Nr. T-54 „Dėl Kauno miesto Aleksoto inovacijų pramonės parko steigimo inicijavimo“ pakeitimo (TR-398).</w:t>
      </w:r>
    </w:p>
    <w:p w:rsidR="00117623" w:rsidRDefault="00117623" w:rsidP="009878C2">
      <w:pPr>
        <w:pStyle w:val="Pagrindinistekstas"/>
        <w:numPr>
          <w:ilvl w:val="0"/>
          <w:numId w:val="3"/>
        </w:numPr>
        <w:tabs>
          <w:tab w:val="left" w:pos="1560"/>
        </w:tabs>
        <w:spacing w:line="276" w:lineRule="auto"/>
        <w:ind w:left="0" w:firstLine="1134"/>
        <w:jc w:val="both"/>
      </w:pPr>
      <w:r>
        <w:t>Dėl sutikimo tiesti elektros tinklus žemės sklype Vienybės a. 1, Kaune (TR-397).</w:t>
      </w:r>
    </w:p>
    <w:p w:rsidR="0071568A" w:rsidRDefault="0071568A" w:rsidP="009878C2">
      <w:pPr>
        <w:pStyle w:val="Pagrindinistekstas"/>
        <w:numPr>
          <w:ilvl w:val="0"/>
          <w:numId w:val="3"/>
        </w:numPr>
        <w:tabs>
          <w:tab w:val="left" w:pos="1560"/>
        </w:tabs>
        <w:spacing w:line="276" w:lineRule="auto"/>
        <w:ind w:left="0" w:firstLine="1134"/>
        <w:jc w:val="both"/>
      </w:pPr>
      <w:r w:rsidRPr="0071568A">
        <w:t xml:space="preserve">Dėl sutikimo tiesti elektros tinklus ir servituto nustatymo žemės sklypui </w:t>
      </w:r>
      <w:r>
        <w:t xml:space="preserve">                                </w:t>
      </w:r>
      <w:r w:rsidRPr="0071568A">
        <w:t>K. Donelaičio g. 65A, Kaune</w:t>
      </w:r>
      <w:r>
        <w:t xml:space="preserve"> (TR-425).</w:t>
      </w:r>
    </w:p>
    <w:p w:rsidR="00117623" w:rsidRDefault="00117623" w:rsidP="009878C2">
      <w:pPr>
        <w:pStyle w:val="Pagrindinistekstas"/>
        <w:numPr>
          <w:ilvl w:val="0"/>
          <w:numId w:val="3"/>
        </w:numPr>
        <w:tabs>
          <w:tab w:val="left" w:pos="1560"/>
        </w:tabs>
        <w:spacing w:line="276" w:lineRule="auto"/>
        <w:ind w:left="0" w:firstLine="1134"/>
        <w:jc w:val="both"/>
      </w:pPr>
      <w:r>
        <w:t>Dėl Kauno miesto savivaldybės tarybos 2021 m. birželio 22 d. sprendimo Nr. T-275 „Dėl žemės ir statinių, reikalingų žemės sklypui tarp M. K. Čiurlionio tilto ir 3-iosios siurblinės, Kaune, suformuoti, paėmimo visuomenės poreikiams“ pakeitimo (TR-382).</w:t>
      </w:r>
    </w:p>
    <w:p w:rsidR="00117623" w:rsidRDefault="00117623" w:rsidP="009878C2">
      <w:pPr>
        <w:pStyle w:val="Pagrindinistekstas"/>
        <w:numPr>
          <w:ilvl w:val="0"/>
          <w:numId w:val="3"/>
        </w:numPr>
        <w:tabs>
          <w:tab w:val="left" w:pos="1560"/>
        </w:tabs>
        <w:spacing w:line="276" w:lineRule="auto"/>
        <w:ind w:left="0" w:firstLine="1134"/>
        <w:jc w:val="both"/>
      </w:pPr>
      <w:r>
        <w:t>Dėl prašymo perduoti kitos paskirties valstybinės žemės sklypą Statybininkų g. 12, Kaune, neatlygintinai Kauno miesto savivaldybės nuosavybėn (TR-412).</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savivaldybės tarybos 2021 m. gegužės 25 d. sprendimo Nr. T-230 „Dėl nekilnojamojo turto – aikštelės Brastos g., prie pastato Raudondvario pl. 84, Kaune, nuomos“  pakeitimo (TR-413)</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 xml:space="preserve">Dėl panaudos sutarčių, sudarytų su Kauno diabetikų klubu </w:t>
      </w:r>
      <w:r w:rsidR="00AB2793">
        <w:t>,,</w:t>
      </w:r>
      <w:r>
        <w:t>Insula</w:t>
      </w:r>
      <w:r w:rsidR="00AB2793">
        <w:t>“</w:t>
      </w:r>
      <w:r>
        <w:t xml:space="preserve"> ir Kauno </w:t>
      </w:r>
      <w:r w:rsidR="00153D11">
        <w:t>A</w:t>
      </w:r>
      <w:r>
        <w:t>fganistano karo veteranų klubu, nutraukimo prieš terminą (TR-414)</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nekilnojamojo turto Gričiupio g. 11-R2, Kaune, nuomos sutarties pakeitimo, turto perėmimo ir perdavimo (TR-422)</w:t>
      </w:r>
      <w:r w:rsidR="00B02613">
        <w:t>.</w:t>
      </w:r>
      <w:r>
        <w:t xml:space="preserve"> </w:t>
      </w:r>
    </w:p>
    <w:p w:rsidR="00F57FA5" w:rsidRDefault="00F57FA5" w:rsidP="009878C2">
      <w:pPr>
        <w:pStyle w:val="Pagrindinistekstas"/>
        <w:numPr>
          <w:ilvl w:val="0"/>
          <w:numId w:val="3"/>
        </w:numPr>
        <w:tabs>
          <w:tab w:val="left" w:pos="1560"/>
        </w:tabs>
        <w:spacing w:line="276" w:lineRule="auto"/>
        <w:ind w:left="0" w:firstLine="1134"/>
        <w:jc w:val="both"/>
      </w:pPr>
      <w:r w:rsidRPr="00F57FA5">
        <w:t>Dėl prašymo perduoti Kauno miesto savivaldybės nuosavybėn kitos paskirties valstybinės žemės sklypą M. K. Čiurlionio g. 25, Kaune</w:t>
      </w:r>
      <w:r>
        <w:t xml:space="preserve"> (TR-424).</w:t>
      </w:r>
    </w:p>
    <w:p w:rsidR="00ED2044" w:rsidRDefault="00ED2044" w:rsidP="009878C2">
      <w:pPr>
        <w:pStyle w:val="Pagrindinistekstas"/>
        <w:numPr>
          <w:ilvl w:val="0"/>
          <w:numId w:val="3"/>
        </w:numPr>
        <w:tabs>
          <w:tab w:val="left" w:pos="1560"/>
        </w:tabs>
        <w:spacing w:line="276" w:lineRule="auto"/>
        <w:ind w:left="0" w:firstLine="1134"/>
        <w:jc w:val="both"/>
      </w:pPr>
      <w:r>
        <w:t>Dėl socialinių būstų nuomos mokesčio sumažinimo (TR-409)</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 xml:space="preserve">Dėl Kauno miesto savivaldybės būsto V. Krėvės pr. 25-62, Kaune, pardavimo </w:t>
      </w:r>
      <w:r w:rsidR="00E2317B">
        <w:t xml:space="preserve">       </w:t>
      </w:r>
      <w:r>
        <w:t>(TR-390)</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savivaldybės būsto Vinčų g. 5-19, Kaune, pardavimo (TR-391)</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savivaldybės būsto Baltų pr. 79-3, Kaune, pardavimo (TR-392)</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 xml:space="preserve">Dėl Kauno miesto savivaldybės būsto </w:t>
      </w:r>
      <w:r w:rsidR="008F65C0">
        <w:t>J</w:t>
      </w:r>
      <w:r>
        <w:t xml:space="preserve">. ir </w:t>
      </w:r>
      <w:r w:rsidR="008F65C0">
        <w:t>M</w:t>
      </w:r>
      <w:r>
        <w:t>. Akelaičių g. 5-1, Kaune, pardavimo (TR-394)</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Kauno miesto savivaldybės būsto Kovo 11-osios g. 61-47, Kaune, pardavimo (TR-388)</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 xml:space="preserve">Dėl Kauno miesto savivaldybės būsto Naujakurių g. 86-7, Kaune, pardavimo </w:t>
      </w:r>
      <w:r w:rsidR="00E2317B">
        <w:t xml:space="preserve">        </w:t>
      </w:r>
      <w:r>
        <w:t>(TR-389)</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 xml:space="preserve">Dėl Kauno miesto savivaldybės būsto I. Kanto g. 17-6A, Kaune, pardavimo </w:t>
      </w:r>
      <w:r w:rsidR="00E2317B">
        <w:t xml:space="preserve">              </w:t>
      </w:r>
      <w:r>
        <w:t>(TR-385)</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pagalbinio ūkio paskirties pastatų Rygos g. 15, Kaune, pardavimo (TR-387)</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lastRenderedPageBreak/>
        <w:t xml:space="preserve">Dėl pagalbinio ūkio paskirties pastato Gailutės g. 54, Kaune, dalies pardavimo </w:t>
      </w:r>
      <w:r w:rsidR="00E2317B">
        <w:t xml:space="preserve">           </w:t>
      </w:r>
      <w:r>
        <w:t>(TR-393)</w:t>
      </w:r>
      <w:r w:rsidR="00B02613">
        <w:t>.</w:t>
      </w:r>
      <w:r>
        <w:t xml:space="preserve"> </w:t>
      </w:r>
    </w:p>
    <w:p w:rsidR="00ED2044" w:rsidRDefault="00ED2044" w:rsidP="009878C2">
      <w:pPr>
        <w:pStyle w:val="Pagrindinistekstas"/>
        <w:numPr>
          <w:ilvl w:val="0"/>
          <w:numId w:val="3"/>
        </w:numPr>
        <w:tabs>
          <w:tab w:val="left" w:pos="1560"/>
        </w:tabs>
        <w:spacing w:line="276" w:lineRule="auto"/>
        <w:ind w:left="0" w:firstLine="1134"/>
        <w:jc w:val="both"/>
      </w:pPr>
      <w:r>
        <w:t>Dėl pagalbinio ūkio paskirties pastato Vokiečių g. 55, Kaune, pardavimo (TR-386)</w:t>
      </w:r>
      <w:r w:rsidR="00B02613">
        <w:t>.</w:t>
      </w:r>
    </w:p>
    <w:p w:rsidR="0061503E" w:rsidRDefault="0061503E" w:rsidP="009878C2">
      <w:pPr>
        <w:pStyle w:val="Pagrindinistekstas"/>
        <w:tabs>
          <w:tab w:val="left" w:pos="1560"/>
        </w:tabs>
        <w:spacing w:line="276" w:lineRule="auto"/>
        <w:ind w:left="1134" w:firstLine="0"/>
        <w:jc w:val="both"/>
      </w:pPr>
      <w:r>
        <w:t xml:space="preserve">Pranešėjas – </w:t>
      </w:r>
      <w:r w:rsidRPr="00E2317B">
        <w:rPr>
          <w:b/>
        </w:rPr>
        <w:t>Donatas Valiukas</w:t>
      </w:r>
      <w:r w:rsidR="00AB2793" w:rsidRPr="00AB2793">
        <w:t>,</w:t>
      </w:r>
      <w:r>
        <w:t xml:space="preserve"> Nekilnojamojo turto skyriaus vedėjas</w:t>
      </w:r>
    </w:p>
    <w:p w:rsidR="0061503E" w:rsidRDefault="009878C2" w:rsidP="009878C2">
      <w:pPr>
        <w:pStyle w:val="Pagrindinistekstas"/>
        <w:numPr>
          <w:ilvl w:val="0"/>
          <w:numId w:val="3"/>
        </w:numPr>
        <w:tabs>
          <w:tab w:val="left" w:pos="1560"/>
        </w:tabs>
        <w:spacing w:line="276" w:lineRule="auto"/>
        <w:ind w:left="0" w:firstLine="1134"/>
        <w:jc w:val="both"/>
      </w:pPr>
      <w:r w:rsidRPr="00CB2FEE">
        <w:rPr>
          <w:color w:val="000000"/>
          <w:lang w:eastAsia="lt-LT" w:bidi="ar-SA"/>
        </w:rPr>
        <w:t>Tarybos narių pareiškimai ir paklausimai (po pirmosios posėdžio pertraukos arba posėdžio pabaigoje, jeigu posėdis baigiasi iki pietų)</w:t>
      </w:r>
      <w:r>
        <w:rPr>
          <w:color w:val="000000"/>
          <w:lang w:eastAsia="lt-LT" w:bidi="ar-SA"/>
        </w:rPr>
        <w:t>.</w:t>
      </w:r>
    </w:p>
    <w:p w:rsidR="008A22C3" w:rsidRDefault="008A22C3">
      <w:pPr>
        <w:pStyle w:val="Pagrindinistekstas"/>
      </w:pPr>
    </w:p>
    <w:bookmarkEnd w:id="10"/>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F5624" w:rsidP="00781B23">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843D1C">
              <w:rPr>
                <w:noProof/>
              </w:rPr>
              <w:t>Savivaldybės mer</w:t>
            </w:r>
            <w:r w:rsidR="00515DF6">
              <w:rPr>
                <w:noProof/>
              </w:rPr>
              <w:t xml:space="preserve">o pavaduotojas,                                </w:t>
            </w:r>
            <w:r w:rsidR="006A2AC1">
              <w:rPr>
                <w:noProof/>
              </w:rPr>
              <w:t>pavaduojantis</w:t>
            </w:r>
            <w:r w:rsidR="00515DF6">
              <w:rPr>
                <w:noProof/>
              </w:rPr>
              <w:t xml:space="preserve"> savivaldybės mer</w:t>
            </w:r>
            <w:r w:rsidR="00781B23">
              <w:rPr>
                <w:noProof/>
              </w:rPr>
              <w:t>ą</w:t>
            </w:r>
            <w:r>
              <w:fldChar w:fldCharType="end"/>
            </w:r>
            <w:bookmarkEnd w:id="12"/>
          </w:p>
        </w:tc>
        <w:tc>
          <w:tcPr>
            <w:tcW w:w="4247" w:type="dxa"/>
            <w:vAlign w:val="bottom"/>
          </w:tcPr>
          <w:p w:rsidR="009B3CF1" w:rsidRDefault="004A0872" w:rsidP="00515DF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515DF6">
              <w:rPr>
                <w:noProof/>
              </w:rPr>
              <w:t>Andrius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515DF6">
              <w:rPr>
                <w:noProof/>
              </w:rPr>
              <w:t>Palionis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8B" w:rsidRDefault="009F668B">
      <w:r>
        <w:separator/>
      </w:r>
    </w:p>
  </w:endnote>
  <w:endnote w:type="continuationSeparator" w:id="0">
    <w:p w:rsidR="009F668B" w:rsidRDefault="009F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8B" w:rsidRDefault="009F668B">
      <w:pPr>
        <w:pStyle w:val="Porat"/>
        <w:spacing w:before="240"/>
      </w:pPr>
    </w:p>
  </w:footnote>
  <w:footnote w:type="continuationSeparator" w:id="0">
    <w:p w:rsidR="009F668B" w:rsidRDefault="009F6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B75F2">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200D"/>
    <w:multiLevelType w:val="hybridMultilevel"/>
    <w:tmpl w:val="3A38038C"/>
    <w:lvl w:ilvl="0" w:tplc="54E4412A">
      <w:start w:val="1"/>
      <w:numFmt w:val="decimal"/>
      <w:lvlText w:val="%1."/>
      <w:lvlJc w:val="left"/>
      <w:pPr>
        <w:ind w:left="2356" w:hanging="360"/>
      </w:pPr>
      <w:rPr>
        <w:rFonts w:hint="default"/>
      </w:rPr>
    </w:lvl>
    <w:lvl w:ilvl="1" w:tplc="04270019" w:tentative="1">
      <w:start w:val="1"/>
      <w:numFmt w:val="lowerLetter"/>
      <w:lvlText w:val="%2."/>
      <w:lvlJc w:val="left"/>
      <w:pPr>
        <w:ind w:left="3076" w:hanging="360"/>
      </w:pPr>
    </w:lvl>
    <w:lvl w:ilvl="2" w:tplc="0427001B">
      <w:start w:val="1"/>
      <w:numFmt w:val="lowerRoman"/>
      <w:lvlText w:val="%3."/>
      <w:lvlJc w:val="right"/>
      <w:pPr>
        <w:ind w:left="3796" w:hanging="180"/>
      </w:pPr>
    </w:lvl>
    <w:lvl w:ilvl="3" w:tplc="0427000F" w:tentative="1">
      <w:start w:val="1"/>
      <w:numFmt w:val="decimal"/>
      <w:lvlText w:val="%4."/>
      <w:lvlJc w:val="left"/>
      <w:pPr>
        <w:ind w:left="4516" w:hanging="360"/>
      </w:pPr>
    </w:lvl>
    <w:lvl w:ilvl="4" w:tplc="04270019" w:tentative="1">
      <w:start w:val="1"/>
      <w:numFmt w:val="lowerLetter"/>
      <w:lvlText w:val="%5."/>
      <w:lvlJc w:val="left"/>
      <w:pPr>
        <w:ind w:left="5236" w:hanging="360"/>
      </w:pPr>
    </w:lvl>
    <w:lvl w:ilvl="5" w:tplc="0427001B" w:tentative="1">
      <w:start w:val="1"/>
      <w:numFmt w:val="lowerRoman"/>
      <w:lvlText w:val="%6."/>
      <w:lvlJc w:val="right"/>
      <w:pPr>
        <w:ind w:left="5956" w:hanging="180"/>
      </w:pPr>
    </w:lvl>
    <w:lvl w:ilvl="6" w:tplc="0427000F" w:tentative="1">
      <w:start w:val="1"/>
      <w:numFmt w:val="decimal"/>
      <w:lvlText w:val="%7."/>
      <w:lvlJc w:val="left"/>
      <w:pPr>
        <w:ind w:left="6676" w:hanging="360"/>
      </w:pPr>
    </w:lvl>
    <w:lvl w:ilvl="7" w:tplc="04270019" w:tentative="1">
      <w:start w:val="1"/>
      <w:numFmt w:val="lowerLetter"/>
      <w:lvlText w:val="%8."/>
      <w:lvlJc w:val="left"/>
      <w:pPr>
        <w:ind w:left="7396" w:hanging="360"/>
      </w:pPr>
    </w:lvl>
    <w:lvl w:ilvl="8" w:tplc="0427001B" w:tentative="1">
      <w:start w:val="1"/>
      <w:numFmt w:val="lowerRoman"/>
      <w:lvlText w:val="%9."/>
      <w:lvlJc w:val="right"/>
      <w:pPr>
        <w:ind w:left="8116" w:hanging="180"/>
      </w:pPr>
    </w:lvl>
  </w:abstractNum>
  <w:abstractNum w:abstractNumId="1" w15:restartNumberingAfterBreak="0">
    <w:nsid w:val="2DED0C60"/>
    <w:multiLevelType w:val="hybridMultilevel"/>
    <w:tmpl w:val="014E59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8C617BC"/>
    <w:multiLevelType w:val="hybridMultilevel"/>
    <w:tmpl w:val="54AA55F4"/>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 w15:restartNumberingAfterBreak="0">
    <w:nsid w:val="7B9F6409"/>
    <w:multiLevelType w:val="hybridMultilevel"/>
    <w:tmpl w:val="099032DC"/>
    <w:lvl w:ilvl="0" w:tplc="90769ED6">
      <w:start w:val="1"/>
      <w:numFmt w:val="decimal"/>
      <w:lvlText w:val="%1."/>
      <w:lvlJc w:val="left"/>
      <w:pPr>
        <w:ind w:left="2356" w:hanging="360"/>
      </w:pPr>
      <w:rPr>
        <w:rFonts w:hint="default"/>
      </w:rPr>
    </w:lvl>
    <w:lvl w:ilvl="1" w:tplc="04270019" w:tentative="1">
      <w:start w:val="1"/>
      <w:numFmt w:val="lowerLetter"/>
      <w:lvlText w:val="%2."/>
      <w:lvlJc w:val="left"/>
      <w:pPr>
        <w:ind w:left="3076" w:hanging="360"/>
      </w:pPr>
    </w:lvl>
    <w:lvl w:ilvl="2" w:tplc="0427001B" w:tentative="1">
      <w:start w:val="1"/>
      <w:numFmt w:val="lowerRoman"/>
      <w:lvlText w:val="%3."/>
      <w:lvlJc w:val="right"/>
      <w:pPr>
        <w:ind w:left="3796" w:hanging="180"/>
      </w:pPr>
    </w:lvl>
    <w:lvl w:ilvl="3" w:tplc="0427000F" w:tentative="1">
      <w:start w:val="1"/>
      <w:numFmt w:val="decimal"/>
      <w:lvlText w:val="%4."/>
      <w:lvlJc w:val="left"/>
      <w:pPr>
        <w:ind w:left="4516" w:hanging="360"/>
      </w:pPr>
    </w:lvl>
    <w:lvl w:ilvl="4" w:tplc="04270019" w:tentative="1">
      <w:start w:val="1"/>
      <w:numFmt w:val="lowerLetter"/>
      <w:lvlText w:val="%5."/>
      <w:lvlJc w:val="left"/>
      <w:pPr>
        <w:ind w:left="5236" w:hanging="360"/>
      </w:pPr>
    </w:lvl>
    <w:lvl w:ilvl="5" w:tplc="0427001B" w:tentative="1">
      <w:start w:val="1"/>
      <w:numFmt w:val="lowerRoman"/>
      <w:lvlText w:val="%6."/>
      <w:lvlJc w:val="right"/>
      <w:pPr>
        <w:ind w:left="5956" w:hanging="180"/>
      </w:pPr>
    </w:lvl>
    <w:lvl w:ilvl="6" w:tplc="0427000F" w:tentative="1">
      <w:start w:val="1"/>
      <w:numFmt w:val="decimal"/>
      <w:lvlText w:val="%7."/>
      <w:lvlJc w:val="left"/>
      <w:pPr>
        <w:ind w:left="6676" w:hanging="360"/>
      </w:pPr>
    </w:lvl>
    <w:lvl w:ilvl="7" w:tplc="04270019" w:tentative="1">
      <w:start w:val="1"/>
      <w:numFmt w:val="lowerLetter"/>
      <w:lvlText w:val="%8."/>
      <w:lvlJc w:val="left"/>
      <w:pPr>
        <w:ind w:left="7396" w:hanging="360"/>
      </w:pPr>
    </w:lvl>
    <w:lvl w:ilvl="8" w:tplc="0427001B" w:tentative="1">
      <w:start w:val="1"/>
      <w:numFmt w:val="lowerRoman"/>
      <w:lvlText w:val="%9."/>
      <w:lvlJc w:val="right"/>
      <w:pPr>
        <w:ind w:left="811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F668B"/>
    <w:rsid w:val="00015AE2"/>
    <w:rsid w:val="0008063D"/>
    <w:rsid w:val="000E4C96"/>
    <w:rsid w:val="000F5BD4"/>
    <w:rsid w:val="00111DB8"/>
    <w:rsid w:val="00117623"/>
    <w:rsid w:val="001276ED"/>
    <w:rsid w:val="001455F7"/>
    <w:rsid w:val="00153D11"/>
    <w:rsid w:val="00174D70"/>
    <w:rsid w:val="001C5DF7"/>
    <w:rsid w:val="00207F41"/>
    <w:rsid w:val="00242D8B"/>
    <w:rsid w:val="0029051B"/>
    <w:rsid w:val="002F0D16"/>
    <w:rsid w:val="002F7319"/>
    <w:rsid w:val="0031058C"/>
    <w:rsid w:val="00363F96"/>
    <w:rsid w:val="003820E4"/>
    <w:rsid w:val="00410CFA"/>
    <w:rsid w:val="004116A3"/>
    <w:rsid w:val="00495FB8"/>
    <w:rsid w:val="004A0872"/>
    <w:rsid w:val="004A2345"/>
    <w:rsid w:val="004B29EB"/>
    <w:rsid w:val="004C2536"/>
    <w:rsid w:val="004C56FD"/>
    <w:rsid w:val="00502DE1"/>
    <w:rsid w:val="00513A0C"/>
    <w:rsid w:val="00515DF6"/>
    <w:rsid w:val="00555321"/>
    <w:rsid w:val="005B1F9A"/>
    <w:rsid w:val="005B3A76"/>
    <w:rsid w:val="005C37B2"/>
    <w:rsid w:val="005E0B5E"/>
    <w:rsid w:val="005F1B38"/>
    <w:rsid w:val="005F7D81"/>
    <w:rsid w:val="00606F0C"/>
    <w:rsid w:val="0061503E"/>
    <w:rsid w:val="0062337A"/>
    <w:rsid w:val="00657764"/>
    <w:rsid w:val="00663C4E"/>
    <w:rsid w:val="006A169F"/>
    <w:rsid w:val="006A2AC1"/>
    <w:rsid w:val="006B0B13"/>
    <w:rsid w:val="007131E0"/>
    <w:rsid w:val="0071568A"/>
    <w:rsid w:val="007606BD"/>
    <w:rsid w:val="007641B0"/>
    <w:rsid w:val="00781B23"/>
    <w:rsid w:val="007B75F2"/>
    <w:rsid w:val="008019AF"/>
    <w:rsid w:val="00843D1C"/>
    <w:rsid w:val="00844EB4"/>
    <w:rsid w:val="00874AA6"/>
    <w:rsid w:val="008A22C3"/>
    <w:rsid w:val="008B6BD4"/>
    <w:rsid w:val="008D0198"/>
    <w:rsid w:val="008E13C4"/>
    <w:rsid w:val="008F65C0"/>
    <w:rsid w:val="009878C2"/>
    <w:rsid w:val="009973C6"/>
    <w:rsid w:val="009B3CF1"/>
    <w:rsid w:val="009B6960"/>
    <w:rsid w:val="009D2EDD"/>
    <w:rsid w:val="009F4E26"/>
    <w:rsid w:val="009F5624"/>
    <w:rsid w:val="009F668B"/>
    <w:rsid w:val="00A006F5"/>
    <w:rsid w:val="00A06A95"/>
    <w:rsid w:val="00A15B24"/>
    <w:rsid w:val="00A276C6"/>
    <w:rsid w:val="00A4254C"/>
    <w:rsid w:val="00A44A6D"/>
    <w:rsid w:val="00AB2793"/>
    <w:rsid w:val="00AB470F"/>
    <w:rsid w:val="00AB6A55"/>
    <w:rsid w:val="00AF4E35"/>
    <w:rsid w:val="00AF778B"/>
    <w:rsid w:val="00B02613"/>
    <w:rsid w:val="00BE520D"/>
    <w:rsid w:val="00C944F9"/>
    <w:rsid w:val="00CA5586"/>
    <w:rsid w:val="00CC76CF"/>
    <w:rsid w:val="00CE3DCB"/>
    <w:rsid w:val="00CF1C6E"/>
    <w:rsid w:val="00D06F30"/>
    <w:rsid w:val="00D728FD"/>
    <w:rsid w:val="00D870A3"/>
    <w:rsid w:val="00E2317B"/>
    <w:rsid w:val="00E62E52"/>
    <w:rsid w:val="00E94004"/>
    <w:rsid w:val="00ED2044"/>
    <w:rsid w:val="00ED71A2"/>
    <w:rsid w:val="00F24A2A"/>
    <w:rsid w:val="00F406E1"/>
    <w:rsid w:val="00F5541C"/>
    <w:rsid w:val="00F57FA5"/>
    <w:rsid w:val="00F85A79"/>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268D4"/>
  <w15:chartTrackingRefBased/>
  <w15:docId w15:val="{68FE44E8-D6A0-497E-9335-7B3CA14D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Meras\t_M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7C4F-FCB7-4428-8E89-1018DD43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t_M_</Template>
  <TotalTime>0</TotalTime>
  <Pages>4</Pages>
  <Words>1195</Words>
  <Characters>8227</Characters>
  <Application>Microsoft Office Word</Application>
  <DocSecurity>0</DocSecurity>
  <Lines>158</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MERAS   --0   POTVARKIS   Nr. </vt:lpstr>
      <vt:lpstr>KAUNO MIESTO SAVIVALDYBĖS ADMINISTRATORIUS   ......   DOKUMENTO RŪŠIES PAVADINIMAS   Nr. .........................</vt:lpstr>
    </vt:vector>
  </TitlesOfParts>
  <Manager>Savivaldybės mero pavaduotojas,                                pavaduojantis savivaldybės merą Andrius Palionis</Manager>
  <Company>KAUNO MIESTO SAVIVALDYBĖ</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2021-09-08    POTVARKIS   Nr. M-142</dc:title>
  <dc:subject>DĖL KAUNO MIESTO SAVIVALDYBĖS TARYBOS 2021 METŲ 8 POSĖDŽIO SUŠAUKIMO IR DARBOTVARKĖS SUDARYMO</dc:subject>
  <dc:creator>Windows User</dc:creator>
  <cp:keywords/>
  <cp:lastModifiedBy>Lina Rutavičienė</cp:lastModifiedBy>
  <cp:revision>2</cp:revision>
  <cp:lastPrinted>2021-09-08T11:28:00Z</cp:lastPrinted>
  <dcterms:created xsi:type="dcterms:W3CDTF">2021-09-08T11:28:00Z</dcterms:created>
  <dcterms:modified xsi:type="dcterms:W3CDTF">2021-09-08T11:28:00Z</dcterms:modified>
</cp:coreProperties>
</file>