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9F668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527B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B91EC1" w:rsidRPr="009F668B">
              <w:rPr>
                <w:b/>
                <w:noProof/>
              </w:rPr>
              <w:t xml:space="preserve">DĖL KAUNO MIESTO SAVIVALDYBĖS TARYBOS 2021 METŲ </w:t>
            </w:r>
            <w:r w:rsidR="00B91EC1">
              <w:rPr>
                <w:b/>
                <w:noProof/>
              </w:rPr>
              <w:t>6</w:t>
            </w:r>
            <w:r w:rsidR="00B91EC1" w:rsidRPr="009F668B">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B91EC1">
              <w:t xml:space="preserve">2021 m. birželio 16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B91EC1">
              <w:rPr>
                <w:noProof/>
              </w:rPr>
              <w:t>T-78</w:t>
            </w:r>
            <w:bookmarkStart w:id="9" w:name="_GoBack"/>
            <w:bookmarkEnd w:id="9"/>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F668B" w:rsidRDefault="009F668B" w:rsidP="009F668B">
      <w:pPr>
        <w:spacing w:line="276"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sidR="00515DF6">
        <w:rPr>
          <w:szCs w:val="24"/>
        </w:rPr>
        <w:t>6 dalimis,</w:t>
      </w:r>
    </w:p>
    <w:p w:rsidR="009F668B" w:rsidRDefault="009F668B" w:rsidP="009F668B">
      <w:pPr>
        <w:pStyle w:val="Pagrindinistekstas"/>
        <w:ind w:firstLine="1276"/>
      </w:pPr>
      <w:r w:rsidRPr="00CD7A37">
        <w:rPr>
          <w:szCs w:val="24"/>
        </w:rPr>
        <w:t xml:space="preserve">š a u k i u  </w:t>
      </w:r>
      <w:r>
        <w:rPr>
          <w:szCs w:val="24"/>
        </w:rPr>
        <w:t xml:space="preserve"> </w:t>
      </w:r>
      <w:r w:rsidRPr="00CD7A37">
        <w:rPr>
          <w:szCs w:val="24"/>
        </w:rPr>
        <w:t>202</w:t>
      </w:r>
      <w:r>
        <w:rPr>
          <w:szCs w:val="24"/>
        </w:rPr>
        <w:t>1</w:t>
      </w:r>
      <w:r w:rsidRPr="00CD7A37">
        <w:rPr>
          <w:szCs w:val="24"/>
        </w:rPr>
        <w:t xml:space="preserve"> m. </w:t>
      </w:r>
      <w:r w:rsidR="003A7741">
        <w:rPr>
          <w:szCs w:val="24"/>
        </w:rPr>
        <w:t>birželio 22</w:t>
      </w:r>
      <w:r>
        <w:rPr>
          <w:szCs w:val="24"/>
        </w:rPr>
        <w:t xml:space="preserve"> </w:t>
      </w:r>
      <w:r w:rsidRPr="00CD7A37">
        <w:rPr>
          <w:szCs w:val="24"/>
        </w:rPr>
        <w:t>d.  9 val. Kau</w:t>
      </w:r>
      <w:r>
        <w:rPr>
          <w:szCs w:val="24"/>
        </w:rPr>
        <w:t xml:space="preserve">no miesto savivaldybės tarybos </w:t>
      </w:r>
      <w:r w:rsidR="008F1E1E">
        <w:rPr>
          <w:szCs w:val="24"/>
        </w:rPr>
        <w:t>6</w:t>
      </w:r>
      <w:r w:rsidRPr="00CD7A37">
        <w:rPr>
          <w:szCs w:val="24"/>
        </w:rPr>
        <w:t xml:space="preserve"> posėdį ir sudarau tokią darbotvarkę:</w:t>
      </w:r>
    </w:p>
    <w:p w:rsidR="008527BF" w:rsidRDefault="008527BF" w:rsidP="008527BF">
      <w:pPr>
        <w:pStyle w:val="Pagrindinistekstas"/>
        <w:numPr>
          <w:ilvl w:val="0"/>
          <w:numId w:val="3"/>
        </w:numPr>
        <w:tabs>
          <w:tab w:val="left" w:pos="1418"/>
        </w:tabs>
        <w:ind w:left="0" w:firstLine="1134"/>
        <w:jc w:val="both"/>
      </w:pPr>
      <w:r>
        <w:t xml:space="preserve">Dėl pritarimo Kauno miesto savivaldybės  ir mero 2020 metų veiklos ataskaitai </w:t>
      </w:r>
      <w:r w:rsidR="0008579A">
        <w:t xml:space="preserve">        </w:t>
      </w:r>
      <w:r>
        <w:t>(TR-259)</w:t>
      </w:r>
      <w:r w:rsidR="0008579A">
        <w:t>.</w:t>
      </w:r>
    </w:p>
    <w:p w:rsidR="008527BF" w:rsidRDefault="008527BF" w:rsidP="008F1E1E">
      <w:pPr>
        <w:pStyle w:val="Pagrindinistekstas"/>
        <w:tabs>
          <w:tab w:val="left" w:pos="1418"/>
        </w:tabs>
        <w:ind w:left="1134" w:firstLine="0"/>
        <w:jc w:val="both"/>
      </w:pPr>
      <w:r>
        <w:t xml:space="preserve">Pranešėjas </w:t>
      </w:r>
      <w:r w:rsidR="004436A9">
        <w:t>–</w:t>
      </w:r>
      <w:r>
        <w:t xml:space="preserve">  </w:t>
      </w:r>
      <w:r w:rsidRPr="004436A9">
        <w:rPr>
          <w:b/>
        </w:rPr>
        <w:t xml:space="preserve">Visvaldas </w:t>
      </w:r>
      <w:proofErr w:type="spellStart"/>
      <w:r w:rsidRPr="004436A9">
        <w:rPr>
          <w:b/>
        </w:rPr>
        <w:t>Matijošaitis</w:t>
      </w:r>
      <w:proofErr w:type="spellEnd"/>
      <w:r w:rsidR="008F1E1E">
        <w:t xml:space="preserve">, </w:t>
      </w:r>
      <w:r>
        <w:t xml:space="preserve">Kauno miesto savivaldybės </w:t>
      </w:r>
      <w:r w:rsidR="008F1E1E">
        <w:t>meras</w:t>
      </w:r>
    </w:p>
    <w:p w:rsidR="008527BF" w:rsidRDefault="008527BF" w:rsidP="008527BF">
      <w:pPr>
        <w:pStyle w:val="Pagrindinistekstas"/>
        <w:numPr>
          <w:ilvl w:val="0"/>
          <w:numId w:val="3"/>
        </w:numPr>
        <w:tabs>
          <w:tab w:val="left" w:pos="1418"/>
        </w:tabs>
        <w:ind w:left="0" w:firstLine="1134"/>
        <w:jc w:val="both"/>
      </w:pPr>
      <w:r>
        <w:t>Dėl Kauno miesto savivaldybės tarybos 2021 m. vasario 23 d. sprendimo Nr. T-58 „Dėl Kauno miesto savivaldybės 2021 metų biudžeto patvirtinimo“ pakeitimo (TR-294)</w:t>
      </w:r>
      <w:r w:rsidR="0008579A">
        <w:t>.</w:t>
      </w:r>
      <w:r>
        <w:t xml:space="preserve"> </w:t>
      </w:r>
    </w:p>
    <w:p w:rsidR="008527BF" w:rsidRDefault="008527BF" w:rsidP="008F1E1E">
      <w:pPr>
        <w:pStyle w:val="Pagrindinistekstas"/>
        <w:tabs>
          <w:tab w:val="left" w:pos="1418"/>
        </w:tabs>
        <w:ind w:left="1134" w:firstLine="0"/>
        <w:jc w:val="both"/>
      </w:pPr>
      <w:r>
        <w:t xml:space="preserve">Pranešėja </w:t>
      </w:r>
      <w:r w:rsidR="004436A9">
        <w:t>–</w:t>
      </w:r>
      <w:r>
        <w:t xml:space="preserve">  </w:t>
      </w:r>
      <w:r w:rsidRPr="004436A9">
        <w:rPr>
          <w:b/>
        </w:rPr>
        <w:t>Roma Vosylienė</w:t>
      </w:r>
      <w:r w:rsidR="006541A5">
        <w:t>,</w:t>
      </w:r>
      <w:r>
        <w:t xml:space="preserve"> Finansų ir ekonomikos skyri</w:t>
      </w:r>
      <w:r w:rsidR="006541A5">
        <w:t>a</w:t>
      </w:r>
      <w:r>
        <w:t>us vedėja</w:t>
      </w:r>
    </w:p>
    <w:p w:rsidR="008527BF" w:rsidRDefault="008527BF" w:rsidP="008527BF">
      <w:pPr>
        <w:pStyle w:val="Pagrindinistekstas"/>
        <w:numPr>
          <w:ilvl w:val="0"/>
          <w:numId w:val="3"/>
        </w:numPr>
        <w:tabs>
          <w:tab w:val="left" w:pos="1418"/>
        </w:tabs>
        <w:ind w:left="0" w:firstLine="1134"/>
        <w:jc w:val="both"/>
      </w:pPr>
      <w:r>
        <w:t>Dėl valstybinės žemės nuomos mokesčio skolų pripažinimo beviltiškomis ir jų nurašymo (TR-303)</w:t>
      </w:r>
      <w:r w:rsidR="0008579A">
        <w:t>.</w:t>
      </w:r>
      <w:r>
        <w:t xml:space="preserve"> </w:t>
      </w:r>
    </w:p>
    <w:p w:rsidR="008527BF" w:rsidRDefault="008527BF" w:rsidP="006541A5">
      <w:pPr>
        <w:pStyle w:val="Pagrindinistekstas"/>
        <w:tabs>
          <w:tab w:val="left" w:pos="1418"/>
        </w:tabs>
        <w:ind w:left="1134" w:firstLine="0"/>
        <w:jc w:val="both"/>
      </w:pPr>
      <w:r>
        <w:t xml:space="preserve">Pranešėja </w:t>
      </w:r>
      <w:r w:rsidR="004436A9">
        <w:t>–</w:t>
      </w:r>
      <w:r>
        <w:t xml:space="preserve">  </w:t>
      </w:r>
      <w:r w:rsidRPr="004436A9">
        <w:rPr>
          <w:b/>
        </w:rPr>
        <w:t xml:space="preserve">Sonata </w:t>
      </w:r>
      <w:proofErr w:type="spellStart"/>
      <w:r w:rsidRPr="004436A9">
        <w:rPr>
          <w:b/>
        </w:rPr>
        <w:t>Šėlienė</w:t>
      </w:r>
      <w:proofErr w:type="spellEnd"/>
      <w:r w:rsidR="006541A5">
        <w:t>,</w:t>
      </w:r>
      <w:r>
        <w:t xml:space="preserve"> Licencijų, leidimų ir paslaugų skyri</w:t>
      </w:r>
      <w:r w:rsidR="006541A5">
        <w:t>a</w:t>
      </w:r>
      <w:r>
        <w:t>us vedėja</w:t>
      </w:r>
    </w:p>
    <w:p w:rsidR="008527BF" w:rsidRDefault="008527BF" w:rsidP="008527BF">
      <w:pPr>
        <w:pStyle w:val="Pagrindinistekstas"/>
        <w:numPr>
          <w:ilvl w:val="0"/>
          <w:numId w:val="3"/>
        </w:numPr>
        <w:tabs>
          <w:tab w:val="left" w:pos="1418"/>
        </w:tabs>
        <w:ind w:left="0" w:firstLine="1134"/>
        <w:jc w:val="both"/>
      </w:pPr>
      <w:r>
        <w:t xml:space="preserve"> Dėl Sargėnų Dvaro gatvės pavadinimo suteikimo (TR-277)</w:t>
      </w:r>
      <w:r w:rsidR="0008579A">
        <w:t>.</w:t>
      </w:r>
      <w:r>
        <w:t xml:space="preserve"> </w:t>
      </w:r>
    </w:p>
    <w:p w:rsidR="008527BF" w:rsidRDefault="008527BF" w:rsidP="006541A5">
      <w:pPr>
        <w:pStyle w:val="Pagrindinistekstas"/>
        <w:tabs>
          <w:tab w:val="left" w:pos="1418"/>
        </w:tabs>
        <w:ind w:firstLine="1134"/>
        <w:jc w:val="both"/>
      </w:pPr>
      <w:r>
        <w:t xml:space="preserve">Pranešėjas </w:t>
      </w:r>
      <w:r w:rsidR="004436A9">
        <w:t>–</w:t>
      </w:r>
      <w:r>
        <w:t xml:space="preserve">  </w:t>
      </w:r>
      <w:proofErr w:type="spellStart"/>
      <w:r w:rsidRPr="004436A9">
        <w:rPr>
          <w:b/>
        </w:rPr>
        <w:t>Gedeminas</w:t>
      </w:r>
      <w:proofErr w:type="spellEnd"/>
      <w:r w:rsidRPr="004436A9">
        <w:rPr>
          <w:b/>
        </w:rPr>
        <w:t xml:space="preserve"> </w:t>
      </w:r>
      <w:proofErr w:type="spellStart"/>
      <w:r w:rsidRPr="004436A9">
        <w:rPr>
          <w:b/>
        </w:rPr>
        <w:t>Barčauskas</w:t>
      </w:r>
      <w:proofErr w:type="spellEnd"/>
      <w:r w:rsidR="006541A5">
        <w:t xml:space="preserve">, </w:t>
      </w:r>
      <w:r>
        <w:t>Miesto planavimo ir architektūros skyri</w:t>
      </w:r>
      <w:r w:rsidR="006541A5">
        <w:t>a</w:t>
      </w:r>
      <w:r>
        <w:t>us vedėjo pavaduotojas</w:t>
      </w:r>
    </w:p>
    <w:p w:rsidR="008527BF" w:rsidRDefault="008527BF" w:rsidP="008527BF">
      <w:pPr>
        <w:pStyle w:val="Pagrindinistekstas"/>
        <w:numPr>
          <w:ilvl w:val="0"/>
          <w:numId w:val="3"/>
        </w:numPr>
        <w:tabs>
          <w:tab w:val="left" w:pos="1418"/>
        </w:tabs>
        <w:ind w:left="0" w:firstLine="1134"/>
        <w:jc w:val="both"/>
      </w:pPr>
      <w:r>
        <w:t xml:space="preserve"> Dėl Kauno miesto kultūros premijų skyrimo (TR-281)</w:t>
      </w:r>
      <w:r w:rsidR="0008579A">
        <w:t>.</w:t>
      </w:r>
      <w:r>
        <w:t xml:space="preserve"> </w:t>
      </w:r>
    </w:p>
    <w:p w:rsidR="008527BF" w:rsidRDefault="008527BF" w:rsidP="008527BF">
      <w:pPr>
        <w:pStyle w:val="Pagrindinistekstas"/>
        <w:numPr>
          <w:ilvl w:val="0"/>
          <w:numId w:val="3"/>
        </w:numPr>
        <w:tabs>
          <w:tab w:val="left" w:pos="1418"/>
        </w:tabs>
        <w:ind w:left="0" w:firstLine="1134"/>
        <w:jc w:val="both"/>
      </w:pPr>
      <w:r>
        <w:t xml:space="preserve"> Dėl Maironio premijos skyrimo (TR-300)</w:t>
      </w:r>
      <w:r w:rsidR="0008579A">
        <w:t>.</w:t>
      </w:r>
      <w:r>
        <w:t xml:space="preserve"> </w:t>
      </w:r>
    </w:p>
    <w:p w:rsidR="008527BF" w:rsidRDefault="008527BF" w:rsidP="008527BF">
      <w:pPr>
        <w:pStyle w:val="Pagrindinistekstas"/>
        <w:numPr>
          <w:ilvl w:val="0"/>
          <w:numId w:val="3"/>
        </w:numPr>
        <w:tabs>
          <w:tab w:val="left" w:pos="1418"/>
        </w:tabs>
        <w:ind w:left="0" w:firstLine="1134"/>
        <w:jc w:val="both"/>
      </w:pPr>
      <w:r>
        <w:lastRenderedPageBreak/>
        <w:t xml:space="preserve"> Dėl Kauno miesto savivaldybės tarybos 2016 m. kovo 15 d. sprendimo Nr. T-98 „Dėl Kauno miesto savivaldybės projekto „Kaunas – Europos kultūros sostinė“ pakeitimo (TR-302)</w:t>
      </w:r>
      <w:r w:rsidR="0008579A">
        <w:t>.</w:t>
      </w:r>
      <w:r>
        <w:t xml:space="preserve"> </w:t>
      </w:r>
    </w:p>
    <w:p w:rsidR="008527BF" w:rsidRDefault="006541A5" w:rsidP="006541A5">
      <w:pPr>
        <w:pStyle w:val="Pagrindinistekstas"/>
        <w:tabs>
          <w:tab w:val="left" w:pos="1418"/>
        </w:tabs>
        <w:ind w:left="1134" w:firstLine="0"/>
        <w:jc w:val="both"/>
      </w:pPr>
      <w:r>
        <w:t>Pranešėja</w:t>
      </w:r>
      <w:r w:rsidR="008527BF">
        <w:t xml:space="preserve"> </w:t>
      </w:r>
      <w:r w:rsidR="004436A9">
        <w:t>–</w:t>
      </w:r>
      <w:r w:rsidR="008527BF">
        <w:t xml:space="preserve">  </w:t>
      </w:r>
      <w:r w:rsidR="008527BF" w:rsidRPr="004436A9">
        <w:rPr>
          <w:b/>
        </w:rPr>
        <w:t xml:space="preserve">Agnė </w:t>
      </w:r>
      <w:proofErr w:type="spellStart"/>
      <w:r w:rsidR="008527BF" w:rsidRPr="004436A9">
        <w:rPr>
          <w:b/>
        </w:rPr>
        <w:t>Augonė</w:t>
      </w:r>
      <w:proofErr w:type="spellEnd"/>
      <w:r>
        <w:t>, Kultūros skyriaus vedėja</w:t>
      </w:r>
    </w:p>
    <w:p w:rsidR="008527BF" w:rsidRDefault="008527BF" w:rsidP="008527BF">
      <w:pPr>
        <w:pStyle w:val="Pagrindinistekstas"/>
        <w:numPr>
          <w:ilvl w:val="0"/>
          <w:numId w:val="3"/>
        </w:numPr>
        <w:tabs>
          <w:tab w:val="left" w:pos="1418"/>
        </w:tabs>
        <w:ind w:left="0" w:firstLine="1134"/>
        <w:jc w:val="both"/>
      </w:pPr>
      <w:r>
        <w:t xml:space="preserve"> Dėl reikalavimo teisės perėmimo iš likviduojamos VšĮ S. Dariaus ir S. Girėno sporto centro (TR-279)</w:t>
      </w:r>
      <w:r w:rsidR="0008579A">
        <w:t>.</w:t>
      </w:r>
      <w:r>
        <w:t xml:space="preserve"> </w:t>
      </w:r>
    </w:p>
    <w:p w:rsidR="008527BF" w:rsidRDefault="008527BF" w:rsidP="006541A5">
      <w:pPr>
        <w:pStyle w:val="Pagrindinistekstas"/>
        <w:tabs>
          <w:tab w:val="left" w:pos="1418"/>
        </w:tabs>
        <w:ind w:left="1134" w:firstLine="0"/>
        <w:jc w:val="both"/>
      </w:pPr>
      <w:r>
        <w:t xml:space="preserve">Pranešėjas </w:t>
      </w:r>
      <w:r w:rsidR="004436A9">
        <w:t>–</w:t>
      </w:r>
      <w:r>
        <w:t xml:space="preserve">  </w:t>
      </w:r>
      <w:r w:rsidRPr="004436A9">
        <w:rPr>
          <w:b/>
        </w:rPr>
        <w:t>Mindaugas Šivickas</w:t>
      </w:r>
      <w:r w:rsidR="006541A5">
        <w:t>, Sporto skyriaus vedėjas</w:t>
      </w:r>
    </w:p>
    <w:p w:rsidR="008527BF" w:rsidRDefault="008527BF" w:rsidP="008527BF">
      <w:pPr>
        <w:pStyle w:val="Pagrindinistekstas"/>
        <w:numPr>
          <w:ilvl w:val="0"/>
          <w:numId w:val="3"/>
        </w:numPr>
        <w:tabs>
          <w:tab w:val="left" w:pos="1418"/>
        </w:tabs>
        <w:ind w:left="0" w:firstLine="1134"/>
        <w:jc w:val="both"/>
      </w:pPr>
      <w:r>
        <w:t xml:space="preserve"> Dėl Kauno miesto savivaldybės tarybos 2012 m. balandžio 5 d. sprendimo Nr. T-168 „Dėl Socialinės pašalpos ir išmokų vaikams teikimo nepinigine forma tvarkos aprašo patvirtinimo“ pakeitimo (TR-282)</w:t>
      </w:r>
      <w:r w:rsidR="0008579A">
        <w:t>.</w:t>
      </w:r>
      <w:r>
        <w:t xml:space="preserve"> </w:t>
      </w:r>
    </w:p>
    <w:p w:rsidR="008527BF" w:rsidRDefault="006541A5" w:rsidP="006541A5">
      <w:pPr>
        <w:pStyle w:val="Pagrindinistekstas"/>
        <w:numPr>
          <w:ilvl w:val="0"/>
          <w:numId w:val="3"/>
        </w:numPr>
        <w:tabs>
          <w:tab w:val="left" w:pos="1418"/>
          <w:tab w:val="left" w:pos="1560"/>
        </w:tabs>
        <w:ind w:left="0" w:firstLine="1134"/>
        <w:jc w:val="both"/>
      </w:pPr>
      <w:r>
        <w:t xml:space="preserve"> </w:t>
      </w:r>
      <w:r w:rsidR="008527BF">
        <w:t xml:space="preserve">Dėl Kauno miesto savivaldybės tarybos 2019 m. birželio 18 d. sprendimo Nr. T-289 „Dėl Socialinės paramos mokiniams skyrimo ir teikimo tvarkos aprašo patvirtinimo“ pakeitimo </w:t>
      </w:r>
      <w:r>
        <w:t xml:space="preserve">      </w:t>
      </w:r>
      <w:r w:rsidR="008527BF">
        <w:t>(TR-297)</w:t>
      </w:r>
      <w:r w:rsidR="0008579A">
        <w:t>.</w:t>
      </w:r>
      <w:r w:rsidR="008527BF">
        <w:t xml:space="preserve"> </w:t>
      </w:r>
    </w:p>
    <w:p w:rsidR="008527BF" w:rsidRDefault="008527BF" w:rsidP="006541A5">
      <w:pPr>
        <w:pStyle w:val="Pagrindinistekstas"/>
        <w:tabs>
          <w:tab w:val="left" w:pos="1418"/>
        </w:tabs>
        <w:ind w:left="1134" w:firstLine="0"/>
        <w:jc w:val="both"/>
      </w:pPr>
      <w:r>
        <w:t xml:space="preserve">Pranešėja </w:t>
      </w:r>
      <w:r w:rsidR="004436A9">
        <w:t>–</w:t>
      </w:r>
      <w:r>
        <w:t xml:space="preserve">  </w:t>
      </w:r>
      <w:r w:rsidRPr="004436A9">
        <w:rPr>
          <w:b/>
        </w:rPr>
        <w:t xml:space="preserve">Erika </w:t>
      </w:r>
      <w:proofErr w:type="spellStart"/>
      <w:r w:rsidRPr="004436A9">
        <w:rPr>
          <w:b/>
        </w:rPr>
        <w:t>Kačiulienė</w:t>
      </w:r>
      <w:proofErr w:type="spellEnd"/>
      <w:r w:rsidR="006541A5">
        <w:t xml:space="preserve">, </w:t>
      </w:r>
      <w:r>
        <w:t>Socialinės paramos skyr</w:t>
      </w:r>
      <w:r w:rsidR="006541A5">
        <w:t>iaus  vedėja</w:t>
      </w:r>
    </w:p>
    <w:p w:rsidR="008527BF" w:rsidRDefault="008527BF" w:rsidP="006541A5">
      <w:pPr>
        <w:pStyle w:val="Pagrindinistekstas"/>
        <w:numPr>
          <w:ilvl w:val="0"/>
          <w:numId w:val="3"/>
        </w:numPr>
        <w:tabs>
          <w:tab w:val="left" w:pos="1418"/>
          <w:tab w:val="left" w:pos="1560"/>
        </w:tabs>
        <w:ind w:left="0" w:firstLine="1134"/>
        <w:jc w:val="both"/>
      </w:pPr>
      <w:r>
        <w:t xml:space="preserve"> Dėl neformaliojo vaikų švietimo lėšų sumos, skiriamos Kauno miesto savivaldybės vaikų stovykloms, organizuojamoms mokinių atostogų metu 2021 meta</w:t>
      </w:r>
      <w:r w:rsidR="008751C9">
        <w:t>is finansuoti, patvirtinimo ir S</w:t>
      </w:r>
      <w:r>
        <w:t>avivaldybės atsiskaitymo už stovykloms skirtas lėšas tvarkos nustatymo (TR-298)</w:t>
      </w:r>
      <w:r w:rsidR="0008579A">
        <w:t>.</w:t>
      </w:r>
      <w:r>
        <w:t xml:space="preserve"> </w:t>
      </w:r>
    </w:p>
    <w:p w:rsidR="008527BF" w:rsidRDefault="008527BF" w:rsidP="006541A5">
      <w:pPr>
        <w:pStyle w:val="Pagrindinistekstas"/>
        <w:numPr>
          <w:ilvl w:val="0"/>
          <w:numId w:val="3"/>
        </w:numPr>
        <w:tabs>
          <w:tab w:val="left" w:pos="1418"/>
          <w:tab w:val="left" w:pos="1560"/>
        </w:tabs>
        <w:ind w:left="0" w:firstLine="1134"/>
        <w:jc w:val="both"/>
      </w:pPr>
      <w:r>
        <w:t>Dėl Kauno miesto savivaldybės tarybos 2020 m. liepos 21 d. sprendimo Nr. T-327 „Dėl maitinimo paslaugų teikimo Kauno miesto savivaldybės įsteigtų švietimo įstaigų ikimokyklinėse ir priešmokyklinėse grupėse“ pakeitimo (TR-301)</w:t>
      </w:r>
      <w:r w:rsidR="0008579A">
        <w:t>.</w:t>
      </w:r>
      <w:r>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Kauno miesto savivaldybės tarybos 2018 m. spalio 9 d. sprendimo Nr. T-490 „Dėl Mokymo lėšų skyrimo, naudojimo ir perskirstymo tvarkos aprašo patvirtinimo“ pakeitimo </w:t>
      </w:r>
      <w:r w:rsidR="0008579A">
        <w:t xml:space="preserve">     </w:t>
      </w:r>
      <w:r>
        <w:t>(TR-280)</w:t>
      </w:r>
      <w:r w:rsidR="0008579A">
        <w:t>.</w:t>
      </w:r>
      <w:r>
        <w:t xml:space="preserve"> </w:t>
      </w:r>
    </w:p>
    <w:p w:rsidR="008527BF" w:rsidRDefault="006541A5" w:rsidP="006541A5">
      <w:pPr>
        <w:pStyle w:val="Pagrindinistekstas"/>
        <w:numPr>
          <w:ilvl w:val="0"/>
          <w:numId w:val="3"/>
        </w:numPr>
        <w:tabs>
          <w:tab w:val="left" w:pos="1418"/>
          <w:tab w:val="left" w:pos="1560"/>
        </w:tabs>
        <w:ind w:left="0" w:firstLine="1134"/>
        <w:jc w:val="both"/>
      </w:pPr>
      <w:r>
        <w:t xml:space="preserve"> </w:t>
      </w:r>
      <w:r w:rsidR="008527BF">
        <w:t>Dėl Kauno choreografijos mokyklos ir Kauno vaikų ir moksleivių laisvalaikio rūmų reorganizavimo, prijungiant juos prie Kauno Miko Petrausko muzikos mokyklos (TR-314)</w:t>
      </w:r>
      <w:r w:rsidR="00201AEC">
        <w:t>.</w:t>
      </w:r>
      <w:r w:rsidR="008527BF">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Kauno pedagogų kvalifikacijos centro pavadinimo pakeitimo ir Kauno švietimo inovacijų centro nuostatų patvirtinimo (TR-293)</w:t>
      </w:r>
      <w:r w:rsidR="00201AEC">
        <w:t>.</w:t>
      </w:r>
      <w:r>
        <w:t xml:space="preserve"> </w:t>
      </w:r>
    </w:p>
    <w:p w:rsidR="008527BF" w:rsidRDefault="006541A5" w:rsidP="006541A5">
      <w:pPr>
        <w:pStyle w:val="Pagrindinistekstas"/>
        <w:numPr>
          <w:ilvl w:val="0"/>
          <w:numId w:val="3"/>
        </w:numPr>
        <w:tabs>
          <w:tab w:val="left" w:pos="1418"/>
          <w:tab w:val="left" w:pos="1560"/>
        </w:tabs>
        <w:ind w:left="0" w:firstLine="1134"/>
        <w:jc w:val="both"/>
      </w:pPr>
      <w:r>
        <w:t xml:space="preserve"> </w:t>
      </w:r>
      <w:r w:rsidR="008527BF">
        <w:t xml:space="preserve">Dėl Kauno kurčiųjų ir neprigirdinčiųjų ugdymo centro nuostatų patvirtinimo </w:t>
      </w:r>
      <w:r>
        <w:t xml:space="preserve">        </w:t>
      </w:r>
      <w:r w:rsidR="008527BF">
        <w:t>(TR-276)</w:t>
      </w:r>
      <w:r w:rsidR="00201AEC">
        <w:t>.</w:t>
      </w:r>
      <w:r w:rsidR="008527BF">
        <w:t xml:space="preserve"> </w:t>
      </w:r>
    </w:p>
    <w:p w:rsidR="008527BF" w:rsidRDefault="008527BF" w:rsidP="006541A5">
      <w:pPr>
        <w:pStyle w:val="Pagrindinistekstas"/>
        <w:numPr>
          <w:ilvl w:val="0"/>
          <w:numId w:val="3"/>
        </w:numPr>
        <w:tabs>
          <w:tab w:val="left" w:pos="1418"/>
          <w:tab w:val="left" w:pos="1560"/>
        </w:tabs>
        <w:ind w:left="0" w:firstLine="1134"/>
        <w:jc w:val="both"/>
      </w:pPr>
      <w:r>
        <w:lastRenderedPageBreak/>
        <w:t xml:space="preserve"> Dėl Kauno Antano Martinaičio dailės mokyklos nuostatų patvirtinimo (TR-286)</w:t>
      </w:r>
      <w:r w:rsidR="00201AEC">
        <w:t>.</w:t>
      </w:r>
      <w:r>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Kauno tautinės kultūros centro nuostatų patvirtinimo (TR-287)</w:t>
      </w:r>
      <w:r w:rsidR="00201AEC">
        <w:t>.</w:t>
      </w:r>
      <w:r>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didžiausio leistino pareigybių (etatų) skaičiaus Kauno miesto savivaldybės biudžetinėse neformaliojo švietimo įstaigose nustatymo (TR-310)</w:t>
      </w:r>
      <w:r w:rsidR="00201AEC">
        <w:t>.</w:t>
      </w:r>
      <w:r>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pritarimo Kauno miesto savivaldybės biudžetinių švietimo įstaigų ikimokyklinio ugdymo programoms (TR-284)</w:t>
      </w:r>
      <w:r w:rsidR="00201AEC">
        <w:t>.</w:t>
      </w:r>
      <w:r>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kompiuterinės įrangos  perėmimo</w:t>
      </w:r>
      <w:r w:rsidR="008751C9">
        <w:t xml:space="preserve"> S</w:t>
      </w:r>
      <w:r>
        <w:t>avivaldybės nuosavybėn ir jos perdavimo bendrojo ugdymo mokykloms (TR-264)</w:t>
      </w:r>
      <w:r w:rsidR="00201AEC">
        <w:t>.</w:t>
      </w:r>
      <w:r>
        <w:t xml:space="preserve"> </w:t>
      </w:r>
    </w:p>
    <w:p w:rsidR="008527BF" w:rsidRDefault="008527BF" w:rsidP="006541A5">
      <w:pPr>
        <w:pStyle w:val="Pagrindinistekstas"/>
        <w:tabs>
          <w:tab w:val="left" w:pos="1418"/>
        </w:tabs>
        <w:ind w:left="1134" w:firstLine="0"/>
        <w:jc w:val="both"/>
      </w:pPr>
      <w:r>
        <w:t xml:space="preserve">Pranešėja </w:t>
      </w:r>
      <w:r w:rsidR="004436A9">
        <w:t>–</w:t>
      </w:r>
      <w:r>
        <w:t xml:space="preserve">  </w:t>
      </w:r>
      <w:r w:rsidRPr="004436A9">
        <w:rPr>
          <w:b/>
        </w:rPr>
        <w:t xml:space="preserve">Ona </w:t>
      </w:r>
      <w:proofErr w:type="spellStart"/>
      <w:r w:rsidRPr="004436A9">
        <w:rPr>
          <w:b/>
        </w:rPr>
        <w:t>Gucevičienė</w:t>
      </w:r>
      <w:proofErr w:type="spellEnd"/>
      <w:r w:rsidR="006541A5">
        <w:t>,</w:t>
      </w:r>
      <w:r>
        <w:t xml:space="preserve"> Švietimo skyri</w:t>
      </w:r>
      <w:r w:rsidR="006541A5">
        <w:t>a</w:t>
      </w:r>
      <w:r>
        <w:t>us vedėja</w:t>
      </w:r>
    </w:p>
    <w:p w:rsidR="008527BF" w:rsidRDefault="008751C9" w:rsidP="006541A5">
      <w:pPr>
        <w:pStyle w:val="Pagrindinistekstas"/>
        <w:numPr>
          <w:ilvl w:val="0"/>
          <w:numId w:val="3"/>
        </w:numPr>
        <w:tabs>
          <w:tab w:val="left" w:pos="1418"/>
          <w:tab w:val="left" w:pos="1560"/>
        </w:tabs>
        <w:ind w:left="0" w:firstLine="1134"/>
        <w:jc w:val="both"/>
      </w:pPr>
      <w:r>
        <w:t xml:space="preserve"> Dėl K</w:t>
      </w:r>
      <w:r w:rsidR="008527BF">
        <w:t>eleivių ir bagažo vežimo vietinio susisiekimo maršrutais Kauno mieste taisyklių patvirtinimo (TR-299)</w:t>
      </w:r>
      <w:r w:rsidR="00201AEC">
        <w:t>.</w:t>
      </w:r>
      <w:r w:rsidR="008527BF">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Kauno miesto savivaldybės tarybos 2015 m. balandžio 2 d. sprendimo </w:t>
      </w:r>
      <w:r w:rsidR="00433543">
        <w:t xml:space="preserve">               </w:t>
      </w:r>
      <w:r>
        <w:t>Nr. T-142 „Dėl keleivinio kelių transporto viešųjų paslaugų teikimo įkainių nustatymo ir pritarimo sudaryti viešųjų paslaugų teikimo sutartį“ pakeitimo (TR-309)</w:t>
      </w:r>
      <w:r w:rsidR="00201AEC">
        <w:t>.</w:t>
      </w:r>
      <w:r>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keleivių vežimo vietinio susisiekimo autobusais ir troleibusais Kauno mieste tarifų nustatymo (TR-313)</w:t>
      </w:r>
      <w:r w:rsidR="00201AEC">
        <w:t>.</w:t>
      </w:r>
      <w:r>
        <w:t xml:space="preserve"> </w:t>
      </w:r>
    </w:p>
    <w:p w:rsidR="008527BF" w:rsidRDefault="008527BF" w:rsidP="006541A5">
      <w:pPr>
        <w:pStyle w:val="Pagrindinistekstas"/>
        <w:tabs>
          <w:tab w:val="left" w:pos="1418"/>
        </w:tabs>
        <w:ind w:firstLine="1134"/>
        <w:jc w:val="both"/>
      </w:pPr>
      <w:r>
        <w:t xml:space="preserve">Pranešėjas </w:t>
      </w:r>
      <w:r w:rsidR="004436A9">
        <w:t>–</w:t>
      </w:r>
      <w:r>
        <w:t xml:space="preserve">  </w:t>
      </w:r>
      <w:r w:rsidRPr="004436A9">
        <w:rPr>
          <w:b/>
        </w:rPr>
        <w:t>Martynas Matusevičius</w:t>
      </w:r>
      <w:r w:rsidR="006541A5">
        <w:t>,</w:t>
      </w:r>
      <w:r>
        <w:t xml:space="preserve"> Transporto ir eismo organizavimo skyri</w:t>
      </w:r>
      <w:r w:rsidR="006541A5">
        <w:t>a</w:t>
      </w:r>
      <w:r>
        <w:t>us vedėjas</w:t>
      </w:r>
    </w:p>
    <w:p w:rsidR="008527BF" w:rsidRDefault="008527BF" w:rsidP="006541A5">
      <w:pPr>
        <w:pStyle w:val="Pagrindinistekstas"/>
        <w:numPr>
          <w:ilvl w:val="0"/>
          <w:numId w:val="3"/>
        </w:numPr>
        <w:tabs>
          <w:tab w:val="left" w:pos="1418"/>
          <w:tab w:val="left" w:pos="1560"/>
        </w:tabs>
        <w:ind w:left="0" w:firstLine="1134"/>
        <w:jc w:val="both"/>
      </w:pPr>
      <w:r>
        <w:t xml:space="preserve"> Dėl Kauno lopšeliui-darželiui „Šilelis“ patikėjimo teise perduoto nekilnojamojo turto R. Kalantos g. 118, Kaune, nurašymo (TR-272)</w:t>
      </w:r>
      <w:r w:rsidR="00201AEC">
        <w:t>.</w:t>
      </w:r>
      <w:r>
        <w:t xml:space="preserve"> </w:t>
      </w:r>
    </w:p>
    <w:p w:rsidR="008527BF" w:rsidRDefault="008527BF" w:rsidP="006541A5">
      <w:pPr>
        <w:pStyle w:val="Pagrindinistekstas"/>
        <w:numPr>
          <w:ilvl w:val="0"/>
          <w:numId w:val="3"/>
        </w:numPr>
        <w:tabs>
          <w:tab w:val="left" w:pos="1418"/>
          <w:tab w:val="left" w:pos="1560"/>
        </w:tabs>
        <w:ind w:left="0" w:firstLine="1134"/>
        <w:jc w:val="both"/>
      </w:pPr>
      <w:r>
        <w:t xml:space="preserve"> Dėl Kauno miesto savivaldybei nuosavybės teise priklausančio automobilio perdavimo valdyti, naudoti ir disponuoti juo patikėjimo teise negalią turinčių asmenų centrui „Korys“ (TR-273)</w:t>
      </w:r>
      <w:r w:rsidR="00201AEC">
        <w:t>.</w:t>
      </w:r>
      <w:r>
        <w:t xml:space="preserve"> </w:t>
      </w:r>
    </w:p>
    <w:p w:rsidR="008527BF" w:rsidRDefault="008527BF" w:rsidP="006541A5">
      <w:pPr>
        <w:pStyle w:val="Pagrindinistekstas"/>
        <w:tabs>
          <w:tab w:val="left" w:pos="1418"/>
        </w:tabs>
        <w:ind w:left="1134" w:firstLine="0"/>
        <w:jc w:val="both"/>
      </w:pPr>
      <w:r>
        <w:t xml:space="preserve">Pranešėjas </w:t>
      </w:r>
      <w:r w:rsidR="004436A9">
        <w:t>–</w:t>
      </w:r>
      <w:r>
        <w:t xml:space="preserve">  </w:t>
      </w:r>
      <w:r w:rsidRPr="004436A9">
        <w:rPr>
          <w:b/>
        </w:rPr>
        <w:t xml:space="preserve">Artūras </w:t>
      </w:r>
      <w:proofErr w:type="spellStart"/>
      <w:r w:rsidRPr="004436A9">
        <w:rPr>
          <w:b/>
        </w:rPr>
        <w:t>Andriuška</w:t>
      </w:r>
      <w:proofErr w:type="spellEnd"/>
      <w:r w:rsidR="008F639B">
        <w:t xml:space="preserve">, </w:t>
      </w:r>
      <w:r>
        <w:t>Bendrųjų reikalų skyri</w:t>
      </w:r>
      <w:r w:rsidR="008F639B">
        <w:t>aus vedėjas</w:t>
      </w:r>
    </w:p>
    <w:p w:rsidR="008527BF" w:rsidRDefault="008527BF" w:rsidP="002434B8">
      <w:pPr>
        <w:pStyle w:val="Pagrindinistekstas"/>
        <w:numPr>
          <w:ilvl w:val="0"/>
          <w:numId w:val="3"/>
        </w:numPr>
        <w:tabs>
          <w:tab w:val="left" w:pos="1418"/>
          <w:tab w:val="left" w:pos="1560"/>
        </w:tabs>
        <w:ind w:left="0" w:firstLine="1134"/>
        <w:jc w:val="both"/>
      </w:pPr>
      <w:r>
        <w:t xml:space="preserve"> Dėl Kauno miesto savivaldybės tarybos 2018 m. gruodžio 18 d. sprendimo </w:t>
      </w:r>
      <w:r w:rsidR="008751C9">
        <w:t xml:space="preserve">                </w:t>
      </w:r>
      <w:r>
        <w:t>Nr. T-635 „Dėl Kauno savivaldybės įmonės „Kapinių priežiūra“ teikiamų atlygintinų paslaugų kainų nustatymo“ pakeitimo (TR-304)</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lastRenderedPageBreak/>
        <w:t xml:space="preserve"> Dėl Finansavimo lėšų, skirtų Kauno miesto  savivaldybės vietinės reikšmės keliams ir gatvėms tiesti, rekonstruoti, taisyti (remontuoti), prižiūrėti ir saugaus eismo sąlygoms užtikrinti, naudojimo ir skirstymo, objektų eiliškumo nustatymo tvarkos aprašo patvirtinimo (TR-283)</w:t>
      </w:r>
      <w:r w:rsidR="00201AEC">
        <w:t>.</w:t>
      </w:r>
      <w:r>
        <w:t xml:space="preserve"> </w:t>
      </w:r>
    </w:p>
    <w:p w:rsidR="008527BF" w:rsidRDefault="008527BF" w:rsidP="002434B8">
      <w:pPr>
        <w:pStyle w:val="Pagrindinistekstas"/>
        <w:tabs>
          <w:tab w:val="left" w:pos="1418"/>
        </w:tabs>
        <w:ind w:left="1134" w:firstLine="0"/>
        <w:jc w:val="both"/>
      </w:pPr>
      <w:r>
        <w:t xml:space="preserve">Pranešėjas </w:t>
      </w:r>
      <w:r w:rsidR="00F46282">
        <w:t>–</w:t>
      </w:r>
      <w:r>
        <w:t xml:space="preserve">  </w:t>
      </w:r>
      <w:r w:rsidRPr="00F46282">
        <w:rPr>
          <w:b/>
        </w:rPr>
        <w:t>Aloyzas Pakalniškis</w:t>
      </w:r>
      <w:r w:rsidR="002434B8">
        <w:t>,</w:t>
      </w:r>
      <w:r>
        <w:t xml:space="preserve"> Miesto tvarkymo skyri</w:t>
      </w:r>
      <w:r w:rsidR="002434B8">
        <w:t>a</w:t>
      </w:r>
      <w:r>
        <w:t>us vedėjas</w:t>
      </w:r>
    </w:p>
    <w:p w:rsidR="008527BF" w:rsidRDefault="008527BF" w:rsidP="002434B8">
      <w:pPr>
        <w:pStyle w:val="Pagrindinistekstas"/>
        <w:numPr>
          <w:ilvl w:val="0"/>
          <w:numId w:val="3"/>
        </w:numPr>
        <w:tabs>
          <w:tab w:val="left" w:pos="1418"/>
          <w:tab w:val="left" w:pos="1560"/>
        </w:tabs>
        <w:ind w:left="0" w:firstLine="1134"/>
        <w:jc w:val="both"/>
      </w:pPr>
      <w:r>
        <w:t xml:space="preserve"> Dėl 2019 m. gruodžio 10 d. nuomos sutarties Nr. (2.46-62.2)S4-216 pakeitimo </w:t>
      </w:r>
      <w:r w:rsidR="004436A9">
        <w:t xml:space="preserve">        </w:t>
      </w:r>
      <w:r>
        <w:t>(TR-285)</w:t>
      </w:r>
      <w:r w:rsidR="00201AEC">
        <w:t>.</w:t>
      </w:r>
      <w:r>
        <w:t xml:space="preserve"> </w:t>
      </w:r>
    </w:p>
    <w:p w:rsidR="008527BF" w:rsidRDefault="008527BF" w:rsidP="00E4660E">
      <w:pPr>
        <w:pStyle w:val="Pagrindinistekstas"/>
        <w:numPr>
          <w:ilvl w:val="0"/>
          <w:numId w:val="3"/>
        </w:numPr>
        <w:tabs>
          <w:tab w:val="left" w:pos="1418"/>
          <w:tab w:val="left" w:pos="1560"/>
        </w:tabs>
        <w:ind w:left="0" w:firstLine="1134"/>
        <w:jc w:val="both"/>
      </w:pPr>
      <w:r>
        <w:t xml:space="preserve"> Dėl sutikimo tiesti dujotiekio tinklus žemės sklype (unikalus Nr. 4400-0615-1719) Europos pr., Kaune (TR-292)</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žemės ir statinių, reikalingų žemės sklypui tarp M. K. Čiurlionio tilto ir 3-iosios siurblinės, Kaune, suformuoti, paėmimo visuomenės poreikiams (TR-306)</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nekilnojamojo turto Vytauto pr. 6C ir 6D, Kaune, perdavimo valdyti, naudoti ir disponuoti juo patikėjimo teise biudžetinei įstaigai „Parkavimas Kaune“ (TR-278)</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pripažintų nereikalingais, netinkamais (negalimais) naudoti nekilnojamųjų daiktų Kranto 12-ojoje g. 25, Kaune, nurašymo (TR-260)</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nekilnojamojo turto Statybininkų g. 12, Kaune, nuomos ne konkurso būdu Lietuvos Raudonojo Kryžiaus draugijai (TR-307)</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nekilnojamojo turto Statybininkų g. 12, Kaune, nuomos ne konkurso būdu VšĮ „Šešios </w:t>
      </w:r>
      <w:proofErr w:type="spellStart"/>
      <w:r>
        <w:t>trim</w:t>
      </w:r>
      <w:proofErr w:type="spellEnd"/>
      <w:r>
        <w:t>“ (TR-308)</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nekilnojamojo turto Vilniaus g. pėsčiųjų tunelyje, Kaune, nuomos (TR-305)</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nekilnojamojo turto Raudondvario pl. 86A ir Savanorių pr. 347, Kaune, nuomos (TR-311)</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nekilnojamojo turto Perkūno al. 4B, Kaune, pirkimo (TR-315)</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Kauno miesto savivaldybės tarybos 2021 m. gegužės 25 d. sprendimo Nr. T-231 „Dėl nekilnojamojo turto A. Stulginskio g. 61, Kaune, perdavimo Kauno </w:t>
      </w:r>
      <w:proofErr w:type="spellStart"/>
      <w:r>
        <w:t>Suzukio</w:t>
      </w:r>
      <w:proofErr w:type="spellEnd"/>
      <w:r>
        <w:t xml:space="preserve"> pradinei mokyklai valdyti, naudoti ir disponuoti juo patikėjimo teise</w:t>
      </w:r>
      <w:r w:rsidR="008751C9">
        <w:t>“</w:t>
      </w:r>
      <w:r>
        <w:t xml:space="preserve"> pakeitimo (TR-316)</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lastRenderedPageBreak/>
        <w:t xml:space="preserve"> Dėl Kauno miesto savivaldybės tarybos 2015 m. kovo 5 d. sprendimo Nr. T-87 „Dėl Viešame aukcione parduodamo Kauno miesto savivaldybės nekilnojamojo turto ir kitų nekilnojamųjų daiktų sąrašo patvirtinimo</w:t>
      </w:r>
      <w:r w:rsidR="008751C9">
        <w:t>“</w:t>
      </w:r>
      <w:r>
        <w:t xml:space="preserve"> pakeitimo (TR-312)</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pastato Vaidilos g. 11, Kaune, dalies pardavimo </w:t>
      </w:r>
      <w:r w:rsidR="002434B8">
        <w:t xml:space="preserve">      </w:t>
      </w:r>
      <w:r>
        <w:t>(TR-261)</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pastato – kiemo rūsio Liepojos g. 5, Kaune, pardavimo (TR-262)</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pastato Kranto 18-ojoje g. 3, Kaune, dalies pardavimo (TR-263)</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pastatų Pušų g. 20, Kaune, dalių pardavimo (TR-265)</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pastatų A. Smetonos al. 7, Kaune, pardavimo </w:t>
      </w:r>
      <w:r w:rsidR="002434B8">
        <w:t xml:space="preserve">         </w:t>
      </w:r>
      <w:r>
        <w:t>(TR-266)</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pastato Kęstučio g. 16, Kaune, dalies pardavimo </w:t>
      </w:r>
      <w:r w:rsidR="00201AEC">
        <w:t xml:space="preserve">         </w:t>
      </w:r>
      <w:r>
        <w:t>(TR-267)</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Kauno miesto savivaldybės būsto V. Putvinskio g. 7C-6, Kaune, pardavimo (TR-268)</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pastato Širvintų g. 14, Kaune, pardavimo (TR-269)</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pastato Lelijų g. 4, Kaune, dalies pardavimo </w:t>
      </w:r>
      <w:r w:rsidR="00201AEC">
        <w:t xml:space="preserve">           </w:t>
      </w:r>
      <w:r>
        <w:t>(TR-270)</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pagalbinio ūkio paskirties pastatų Jėgainės g. 8, Kaune, pardavimo (TR-271)</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Kauno miesto savivaldybės būsto V. Krėvės pr. 5-42, Kaune, pardavimo </w:t>
      </w:r>
      <w:r w:rsidR="002434B8">
        <w:t xml:space="preserve">         </w:t>
      </w:r>
      <w:r>
        <w:t>(TR-274)</w:t>
      </w:r>
      <w:r w:rsidR="00201AEC">
        <w:t>.</w:t>
      </w:r>
    </w:p>
    <w:p w:rsidR="008527BF" w:rsidRDefault="008527BF" w:rsidP="002434B8">
      <w:pPr>
        <w:pStyle w:val="Pagrindinistekstas"/>
        <w:numPr>
          <w:ilvl w:val="0"/>
          <w:numId w:val="3"/>
        </w:numPr>
        <w:tabs>
          <w:tab w:val="left" w:pos="1418"/>
          <w:tab w:val="left" w:pos="1560"/>
        </w:tabs>
        <w:ind w:left="0" w:firstLine="1134"/>
        <w:jc w:val="both"/>
      </w:pPr>
      <w:r>
        <w:t xml:space="preserve"> Dėl Kauno miesto savivaldybės būsto Neries krantinėje 6-49, Kaune, pardavimo (TR-275)</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socialinio būsto nuomos mokesčio sumažinimo (TR-288)</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socialinio būsto nuomos mokesčio sumažinimo (TR-289)</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socialinio būsto nuomos mokesčio sumažinimo (TR-290)</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lastRenderedPageBreak/>
        <w:t xml:space="preserve"> Dėl socialinio būsto nuomos mokesčio sumažinimo (TR-291)</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socialinio būsto nuomos mokesčio sumažinimo (TR-295)</w:t>
      </w:r>
      <w:r w:rsidR="00201AEC">
        <w:t>.</w:t>
      </w:r>
      <w:r>
        <w:t xml:space="preserve"> </w:t>
      </w:r>
    </w:p>
    <w:p w:rsidR="008527BF" w:rsidRDefault="008527BF" w:rsidP="002434B8">
      <w:pPr>
        <w:pStyle w:val="Pagrindinistekstas"/>
        <w:numPr>
          <w:ilvl w:val="0"/>
          <w:numId w:val="3"/>
        </w:numPr>
        <w:tabs>
          <w:tab w:val="left" w:pos="1418"/>
          <w:tab w:val="left" w:pos="1560"/>
        </w:tabs>
        <w:ind w:left="0" w:firstLine="1134"/>
        <w:jc w:val="both"/>
      </w:pPr>
      <w:r>
        <w:t xml:space="preserve"> Dėl socialinio būsto nuomos mokesčio sumažinimo (TR-296)</w:t>
      </w:r>
      <w:r w:rsidR="00201AEC">
        <w:t>.</w:t>
      </w:r>
      <w:r>
        <w:t xml:space="preserve"> </w:t>
      </w:r>
    </w:p>
    <w:p w:rsidR="000F58B9" w:rsidRDefault="000F58B9" w:rsidP="000F58B9">
      <w:pPr>
        <w:pStyle w:val="Pagrindinistekstas"/>
        <w:tabs>
          <w:tab w:val="left" w:pos="1418"/>
          <w:tab w:val="left" w:pos="1560"/>
        </w:tabs>
        <w:ind w:left="1134" w:firstLine="0"/>
        <w:jc w:val="both"/>
      </w:pPr>
      <w:r>
        <w:t xml:space="preserve">Pranešėjas –  </w:t>
      </w:r>
      <w:r w:rsidRPr="004436A9">
        <w:rPr>
          <w:b/>
        </w:rPr>
        <w:t>Donatas Valiukas</w:t>
      </w:r>
      <w:r>
        <w:t>, Nekilnojamojo turto skyriaus vedėjas</w:t>
      </w:r>
    </w:p>
    <w:p w:rsidR="008A22C3" w:rsidRDefault="000F58B9" w:rsidP="00826280">
      <w:pPr>
        <w:pStyle w:val="Pagrindinistekstas"/>
        <w:numPr>
          <w:ilvl w:val="0"/>
          <w:numId w:val="3"/>
        </w:numPr>
        <w:tabs>
          <w:tab w:val="left" w:pos="1560"/>
        </w:tabs>
        <w:ind w:left="0" w:firstLine="1134"/>
        <w:jc w:val="both"/>
      </w:pPr>
      <w:r w:rsidRPr="008751C9">
        <w:rPr>
          <w:color w:val="000000"/>
          <w:lang w:eastAsia="lt-LT" w:bidi="ar-SA"/>
        </w:rPr>
        <w:t>Tarybos narių pareiškimai ir paklausimai (po pirmosios posėdžio pertraukos arba posėdžio pabaigoje, jeigu posėdis baigiasi iki pietų).</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0F58B9">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843D1C">
              <w:rPr>
                <w:noProof/>
              </w:rPr>
              <w:t xml:space="preserve">Savivaldybės </w:t>
            </w:r>
            <w:r w:rsidR="000F58B9">
              <w:rPr>
                <w:noProof/>
              </w:rPr>
              <w:t>meras</w:t>
            </w:r>
            <w:r>
              <w:fldChar w:fldCharType="end"/>
            </w:r>
            <w:bookmarkEnd w:id="12"/>
          </w:p>
        </w:tc>
        <w:tc>
          <w:tcPr>
            <w:tcW w:w="4247" w:type="dxa"/>
            <w:vAlign w:val="bottom"/>
          </w:tcPr>
          <w:p w:rsidR="009B3CF1" w:rsidRDefault="004A0872" w:rsidP="000F58B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F58B9">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F58B9">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8B" w:rsidRDefault="009F668B">
      <w:r>
        <w:separator/>
      </w:r>
    </w:p>
  </w:endnote>
  <w:endnote w:type="continuationSeparator" w:id="0">
    <w:p w:rsidR="009F668B" w:rsidRDefault="009F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8B" w:rsidRDefault="009F668B">
      <w:pPr>
        <w:pStyle w:val="Porat"/>
        <w:spacing w:before="240"/>
      </w:pPr>
    </w:p>
  </w:footnote>
  <w:footnote w:type="continuationSeparator" w:id="0">
    <w:p w:rsidR="009F668B" w:rsidRDefault="009F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91EC1">
      <w:rPr>
        <w:rStyle w:val="Puslapionumeris"/>
        <w:noProof/>
      </w:rPr>
      <w:t>5</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00D"/>
    <w:multiLevelType w:val="hybridMultilevel"/>
    <w:tmpl w:val="3A38038C"/>
    <w:lvl w:ilvl="0" w:tplc="54E4412A">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1" w15:restartNumberingAfterBreak="0">
    <w:nsid w:val="2DED0C60"/>
    <w:multiLevelType w:val="hybridMultilevel"/>
    <w:tmpl w:val="014E59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873A0F"/>
    <w:multiLevelType w:val="hybridMultilevel"/>
    <w:tmpl w:val="30DCC6B0"/>
    <w:lvl w:ilvl="0" w:tplc="0427000F">
      <w:start w:val="1"/>
      <w:numFmt w:val="decimal"/>
      <w:lvlText w:val="%1."/>
      <w:lvlJc w:val="left"/>
      <w:pPr>
        <w:ind w:left="2018" w:hanging="360"/>
      </w:p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3" w15:restartNumberingAfterBreak="0">
    <w:nsid w:val="6E4F1EF8"/>
    <w:multiLevelType w:val="hybridMultilevel"/>
    <w:tmpl w:val="1480EE6A"/>
    <w:lvl w:ilvl="0" w:tplc="00007A24">
      <w:start w:val="1"/>
      <w:numFmt w:val="decimal"/>
      <w:lvlText w:val="%1."/>
      <w:lvlJc w:val="left"/>
      <w:pPr>
        <w:ind w:left="2378" w:hanging="360"/>
      </w:pPr>
      <w:rPr>
        <w:rFonts w:hint="default"/>
      </w:rPr>
    </w:lvl>
    <w:lvl w:ilvl="1" w:tplc="04270019" w:tentative="1">
      <w:start w:val="1"/>
      <w:numFmt w:val="lowerLetter"/>
      <w:lvlText w:val="%2."/>
      <w:lvlJc w:val="left"/>
      <w:pPr>
        <w:ind w:left="3098" w:hanging="360"/>
      </w:pPr>
    </w:lvl>
    <w:lvl w:ilvl="2" w:tplc="0427001B" w:tentative="1">
      <w:start w:val="1"/>
      <w:numFmt w:val="lowerRoman"/>
      <w:lvlText w:val="%3."/>
      <w:lvlJc w:val="right"/>
      <w:pPr>
        <w:ind w:left="3818" w:hanging="180"/>
      </w:pPr>
    </w:lvl>
    <w:lvl w:ilvl="3" w:tplc="0427000F" w:tentative="1">
      <w:start w:val="1"/>
      <w:numFmt w:val="decimal"/>
      <w:lvlText w:val="%4."/>
      <w:lvlJc w:val="left"/>
      <w:pPr>
        <w:ind w:left="4538" w:hanging="360"/>
      </w:pPr>
    </w:lvl>
    <w:lvl w:ilvl="4" w:tplc="04270019" w:tentative="1">
      <w:start w:val="1"/>
      <w:numFmt w:val="lowerLetter"/>
      <w:lvlText w:val="%5."/>
      <w:lvlJc w:val="left"/>
      <w:pPr>
        <w:ind w:left="5258" w:hanging="360"/>
      </w:pPr>
    </w:lvl>
    <w:lvl w:ilvl="5" w:tplc="0427001B" w:tentative="1">
      <w:start w:val="1"/>
      <w:numFmt w:val="lowerRoman"/>
      <w:lvlText w:val="%6."/>
      <w:lvlJc w:val="right"/>
      <w:pPr>
        <w:ind w:left="5978" w:hanging="180"/>
      </w:pPr>
    </w:lvl>
    <w:lvl w:ilvl="6" w:tplc="0427000F" w:tentative="1">
      <w:start w:val="1"/>
      <w:numFmt w:val="decimal"/>
      <w:lvlText w:val="%7."/>
      <w:lvlJc w:val="left"/>
      <w:pPr>
        <w:ind w:left="6698" w:hanging="360"/>
      </w:pPr>
    </w:lvl>
    <w:lvl w:ilvl="7" w:tplc="04270019" w:tentative="1">
      <w:start w:val="1"/>
      <w:numFmt w:val="lowerLetter"/>
      <w:lvlText w:val="%8."/>
      <w:lvlJc w:val="left"/>
      <w:pPr>
        <w:ind w:left="7418" w:hanging="360"/>
      </w:pPr>
    </w:lvl>
    <w:lvl w:ilvl="8" w:tplc="0427001B" w:tentative="1">
      <w:start w:val="1"/>
      <w:numFmt w:val="lowerRoman"/>
      <w:lvlText w:val="%9."/>
      <w:lvlJc w:val="right"/>
      <w:pPr>
        <w:ind w:left="813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F668B"/>
    <w:rsid w:val="0008063D"/>
    <w:rsid w:val="0008579A"/>
    <w:rsid w:val="000E4C96"/>
    <w:rsid w:val="000F58B9"/>
    <w:rsid w:val="000F5BD4"/>
    <w:rsid w:val="001276ED"/>
    <w:rsid w:val="001455F7"/>
    <w:rsid w:val="00174D70"/>
    <w:rsid w:val="0019331D"/>
    <w:rsid w:val="00201AEC"/>
    <w:rsid w:val="00207F41"/>
    <w:rsid w:val="002434B8"/>
    <w:rsid w:val="0029051B"/>
    <w:rsid w:val="002F0D16"/>
    <w:rsid w:val="002F7319"/>
    <w:rsid w:val="0031058C"/>
    <w:rsid w:val="00363F96"/>
    <w:rsid w:val="003820E4"/>
    <w:rsid w:val="003A7741"/>
    <w:rsid w:val="00410CFA"/>
    <w:rsid w:val="004116A3"/>
    <w:rsid w:val="00433543"/>
    <w:rsid w:val="004436A9"/>
    <w:rsid w:val="00495FB8"/>
    <w:rsid w:val="004A0872"/>
    <w:rsid w:val="004A2345"/>
    <w:rsid w:val="004B29EB"/>
    <w:rsid w:val="004C2536"/>
    <w:rsid w:val="004C56FD"/>
    <w:rsid w:val="00502DE1"/>
    <w:rsid w:val="00513A0C"/>
    <w:rsid w:val="00515DF6"/>
    <w:rsid w:val="00555321"/>
    <w:rsid w:val="005B1F9A"/>
    <w:rsid w:val="005B3A76"/>
    <w:rsid w:val="005C37B2"/>
    <w:rsid w:val="005E0B5E"/>
    <w:rsid w:val="005F1B38"/>
    <w:rsid w:val="005F7D81"/>
    <w:rsid w:val="00606F0C"/>
    <w:rsid w:val="0062337A"/>
    <w:rsid w:val="006541A5"/>
    <w:rsid w:val="00657764"/>
    <w:rsid w:val="00663C4E"/>
    <w:rsid w:val="006A169F"/>
    <w:rsid w:val="006B0B13"/>
    <w:rsid w:val="007131E0"/>
    <w:rsid w:val="007606BD"/>
    <w:rsid w:val="007641B0"/>
    <w:rsid w:val="008019AF"/>
    <w:rsid w:val="00843D1C"/>
    <w:rsid w:val="00844EB4"/>
    <w:rsid w:val="008527BF"/>
    <w:rsid w:val="008751C9"/>
    <w:rsid w:val="008A22C3"/>
    <w:rsid w:val="008B6BD4"/>
    <w:rsid w:val="008D0198"/>
    <w:rsid w:val="008E13C4"/>
    <w:rsid w:val="008F1E1E"/>
    <w:rsid w:val="008F639B"/>
    <w:rsid w:val="009973C6"/>
    <w:rsid w:val="009B3CF1"/>
    <w:rsid w:val="009B6960"/>
    <w:rsid w:val="009D2EDD"/>
    <w:rsid w:val="009F4E26"/>
    <w:rsid w:val="009F5624"/>
    <w:rsid w:val="009F668B"/>
    <w:rsid w:val="00A006F5"/>
    <w:rsid w:val="00A06A95"/>
    <w:rsid w:val="00A15B24"/>
    <w:rsid w:val="00A276C6"/>
    <w:rsid w:val="00A4254C"/>
    <w:rsid w:val="00A44A6D"/>
    <w:rsid w:val="00AB470F"/>
    <w:rsid w:val="00AB6A55"/>
    <w:rsid w:val="00AF778B"/>
    <w:rsid w:val="00B91EC1"/>
    <w:rsid w:val="00BE520D"/>
    <w:rsid w:val="00C944F9"/>
    <w:rsid w:val="00CA5586"/>
    <w:rsid w:val="00CC76CF"/>
    <w:rsid w:val="00CE3DCB"/>
    <w:rsid w:val="00CF1C6E"/>
    <w:rsid w:val="00D06F30"/>
    <w:rsid w:val="00D728FD"/>
    <w:rsid w:val="00D870A3"/>
    <w:rsid w:val="00E62E52"/>
    <w:rsid w:val="00E94004"/>
    <w:rsid w:val="00EA3E58"/>
    <w:rsid w:val="00ED71A2"/>
    <w:rsid w:val="00F24A2A"/>
    <w:rsid w:val="00F406E1"/>
    <w:rsid w:val="00F46282"/>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B72B"/>
  <w15:chartTrackingRefBased/>
  <w15:docId w15:val="{68FE44E8-D6A0-497E-9335-7B3CA14D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F642-7958-44BE-96C2-3BE9BE96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1</TotalTime>
  <Pages>5</Pages>
  <Words>1156</Words>
  <Characters>7601</Characters>
  <Application>Microsoft Office Word</Application>
  <DocSecurity>0</DocSecurity>
  <Lines>155</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meras Visvaldas Matijošaitis</Manager>
  <Company>KAUNO MIESTO SAVIVALDYBĖ</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2021-06-16   POTVARKIS   Nr.</dc:title>
  <dc:subject>DĖL KAUNO MIESTO SAVIVALDYBĖS TARYBOS 2021 METŲ 6 POSĖDŽIO SUŠAUKIMO IR DARBOTVARKĖS SUDARYMO</dc:subject>
  <dc:creator>Windows User</dc:creator>
  <cp:keywords/>
  <cp:lastModifiedBy>Audronė Petkienė</cp:lastModifiedBy>
  <cp:revision>2</cp:revision>
  <cp:lastPrinted>2021-06-15T10:42:00Z</cp:lastPrinted>
  <dcterms:created xsi:type="dcterms:W3CDTF">2021-06-16T12:17:00Z</dcterms:created>
  <dcterms:modified xsi:type="dcterms:W3CDTF">2021-06-16T12:17:00Z</dcterms:modified>
</cp:coreProperties>
</file>