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1316024"/>
      <w:bookmarkStart w:id="2" w:name="_MON_962001925"/>
      <w:bookmarkStart w:id="3" w:name="_MON_992097487"/>
      <w:bookmarkStart w:id="4" w:name="r01" w:colFirst="0" w:colLast="0"/>
      <w:bookmarkEnd w:id="1"/>
      <w:bookmarkEnd w:id="2"/>
      <w:bookmarkEnd w:id="3"/>
      <w:bookmarkStart w:id="5" w:name="_MON_1391574538"/>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77062842"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804B22">
              <w:t>1</w:t>
            </w:r>
            <w:r w:rsidR="00B80DD0">
              <w:t>-</w:t>
            </w:r>
            <w:r w:rsidR="000653CC">
              <w:t>0</w:t>
            </w:r>
            <w:r w:rsidR="00804B22">
              <w:t>3</w:t>
            </w:r>
            <w:r w:rsidR="00B80DD0">
              <w:t>-</w:t>
            </w:r>
            <w:r w:rsidR="00804B22">
              <w:t>16</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804B22">
              <w:t>3</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804B22"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804B22">
        <w:rPr>
          <w:b/>
          <w:szCs w:val="24"/>
          <w:u w:val="single"/>
        </w:rPr>
        <w:t xml:space="preserve">Posėdis vyks </w:t>
      </w:r>
      <w:r w:rsidR="00F66C75" w:rsidRPr="00804B22">
        <w:rPr>
          <w:b/>
          <w:szCs w:val="24"/>
          <w:u w:val="single"/>
        </w:rPr>
        <w:t>š.m.</w:t>
      </w:r>
      <w:r w:rsidRPr="00804B22">
        <w:rPr>
          <w:b/>
          <w:szCs w:val="24"/>
          <w:u w:val="single"/>
        </w:rPr>
        <w:t xml:space="preserve"> </w:t>
      </w:r>
      <w:r w:rsidR="00804B22" w:rsidRPr="00804B22">
        <w:rPr>
          <w:b/>
          <w:szCs w:val="24"/>
          <w:u w:val="single"/>
        </w:rPr>
        <w:t>kovo</w:t>
      </w:r>
      <w:r w:rsidRPr="00804B22">
        <w:rPr>
          <w:b/>
          <w:szCs w:val="24"/>
          <w:u w:val="single"/>
        </w:rPr>
        <w:t xml:space="preserve"> </w:t>
      </w:r>
      <w:r w:rsidR="00804B22" w:rsidRPr="00804B22">
        <w:rPr>
          <w:b/>
          <w:szCs w:val="24"/>
          <w:u w:val="single"/>
        </w:rPr>
        <w:t>16</w:t>
      </w:r>
      <w:r w:rsidR="002B0CA3" w:rsidRPr="00804B22">
        <w:rPr>
          <w:b/>
          <w:szCs w:val="24"/>
          <w:u w:val="single"/>
        </w:rPr>
        <w:t xml:space="preserve"> </w:t>
      </w:r>
      <w:r w:rsidR="00AA6CE9" w:rsidRPr="00804B22">
        <w:rPr>
          <w:b/>
          <w:szCs w:val="24"/>
          <w:u w:val="single"/>
        </w:rPr>
        <w:t>d. 1</w:t>
      </w:r>
      <w:r w:rsidR="00693154" w:rsidRPr="00804B22">
        <w:rPr>
          <w:b/>
          <w:szCs w:val="24"/>
          <w:u w:val="single"/>
        </w:rPr>
        <w:t>4</w:t>
      </w:r>
      <w:r w:rsidR="00502EA1" w:rsidRPr="00804B22">
        <w:rPr>
          <w:b/>
          <w:szCs w:val="24"/>
          <w:u w:val="single"/>
        </w:rPr>
        <w:t>.3</w:t>
      </w:r>
      <w:r w:rsidRPr="00804B22">
        <w:rPr>
          <w:b/>
          <w:szCs w:val="24"/>
          <w:u w:val="single"/>
        </w:rPr>
        <w:t>0 val.</w:t>
      </w:r>
      <w:r w:rsidR="00F66C75" w:rsidRPr="00804B22">
        <w:rPr>
          <w:b/>
          <w:szCs w:val="24"/>
          <w:u w:val="single"/>
        </w:rPr>
        <w:t xml:space="preserve"> nuotoliniu būdu per </w:t>
      </w:r>
      <w:r w:rsidR="00697FE5" w:rsidRPr="00804B22">
        <w:rPr>
          <w:b/>
          <w:szCs w:val="24"/>
          <w:u w:val="single"/>
        </w:rPr>
        <w:t xml:space="preserve">programą </w:t>
      </w:r>
      <w:r w:rsidR="00F66C75" w:rsidRPr="00804B22">
        <w:rPr>
          <w:b/>
          <w:szCs w:val="24"/>
          <w:u w:val="single"/>
        </w:rPr>
        <w:t xml:space="preserve">„Microsoft </w:t>
      </w:r>
      <w:proofErr w:type="spellStart"/>
      <w:r w:rsidR="00F66C75" w:rsidRPr="00804B22">
        <w:rPr>
          <w:b/>
          <w:szCs w:val="24"/>
          <w:u w:val="single"/>
        </w:rPr>
        <w:t>Teams</w:t>
      </w:r>
      <w:proofErr w:type="spellEnd"/>
      <w:r w:rsidR="00F66C75" w:rsidRPr="00804B22">
        <w:rPr>
          <w:b/>
          <w:szCs w:val="24"/>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B22A92" w:rsidRPr="00B22A92" w:rsidRDefault="00B22A92" w:rsidP="00B22A92">
      <w:pPr>
        <w:pStyle w:val="Pagrindinistekstas"/>
        <w:tabs>
          <w:tab w:val="left" w:pos="9072"/>
        </w:tabs>
        <w:spacing w:before="100" w:beforeAutospacing="1" w:after="100" w:afterAutospacing="1"/>
        <w:ind w:firstLine="709"/>
        <w:contextualSpacing/>
        <w:jc w:val="both"/>
        <w:rPr>
          <w:szCs w:val="24"/>
        </w:rPr>
      </w:pPr>
      <w:r w:rsidRPr="00B22A92">
        <w:rPr>
          <w:szCs w:val="24"/>
        </w:rPr>
        <w:t xml:space="preserve">1. Dėl Kauno miesto savivaldybės tarybos 2020 m. gruodžio 22 d. sprendimo Nr. T-545 „Dėl Kauno miesto savivaldybės tarybos 2021 metų darbo plano patvirtinimo“ pakeitimo (TR-148) </w:t>
      </w:r>
    </w:p>
    <w:p w:rsidR="00B22A92" w:rsidRPr="00B22A92" w:rsidRDefault="00B22A92" w:rsidP="00B22A92">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B22A92">
        <w:rPr>
          <w:b/>
          <w:szCs w:val="24"/>
        </w:rPr>
        <w:t xml:space="preserve"> -  A</w:t>
      </w:r>
      <w:r>
        <w:rPr>
          <w:b/>
          <w:szCs w:val="24"/>
        </w:rPr>
        <w:t>.</w:t>
      </w:r>
      <w:r w:rsidRPr="00B22A92">
        <w:rPr>
          <w:b/>
          <w:szCs w:val="24"/>
        </w:rPr>
        <w:t xml:space="preserve"> Petkienė</w:t>
      </w:r>
      <w:r>
        <w:rPr>
          <w:b/>
          <w:szCs w:val="24"/>
        </w:rPr>
        <w:t>,</w:t>
      </w:r>
      <w:r w:rsidRPr="00B22A92">
        <w:rPr>
          <w:b/>
          <w:szCs w:val="24"/>
        </w:rPr>
        <w:t xml:space="preserve"> </w:t>
      </w:r>
      <w:r>
        <w:rPr>
          <w:b/>
          <w:szCs w:val="24"/>
        </w:rPr>
        <w:t>Tarybos ir mero sekretoriato</w:t>
      </w:r>
      <w:r w:rsidRPr="00B22A92">
        <w:rPr>
          <w:b/>
          <w:szCs w:val="24"/>
        </w:rPr>
        <w:t xml:space="preserve"> vedėja</w:t>
      </w:r>
      <w:r>
        <w:rPr>
          <w:b/>
          <w:szCs w:val="24"/>
        </w:rPr>
        <w:tab/>
      </w:r>
      <w:r w:rsidRPr="00B22A92">
        <w:rPr>
          <w:b/>
          <w:szCs w:val="24"/>
        </w:rPr>
        <w:t>14:30</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2</w:t>
      </w:r>
      <w:r w:rsidR="0021619A" w:rsidRPr="0021619A">
        <w:rPr>
          <w:szCs w:val="24"/>
        </w:rPr>
        <w:t xml:space="preserve">. Dėl Kauno miesto savivaldybės tarybos 2019 m. balandžio 30 d. sprendimo Nr. T-176 „Dėl Kauno miesto savivaldybės apdovanojimų tarybos sudarymo ir jos veiklos nuostatų patvirtinimo“ pakeitimo (TR-133) </w:t>
      </w:r>
    </w:p>
    <w:p w:rsidR="0021619A" w:rsidRPr="00804B22" w:rsidRDefault="0021619A" w:rsidP="0021619A">
      <w:pPr>
        <w:pStyle w:val="Pagrindinistekstas"/>
        <w:tabs>
          <w:tab w:val="left" w:pos="9072"/>
        </w:tabs>
        <w:spacing w:before="100" w:beforeAutospacing="1" w:after="100" w:afterAutospacing="1"/>
        <w:ind w:firstLine="709"/>
        <w:contextualSpacing/>
        <w:jc w:val="both"/>
        <w:rPr>
          <w:b/>
          <w:szCs w:val="24"/>
        </w:rPr>
      </w:pPr>
      <w:r w:rsidRPr="00804B22">
        <w:rPr>
          <w:b/>
          <w:szCs w:val="24"/>
        </w:rPr>
        <w:t xml:space="preserve">Pranešėjas </w:t>
      </w:r>
      <w:r w:rsidR="00804B22">
        <w:rPr>
          <w:b/>
          <w:szCs w:val="24"/>
        </w:rPr>
        <w:t>–</w:t>
      </w:r>
      <w:r w:rsidRPr="00804B22">
        <w:rPr>
          <w:b/>
          <w:szCs w:val="24"/>
        </w:rPr>
        <w:t xml:space="preserve"> B</w:t>
      </w:r>
      <w:r w:rsidR="00804B22">
        <w:rPr>
          <w:b/>
          <w:szCs w:val="24"/>
        </w:rPr>
        <w:t>.</w:t>
      </w:r>
      <w:r w:rsidRPr="00804B22">
        <w:rPr>
          <w:b/>
          <w:szCs w:val="24"/>
        </w:rPr>
        <w:t xml:space="preserve"> Želvys</w:t>
      </w:r>
      <w:r w:rsidR="00804B22">
        <w:rPr>
          <w:b/>
          <w:szCs w:val="24"/>
        </w:rPr>
        <w:t>,</w:t>
      </w:r>
      <w:r w:rsidRPr="00804B22">
        <w:rPr>
          <w:b/>
          <w:szCs w:val="24"/>
        </w:rPr>
        <w:t xml:space="preserve"> </w:t>
      </w:r>
      <w:r w:rsidR="00804B22">
        <w:rPr>
          <w:b/>
          <w:szCs w:val="24"/>
        </w:rPr>
        <w:t>A</w:t>
      </w:r>
      <w:r w:rsidRPr="00804B22">
        <w:rPr>
          <w:b/>
          <w:szCs w:val="24"/>
        </w:rPr>
        <w:t>pdovanojimų tarybos pirmininkas</w:t>
      </w:r>
      <w:r w:rsidR="00804B22">
        <w:rPr>
          <w:b/>
          <w:szCs w:val="24"/>
        </w:rPr>
        <w:tab/>
      </w:r>
      <w:r w:rsidR="00B22A92">
        <w:rPr>
          <w:b/>
          <w:szCs w:val="24"/>
        </w:rPr>
        <w:t>14:35</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3</w:t>
      </w:r>
      <w:r w:rsidR="0021619A" w:rsidRPr="0021619A">
        <w:rPr>
          <w:szCs w:val="24"/>
        </w:rPr>
        <w:t xml:space="preserve">. Dėl Kauno miesto savivaldybės tarybos 2015 m. gruodžio 29 d. sprendimo Nr. T-731 „Dėl Kauno miesto savivaldybės apdovanojimų teikimo ir premijų skyrimo tvarkos aprašo patvirtinimo“ pakeitimo (TR-130)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4</w:t>
      </w:r>
      <w:r w:rsidR="0021619A" w:rsidRPr="0021619A">
        <w:rPr>
          <w:szCs w:val="24"/>
        </w:rPr>
        <w:t xml:space="preserve">. Dėl Renginių ir pramoginių paslaugų organizavimo Kauno viešosiose vietose tvarkos aprašo patvirtinimo (TR-145) </w:t>
      </w:r>
    </w:p>
    <w:p w:rsidR="0021619A" w:rsidRPr="00804B22" w:rsidRDefault="00804B22" w:rsidP="0021619A">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0021619A" w:rsidRPr="00804B22">
        <w:rPr>
          <w:b/>
          <w:szCs w:val="24"/>
        </w:rPr>
        <w:t xml:space="preserve"> -  A</w:t>
      </w:r>
      <w:r>
        <w:rPr>
          <w:b/>
          <w:szCs w:val="24"/>
        </w:rPr>
        <w:t>.</w:t>
      </w:r>
      <w:r w:rsidR="0021619A" w:rsidRPr="00804B22">
        <w:rPr>
          <w:b/>
          <w:szCs w:val="24"/>
        </w:rPr>
        <w:t xml:space="preserve"> </w:t>
      </w:r>
      <w:proofErr w:type="spellStart"/>
      <w:r w:rsidR="0021619A" w:rsidRPr="00804B22">
        <w:rPr>
          <w:b/>
          <w:szCs w:val="24"/>
        </w:rPr>
        <w:t>Augonė</w:t>
      </w:r>
      <w:proofErr w:type="spellEnd"/>
      <w:r>
        <w:rPr>
          <w:b/>
          <w:szCs w:val="24"/>
        </w:rPr>
        <w:t>,</w:t>
      </w:r>
      <w:r w:rsidR="0021619A" w:rsidRPr="00804B22">
        <w:rPr>
          <w:b/>
          <w:szCs w:val="24"/>
        </w:rPr>
        <w:t xml:space="preserve"> Kultūros skyri</w:t>
      </w:r>
      <w:r>
        <w:rPr>
          <w:b/>
          <w:szCs w:val="24"/>
        </w:rPr>
        <w:t>a</w:t>
      </w:r>
      <w:r w:rsidR="0021619A" w:rsidRPr="00804B22">
        <w:rPr>
          <w:b/>
          <w:szCs w:val="24"/>
        </w:rPr>
        <w:t>us vedėja</w:t>
      </w:r>
      <w:r>
        <w:rPr>
          <w:b/>
          <w:szCs w:val="24"/>
        </w:rPr>
        <w:tab/>
      </w:r>
      <w:r w:rsidR="00BC218F">
        <w:rPr>
          <w:b/>
          <w:szCs w:val="24"/>
        </w:rPr>
        <w:t>14:</w:t>
      </w:r>
      <w:r w:rsidR="00B22A92">
        <w:rPr>
          <w:b/>
          <w:szCs w:val="24"/>
        </w:rPr>
        <w:t>40</w:t>
      </w:r>
    </w:p>
    <w:p w:rsidR="00BC218F" w:rsidRPr="0021619A" w:rsidRDefault="00B22A92" w:rsidP="00BC218F">
      <w:pPr>
        <w:pStyle w:val="Pagrindinistekstas"/>
        <w:tabs>
          <w:tab w:val="left" w:pos="9072"/>
        </w:tabs>
        <w:spacing w:before="100" w:beforeAutospacing="1" w:after="100" w:afterAutospacing="1"/>
        <w:ind w:firstLine="709"/>
        <w:contextualSpacing/>
        <w:jc w:val="both"/>
        <w:rPr>
          <w:szCs w:val="24"/>
        </w:rPr>
      </w:pPr>
      <w:r>
        <w:rPr>
          <w:szCs w:val="24"/>
        </w:rPr>
        <w:t>5</w:t>
      </w:r>
      <w:r w:rsidR="00BC218F" w:rsidRPr="0021619A">
        <w:rPr>
          <w:szCs w:val="24"/>
        </w:rPr>
        <w:t xml:space="preserve">. Dėl leidimo Kauno lopšeliui-darželiui „Spindulėlis“ statyti naujus statinius žemės sklype Kalniečių g. 245A, Kaune (TR-121) </w:t>
      </w:r>
    </w:p>
    <w:p w:rsidR="00BC218F" w:rsidRPr="00804B22" w:rsidRDefault="00BC218F" w:rsidP="00BC218F">
      <w:pPr>
        <w:pStyle w:val="Pagrindinistekstas"/>
        <w:tabs>
          <w:tab w:val="left" w:pos="9072"/>
        </w:tabs>
        <w:spacing w:before="100" w:beforeAutospacing="1" w:after="100" w:afterAutospacing="1"/>
        <w:ind w:firstLine="709"/>
        <w:contextualSpacing/>
        <w:jc w:val="both"/>
        <w:rPr>
          <w:b/>
          <w:szCs w:val="24"/>
        </w:rPr>
      </w:pPr>
      <w:r w:rsidRPr="00804B22">
        <w:rPr>
          <w:b/>
          <w:szCs w:val="24"/>
        </w:rPr>
        <w:t>Pranešėjas -  A</w:t>
      </w:r>
      <w:r>
        <w:rPr>
          <w:b/>
          <w:szCs w:val="24"/>
        </w:rPr>
        <w:t>.</w:t>
      </w:r>
      <w:r w:rsidRPr="00804B22">
        <w:rPr>
          <w:b/>
          <w:szCs w:val="24"/>
        </w:rPr>
        <w:t xml:space="preserve"> </w:t>
      </w:r>
      <w:proofErr w:type="spellStart"/>
      <w:r w:rsidRPr="00804B22">
        <w:rPr>
          <w:b/>
          <w:szCs w:val="24"/>
        </w:rPr>
        <w:t>Andriuška</w:t>
      </w:r>
      <w:proofErr w:type="spellEnd"/>
      <w:r>
        <w:rPr>
          <w:b/>
          <w:szCs w:val="24"/>
        </w:rPr>
        <w:t xml:space="preserve">, </w:t>
      </w:r>
      <w:r w:rsidRPr="00804B22">
        <w:rPr>
          <w:b/>
          <w:szCs w:val="24"/>
        </w:rPr>
        <w:t>Bendrųjų reikalų skyri</w:t>
      </w:r>
      <w:r>
        <w:rPr>
          <w:b/>
          <w:szCs w:val="24"/>
        </w:rPr>
        <w:t>a</w:t>
      </w:r>
      <w:r w:rsidRPr="00804B22">
        <w:rPr>
          <w:b/>
          <w:szCs w:val="24"/>
        </w:rPr>
        <w:t>us vedėjas</w:t>
      </w:r>
      <w:r>
        <w:rPr>
          <w:b/>
          <w:szCs w:val="24"/>
        </w:rPr>
        <w:tab/>
      </w:r>
      <w:r w:rsidRPr="00804B22">
        <w:rPr>
          <w:b/>
          <w:szCs w:val="24"/>
        </w:rPr>
        <w:t>14:</w:t>
      </w:r>
      <w:r>
        <w:rPr>
          <w:b/>
          <w:szCs w:val="24"/>
        </w:rPr>
        <w:t>4</w:t>
      </w:r>
      <w:r w:rsidR="00B22A92">
        <w:rPr>
          <w:b/>
          <w:szCs w:val="24"/>
        </w:rPr>
        <w:t>5</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6</w:t>
      </w:r>
      <w:r w:rsidR="0021619A" w:rsidRPr="0021619A">
        <w:rPr>
          <w:szCs w:val="24"/>
        </w:rPr>
        <w:t xml:space="preserve">. Dėl priešmokyklinio ugdymo grupių ir klasių komplektų skaičiaus Kauno miesto savivaldybės biudžetinėse bendrojo ugdymo mokyklose 2021–2022 mokslo metais nustatymo, pritarimo priešmokyklinio ugdymo grupių ir klasių komplektų skaičiui viešosiose švietimo įstaigose, kuriose Kauno miesto savivaldybė yra dalininkė, 2021–2022 mokslo metais ir prašymų priimti mokytis priėmimo laiko nustatymo (TR-140)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7</w:t>
      </w:r>
      <w:r w:rsidR="0021619A" w:rsidRPr="0021619A">
        <w:rPr>
          <w:szCs w:val="24"/>
        </w:rPr>
        <w:t xml:space="preserve">. Dėl Kauno miesto savivaldybės bendrojo ugdymo mokyklų aptarnavimo teritorijų asmenims priimti mokytis pagal priešmokyklinio ugdymo, pradinio ugdymo programas, pagrindinio ugdymo programos I ir II dalis priskyrimo (TR-136)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8</w:t>
      </w:r>
      <w:r w:rsidR="0021619A" w:rsidRPr="0021619A">
        <w:rPr>
          <w:szCs w:val="24"/>
        </w:rPr>
        <w:t>. Dėl teritorinės kolektyvinės Kauno miesto savivaldybės švietimo sektoriaus sutarties</w:t>
      </w:r>
      <w:r w:rsidR="00804B22">
        <w:rPr>
          <w:szCs w:val="24"/>
        </w:rPr>
        <w:t xml:space="preserve">               </w:t>
      </w:r>
      <w:r w:rsidR="0021619A" w:rsidRPr="0021619A">
        <w:rPr>
          <w:szCs w:val="24"/>
        </w:rPr>
        <w:t xml:space="preserve"> (TR-137)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lastRenderedPageBreak/>
        <w:t>9</w:t>
      </w:r>
      <w:r w:rsidR="0021619A" w:rsidRPr="0021619A">
        <w:rPr>
          <w:szCs w:val="24"/>
        </w:rPr>
        <w:t xml:space="preserve">. Dėl sutikimo reorganizuoti Kauno Dainavos progimnaziją, prijungiant ją prie Kauno Šančių mokyklos-daugiafunkcio centro (TR-143)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10</w:t>
      </w:r>
      <w:r w:rsidR="0021619A" w:rsidRPr="0021619A">
        <w:rPr>
          <w:szCs w:val="24"/>
        </w:rPr>
        <w:t xml:space="preserve">. Dėl Kauno miesto savivaldybės turto, perduoto viešajai įstaigai Kauno </w:t>
      </w:r>
      <w:proofErr w:type="spellStart"/>
      <w:r w:rsidR="0021619A" w:rsidRPr="0021619A">
        <w:rPr>
          <w:szCs w:val="24"/>
        </w:rPr>
        <w:t>Montesori</w:t>
      </w:r>
      <w:proofErr w:type="spellEnd"/>
      <w:r w:rsidR="0021619A" w:rsidRPr="0021619A">
        <w:rPr>
          <w:szCs w:val="24"/>
        </w:rPr>
        <w:t xml:space="preserve"> pradinei mokyklai, nurašymo, išardymo ir likvidavimo (TR-122)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11</w:t>
      </w:r>
      <w:r w:rsidR="0021619A" w:rsidRPr="0021619A">
        <w:rPr>
          <w:szCs w:val="24"/>
        </w:rPr>
        <w:t xml:space="preserve">. Dėl Kauno </w:t>
      </w:r>
      <w:proofErr w:type="spellStart"/>
      <w:r w:rsidR="0021619A" w:rsidRPr="0021619A">
        <w:rPr>
          <w:szCs w:val="24"/>
        </w:rPr>
        <w:t>Tirkiliškių</w:t>
      </w:r>
      <w:proofErr w:type="spellEnd"/>
      <w:r w:rsidR="0021619A" w:rsidRPr="0021619A">
        <w:rPr>
          <w:szCs w:val="24"/>
        </w:rPr>
        <w:t xml:space="preserve"> mokyklos-darželio nuostatų patvirtinimo (TR-114)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12</w:t>
      </w:r>
      <w:r w:rsidR="0021619A" w:rsidRPr="0021619A">
        <w:rPr>
          <w:szCs w:val="24"/>
        </w:rPr>
        <w:t xml:space="preserve">. Dėl Kauno Motiejaus Valančiaus mokyklos-darželio nuostatų patvirtinimo (TR-115)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13</w:t>
      </w:r>
      <w:r w:rsidR="0021619A" w:rsidRPr="0021619A">
        <w:rPr>
          <w:szCs w:val="24"/>
        </w:rPr>
        <w:t xml:space="preserve">. Dėl Kauno mokyklos-darželio „Šviesa“ nuostatų patvirtinimo (TR-116)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14</w:t>
      </w:r>
      <w:r w:rsidR="0021619A" w:rsidRPr="0021619A">
        <w:rPr>
          <w:szCs w:val="24"/>
        </w:rPr>
        <w:t xml:space="preserve">. Dėl Kauno ,,Šilo“ pradinės mokyklos nuostatų patvirtinimo (TR-117)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15</w:t>
      </w:r>
      <w:r w:rsidR="0021619A" w:rsidRPr="0021619A">
        <w:rPr>
          <w:szCs w:val="24"/>
        </w:rPr>
        <w:t xml:space="preserve">. Dėl Kauno „Paparčio“ pradinės mokyklos nuostatų patvirtinimo (TR-118)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16</w:t>
      </w:r>
      <w:r w:rsidR="0021619A" w:rsidRPr="0021619A">
        <w:rPr>
          <w:szCs w:val="24"/>
        </w:rPr>
        <w:t xml:space="preserve">. Dėl Kauno Prano Daunio ugdymo centro nuostatų patvirtinimo (TR-131) </w:t>
      </w:r>
    </w:p>
    <w:p w:rsidR="0021619A" w:rsidRPr="0021619A" w:rsidRDefault="00B22A92" w:rsidP="0021619A">
      <w:pPr>
        <w:pStyle w:val="Pagrindinistekstas"/>
        <w:tabs>
          <w:tab w:val="left" w:pos="9072"/>
        </w:tabs>
        <w:spacing w:before="100" w:beforeAutospacing="1" w:after="100" w:afterAutospacing="1"/>
        <w:ind w:firstLine="709"/>
        <w:contextualSpacing/>
        <w:jc w:val="both"/>
        <w:rPr>
          <w:szCs w:val="24"/>
        </w:rPr>
      </w:pPr>
      <w:r>
        <w:rPr>
          <w:szCs w:val="24"/>
        </w:rPr>
        <w:t>17</w:t>
      </w:r>
      <w:r w:rsidR="0021619A" w:rsidRPr="0021619A">
        <w:rPr>
          <w:szCs w:val="24"/>
        </w:rPr>
        <w:t xml:space="preserve">. Dėl Kauno specialiosios mokyklos nuostatų patvirtinimo (TR-132) </w:t>
      </w:r>
    </w:p>
    <w:p w:rsidR="000851FD" w:rsidRDefault="00804B22" w:rsidP="00804B22">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0021619A" w:rsidRPr="00804B22">
        <w:rPr>
          <w:b/>
          <w:szCs w:val="24"/>
        </w:rPr>
        <w:t xml:space="preserve"> -  O</w:t>
      </w:r>
      <w:r>
        <w:rPr>
          <w:b/>
          <w:szCs w:val="24"/>
        </w:rPr>
        <w:t>.</w:t>
      </w:r>
      <w:r w:rsidR="0021619A" w:rsidRPr="00804B22">
        <w:rPr>
          <w:b/>
          <w:szCs w:val="24"/>
        </w:rPr>
        <w:t xml:space="preserve"> </w:t>
      </w:r>
      <w:proofErr w:type="spellStart"/>
      <w:r w:rsidR="0021619A" w:rsidRPr="00804B22">
        <w:rPr>
          <w:b/>
          <w:szCs w:val="24"/>
        </w:rPr>
        <w:t>Gucevičienė</w:t>
      </w:r>
      <w:proofErr w:type="spellEnd"/>
      <w:r>
        <w:rPr>
          <w:b/>
          <w:szCs w:val="24"/>
        </w:rPr>
        <w:t>,</w:t>
      </w:r>
      <w:r w:rsidR="0021619A" w:rsidRPr="00804B22">
        <w:rPr>
          <w:b/>
          <w:szCs w:val="24"/>
        </w:rPr>
        <w:t xml:space="preserve"> Švietimo skyri</w:t>
      </w:r>
      <w:r>
        <w:rPr>
          <w:b/>
          <w:szCs w:val="24"/>
        </w:rPr>
        <w:t>a</w:t>
      </w:r>
      <w:r w:rsidR="0021619A" w:rsidRPr="00804B22">
        <w:rPr>
          <w:b/>
          <w:szCs w:val="24"/>
        </w:rPr>
        <w:t>us vedėja</w:t>
      </w:r>
      <w:r>
        <w:rPr>
          <w:b/>
          <w:szCs w:val="24"/>
        </w:rPr>
        <w:tab/>
      </w:r>
      <w:r w:rsidRPr="00804B22">
        <w:rPr>
          <w:b/>
          <w:szCs w:val="24"/>
        </w:rPr>
        <w:t>14:</w:t>
      </w:r>
      <w:r w:rsidR="00B22A92">
        <w:rPr>
          <w:b/>
          <w:szCs w:val="24"/>
        </w:rPr>
        <w:t>50</w:t>
      </w:r>
      <w:bookmarkStart w:id="13" w:name="_GoBack"/>
      <w:bookmarkEnd w:id="13"/>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22A92">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19A"/>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04B22"/>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22A92"/>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18F"/>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80033A"/>
  <w15:docId w15:val="{138CDFB4-17D8-4F7B-9698-BFA50F2E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4F1B-3407-46FD-A079-13BA716C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13</TotalTime>
  <Pages>2</Pages>
  <Words>372</Words>
  <Characters>2773</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ŠVIETIMO IR KULTŪROS KOMITETO   Nr. K17-D-9</vt:lpstr>
      <vt:lpstr>KAUNO MIESTO SAVIVALDYBĖS TARYBA   2015..   EKONOMIKOS IR FINANSŲ KOMITETO   Nr. .........................</vt:lpstr>
    </vt:vector>
  </TitlesOfParts>
  <Manager>Komiteto pirmininkė Jūratė Elena Norvaišienė</Manager>
  <Company>KAUNO MIESTO SAVIVALDYBĖ</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ŠVIETIMO IR KULTŪROS KOMITETO   Nr. K17-D-3</dc:title>
  <dc:subject>POSĖDŽIO DARBOTVARKĖ</dc:subject>
  <dc:creator>ievatamo</dc:creator>
  <cp:lastModifiedBy>Ieva Tamošiūnienė</cp:lastModifiedBy>
  <cp:revision>4</cp:revision>
  <cp:lastPrinted>2020-06-15T10:23:00Z</cp:lastPrinted>
  <dcterms:created xsi:type="dcterms:W3CDTF">2021-03-12T08:45:00Z</dcterms:created>
  <dcterms:modified xsi:type="dcterms:W3CDTF">2021-03-12T12:01:00Z</dcterms:modified>
</cp:coreProperties>
</file>