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678520096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A3114B">
              <w:t>1</w:t>
            </w:r>
            <w:r w:rsidR="003C7C30">
              <w:t>-0</w:t>
            </w:r>
            <w:r w:rsidR="00210DDB">
              <w:t>3</w:t>
            </w:r>
            <w:r w:rsidR="003C7C30">
              <w:t>-</w:t>
            </w:r>
            <w:r w:rsidR="00285590">
              <w:t>31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285590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kovo</w:t>
      </w:r>
      <w:r w:rsidRPr="00DF5A02">
        <w:rPr>
          <w:b/>
          <w:szCs w:val="24"/>
          <w:u w:val="single"/>
        </w:rPr>
        <w:t xml:space="preserve"> </w:t>
      </w:r>
      <w:r w:rsidR="00285590">
        <w:rPr>
          <w:b/>
          <w:szCs w:val="24"/>
          <w:u w:val="single"/>
        </w:rPr>
        <w:t>31</w:t>
      </w:r>
      <w:r>
        <w:rPr>
          <w:b/>
          <w:szCs w:val="24"/>
          <w:u w:val="single"/>
        </w:rPr>
        <w:t xml:space="preserve"> d. 13.00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D624D4" w:rsidRDefault="00285590" w:rsidP="00285590">
      <w:pPr>
        <w:pStyle w:val="Pagrindinistekstas"/>
        <w:tabs>
          <w:tab w:val="left" w:pos="9072"/>
        </w:tabs>
        <w:ind w:firstLine="0"/>
        <w:jc w:val="both"/>
      </w:pPr>
      <w:r>
        <w:t xml:space="preserve">1. </w:t>
      </w:r>
      <w:r w:rsidR="00D624D4">
        <w:t xml:space="preserve">Dėl informacijos apie </w:t>
      </w:r>
      <w:r>
        <w:t>Kauno miesto savivaldybės strateginio plėtros plano</w:t>
      </w:r>
      <w:r w:rsidR="00D624D4">
        <w:t xml:space="preserve"> </w:t>
      </w:r>
      <w:r w:rsidR="00BB3BFC">
        <w:t xml:space="preserve">iki 2030 m. </w:t>
      </w:r>
      <w:r w:rsidR="00D624D4">
        <w:t>rengimo procesą</w:t>
      </w:r>
      <w:r w:rsidR="001B30C6">
        <w:t>.</w:t>
      </w:r>
      <w:bookmarkStart w:id="14" w:name="_GoBack"/>
      <w:bookmarkEnd w:id="14"/>
    </w:p>
    <w:p w:rsidR="00285590" w:rsidRPr="00285590" w:rsidRDefault="00285590" w:rsidP="00285590">
      <w:pPr>
        <w:pStyle w:val="Pagrindinistekstas"/>
        <w:tabs>
          <w:tab w:val="left" w:pos="9072"/>
        </w:tabs>
        <w:ind w:firstLine="0"/>
        <w:jc w:val="both"/>
        <w:rPr>
          <w:b/>
        </w:rPr>
      </w:pPr>
      <w:r w:rsidRPr="00285590">
        <w:rPr>
          <w:b/>
        </w:rPr>
        <w:t xml:space="preserve">Pranešėjai – </w:t>
      </w:r>
      <w:r w:rsidR="00BB3BFC" w:rsidRPr="00285590">
        <w:rPr>
          <w:b/>
        </w:rPr>
        <w:t>D. Dulskis</w:t>
      </w:r>
      <w:r w:rsidR="00BB3BFC">
        <w:rPr>
          <w:b/>
        </w:rPr>
        <w:t xml:space="preserve"> ir</w:t>
      </w:r>
      <w:r w:rsidR="00BB3BFC" w:rsidRPr="00285590">
        <w:rPr>
          <w:b/>
        </w:rPr>
        <w:t xml:space="preserve"> </w:t>
      </w:r>
      <w:r w:rsidR="009B5C8A" w:rsidRPr="00285590">
        <w:rPr>
          <w:b/>
        </w:rPr>
        <w:t>J</w:t>
      </w:r>
      <w:r w:rsidR="009B5C8A">
        <w:rPr>
          <w:b/>
        </w:rPr>
        <w:t>.</w:t>
      </w:r>
      <w:r w:rsidR="009B5C8A" w:rsidRPr="00285590">
        <w:rPr>
          <w:b/>
        </w:rPr>
        <w:t xml:space="preserve"> </w:t>
      </w:r>
      <w:proofErr w:type="spellStart"/>
      <w:r w:rsidR="009B5C8A" w:rsidRPr="00285590">
        <w:rPr>
          <w:b/>
        </w:rPr>
        <w:t>Pačkauskaitė</w:t>
      </w:r>
      <w:proofErr w:type="spellEnd"/>
      <w:r w:rsidRPr="00285590">
        <w:rPr>
          <w:b/>
        </w:rPr>
        <w:t xml:space="preserve">, </w:t>
      </w:r>
      <w:r w:rsidR="00BB3BFC">
        <w:rPr>
          <w:b/>
        </w:rPr>
        <w:t>Strateginio plėtros plano rengėjai</w:t>
      </w:r>
      <w:r>
        <w:rPr>
          <w:b/>
          <w:szCs w:val="24"/>
        </w:rPr>
        <w:tab/>
        <w:t>13:00</w:t>
      </w:r>
    </w:p>
    <w:p w:rsidR="00285590" w:rsidRDefault="00285590" w:rsidP="00285590">
      <w:pPr>
        <w:pStyle w:val="Pagrindinistekstas"/>
        <w:tabs>
          <w:tab w:val="left" w:pos="9072"/>
        </w:tabs>
        <w:ind w:firstLine="0"/>
        <w:jc w:val="both"/>
      </w:pPr>
      <w:r>
        <w:t xml:space="preserve">2. Dėl Kauno miesto savivaldybės strateginio plėtros plano </w:t>
      </w:r>
      <w:r w:rsidR="00BB3BFC">
        <w:t xml:space="preserve">iki 2030 m. </w:t>
      </w:r>
      <w:r>
        <w:t xml:space="preserve">rengimo </w:t>
      </w:r>
      <w:r w:rsidR="00D624D4">
        <w:t xml:space="preserve">visuomeninių </w:t>
      </w:r>
      <w:r>
        <w:t xml:space="preserve">darbo grupių </w:t>
      </w:r>
      <w:r w:rsidR="00D624D4">
        <w:t xml:space="preserve">skaičiaus </w:t>
      </w:r>
      <w:r>
        <w:t>ir veiklos apimties nustatymo.</w:t>
      </w:r>
    </w:p>
    <w:bookmarkEnd w:id="13"/>
    <w:p w:rsidR="00DB14CA" w:rsidRPr="00A3114B" w:rsidRDefault="00DB14CA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 xml:space="preserve">Pranešėja – E. Revuckaitė, Strateginio planavimo, </w:t>
      </w:r>
      <w:r w:rsidR="00A3114B" w:rsidRPr="00A3114B">
        <w:rPr>
          <w:b/>
          <w:szCs w:val="24"/>
        </w:rPr>
        <w:t>analizės ir programų valdymo skyriaus</w:t>
      </w:r>
      <w:r w:rsidRPr="00A3114B">
        <w:rPr>
          <w:b/>
          <w:szCs w:val="24"/>
        </w:rPr>
        <w:t xml:space="preserve"> </w:t>
      </w:r>
      <w:r w:rsidR="00A3114B" w:rsidRPr="00A3114B">
        <w:rPr>
          <w:b/>
          <w:szCs w:val="24"/>
        </w:rPr>
        <w:t>vedėja</w:t>
      </w:r>
      <w:r w:rsidR="007B0133">
        <w:rPr>
          <w:b/>
          <w:szCs w:val="24"/>
        </w:rPr>
        <w:tab/>
        <w:t>13:</w:t>
      </w:r>
      <w:r w:rsidR="00285590">
        <w:rPr>
          <w:b/>
          <w:szCs w:val="24"/>
        </w:rPr>
        <w:t>15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67E7"/>
    <w:rsid w:val="000E11A4"/>
    <w:rsid w:val="000E13C3"/>
    <w:rsid w:val="000E141F"/>
    <w:rsid w:val="000F469C"/>
    <w:rsid w:val="001020F8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B30C6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85590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9C4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34137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B5C8A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3BFC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42A7"/>
    <w:rsid w:val="00CF51F0"/>
    <w:rsid w:val="00D21624"/>
    <w:rsid w:val="00D25E87"/>
    <w:rsid w:val="00D32A05"/>
    <w:rsid w:val="00D33E62"/>
    <w:rsid w:val="00D34BF4"/>
    <w:rsid w:val="00D51A78"/>
    <w:rsid w:val="00D624D4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7423E3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9B23-222A-4BB4-B939-4DF54440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27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STRATEGINIO PLANAVIMO KOMISIJOS   Nr. B13-D-2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2021-03-31   STRATEGINIO PLANAVIMO KOMISIJOS   Nr. B13-D-3</dc:title>
  <dc:subject>POSĖDŽIO DARBOTVARKĖ</dc:subject>
  <dc:creator>ievatamo</dc:creator>
  <cp:keywords/>
  <cp:lastModifiedBy>Ieva Tamošiūnienė</cp:lastModifiedBy>
  <cp:revision>8</cp:revision>
  <cp:lastPrinted>2017-10-10T11:59:00Z</cp:lastPrinted>
  <dcterms:created xsi:type="dcterms:W3CDTF">2021-03-29T05:20:00Z</dcterms:created>
  <dcterms:modified xsi:type="dcterms:W3CDTF">2021-03-29T07:49:00Z</dcterms:modified>
</cp:coreProperties>
</file>