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A0927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9303AA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E64">
              <w:rPr>
                <w:b/>
              </w:rPr>
              <w:t xml:space="preserve">DĖL </w:t>
            </w:r>
            <w:r w:rsidR="00732E64" w:rsidRPr="009303AA">
              <w:rPr>
                <w:b/>
              </w:rPr>
              <w:t xml:space="preserve">DAUGIABUČIO NAMO </w:t>
            </w:r>
            <w:r w:rsidR="00732E64">
              <w:rPr>
                <w:b/>
              </w:rPr>
              <w:t>E. OŽEŠKIENĖS G. 19</w:t>
            </w:r>
            <w:r w:rsidR="00732E64" w:rsidRPr="009303AA">
              <w:rPr>
                <w:b/>
              </w:rPr>
              <w:t xml:space="preserve"> BENDROJO NAUDOJIMO OBJEKTŲ ADMINISTRATORIAUS </w:t>
            </w:r>
            <w:r w:rsidR="00732E64">
              <w:rPr>
                <w:b/>
              </w:rPr>
              <w:t>PA</w:t>
            </w:r>
            <w:r w:rsidR="00732E64" w:rsidRPr="009303AA">
              <w:rPr>
                <w:b/>
              </w:rPr>
              <w:t>SKYRIMO PRATĘSIMO</w:t>
            </w:r>
          </w:p>
          <w:p w:rsidR="008A22C3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A0927">
              <w:t>2020 m. gruodžio 21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A0927">
              <w:t>A-4271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783C01">
        <w:t xml:space="preserve"> Vyriausybės 2013 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783C01">
        <w:t xml:space="preserve"> </w:t>
      </w:r>
      <w:r w:rsidR="002D1FFC" w:rsidRPr="0046052A">
        <w:t>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783C01">
        <w:t>os direktoriaus 2016 m. balandžio 27 d. įsakymą Nr. A-1211</w:t>
      </w:r>
      <w:r w:rsidRPr="0046052A">
        <w:t xml:space="preserve"> ,,Dėl </w:t>
      </w:r>
      <w:r w:rsidR="006F26F4">
        <w:t>daugiabučio namo E. Ožeškienės g. 19</w:t>
      </w:r>
      <w:r w:rsidR="00C93360" w:rsidRPr="0046052A">
        <w:t xml:space="preserve"> bendrojo naudojimo objektų administratoriaus skyrimo“</w:t>
      </w:r>
      <w:r w:rsidRPr="0046052A">
        <w:t xml:space="preserve">, Bendrojo naudojimo objektų administratoriaus paskyrimo daugiabučiam namui </w:t>
      </w:r>
      <w:r w:rsidR="00B64BD8">
        <w:t>E. Ožeškienės g. 19</w:t>
      </w:r>
      <w:r w:rsidR="00B64BD8" w:rsidRPr="0046052A">
        <w:t xml:space="preserve"> </w:t>
      </w:r>
      <w:r w:rsidRPr="0046052A">
        <w:t>pratęsimo komi</w:t>
      </w:r>
      <w:r w:rsidR="00C93360" w:rsidRPr="0046052A">
        <w:t>si</w:t>
      </w:r>
      <w:r w:rsidR="00D87AF6">
        <w:t>jos 2020 m. gruodžio</w:t>
      </w:r>
      <w:r w:rsidR="00C93360" w:rsidRPr="0046052A">
        <w:t xml:space="preserve"> </w:t>
      </w:r>
      <w:r w:rsidR="00D87AF6">
        <w:t>11</w:t>
      </w:r>
      <w:r w:rsidRPr="0046052A">
        <w:t xml:space="preserve"> d. posėdžio protokolą Nr. 53-4-</w:t>
      </w:r>
      <w:r w:rsidR="00D87AF6">
        <w:t>717</w:t>
      </w:r>
      <w:r w:rsidRPr="0046052A">
        <w:t xml:space="preserve">,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</w:t>
      </w:r>
      <w:r w:rsidR="00140D71">
        <w:t>elioniui</w:t>
      </w:r>
      <w:proofErr w:type="spellEnd"/>
      <w:r w:rsidR="00140D71">
        <w:t>“: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 xml:space="preserve">bučio namo </w:t>
      </w:r>
      <w:r w:rsidR="00E6133C">
        <w:t>E. Ožeškienės g. 19</w:t>
      </w:r>
      <w:r w:rsidR="00E6133C" w:rsidRPr="0046052A">
        <w:t xml:space="preserve"> </w:t>
      </w:r>
      <w:r w:rsidR="00C93360" w:rsidRPr="0046052A">
        <w:t>(</w:t>
      </w:r>
      <w:r w:rsidR="00E6133C">
        <w:t xml:space="preserve">namo naudingasis plotas – </w:t>
      </w:r>
      <w:r w:rsidR="00B01548">
        <w:t>742,</w:t>
      </w:r>
      <w:r w:rsidR="00C04371">
        <w:t>72</w:t>
      </w:r>
      <w:r w:rsidR="00E6133C">
        <w:t xml:space="preserve"> </w:t>
      </w:r>
      <w:r w:rsidR="00C8609B" w:rsidRPr="0046052A">
        <w:t>kv. m, gyvenamosios</w:t>
      </w:r>
      <w:r w:rsidR="00E6133C">
        <w:t xml:space="preserve"> paskirties patalpų skaičius – 7</w:t>
      </w:r>
      <w:r w:rsidR="00C8609B" w:rsidRPr="0046052A">
        <w:t>, negyvenamosios paskirties pata</w:t>
      </w:r>
      <w:r w:rsidR="00C04371">
        <w:t xml:space="preserve">lpų skaičius – 5) </w:t>
      </w:r>
      <w:r w:rsidR="00C8609B" w:rsidRPr="0046052A">
        <w:t>bendrojo naudojimo objektų administratore (toliau–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3A2707" w:rsidRPr="0046052A">
        <w:t xml:space="preserve"> daugiabučio namo </w:t>
      </w:r>
      <w:r w:rsidR="00752CDB">
        <w:t>E. Ožeškienės g. 19</w:t>
      </w:r>
      <w:r w:rsidR="00C8609B" w:rsidRPr="0046052A">
        <w:t xml:space="preserve"> bendrojo naudojimo objektų</w:t>
      </w:r>
      <w:r w:rsidR="003A2707" w:rsidRPr="0046052A">
        <w:t xml:space="preserve"> administravimo tarifas 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lastRenderedPageBreak/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9331D8">
        <w:t>s įsigalioja 2021 m. balandžio 27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1B" w:rsidRDefault="00B25D1B">
      <w:r>
        <w:separator/>
      </w:r>
    </w:p>
  </w:endnote>
  <w:endnote w:type="continuationSeparator" w:id="0">
    <w:p w:rsidR="00B25D1B" w:rsidRDefault="00B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1B" w:rsidRDefault="00B25D1B">
      <w:pPr>
        <w:pStyle w:val="Porat"/>
        <w:spacing w:before="240"/>
      </w:pPr>
    </w:p>
  </w:footnote>
  <w:footnote w:type="continuationSeparator" w:id="0">
    <w:p w:rsidR="00B25D1B" w:rsidRDefault="00B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A092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E4C96"/>
    <w:rsid w:val="000F5BD4"/>
    <w:rsid w:val="001276ED"/>
    <w:rsid w:val="00140D71"/>
    <w:rsid w:val="001455F7"/>
    <w:rsid w:val="00207F41"/>
    <w:rsid w:val="00216A0B"/>
    <w:rsid w:val="002968F0"/>
    <w:rsid w:val="002D1FFC"/>
    <w:rsid w:val="002F7319"/>
    <w:rsid w:val="0031058C"/>
    <w:rsid w:val="00315D90"/>
    <w:rsid w:val="00363F96"/>
    <w:rsid w:val="003820E4"/>
    <w:rsid w:val="003A0927"/>
    <w:rsid w:val="003A2707"/>
    <w:rsid w:val="004116A3"/>
    <w:rsid w:val="0046052A"/>
    <w:rsid w:val="00495FB8"/>
    <w:rsid w:val="004A0872"/>
    <w:rsid w:val="004A2345"/>
    <w:rsid w:val="004B29EB"/>
    <w:rsid w:val="004C2536"/>
    <w:rsid w:val="004C56FD"/>
    <w:rsid w:val="004D458A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943ED"/>
    <w:rsid w:val="006A169F"/>
    <w:rsid w:val="006B0B13"/>
    <w:rsid w:val="006F26F4"/>
    <w:rsid w:val="007131E0"/>
    <w:rsid w:val="00732E64"/>
    <w:rsid w:val="00752CDB"/>
    <w:rsid w:val="007641B0"/>
    <w:rsid w:val="00783C01"/>
    <w:rsid w:val="008019AF"/>
    <w:rsid w:val="00844EB4"/>
    <w:rsid w:val="008A22C3"/>
    <w:rsid w:val="008B6BD4"/>
    <w:rsid w:val="008D0198"/>
    <w:rsid w:val="009303AA"/>
    <w:rsid w:val="009331D8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B01548"/>
    <w:rsid w:val="00B25D1B"/>
    <w:rsid w:val="00B64BD8"/>
    <w:rsid w:val="00C04371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87AF6"/>
    <w:rsid w:val="00D91BE4"/>
    <w:rsid w:val="00DD2823"/>
    <w:rsid w:val="00E6133C"/>
    <w:rsid w:val="00E94004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9115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6E77-A6AB-4495-A333-EEA5C73B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383</Words>
  <Characters>2523</Characters>
  <Application>Microsoft Office Word</Application>
  <DocSecurity>4</DocSecurity>
  <Lines>56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2020-12-21   ĮSAKYMAS_x000d_   Nr. A-4271</dc:title>
  <dc:subject>DĖL DAUGIABUČIO NAMO E. OŽEŠKIENĖS G. 19 BENDROJO NAUDOJIMO OBJEKTŲ ADMINISTRATORIAUS PASKYRIMO PRATĘSIMO</dc:subject>
  <dc:creator>Nijolė Ivaškevičienė</dc:creator>
  <cp:keywords/>
  <cp:lastModifiedBy>Nijolė Ivaškevičienė</cp:lastModifiedBy>
  <cp:revision>2</cp:revision>
  <cp:lastPrinted>2001-05-16T08:19:00Z</cp:lastPrinted>
  <dcterms:created xsi:type="dcterms:W3CDTF">2020-12-22T08:32:00Z</dcterms:created>
  <dcterms:modified xsi:type="dcterms:W3CDTF">2020-12-22T08:32:00Z</dcterms:modified>
</cp:coreProperties>
</file>