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4pt" o:ole="" fillcolor="window">
                  <v:imagedata r:id="rId9" o:title=""/>
                </v:shape>
                <o:OLEObject Type="Embed" ProgID="Word.Picture.8" ShapeID="_x0000_i1025" DrawAspect="Content" ObjectID="_1660994302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20</w:t>
            </w:r>
            <w:r w:rsidR="00B80DD0">
              <w:t>-</w:t>
            </w:r>
            <w:r w:rsidR="00B44E57">
              <w:t>0</w:t>
            </w:r>
            <w:r w:rsidR="009F4793">
              <w:t>9</w:t>
            </w:r>
            <w:r w:rsidR="00B80DD0">
              <w:t>-</w:t>
            </w:r>
            <w:r w:rsidR="009F4793">
              <w:t>09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06531E">
              <w:t>9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lastRenderedPageBreak/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>rugsėjo</w:t>
      </w:r>
      <w:r w:rsidRPr="00DF5A02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>9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261DD2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1. Dėl Kauno miesto savivaldybės 2019 metų biudžeto vykdymo ataskaitų rinkinio tvirtinimo (TR-383)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 -  Roma Vosylienė</w:t>
      </w:r>
      <w:r w:rsidR="005B4234" w:rsidRPr="005B4234">
        <w:rPr>
          <w:b/>
          <w:szCs w:val="24"/>
        </w:rPr>
        <w:t xml:space="preserve">, </w:t>
      </w:r>
      <w:r w:rsidRPr="005B4234">
        <w:rPr>
          <w:b/>
          <w:szCs w:val="24"/>
        </w:rPr>
        <w:t>Finansų ir ekonomikos skyri</w:t>
      </w:r>
      <w:r w:rsidR="005B4234" w:rsidRPr="005B4234">
        <w:rPr>
          <w:b/>
          <w:szCs w:val="24"/>
        </w:rPr>
        <w:t>a</w:t>
      </w:r>
      <w:r w:rsidRPr="005B4234">
        <w:rPr>
          <w:b/>
          <w:szCs w:val="24"/>
        </w:rPr>
        <w:t>us vedėja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15:00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2. Dėl Kauno miesto savivaldybės 2019 metų konsoliduotųjų finansinių ataskaitų rinkinio patvirtinimo (TR-408)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 -  Jolanta Brazaitienė</w:t>
      </w:r>
      <w:r w:rsidR="005B4234" w:rsidRPr="005B4234">
        <w:rPr>
          <w:b/>
          <w:szCs w:val="24"/>
        </w:rPr>
        <w:t>,</w:t>
      </w:r>
      <w:r w:rsidRPr="005B4234">
        <w:rPr>
          <w:b/>
          <w:szCs w:val="24"/>
        </w:rPr>
        <w:t xml:space="preserve"> Centrini</w:t>
      </w:r>
      <w:r w:rsidR="005B4234" w:rsidRPr="005B4234">
        <w:rPr>
          <w:b/>
          <w:szCs w:val="24"/>
        </w:rPr>
        <w:t>o</w:t>
      </w:r>
      <w:r w:rsidRPr="005B4234">
        <w:rPr>
          <w:b/>
          <w:szCs w:val="24"/>
        </w:rPr>
        <w:t xml:space="preserve"> apskaitos skyri</w:t>
      </w:r>
      <w:r w:rsidR="005B4234" w:rsidRPr="005B4234">
        <w:rPr>
          <w:b/>
          <w:szCs w:val="24"/>
        </w:rPr>
        <w:t>a</w:t>
      </w:r>
      <w:r w:rsidRPr="005B4234">
        <w:rPr>
          <w:b/>
          <w:szCs w:val="24"/>
        </w:rPr>
        <w:t>us vedėja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15:05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3. Dėl Apleisto ar neprižiūrimo nekilnojamojo turto 2020 metų sąrašo patvirtinimo (TR-384)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>4. Dėl mažmeninės prekybos alkoholiniais gėrimais laiko apribojimo UAB „</w:t>
      </w:r>
      <w:proofErr w:type="spellStart"/>
      <w:r w:rsidRPr="001F2757">
        <w:rPr>
          <w:szCs w:val="24"/>
        </w:rPr>
        <w:t>Kremista</w:t>
      </w:r>
      <w:proofErr w:type="spellEnd"/>
      <w:r w:rsidRPr="001F2757">
        <w:rPr>
          <w:szCs w:val="24"/>
        </w:rPr>
        <w:t xml:space="preserve">“ priklausančioje picerijoje </w:t>
      </w:r>
      <w:proofErr w:type="spellStart"/>
      <w:r w:rsidRPr="001F2757">
        <w:rPr>
          <w:szCs w:val="24"/>
        </w:rPr>
        <w:t>Kaunakiemio</w:t>
      </w:r>
      <w:proofErr w:type="spellEnd"/>
      <w:r w:rsidRPr="001F2757">
        <w:rPr>
          <w:szCs w:val="24"/>
        </w:rPr>
        <w:t xml:space="preserve"> g. 5, Kaune (TR-388)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 -  Sonata Šėlienė</w:t>
      </w:r>
      <w:r w:rsidR="005B4234" w:rsidRPr="005B4234">
        <w:rPr>
          <w:b/>
          <w:szCs w:val="24"/>
        </w:rPr>
        <w:t xml:space="preserve">, </w:t>
      </w:r>
      <w:r w:rsidRPr="005B4234">
        <w:rPr>
          <w:b/>
          <w:szCs w:val="24"/>
        </w:rPr>
        <w:t>Licencijų, leidimų ir paslaugų skyri</w:t>
      </w:r>
      <w:r w:rsidR="005B4234" w:rsidRPr="005B4234">
        <w:rPr>
          <w:b/>
          <w:szCs w:val="24"/>
        </w:rPr>
        <w:t>a</w:t>
      </w:r>
      <w:r w:rsidRPr="005B4234">
        <w:rPr>
          <w:b/>
          <w:szCs w:val="24"/>
        </w:rPr>
        <w:t>us vedėjo pavaduotoja</w:t>
      </w:r>
      <w:r w:rsidR="005B4234" w:rsidRPr="005B4234">
        <w:rPr>
          <w:b/>
          <w:szCs w:val="24"/>
        </w:rPr>
        <w:t xml:space="preserve">, atliekanti skyriaus vedėjo funkcijas 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15:10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5. Dėl maksimalaus socialinės globos išlaidų finansavimo Kauno miesto savivaldybės teritorijos gyventojams dydžio nustatymo (TR-403)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 -  Jolanta Baltaduonytė</w:t>
      </w:r>
      <w:r w:rsidR="005B4234" w:rsidRPr="005B4234">
        <w:rPr>
          <w:b/>
          <w:szCs w:val="24"/>
        </w:rPr>
        <w:t>,</w:t>
      </w:r>
      <w:r w:rsidRPr="005B4234">
        <w:rPr>
          <w:b/>
          <w:szCs w:val="24"/>
        </w:rPr>
        <w:t xml:space="preserve"> Socialinių paslaugų skyri</w:t>
      </w:r>
      <w:r w:rsidR="005B4234" w:rsidRPr="005B4234">
        <w:rPr>
          <w:b/>
          <w:szCs w:val="24"/>
        </w:rPr>
        <w:t>a</w:t>
      </w:r>
      <w:r w:rsidRPr="005B4234">
        <w:rPr>
          <w:b/>
          <w:szCs w:val="24"/>
        </w:rPr>
        <w:t>us vedėja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15:15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6. Dėl atskirų kuro rūšių kainų, taikomų būsto šildymo ir karšto vandens išlaidų kompensacijoms skaičiuoti, patvirtinimo (TR-392)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Pranešėjas -  Raimundas Endrikis</w:t>
      </w:r>
      <w:r w:rsidR="005B4234" w:rsidRPr="005B4234">
        <w:rPr>
          <w:b/>
          <w:szCs w:val="24"/>
        </w:rPr>
        <w:t>,</w:t>
      </w:r>
      <w:r w:rsidRPr="005B4234">
        <w:rPr>
          <w:b/>
          <w:szCs w:val="24"/>
        </w:rPr>
        <w:t xml:space="preserve"> Būsto modernizavimo, administravimo ir energetikos skyri</w:t>
      </w:r>
      <w:r w:rsidR="005B4234" w:rsidRPr="005B4234">
        <w:rPr>
          <w:b/>
          <w:szCs w:val="24"/>
        </w:rPr>
        <w:t>a</w:t>
      </w:r>
      <w:r w:rsidRPr="005B4234">
        <w:rPr>
          <w:b/>
          <w:szCs w:val="24"/>
        </w:rPr>
        <w:t>us vedėjas</w:t>
      </w:r>
      <w:r w:rsidR="005B4234" w:rsidRPr="005B4234">
        <w:rPr>
          <w:b/>
          <w:szCs w:val="24"/>
        </w:rPr>
        <w:t xml:space="preserve"> 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15:20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7. Dėl Rimties skersgatvio geografinių charakteristikų pakeitimo (TR-401)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Pranešėjas -  Nerijus Valatkevičius</w:t>
      </w:r>
      <w:r w:rsidR="005B4234" w:rsidRPr="005B4234">
        <w:rPr>
          <w:b/>
          <w:szCs w:val="24"/>
        </w:rPr>
        <w:t>,</w:t>
      </w:r>
      <w:r w:rsidRPr="005B4234">
        <w:rPr>
          <w:b/>
          <w:szCs w:val="24"/>
        </w:rPr>
        <w:t xml:space="preserve"> Miesto planavimo ir architektūros skyri</w:t>
      </w:r>
      <w:r w:rsidR="005B4234" w:rsidRPr="005B4234">
        <w:rPr>
          <w:b/>
          <w:szCs w:val="24"/>
        </w:rPr>
        <w:t>a</w:t>
      </w:r>
      <w:r w:rsidRPr="005B4234">
        <w:rPr>
          <w:b/>
          <w:szCs w:val="24"/>
        </w:rPr>
        <w:t>us vedėjas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15:25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8. Dėl Kauno miesto savivaldybės turto investavimo viešosios įstaigos „Krepšinio namai“ dalininko kapitalui padidinti (TR-394)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9. Dėl turto perdavimo patikėjimo teise valdyti biudžetinei įstaigai Kauno sporto mokyklai „Gaja“ (TR-389)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Pranešėjas -  Mindaugas Šivickas</w:t>
      </w:r>
      <w:r w:rsidR="005B4234" w:rsidRPr="005B4234">
        <w:rPr>
          <w:b/>
          <w:szCs w:val="24"/>
        </w:rPr>
        <w:t>,</w:t>
      </w:r>
      <w:r w:rsidRPr="005B4234">
        <w:rPr>
          <w:b/>
          <w:szCs w:val="24"/>
        </w:rPr>
        <w:t xml:space="preserve"> Sporto skyri</w:t>
      </w:r>
      <w:r w:rsidR="005B4234">
        <w:rPr>
          <w:b/>
          <w:szCs w:val="24"/>
        </w:rPr>
        <w:t>a</w:t>
      </w:r>
      <w:r w:rsidRPr="005B4234">
        <w:rPr>
          <w:b/>
          <w:szCs w:val="24"/>
        </w:rPr>
        <w:t>us vedėjas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15:30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lastRenderedPageBreak/>
        <w:t xml:space="preserve">10. Dėl nematerialiojo turto perdavimo Kauno menininkų namams (TR-393)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 -  Nomeda Prevelienė</w:t>
      </w:r>
      <w:r w:rsidR="005B4234" w:rsidRPr="005B4234">
        <w:rPr>
          <w:b/>
          <w:szCs w:val="24"/>
        </w:rPr>
        <w:t>,</w:t>
      </w:r>
      <w:r w:rsidRPr="005B4234">
        <w:rPr>
          <w:b/>
          <w:szCs w:val="24"/>
        </w:rPr>
        <w:t xml:space="preserve"> Kultūros skyri</w:t>
      </w:r>
      <w:r w:rsidR="005B4234">
        <w:rPr>
          <w:b/>
          <w:szCs w:val="24"/>
        </w:rPr>
        <w:t>a</w:t>
      </w:r>
      <w:r w:rsidRPr="005B4234">
        <w:rPr>
          <w:b/>
          <w:szCs w:val="24"/>
        </w:rPr>
        <w:t>us vedėja</w:t>
      </w:r>
      <w:r w:rsidR="005B4234" w:rsidRPr="005B4234">
        <w:rPr>
          <w:b/>
          <w:szCs w:val="24"/>
        </w:rPr>
        <w:t xml:space="preserve"> 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15:35</w:t>
      </w:r>
    </w:p>
    <w:p w:rsidR="008C32E5" w:rsidRDefault="008C32E5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11. Dėl Metų mokytojo premijų skyrimo (TR-399)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12. Dėl Kauno miesto savivaldybės tarybos 2018 m. rugsėjo 11 d. sprendimo Nr. T-446 „Dėl didžiausio leistino pareigybių (etatų) skaičiaus Kauno miesto savivaldybės biudžetinėse neformaliojo švietimo ir švietimo pagalbos įstaigose nustatymo“ pakeitimo (TR-402)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13. Dėl valstybės turto, perduoto valdyti panaudos pagrindais Kauno Aleksandro Puškino gimnazijai, pripažinimo nereikalingu arba netinkamu (negalimu) naudoti ir nurašymo, išardymo ir likvidavimo (TR-395)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14. Dėl valstybės turto, perduoto valdyti panaudos pagrindais Kauno ,,Nemuno" mokyklai, pripažinimo nereikalingu arba netinkamu (negalimu) naudoti ir nurašymo, išardymo ir likvidavimo (TR-400)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15. Dėl Kauno miesto savivaldybės ir valstybės turto, perduoto Kauno Jono Pauliaus II gimnazijai, nurašymo, išardymo ir likvidavimo (TR-404) </w:t>
      </w:r>
    </w:p>
    <w:p w:rsidR="001F2757" w:rsidRPr="005B4234" w:rsidRDefault="005B4234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1F2757" w:rsidRPr="005B4234">
        <w:rPr>
          <w:b/>
          <w:szCs w:val="24"/>
        </w:rPr>
        <w:t xml:space="preserve"> -  Ona Gucevičienė</w:t>
      </w:r>
      <w:r>
        <w:rPr>
          <w:b/>
          <w:szCs w:val="24"/>
        </w:rPr>
        <w:t>,</w:t>
      </w:r>
      <w:r w:rsidR="001F2757" w:rsidRPr="005B4234">
        <w:rPr>
          <w:b/>
          <w:szCs w:val="24"/>
        </w:rPr>
        <w:t xml:space="preserve"> Švietimo skyri</w:t>
      </w:r>
      <w:r>
        <w:rPr>
          <w:b/>
          <w:szCs w:val="24"/>
        </w:rPr>
        <w:t>a</w:t>
      </w:r>
      <w:r w:rsidR="001F2757" w:rsidRPr="005B4234">
        <w:rPr>
          <w:b/>
          <w:szCs w:val="24"/>
        </w:rPr>
        <w:t>us vedėjo pavaduotoja</w:t>
      </w:r>
      <w:r>
        <w:rPr>
          <w:b/>
          <w:szCs w:val="24"/>
        </w:rPr>
        <w:t>, atliekanti skyriaus vedėjo funkcijas</w:t>
      </w:r>
      <w:r>
        <w:rPr>
          <w:b/>
          <w:szCs w:val="24"/>
        </w:rPr>
        <w:tab/>
      </w:r>
      <w:r w:rsidRPr="005B4234">
        <w:rPr>
          <w:b/>
          <w:szCs w:val="24"/>
        </w:rPr>
        <w:t>15:40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16. Dėl 2016 m. sausio 26 d. Turto panaudos sutarties Nr. SR-0023 nutraukimo prieš terminą (TR-396)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17. Dėl nekilnojamojo turto Trakų g. 39, Kaune, esminio pagerinimo, vertės padidinimo ir perdavimo patikėjimo teise Kauno Vinco Kudirkos progimnazijai (TR-398) </w:t>
      </w:r>
    </w:p>
    <w:p w:rsidR="001F2757" w:rsidRPr="005B4234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Pranešėjas -  Artūras Andriuška</w:t>
      </w:r>
      <w:r w:rsidR="005B4234">
        <w:rPr>
          <w:b/>
          <w:szCs w:val="24"/>
        </w:rPr>
        <w:t>,</w:t>
      </w:r>
      <w:r w:rsidRPr="005B4234">
        <w:rPr>
          <w:b/>
          <w:szCs w:val="24"/>
        </w:rPr>
        <w:t xml:space="preserve"> Bendrųjų reikalų skyri</w:t>
      </w:r>
      <w:r w:rsidR="005B4234">
        <w:rPr>
          <w:b/>
          <w:szCs w:val="24"/>
        </w:rPr>
        <w:t>a</w:t>
      </w:r>
      <w:r w:rsidRPr="005B4234">
        <w:rPr>
          <w:b/>
          <w:szCs w:val="24"/>
        </w:rPr>
        <w:t>us vedėjas</w:t>
      </w:r>
      <w:r w:rsidR="005B4234">
        <w:rPr>
          <w:b/>
          <w:szCs w:val="24"/>
        </w:rPr>
        <w:tab/>
      </w:r>
      <w:r w:rsidR="005B4234" w:rsidRPr="005B4234">
        <w:rPr>
          <w:b/>
          <w:szCs w:val="24"/>
        </w:rPr>
        <w:t>15:45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18. Dėl įgaliojimų balsuoti dėl žemės sklypų formavimo prie daugiabučių namų, kuriuose yra Kauno miesto savivaldybei nuosavybės teise priklausančių patalpų, suteikimo Editai </w:t>
      </w:r>
      <w:proofErr w:type="spellStart"/>
      <w:r w:rsidRPr="001F2757">
        <w:rPr>
          <w:szCs w:val="24"/>
        </w:rPr>
        <w:t>Paplauskaitei</w:t>
      </w:r>
      <w:proofErr w:type="spellEnd"/>
      <w:r w:rsidRPr="001F2757">
        <w:rPr>
          <w:szCs w:val="24"/>
        </w:rPr>
        <w:t xml:space="preserve"> ir Linai </w:t>
      </w:r>
      <w:proofErr w:type="spellStart"/>
      <w:r w:rsidRPr="001F2757">
        <w:rPr>
          <w:szCs w:val="24"/>
        </w:rPr>
        <w:t>Greblikienei</w:t>
      </w:r>
      <w:proofErr w:type="spellEnd"/>
      <w:r w:rsidRPr="001F2757">
        <w:rPr>
          <w:szCs w:val="24"/>
        </w:rPr>
        <w:t xml:space="preserve"> (TR-390)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19. Dėl sutikimo tiesti elektros tinklus ir servituto žemės sklypui Karaliaus Mindaugo pr. 50, Kaune, nustatymo (TR-406)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>20. Dėl sutikimo tiesti elektros tinklus ir servituto nusta</w:t>
      </w:r>
      <w:r w:rsidR="00414057">
        <w:rPr>
          <w:szCs w:val="24"/>
        </w:rPr>
        <w:t>tymo žemės sklypui (unikalusis N</w:t>
      </w:r>
      <w:bookmarkStart w:id="13" w:name="_GoBack"/>
      <w:bookmarkEnd w:id="13"/>
      <w:r w:rsidRPr="001F2757">
        <w:rPr>
          <w:szCs w:val="24"/>
        </w:rPr>
        <w:t xml:space="preserve">r. 4400-2451-7751) </w:t>
      </w:r>
      <w:proofErr w:type="spellStart"/>
      <w:r w:rsidRPr="001F2757">
        <w:rPr>
          <w:szCs w:val="24"/>
        </w:rPr>
        <w:t>Talavos</w:t>
      </w:r>
      <w:proofErr w:type="spellEnd"/>
      <w:r w:rsidRPr="001F2757">
        <w:rPr>
          <w:szCs w:val="24"/>
        </w:rPr>
        <w:t xml:space="preserve"> g., Kaune (TR-407)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21. Dėl nekilnojamojo turto perdavimo valstybės nuosavybėn (TR-417)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22. Dėl nekilnojamojo turto </w:t>
      </w:r>
      <w:proofErr w:type="spellStart"/>
      <w:r w:rsidRPr="001F2757">
        <w:rPr>
          <w:szCs w:val="24"/>
        </w:rPr>
        <w:t>Griunvaldo</w:t>
      </w:r>
      <w:proofErr w:type="spellEnd"/>
      <w:r w:rsidRPr="001F2757">
        <w:rPr>
          <w:szCs w:val="24"/>
        </w:rPr>
        <w:t xml:space="preserve"> g. 26A, Kaune, perdavimo valdyti, naudoti ir disponuoti juo patikėjimo teise Kauno lopšeliui – darželiui „</w:t>
      </w:r>
      <w:proofErr w:type="spellStart"/>
      <w:r w:rsidRPr="001F2757">
        <w:rPr>
          <w:szCs w:val="24"/>
        </w:rPr>
        <w:t>Klevelis</w:t>
      </w:r>
      <w:proofErr w:type="spellEnd"/>
      <w:r w:rsidRPr="001F2757">
        <w:rPr>
          <w:szCs w:val="24"/>
        </w:rPr>
        <w:t xml:space="preserve">“ (TR-405)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23. Dėl nekilnojamojo turto Žeimenos g. 58, Kaune, perdavimo Kauno technologijos universiteto inžinerijos licėjui valdyti, naudoti ir disponuoti juo patikėjimo teise (TR-410)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24. Dėl nekilnojamojo turto A. Stulginskio g. 61, Kaune, perdavimo patikėjimo teise valdyti, naudoti ir disponuoti juo Kauno Maironio universitetinei gimnazijai, Kauno sporto mokyklai „Gaja“, Kauno krepšinio mokyklai „Žalgiris“ (TR-416)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25. Dėl nekilnojamojo turto Lampėdžių g. 18  ir Goštautų g. 4, Kaune,  perėmimo Kauno miesto savivaldybės nuosavybėn (TR-420)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>26. Dėl nekilnojamojo turto Parodos g. 26, Kaune, nuomos ne konkurso būdu asociacijai Tautinei lietuvių studentų korporacijai „</w:t>
      </w:r>
      <w:proofErr w:type="spellStart"/>
      <w:r w:rsidRPr="001F2757">
        <w:rPr>
          <w:szCs w:val="24"/>
        </w:rPr>
        <w:t>Neo-Lithuania“</w:t>
      </w:r>
      <w:proofErr w:type="spellEnd"/>
      <w:r w:rsidRPr="001F2757">
        <w:rPr>
          <w:szCs w:val="24"/>
        </w:rPr>
        <w:t xml:space="preserve"> (TR-409)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lastRenderedPageBreak/>
        <w:t xml:space="preserve">27. Dėl nekilnojamojo turto Savanorių pr. 91, Kaune, nuomos ne konkurso būdu viešajai įstaigai „Mes žydim“ (TR-415)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28. Dėl nekilnojamojo turto J. Gruodžio g. 16 ir Vilniaus g. 72a, Kaune, nuomos ne konkurso būdu biudžetinei įstaigai Nacionaliniam bendrųjų funkcijų centrui (TR-419)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29. Dėl pripažinto netinkamu (negalimu) naudoti nekilnojamo daikto Piliečių g. 5, Kaune, nurašymo, išardymo ir likvidavimo (TR-387)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30. Dėl pripažintų nereikalingais, netinkamais (negalimais) naudoti nekilnojamųjų daiktų Nemuno g. 29 ir Tilžės g. 16, Kaune, nurašymo, išardymo ir likvidavimo (TR-397)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31. Dėl nekilnojamojo turto Statybininkų g. 12, Kaune, pirkimo (TR-418)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32. Dėl Kauno miesto savivaldybės būsto K. </w:t>
      </w:r>
      <w:proofErr w:type="spellStart"/>
      <w:r w:rsidRPr="001F2757">
        <w:rPr>
          <w:szCs w:val="24"/>
        </w:rPr>
        <w:t>Veverskio</w:t>
      </w:r>
      <w:proofErr w:type="spellEnd"/>
      <w:r w:rsidRPr="001F2757">
        <w:rPr>
          <w:szCs w:val="24"/>
        </w:rPr>
        <w:t xml:space="preserve"> g. 1-26, Kaune, pardavimo (TR-378)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33. Dėl Kauno miesto savivaldybės būsto Gedimino g. 2-3, Kaune, pardavimo (TR-381)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34. Dėl Kauno miesto savivaldybės būsto Birželio 23-iosios g. 8-100, Kaune, pardavimo (TR-382) </w:t>
      </w:r>
    </w:p>
    <w:p w:rsidR="001F2757" w:rsidRPr="001F2757" w:rsidRDefault="001F2757" w:rsidP="001F275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1F2757">
        <w:rPr>
          <w:szCs w:val="24"/>
        </w:rPr>
        <w:t xml:space="preserve">35. Dėl pagalbinio ūkio paskirties pastato Uosio g. 8, Kaune, dalies pardavimo (TR-385) </w:t>
      </w:r>
    </w:p>
    <w:p w:rsidR="000F3BD7" w:rsidRPr="005B4234" w:rsidRDefault="001F275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5B4234">
        <w:rPr>
          <w:b/>
          <w:szCs w:val="24"/>
        </w:rPr>
        <w:t>Pranešėjas -  Donatas Valiukas</w:t>
      </w:r>
      <w:r w:rsidR="005B4234">
        <w:rPr>
          <w:b/>
          <w:szCs w:val="24"/>
        </w:rPr>
        <w:t xml:space="preserve">, </w:t>
      </w:r>
      <w:r w:rsidRPr="005B4234">
        <w:rPr>
          <w:b/>
          <w:szCs w:val="24"/>
        </w:rPr>
        <w:t>Nekilnojamojo turto skyri</w:t>
      </w:r>
      <w:r w:rsidR="005B4234">
        <w:rPr>
          <w:b/>
          <w:szCs w:val="24"/>
        </w:rPr>
        <w:t>a</w:t>
      </w:r>
      <w:r w:rsidRPr="005B4234">
        <w:rPr>
          <w:b/>
          <w:szCs w:val="24"/>
        </w:rPr>
        <w:t>us vedėjas</w:t>
      </w:r>
      <w:r w:rsidR="005B4234">
        <w:rPr>
          <w:b/>
          <w:szCs w:val="24"/>
        </w:rPr>
        <w:tab/>
        <w:t>15</w:t>
      </w:r>
      <w:r w:rsidR="005B4234" w:rsidRPr="005B4234">
        <w:rPr>
          <w:b/>
          <w:szCs w:val="24"/>
        </w:rPr>
        <w:t>:50</w:t>
      </w:r>
    </w:p>
    <w:p w:rsidR="001F2757" w:rsidRPr="00E45487" w:rsidRDefault="001F275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6531E">
              <w:t>Karolina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31E">
              <w:t>Žekaitė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1405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1F2757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14057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4234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C32E5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090-62B5-4336-85FF-505A0B9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10</TotalTime>
  <Pages>3</Pages>
  <Words>3844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EKONOMIKOS IR FINANSŲ KOMITETO   Nr. K13-D-9</vt:lpstr>
      <vt:lpstr>KAUNO MIESTO SAVIVALDYBĖS TARYBA   2015..   EKONOMIKOS IR FINANSŲ KOMITETO   Nr. .........................</vt:lpstr>
    </vt:vector>
  </TitlesOfParts>
  <Manager>Komiteto pirmininkė Ramunė Bičkauskienė</Manager>
  <Company>KAUNO MIESTO SAVIVALDYBĖ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EKONOMIKOS IR FINANSŲ KOMITETO   Nr. K13-D-9</dc:title>
  <dc:subject>POSĖDŽIO DARBOTVARKĖ</dc:subject>
  <dc:creator>ievatamo</dc:creator>
  <cp:lastModifiedBy>Ieva Tamošiūnienė</cp:lastModifiedBy>
  <cp:revision>4</cp:revision>
  <cp:lastPrinted>2020-06-15T10:23:00Z</cp:lastPrinted>
  <dcterms:created xsi:type="dcterms:W3CDTF">2020-09-07T11:21:00Z</dcterms:created>
  <dcterms:modified xsi:type="dcterms:W3CDTF">2020-09-07T11:32:00Z</dcterms:modified>
</cp:coreProperties>
</file>