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45pt" o:ole="" fillcolor="window">
                  <v:imagedata r:id="rId9" o:title=""/>
                </v:shape>
                <o:OLEObject Type="Embed" ProgID="Word.Picture.8" ShapeID="_x0000_i1025" DrawAspect="Content" ObjectID="_1660732250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B80DD0">
              <w:t>-</w:t>
            </w:r>
            <w:r w:rsidR="000653CC">
              <w:t>0</w:t>
            </w:r>
            <w:r w:rsidR="00693154">
              <w:t>9</w:t>
            </w:r>
            <w:r w:rsidR="00B80DD0">
              <w:t>-</w:t>
            </w:r>
            <w:r w:rsidR="00693154">
              <w:t>08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693154">
              <w:t>9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lastRenderedPageBreak/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0F16C3" w:rsidRPr="000F16C3">
        <w:rPr>
          <w:b/>
          <w:sz w:val="22"/>
          <w:szCs w:val="22"/>
          <w:u w:val="single"/>
        </w:rPr>
        <w:t>rug</w:t>
      </w:r>
      <w:r w:rsidR="00693154">
        <w:rPr>
          <w:b/>
          <w:sz w:val="22"/>
          <w:szCs w:val="22"/>
          <w:u w:val="single"/>
        </w:rPr>
        <w:t>sėjo</w:t>
      </w:r>
      <w:r w:rsidRPr="000F16C3">
        <w:rPr>
          <w:b/>
          <w:sz w:val="22"/>
          <w:szCs w:val="22"/>
          <w:u w:val="single"/>
        </w:rPr>
        <w:t xml:space="preserve"> </w:t>
      </w:r>
      <w:r w:rsidR="00693154">
        <w:rPr>
          <w:b/>
          <w:sz w:val="22"/>
          <w:szCs w:val="22"/>
          <w:u w:val="single"/>
        </w:rPr>
        <w:t>8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693154">
        <w:rPr>
          <w:b/>
          <w:sz w:val="22"/>
          <w:szCs w:val="22"/>
          <w:u w:val="single"/>
        </w:rPr>
        <w:t>4</w:t>
      </w:r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0851FD" w:rsidRDefault="000851FD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b/>
          <w:szCs w:val="24"/>
        </w:rPr>
      </w:pP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1. Dėl Kauno miesto savivaldybės tarybos 2019 m. balandžio 30 d. sprendimo Nr. T-176 „Dėl Kauno miesto savivaldybės apdovanojimų tarybos sudarymo ir jos veiklos nuostatų patvirtinimo“ pakeitimo (TR-379)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511890">
        <w:rPr>
          <w:b/>
          <w:szCs w:val="24"/>
        </w:rPr>
        <w:t xml:space="preserve"> -  A</w:t>
      </w:r>
      <w:r>
        <w:rPr>
          <w:b/>
          <w:szCs w:val="24"/>
        </w:rPr>
        <w:t>udronė</w:t>
      </w:r>
      <w:r w:rsidRPr="00511890">
        <w:rPr>
          <w:b/>
          <w:szCs w:val="24"/>
        </w:rPr>
        <w:t xml:space="preserve"> Petkienė</w:t>
      </w:r>
      <w:r>
        <w:rPr>
          <w:b/>
          <w:szCs w:val="24"/>
        </w:rPr>
        <w:t>,</w:t>
      </w:r>
      <w:r w:rsidRPr="00511890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Pr="00511890">
        <w:rPr>
          <w:b/>
          <w:szCs w:val="24"/>
        </w:rPr>
        <w:t>arybos ir mero sekretoriat</w:t>
      </w:r>
      <w:r>
        <w:rPr>
          <w:b/>
          <w:szCs w:val="24"/>
        </w:rPr>
        <w:t>o</w:t>
      </w:r>
      <w:r w:rsidRPr="00511890">
        <w:rPr>
          <w:b/>
          <w:szCs w:val="24"/>
        </w:rPr>
        <w:t xml:space="preserve"> vedėja</w:t>
      </w:r>
      <w:r>
        <w:rPr>
          <w:b/>
          <w:szCs w:val="24"/>
        </w:rPr>
        <w:tab/>
      </w:r>
      <w:r w:rsidRPr="00511890">
        <w:rPr>
          <w:b/>
          <w:szCs w:val="24"/>
        </w:rPr>
        <w:t>14:30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2. Dėl Kauno miesto savivaldybės 2019 metų biudžeto vykdymo ataskaitų rinkinio tvirtinimo (TR-383)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 -  Roma Vosylienė</w:t>
      </w:r>
      <w:r>
        <w:rPr>
          <w:b/>
          <w:szCs w:val="24"/>
        </w:rPr>
        <w:t>,</w:t>
      </w:r>
      <w:r w:rsidRPr="00511890">
        <w:rPr>
          <w:b/>
          <w:szCs w:val="24"/>
        </w:rPr>
        <w:t xml:space="preserve"> Finansų ir ekonomikos skyri</w:t>
      </w:r>
      <w:r>
        <w:rPr>
          <w:b/>
          <w:szCs w:val="24"/>
        </w:rPr>
        <w:t>a</w:t>
      </w:r>
      <w:r w:rsidRPr="00511890">
        <w:rPr>
          <w:b/>
          <w:szCs w:val="24"/>
        </w:rPr>
        <w:t>us vedėja</w:t>
      </w:r>
      <w:r>
        <w:rPr>
          <w:b/>
          <w:szCs w:val="24"/>
        </w:rPr>
        <w:tab/>
      </w:r>
      <w:r w:rsidRPr="00511890">
        <w:rPr>
          <w:b/>
          <w:szCs w:val="24"/>
        </w:rPr>
        <w:t>14:35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3. Dėl Kauno miesto savivaldybės 2019 metų konsoliduotųjų finansinių ataskaitų rinkinio patvirtinimo (TR-408)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</w:t>
      </w:r>
      <w:r w:rsidRPr="00511890">
        <w:rPr>
          <w:b/>
          <w:szCs w:val="24"/>
        </w:rPr>
        <w:t xml:space="preserve"> -  Jolanta Brazaitienė</w:t>
      </w:r>
      <w:r w:rsidRPr="00511890">
        <w:rPr>
          <w:b/>
          <w:szCs w:val="24"/>
        </w:rPr>
        <w:t xml:space="preserve">, </w:t>
      </w:r>
      <w:r>
        <w:rPr>
          <w:b/>
          <w:szCs w:val="24"/>
        </w:rPr>
        <w:t>Centrinio</w:t>
      </w:r>
      <w:r w:rsidRPr="00511890">
        <w:rPr>
          <w:b/>
          <w:szCs w:val="24"/>
        </w:rPr>
        <w:t xml:space="preserve"> apskaitos skyri</w:t>
      </w:r>
      <w:r>
        <w:rPr>
          <w:b/>
          <w:szCs w:val="24"/>
        </w:rPr>
        <w:t>a</w:t>
      </w:r>
      <w:r w:rsidRPr="00511890">
        <w:rPr>
          <w:b/>
          <w:szCs w:val="24"/>
        </w:rPr>
        <w:t>us vedėja</w:t>
      </w:r>
      <w:r w:rsidRPr="00511890">
        <w:rPr>
          <w:b/>
          <w:szCs w:val="24"/>
        </w:rPr>
        <w:tab/>
      </w:r>
      <w:r w:rsidRPr="00511890">
        <w:rPr>
          <w:b/>
          <w:szCs w:val="24"/>
        </w:rPr>
        <w:t>14:40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4. Dėl negalią turinčių asmenų centro „Korys“ nuostatų patvirtinimo (TR-380)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5. Dėl maksimalaus socialinės globos išlaidų finansavimo Kauno miesto savivaldybės teritorijos gyventojams dydžio nustatymo (TR-403)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</w:t>
      </w:r>
      <w:r w:rsidRPr="00511890">
        <w:rPr>
          <w:b/>
          <w:szCs w:val="24"/>
        </w:rPr>
        <w:t>nešėja</w:t>
      </w:r>
      <w:r w:rsidRPr="00511890">
        <w:rPr>
          <w:b/>
          <w:szCs w:val="24"/>
        </w:rPr>
        <w:t xml:space="preserve"> -  Jolanta Baltaduonytė</w:t>
      </w:r>
      <w:r>
        <w:rPr>
          <w:b/>
          <w:szCs w:val="24"/>
        </w:rPr>
        <w:t>,</w:t>
      </w:r>
      <w:r w:rsidRPr="00511890">
        <w:rPr>
          <w:b/>
          <w:szCs w:val="24"/>
        </w:rPr>
        <w:t xml:space="preserve"> Socialinių paslaugų skyri</w:t>
      </w:r>
      <w:r>
        <w:rPr>
          <w:b/>
          <w:szCs w:val="24"/>
        </w:rPr>
        <w:t>a</w:t>
      </w:r>
      <w:r w:rsidRPr="00511890">
        <w:rPr>
          <w:b/>
          <w:szCs w:val="24"/>
        </w:rPr>
        <w:t>us vedėja</w:t>
      </w:r>
      <w:r>
        <w:rPr>
          <w:b/>
          <w:szCs w:val="24"/>
        </w:rPr>
        <w:tab/>
      </w:r>
      <w:r w:rsidRPr="00511890">
        <w:rPr>
          <w:b/>
          <w:szCs w:val="24"/>
        </w:rPr>
        <w:t>14:45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6. Dėl nekilnojamojo turto </w:t>
      </w:r>
      <w:proofErr w:type="spellStart"/>
      <w:r w:rsidRPr="00511890">
        <w:rPr>
          <w:szCs w:val="24"/>
        </w:rPr>
        <w:t>Griunvaldo</w:t>
      </w:r>
      <w:proofErr w:type="spellEnd"/>
      <w:r w:rsidRPr="00511890">
        <w:rPr>
          <w:szCs w:val="24"/>
        </w:rPr>
        <w:t xml:space="preserve"> g. 26A, Kaune, perdavimo valdyti, naudoti ir disponuoti juo patikėjimo teise Kauno lopšeliui – darželiui „</w:t>
      </w:r>
      <w:proofErr w:type="spellStart"/>
      <w:r w:rsidRPr="00511890">
        <w:rPr>
          <w:szCs w:val="24"/>
        </w:rPr>
        <w:t>Klevelis</w:t>
      </w:r>
      <w:proofErr w:type="spellEnd"/>
      <w:r w:rsidRPr="00511890">
        <w:rPr>
          <w:szCs w:val="24"/>
        </w:rPr>
        <w:t xml:space="preserve">“ (TR-405)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7. Dėl nekilnojamojo turto Žeimenos g. 58, Kaune, perdavimo Kauno technologijos universiteto inžinerijos licėjui valdyti, naudoti ir disponuoti juo patikėjimo teise (TR-410)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>8. Dėl nekilnojamojo turto Parodos g. 26, Kaune, nuomos ne konkurso būdu asociacijai Tautinei lietuvių studentų korporacijai „</w:t>
      </w:r>
      <w:proofErr w:type="spellStart"/>
      <w:r w:rsidRPr="00511890">
        <w:rPr>
          <w:szCs w:val="24"/>
        </w:rPr>
        <w:t>Neo-Lithuania“</w:t>
      </w:r>
      <w:proofErr w:type="spellEnd"/>
      <w:r w:rsidRPr="00511890">
        <w:rPr>
          <w:szCs w:val="24"/>
        </w:rPr>
        <w:t xml:space="preserve"> (TR-409)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Pranešėjas -  Donatas Valiukas</w:t>
      </w:r>
      <w:r>
        <w:rPr>
          <w:b/>
          <w:szCs w:val="24"/>
        </w:rPr>
        <w:t xml:space="preserve">, </w:t>
      </w:r>
      <w:r w:rsidRPr="00511890">
        <w:rPr>
          <w:b/>
          <w:szCs w:val="24"/>
        </w:rPr>
        <w:t>Nekilnojamojo turto skyri</w:t>
      </w:r>
      <w:r>
        <w:rPr>
          <w:b/>
          <w:szCs w:val="24"/>
        </w:rPr>
        <w:t>a</w:t>
      </w:r>
      <w:r w:rsidRPr="00511890">
        <w:rPr>
          <w:b/>
          <w:szCs w:val="24"/>
        </w:rPr>
        <w:t>us vedėjas</w:t>
      </w:r>
      <w:r>
        <w:rPr>
          <w:b/>
          <w:szCs w:val="24"/>
        </w:rPr>
        <w:tab/>
      </w:r>
      <w:r w:rsidRPr="00511890">
        <w:rPr>
          <w:b/>
          <w:szCs w:val="24"/>
        </w:rPr>
        <w:t>14:50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9. Dėl 2016 m. sausio 26 d. Turto panaudos sutarties Nr. SR-0023 nutraukimo prieš terminą (TR-396)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10. Dėl nekilnojamojo turto Trakų g. 39, Kaune, esminio pagerinimo, vertės padidinimo ir perdavimo patikėjimo teise Kauno Vinco Kudirkos progimnazijai (TR-398)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Pranešėjas -  Artūras Andriuška</w:t>
      </w:r>
      <w:r>
        <w:rPr>
          <w:b/>
          <w:szCs w:val="24"/>
        </w:rPr>
        <w:t>,</w:t>
      </w:r>
      <w:r w:rsidRPr="00511890">
        <w:rPr>
          <w:b/>
          <w:szCs w:val="24"/>
        </w:rPr>
        <w:t xml:space="preserve"> Bendrųjų reikalų skyri</w:t>
      </w:r>
      <w:r>
        <w:rPr>
          <w:b/>
          <w:szCs w:val="24"/>
        </w:rPr>
        <w:t>a</w:t>
      </w:r>
      <w:r w:rsidRPr="00511890">
        <w:rPr>
          <w:b/>
          <w:szCs w:val="24"/>
        </w:rPr>
        <w:t>us vedėjas</w:t>
      </w:r>
      <w:r>
        <w:rPr>
          <w:b/>
          <w:szCs w:val="24"/>
        </w:rPr>
        <w:tab/>
      </w:r>
      <w:r w:rsidRPr="00511890">
        <w:rPr>
          <w:b/>
          <w:szCs w:val="24"/>
        </w:rPr>
        <w:t>14:55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lastRenderedPageBreak/>
        <w:t xml:space="preserve">11. Dėl nematerialiojo turto perdavimo Kauno menininkų namams (TR-393)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 -  Nomeda Prevelienė</w:t>
      </w:r>
      <w:r w:rsidRPr="00511890">
        <w:rPr>
          <w:b/>
          <w:szCs w:val="24"/>
        </w:rPr>
        <w:t>,</w:t>
      </w:r>
      <w:r w:rsidRPr="00511890">
        <w:rPr>
          <w:b/>
          <w:szCs w:val="24"/>
        </w:rPr>
        <w:t xml:space="preserve"> Kultūros skyri</w:t>
      </w:r>
      <w:r w:rsidRPr="00511890">
        <w:rPr>
          <w:b/>
          <w:szCs w:val="24"/>
        </w:rPr>
        <w:t>a</w:t>
      </w:r>
      <w:r w:rsidRPr="00511890">
        <w:rPr>
          <w:b/>
          <w:szCs w:val="24"/>
        </w:rPr>
        <w:t>us vedėja</w:t>
      </w:r>
      <w:r>
        <w:rPr>
          <w:b/>
          <w:szCs w:val="24"/>
        </w:rPr>
        <w:tab/>
      </w:r>
      <w:r w:rsidRPr="00511890">
        <w:rPr>
          <w:b/>
          <w:szCs w:val="24"/>
        </w:rPr>
        <w:t>15:00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12. Dėl Metų mokytojo premijų skyrimo (TR-399)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13. Dėl Kauno miesto savivaldybės tarybos 2018 m. rugsėjo 11 d. sprendimo Nr. T-446 „Dėl didžiausio leistino pareigybių (etatų) skaičiaus Kauno miesto savivaldybės biudžetinėse neformaliojo švietimo ir švietimo pagalbos įstaigose nustatymo“ pakeitimo (TR-402)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14. </w:t>
      </w:r>
      <w:r w:rsidRPr="003C005E">
        <w:rPr>
          <w:spacing w:val="-4"/>
          <w:szCs w:val="24"/>
        </w:rPr>
        <w:t>Dėl Kauno miesto savivaldybės tarybos 2004 m. liepos 15 d. sprendimo Nr. T-417 „Dėl mokslo metų pradžios ir trukmės Kauno miesto savivaldybės įsteigtose neformaliojo švietimo įstaigose, dirbančiose pagal formaliojo švietimo programas, n</w:t>
      </w:r>
      <w:bookmarkStart w:id="13" w:name="_GoBack"/>
      <w:bookmarkEnd w:id="13"/>
      <w:r w:rsidRPr="003C005E">
        <w:rPr>
          <w:spacing w:val="-4"/>
          <w:szCs w:val="24"/>
        </w:rPr>
        <w:t>ustatymo tvarkos“ pakeitimo (TR-414)</w:t>
      </w:r>
      <w:r w:rsidRPr="00511890">
        <w:rPr>
          <w:szCs w:val="24"/>
        </w:rPr>
        <w:t xml:space="preserve">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15. Dėl Kauno Jono Jablonskio gimnazijos  nuostatų patvirtinimo (TR-411)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16. Dėl Kauno Jono Basanavičiaus gimnazijos  nuostatų patvirtinimo (TR-412)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17. Dėl Kauno Stepono Dariaus ir Stasio Girėno gimnazijos  nuostatų patvirtinimo (TR-413)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18. Dėl valstybės turto, perduoto valdyti panaudos pagrindais Kauno Viktoro Kuprevičiaus progimnazijai, pripažinimo nereikalingu arba netinkamu (negalimu) naudoti ir nurašymo, išardymo ir likvidavimo (TR-386)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19. Dėl valstybės turto, perduoto valdyti panaudos pagrindais Kauno Aleksandro Puškino gimnazijai, pripažinimo nereikalingu arba netinkamu (negalimu) naudoti ir nurašymo, išardymo ir likvidavimo (TR-395)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20. Dėl valstybės turto, perduoto valdyti panaudos pagrindais Kauno ,,Nemuno" mokyklai, pripažinimo nereikalingu arba netinkamu (negalimu) naudoti ir nurašymo, išardymo ir likvidavimo (TR-400) </w:t>
      </w:r>
    </w:p>
    <w:p w:rsidR="00511890" w:rsidRPr="00511890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11890">
        <w:rPr>
          <w:szCs w:val="24"/>
        </w:rPr>
        <w:t xml:space="preserve">21. Dėl Kauno miesto savivaldybės ir valstybės turto, perduoto Kauno Jono Pauliaus II gimnazijai, nurašymo, išardymo ir likvidavimo (TR-404) </w:t>
      </w:r>
    </w:p>
    <w:p w:rsidR="000851FD" w:rsidRDefault="00511890" w:rsidP="00511890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11890">
        <w:rPr>
          <w:b/>
          <w:szCs w:val="24"/>
        </w:rPr>
        <w:t>Pranešėja</w:t>
      </w:r>
      <w:r w:rsidRPr="00511890">
        <w:rPr>
          <w:b/>
          <w:szCs w:val="24"/>
        </w:rPr>
        <w:t xml:space="preserve"> -  Ona Gucevičienė</w:t>
      </w:r>
      <w:r w:rsidRPr="00511890">
        <w:rPr>
          <w:b/>
          <w:szCs w:val="24"/>
        </w:rPr>
        <w:t xml:space="preserve">, </w:t>
      </w:r>
      <w:r w:rsidRPr="00511890">
        <w:rPr>
          <w:b/>
          <w:szCs w:val="24"/>
        </w:rPr>
        <w:t>Švietimo skyri</w:t>
      </w:r>
      <w:r w:rsidRPr="00511890">
        <w:rPr>
          <w:b/>
          <w:szCs w:val="24"/>
        </w:rPr>
        <w:t>a</w:t>
      </w:r>
      <w:r w:rsidRPr="00511890">
        <w:rPr>
          <w:b/>
          <w:szCs w:val="24"/>
        </w:rPr>
        <w:t>us vedėjo pavaduotoja</w:t>
      </w:r>
      <w:r w:rsidRPr="00511890">
        <w:rPr>
          <w:b/>
          <w:szCs w:val="24"/>
        </w:rPr>
        <w:t xml:space="preserve">, atliekanti skyriaus vedėjo funkcijas </w:t>
      </w:r>
      <w:r>
        <w:rPr>
          <w:b/>
          <w:szCs w:val="24"/>
        </w:rPr>
        <w:tab/>
      </w:r>
      <w:r w:rsidRPr="00511890">
        <w:rPr>
          <w:b/>
          <w:szCs w:val="24"/>
        </w:rPr>
        <w:t>15:05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C005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2DF9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05E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1890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18D3-EB65-432E-93AA-C2847A25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10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BENDRO ŠVIETIMO IR KULTŪROS, SVEIKATOS IR SOCIALINIŲ REIKALŲ, VALDYMO IR BENDRUOMENIŲ PLĖTOJIMO KOMITETŲ   Nr. K17-D-8</vt:lpstr>
      <vt:lpstr>KAUNO MIESTO SAVIVALDYBĖS TARYBA   2015..   EKONOMIKOS IR FINANSŲ KOMITETO   Nr. .........................</vt:lpstr>
    </vt:vector>
  </TitlesOfParts>
  <Manager>Posėdžio pirmininkė - Švietimo ir kultūros komiteto pirmininkė Jūratė Elena Norvaišienė</Manager>
  <Company>KAUNO MIESTO SAVIVALDYBĖ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K17-D-9</dc:title>
  <dc:subject>POSĖDŽIO DARBOTVARKĖ</dc:subject>
  <dc:creator>ievatamo</dc:creator>
  <cp:lastModifiedBy>Ieva Tamošiūnienė</cp:lastModifiedBy>
  <cp:revision>9</cp:revision>
  <cp:lastPrinted>2020-06-15T10:23:00Z</cp:lastPrinted>
  <dcterms:created xsi:type="dcterms:W3CDTF">2020-09-02T12:49:00Z</dcterms:created>
  <dcterms:modified xsi:type="dcterms:W3CDTF">2020-09-04T10:44:00Z</dcterms:modified>
</cp:coreProperties>
</file>