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45pt" o:ole="" fillcolor="window">
                  <v:imagedata r:id="rId9" o:title=""/>
                </v:shape>
                <o:OLEObject Type="Embed" ProgID="Word.Picture.8" ShapeID="_x0000_i1025" DrawAspect="Content" ObjectID="_1660034126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02EA1">
              <w:rPr>
                <w:b/>
              </w:rPr>
              <w:t xml:space="preserve">BENDRO ŠVIETIMO IR KULTŪROS, SVEIKATOS IR SOCIALINIŲ REIKALŲ, VALDYMO IR BENDRUOMENIŲ PLĖTOJIMO </w:t>
            </w:r>
            <w:r w:rsidR="00502EA1">
              <w:rPr>
                <w:b/>
                <w:noProof/>
              </w:rPr>
              <w:t>KOMITETŲ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20</w:t>
            </w:r>
            <w:r w:rsidR="00B80DD0">
              <w:t>-</w:t>
            </w:r>
            <w:r w:rsidR="000653CC">
              <w:t>08</w:t>
            </w:r>
            <w:r w:rsidR="00B80DD0">
              <w:t>-</w:t>
            </w:r>
            <w:r w:rsidR="00502EA1">
              <w:t>31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0653CC">
              <w:t>8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lastRenderedPageBreak/>
        <w:t xml:space="preserve">Posėdis vyks </w:t>
      </w:r>
      <w:r w:rsidR="00F66C75" w:rsidRPr="000F16C3">
        <w:rPr>
          <w:b/>
          <w:sz w:val="22"/>
          <w:szCs w:val="22"/>
          <w:u w:val="single"/>
        </w:rPr>
        <w:t>š.m.</w:t>
      </w:r>
      <w:r w:rsidRPr="000F16C3">
        <w:rPr>
          <w:b/>
          <w:sz w:val="22"/>
          <w:szCs w:val="22"/>
          <w:u w:val="single"/>
        </w:rPr>
        <w:t xml:space="preserve"> </w:t>
      </w:r>
      <w:r w:rsidR="000F16C3" w:rsidRPr="000F16C3">
        <w:rPr>
          <w:b/>
          <w:sz w:val="22"/>
          <w:szCs w:val="22"/>
          <w:u w:val="single"/>
        </w:rPr>
        <w:t>rugpjūčio</w:t>
      </w:r>
      <w:r w:rsidRPr="000F16C3">
        <w:rPr>
          <w:b/>
          <w:sz w:val="22"/>
          <w:szCs w:val="22"/>
          <w:u w:val="single"/>
        </w:rPr>
        <w:t xml:space="preserve"> </w:t>
      </w:r>
      <w:r w:rsidR="00502EA1">
        <w:rPr>
          <w:b/>
          <w:sz w:val="22"/>
          <w:szCs w:val="22"/>
          <w:u w:val="single"/>
        </w:rPr>
        <w:t>31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502EA1">
        <w:rPr>
          <w:b/>
          <w:sz w:val="22"/>
          <w:szCs w:val="22"/>
          <w:u w:val="single"/>
        </w:rPr>
        <w:t>0.3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>“ programą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1.</w:t>
      </w:r>
      <w:r>
        <w:rPr>
          <w:szCs w:val="24"/>
        </w:rPr>
        <w:t xml:space="preserve"> </w:t>
      </w:r>
      <w:r w:rsidRPr="00502EA1">
        <w:rPr>
          <w:szCs w:val="24"/>
        </w:rPr>
        <w:t>Dėl Kauno technologijos universiteto inžinerijos licėjaus nuostatų patvirtinimo (TR-367)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2.</w:t>
      </w:r>
      <w:r>
        <w:rPr>
          <w:szCs w:val="24"/>
        </w:rPr>
        <w:t xml:space="preserve"> </w:t>
      </w:r>
      <w:r w:rsidRPr="00502EA1">
        <w:rPr>
          <w:szCs w:val="24"/>
        </w:rPr>
        <w:t>Dėl Kauno Juozo Grušo meno gimnazijos nuostatų patvirtinimo (TR-368)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3.</w:t>
      </w:r>
      <w:r>
        <w:rPr>
          <w:szCs w:val="24"/>
        </w:rPr>
        <w:t xml:space="preserve"> </w:t>
      </w:r>
      <w:r w:rsidRPr="00502EA1">
        <w:rPr>
          <w:szCs w:val="24"/>
        </w:rPr>
        <w:t>Dėl Kauno Tado Ivanausko progimnazijos nuostatų patvirtinimo (TR-369)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4. </w:t>
      </w:r>
      <w:r w:rsidRPr="00502EA1">
        <w:rPr>
          <w:szCs w:val="24"/>
        </w:rPr>
        <w:t>Dėl Kauno „Saulės“ gimnazijos nuostatų patvirtinimo (TR-370)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5.</w:t>
      </w:r>
      <w:r>
        <w:rPr>
          <w:szCs w:val="24"/>
        </w:rPr>
        <w:t xml:space="preserve"> </w:t>
      </w:r>
      <w:r w:rsidRPr="00502EA1">
        <w:rPr>
          <w:szCs w:val="24"/>
        </w:rPr>
        <w:t>Dėl Kauno Kazio Griniaus progimnazijos nuostatų patvirtinimo (TR-371)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6.</w:t>
      </w:r>
      <w:r>
        <w:rPr>
          <w:szCs w:val="24"/>
        </w:rPr>
        <w:t xml:space="preserve"> </w:t>
      </w:r>
      <w:r w:rsidRPr="00502EA1">
        <w:rPr>
          <w:szCs w:val="24"/>
        </w:rPr>
        <w:t xml:space="preserve">Dėl Kauno </w:t>
      </w:r>
      <w:proofErr w:type="spellStart"/>
      <w:r w:rsidRPr="00502EA1">
        <w:rPr>
          <w:szCs w:val="24"/>
        </w:rPr>
        <w:t>Milikonių</w:t>
      </w:r>
      <w:proofErr w:type="spellEnd"/>
      <w:r w:rsidRPr="00502EA1">
        <w:rPr>
          <w:szCs w:val="24"/>
        </w:rPr>
        <w:t xml:space="preserve"> progimnazijos nuostatų patvirtinimo (TR-372)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7.</w:t>
      </w:r>
      <w:r>
        <w:rPr>
          <w:szCs w:val="24"/>
        </w:rPr>
        <w:t xml:space="preserve"> </w:t>
      </w:r>
      <w:r w:rsidRPr="00502EA1">
        <w:rPr>
          <w:szCs w:val="24"/>
        </w:rPr>
        <w:t>Dėl Kauno Simono Daukanto progimnazijos nuostatų patvirtinimo (TR-373)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8. </w:t>
      </w:r>
      <w:r w:rsidRPr="00502EA1">
        <w:rPr>
          <w:szCs w:val="24"/>
        </w:rPr>
        <w:t>Dėl Kauno Jono ir Petro Vileišių mokyklos nuostatų patvirtinimo (TR-374)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9.</w:t>
      </w:r>
      <w:r>
        <w:rPr>
          <w:szCs w:val="24"/>
        </w:rPr>
        <w:t xml:space="preserve"> </w:t>
      </w:r>
      <w:r w:rsidRPr="00502EA1">
        <w:rPr>
          <w:szCs w:val="24"/>
        </w:rPr>
        <w:t>Dėl Kauno Maironio universitetinė gimnazijos nuostatų patvirtinimo (TR-375)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10.</w:t>
      </w:r>
      <w:r>
        <w:rPr>
          <w:szCs w:val="24"/>
        </w:rPr>
        <w:t xml:space="preserve"> </w:t>
      </w:r>
      <w:r w:rsidRPr="00502EA1">
        <w:rPr>
          <w:szCs w:val="24"/>
        </w:rPr>
        <w:t>Dėl Kauno Jurgio Dobkevičiaus progimnazijos nuostatų patvirtinimo (TR-376)</w:t>
      </w:r>
    </w:p>
    <w:p w:rsidR="00502EA1" w:rsidRPr="00502EA1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szCs w:val="24"/>
        </w:rPr>
      </w:pPr>
      <w:r w:rsidRPr="00502EA1">
        <w:rPr>
          <w:szCs w:val="24"/>
        </w:rPr>
        <w:t>11.</w:t>
      </w:r>
      <w:r>
        <w:rPr>
          <w:szCs w:val="24"/>
        </w:rPr>
        <w:t xml:space="preserve"> </w:t>
      </w:r>
      <w:r w:rsidRPr="00502EA1">
        <w:rPr>
          <w:szCs w:val="24"/>
        </w:rPr>
        <w:t>Dėl Kauno „Aušros“ gimnazijos nuostatų patvirtinimo (TR- 377)</w:t>
      </w:r>
    </w:p>
    <w:p w:rsidR="000F3BD7" w:rsidRDefault="00502EA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b/>
          <w:szCs w:val="24"/>
        </w:rPr>
      </w:pPr>
      <w:r w:rsidRPr="00502EA1">
        <w:rPr>
          <w:b/>
          <w:szCs w:val="24"/>
        </w:rPr>
        <w:t>Pranešėja – Ona Gucevičienė, Švietimo skyriaus vedėjo pavaduotoja, atliekanti skyriaus vedėjo funkcijas</w:t>
      </w:r>
      <w:r>
        <w:rPr>
          <w:b/>
          <w:szCs w:val="24"/>
        </w:rPr>
        <w:tab/>
        <w:t>10:30</w:t>
      </w:r>
    </w:p>
    <w:p w:rsidR="00F50D31" w:rsidRPr="00E45487" w:rsidRDefault="00F50D31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b/>
          <w:szCs w:val="24"/>
        </w:rPr>
      </w:pPr>
      <w:bookmarkStart w:id="13" w:name="_GoBack"/>
      <w:bookmarkEnd w:id="13"/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502E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2EA1">
              <w:t xml:space="preserve">Posėdžio pirmininkė - Švietimo ir kultūros komiteto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F16C3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4D50-DF3A-40CF-851C-796CA44F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5</TotalTime>
  <Pages>1</Pages>
  <Words>196</Words>
  <Characters>1312</Characters>
  <Application>Microsoft Office Word</Application>
  <DocSecurity>0</DocSecurity>
  <Lines>119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ŠVIETIMO IR KULTŪROS KOMITETO   Nr. K13-D-7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BENDRO ŠVIETIMO IR KULTŪROS, SVEIKATOS IR SOCIALINIŲ REIKALŲ, VALDYMO IR BENDRUOMENIŲ PLĖTOJIMO KOMITETŲ   Nr. K17-D-8</dc:title>
  <dc:subject>POSĖDŽIO DARBOTVARKĖ</dc:subject>
  <dc:creator>ievatamo</dc:creator>
  <cp:lastModifiedBy>Ieva Tamošiūnienė</cp:lastModifiedBy>
  <cp:revision>4</cp:revision>
  <cp:lastPrinted>2020-06-15T10:23:00Z</cp:lastPrinted>
  <dcterms:created xsi:type="dcterms:W3CDTF">2020-08-26T13:34:00Z</dcterms:created>
  <dcterms:modified xsi:type="dcterms:W3CDTF">2020-08-27T08:49:00Z</dcterms:modified>
</cp:coreProperties>
</file>