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366" w:rsidRPr="00BC4C1D" w:rsidRDefault="00A02366" w:rsidP="00A02366">
      <w:pPr>
        <w:shd w:val="clear" w:color="auto" w:fill="FFFFFF"/>
        <w:spacing w:line="312" w:lineRule="auto"/>
        <w:ind w:left="5103" w:hanging="567"/>
        <w:rPr>
          <w:spacing w:val="-1"/>
          <w:lang w:val="lt-LT"/>
        </w:rPr>
      </w:pPr>
      <w:bookmarkStart w:id="0" w:name="_GoBack"/>
      <w:bookmarkEnd w:id="0"/>
      <w:r w:rsidRPr="00BC4C1D">
        <w:rPr>
          <w:spacing w:val="-1"/>
          <w:lang w:val="lt-LT"/>
        </w:rPr>
        <w:t xml:space="preserve">PATVIRTINTA </w:t>
      </w:r>
    </w:p>
    <w:p w:rsidR="00A02366" w:rsidRPr="0019557B" w:rsidRDefault="00A02366" w:rsidP="00A02366">
      <w:pPr>
        <w:spacing w:line="312" w:lineRule="auto"/>
        <w:ind w:left="4536"/>
        <w:rPr>
          <w:lang w:val="lt-LT"/>
        </w:rPr>
      </w:pPr>
      <w:r w:rsidRPr="00BC4C1D">
        <w:rPr>
          <w:lang w:val="lt-LT"/>
        </w:rPr>
        <w:t xml:space="preserve">Kauno miesto savivaldybės administracijos </w:t>
      </w:r>
      <w:r w:rsidRPr="0019557B">
        <w:rPr>
          <w:lang w:val="lt-LT"/>
        </w:rPr>
        <w:t>direktoriaus 2011 m. gruodžio 12 d.</w:t>
      </w:r>
    </w:p>
    <w:p w:rsidR="00A02366" w:rsidRPr="0019557B" w:rsidRDefault="00A02366" w:rsidP="00A02366">
      <w:pPr>
        <w:spacing w:line="312" w:lineRule="auto"/>
        <w:ind w:left="4536"/>
        <w:rPr>
          <w:strike/>
          <w:lang w:val="lt-LT"/>
        </w:rPr>
      </w:pPr>
      <w:r w:rsidRPr="0019557B">
        <w:rPr>
          <w:lang w:val="lt-LT"/>
        </w:rPr>
        <w:t>įsakymu Nr. A-</w:t>
      </w:r>
      <w:hyperlink r:id="rId8" w:history="1">
        <w:r w:rsidRPr="007760F7">
          <w:rPr>
            <w:rStyle w:val="Hipersaitas"/>
            <w:lang w:val="lt-LT"/>
          </w:rPr>
          <w:t>4654</w:t>
        </w:r>
      </w:hyperlink>
    </w:p>
    <w:p w:rsidR="00BA2EE2" w:rsidRPr="0019557B" w:rsidRDefault="00BA2EE2" w:rsidP="00BA2EE2">
      <w:pPr>
        <w:spacing w:line="312" w:lineRule="auto"/>
        <w:ind w:left="4536"/>
        <w:rPr>
          <w:lang w:val="lt-LT"/>
        </w:rPr>
      </w:pPr>
      <w:r w:rsidRPr="0019557B">
        <w:rPr>
          <w:lang w:val="lt-LT"/>
        </w:rPr>
        <w:t>(Kauno miesto savivaldybės administracijos</w:t>
      </w:r>
    </w:p>
    <w:p w:rsidR="00BA2EE2" w:rsidRPr="0019557B" w:rsidRDefault="00BA2EE2" w:rsidP="00BA2EE2">
      <w:pPr>
        <w:spacing w:line="312" w:lineRule="auto"/>
        <w:ind w:left="4536"/>
        <w:rPr>
          <w:lang w:val="lt-LT"/>
        </w:rPr>
      </w:pPr>
      <w:r w:rsidRPr="0019557B">
        <w:rPr>
          <w:lang w:val="lt-LT"/>
        </w:rPr>
        <w:t>direktoriaus 201</w:t>
      </w:r>
      <w:r w:rsidR="00D5320E" w:rsidRPr="0019557B">
        <w:rPr>
          <w:lang w:val="lt-LT"/>
        </w:rPr>
        <w:t>9</w:t>
      </w:r>
      <w:r w:rsidR="0084103C">
        <w:rPr>
          <w:lang w:val="lt-LT"/>
        </w:rPr>
        <w:t xml:space="preserve"> m. lapkričio 5 d. </w:t>
      </w:r>
    </w:p>
    <w:p w:rsidR="00BA2EE2" w:rsidRPr="00714269" w:rsidRDefault="0084103C" w:rsidP="00BA2EE2">
      <w:pPr>
        <w:shd w:val="clear" w:color="auto" w:fill="FFFFFF"/>
        <w:spacing w:line="360" w:lineRule="auto"/>
        <w:ind w:left="3816" w:firstLine="720"/>
        <w:rPr>
          <w:spacing w:val="-1"/>
          <w:lang w:val="lt-LT"/>
        </w:rPr>
      </w:pPr>
      <w:r>
        <w:rPr>
          <w:lang w:val="lt-LT"/>
        </w:rPr>
        <w:t>įsakymo  Nr. A-</w:t>
      </w:r>
      <w:hyperlink r:id="rId9" w:history="1">
        <w:r w:rsidRPr="00C027CD">
          <w:rPr>
            <w:rStyle w:val="Hipersaitas"/>
            <w:lang w:val="lt-LT"/>
          </w:rPr>
          <w:t>3582</w:t>
        </w:r>
      </w:hyperlink>
      <w:r w:rsidR="00BA2EE2" w:rsidRPr="0019557B">
        <w:rPr>
          <w:color w:val="0000FF"/>
          <w:lang w:val="lt-LT"/>
        </w:rPr>
        <w:t xml:space="preserve"> </w:t>
      </w:r>
      <w:r w:rsidR="00BA2EE2" w:rsidRPr="0019557B">
        <w:rPr>
          <w:color w:val="000000"/>
          <w:lang w:val="lt-LT"/>
        </w:rPr>
        <w:t>redakcija)</w:t>
      </w:r>
    </w:p>
    <w:p w:rsidR="00A02366" w:rsidRPr="000C7B4D" w:rsidRDefault="000C7B4D" w:rsidP="00A02366">
      <w:pPr>
        <w:spacing w:line="360" w:lineRule="auto"/>
        <w:jc w:val="both"/>
        <w:rPr>
          <w:color w:val="0000FF"/>
          <w:lang w:val="lt-LT"/>
        </w:rPr>
      </w:pPr>
      <w:r w:rsidRPr="000C7B4D">
        <w:rPr>
          <w:color w:val="0000FF"/>
          <w:lang w:val="lt-LT"/>
        </w:rPr>
        <w:t>Pakeista 2020-06-15 įsakymu Nr. A-</w:t>
      </w:r>
      <w:hyperlink r:id="rId10" w:history="1">
        <w:r w:rsidRPr="000C7B4D">
          <w:rPr>
            <w:rStyle w:val="Hipersaitas"/>
            <w:lang w:val="lt-LT"/>
          </w:rPr>
          <w:t>1859</w:t>
        </w:r>
      </w:hyperlink>
    </w:p>
    <w:p w:rsidR="00A02366" w:rsidRPr="002E67F7" w:rsidRDefault="00A02366" w:rsidP="00A02366">
      <w:pPr>
        <w:pStyle w:val="Antrat2"/>
      </w:pPr>
      <w:r w:rsidRPr="002E67F7">
        <w:t>KAUNO MIESTO SAVIVALDYBĖS ADMINISTRACIJOS VIEŠŲJŲ PIRKIMŲ ORGANIZAVIMO TVARKOS APRAŠAS</w:t>
      </w:r>
    </w:p>
    <w:p w:rsidR="00A02366" w:rsidRPr="00BC4C1D" w:rsidRDefault="00A02366" w:rsidP="00A02366">
      <w:pPr>
        <w:spacing w:line="360" w:lineRule="auto"/>
        <w:jc w:val="center"/>
        <w:rPr>
          <w:lang w:val="lt-LT"/>
        </w:rPr>
      </w:pPr>
    </w:p>
    <w:p w:rsidR="009958AC" w:rsidRPr="00BC4C1D" w:rsidRDefault="009958AC" w:rsidP="00A02366">
      <w:pPr>
        <w:spacing w:line="360" w:lineRule="auto"/>
        <w:jc w:val="center"/>
        <w:rPr>
          <w:lang w:val="lt-LT"/>
        </w:rPr>
      </w:pPr>
    </w:p>
    <w:p w:rsidR="00A02366" w:rsidRPr="00BC4C1D" w:rsidRDefault="00A02366" w:rsidP="00A02366">
      <w:pPr>
        <w:pStyle w:val="Antrat1"/>
        <w:spacing w:line="360" w:lineRule="auto"/>
        <w:ind w:left="0" w:right="0" w:firstLine="720"/>
        <w:jc w:val="center"/>
        <w:rPr>
          <w:sz w:val="24"/>
        </w:rPr>
      </w:pPr>
      <w:r w:rsidRPr="00BC4C1D">
        <w:rPr>
          <w:sz w:val="24"/>
        </w:rPr>
        <w:t xml:space="preserve">I SKYRIUS </w:t>
      </w:r>
    </w:p>
    <w:p w:rsidR="00A02366" w:rsidRPr="00BC4C1D" w:rsidRDefault="00A02366" w:rsidP="00A02366">
      <w:pPr>
        <w:pStyle w:val="Antrat1"/>
        <w:spacing w:line="360" w:lineRule="auto"/>
        <w:ind w:left="0" w:right="0" w:firstLine="720"/>
        <w:jc w:val="center"/>
        <w:rPr>
          <w:sz w:val="24"/>
        </w:rPr>
      </w:pPr>
      <w:r w:rsidRPr="00BC4C1D">
        <w:rPr>
          <w:sz w:val="24"/>
        </w:rPr>
        <w:t>BENDROSIOS NUOSTATOS</w:t>
      </w:r>
    </w:p>
    <w:p w:rsidR="00A02366" w:rsidRPr="00BC4C1D" w:rsidRDefault="00A02366" w:rsidP="00A02366">
      <w:pPr>
        <w:ind w:right="-2"/>
        <w:jc w:val="both"/>
        <w:rPr>
          <w:b/>
          <w:lang w:val="lt-LT"/>
        </w:rPr>
      </w:pPr>
    </w:p>
    <w:p w:rsidR="00A02366" w:rsidRPr="00BC4C1D" w:rsidRDefault="00A02366" w:rsidP="00A02366">
      <w:pPr>
        <w:spacing w:line="360" w:lineRule="auto"/>
        <w:ind w:firstLine="720"/>
        <w:jc w:val="both"/>
        <w:rPr>
          <w:lang w:val="lt-LT"/>
        </w:rPr>
      </w:pPr>
      <w:r w:rsidRPr="00F943B1">
        <w:rPr>
          <w:lang w:val="lt-LT"/>
        </w:rPr>
        <w:t xml:space="preserve">1. Šis aprašas nustato </w:t>
      </w:r>
      <w:r w:rsidR="002207DE" w:rsidRPr="00F943B1">
        <w:rPr>
          <w:lang w:val="lt-LT"/>
        </w:rPr>
        <w:t xml:space="preserve">Kauno miesto savivaldybės administracijos (toliau – Perkančioji organizacija) </w:t>
      </w:r>
      <w:r w:rsidRPr="00F943B1">
        <w:rPr>
          <w:lang w:val="lt-LT"/>
        </w:rPr>
        <w:t>viešųjų pirkimų planavimo, organizavimo, atlikimo ir kontrolės tvarką</w:t>
      </w:r>
      <w:r w:rsidR="002207DE" w:rsidRPr="00F943B1">
        <w:rPr>
          <w:lang w:val="lt-LT"/>
        </w:rPr>
        <w:t>, už viešuosius pirkimus</w:t>
      </w:r>
      <w:r w:rsidR="00732378" w:rsidRPr="00F943B1">
        <w:rPr>
          <w:lang w:val="lt-LT"/>
        </w:rPr>
        <w:t xml:space="preserve"> atsakingus sbjektus</w:t>
      </w:r>
      <w:r w:rsidRPr="00F943B1">
        <w:rPr>
          <w:lang w:val="lt-LT"/>
        </w:rPr>
        <w:t>.</w:t>
      </w:r>
      <w:r w:rsidRPr="00BC4C1D">
        <w:rPr>
          <w:sz w:val="22"/>
          <w:szCs w:val="22"/>
          <w:lang w:val="lt-LT"/>
        </w:rPr>
        <w:t xml:space="preserve"> </w:t>
      </w:r>
    </w:p>
    <w:p w:rsidR="00A02366" w:rsidRPr="00BC4C1D" w:rsidRDefault="00A02366" w:rsidP="00A02366">
      <w:pPr>
        <w:spacing w:line="360" w:lineRule="auto"/>
        <w:ind w:firstLine="720"/>
        <w:jc w:val="both"/>
        <w:rPr>
          <w:strike/>
          <w:lang w:val="lt-LT"/>
        </w:rPr>
      </w:pPr>
      <w:r w:rsidRPr="00BC4C1D">
        <w:rPr>
          <w:lang w:val="lt-LT"/>
        </w:rPr>
        <w:lastRenderedPageBreak/>
        <w:t>2. Viešieji pirkimai atliekami laikantis šio aprašo nuostatų ir vadovaujantis Lietuvos Respublikos viešųjų pirkimų įstatymu (toliau</w:t>
      </w:r>
      <w:r w:rsidR="006B4BE2" w:rsidRPr="00BC4C1D">
        <w:rPr>
          <w:lang w:val="lt-LT"/>
        </w:rPr>
        <w:t xml:space="preserve">  – </w:t>
      </w:r>
      <w:r w:rsidRPr="00BC4C1D">
        <w:rPr>
          <w:lang w:val="lt-LT"/>
        </w:rPr>
        <w:t>Viešųjų pirkimų įstatymas), Lietuvos Respublikos Vyriausybės nutarimais, Viešųjų pirkimų tarnybos direktoriaus įsakymais, viešuosius pirkimus reglamentuojančiais</w:t>
      </w:r>
      <w:r w:rsidRPr="00BC4C1D">
        <w:rPr>
          <w:sz w:val="22"/>
          <w:szCs w:val="22"/>
          <w:lang w:val="lt-LT"/>
        </w:rPr>
        <w:t xml:space="preserve"> </w:t>
      </w:r>
      <w:r w:rsidRPr="00BC4C1D">
        <w:rPr>
          <w:lang w:val="lt-LT"/>
        </w:rPr>
        <w:t>ir kitais teisės aktais.</w:t>
      </w:r>
      <w:r w:rsidRPr="00BC4C1D">
        <w:rPr>
          <w:b/>
          <w:caps/>
          <w:color w:val="FF9900"/>
          <w:lang w:val="lt-LT"/>
        </w:rPr>
        <w:t xml:space="preserve"> </w:t>
      </w:r>
    </w:p>
    <w:p w:rsidR="00A02366" w:rsidRPr="00714269" w:rsidRDefault="00A02366" w:rsidP="00A02366">
      <w:pPr>
        <w:spacing w:line="360" w:lineRule="auto"/>
        <w:ind w:firstLine="720"/>
        <w:jc w:val="both"/>
        <w:rPr>
          <w:lang w:val="lt-LT"/>
        </w:rPr>
      </w:pPr>
      <w:r w:rsidRPr="00714269">
        <w:rPr>
          <w:lang w:val="lt-LT"/>
        </w:rPr>
        <w:t>3. Pagrindinės šiame apraše vartojamos sąvokos:</w:t>
      </w:r>
    </w:p>
    <w:p w:rsidR="00A02366" w:rsidRPr="0019557B" w:rsidRDefault="00A02366" w:rsidP="00A02366">
      <w:pPr>
        <w:spacing w:line="360" w:lineRule="auto"/>
        <w:ind w:firstLine="720"/>
        <w:jc w:val="both"/>
        <w:rPr>
          <w:lang w:val="lt-LT"/>
        </w:rPr>
      </w:pPr>
      <w:r w:rsidRPr="00714269">
        <w:rPr>
          <w:lang w:val="lt-LT"/>
        </w:rPr>
        <w:t>3.</w:t>
      </w:r>
      <w:r w:rsidRPr="0019557B">
        <w:rPr>
          <w:lang w:val="lt-LT"/>
        </w:rPr>
        <w:t>1.</w:t>
      </w:r>
      <w:r w:rsidRPr="0019557B">
        <w:rPr>
          <w:b/>
          <w:lang w:val="lt-LT"/>
        </w:rPr>
        <w:t xml:space="preserve"> Centrinė perkančioji organizacija </w:t>
      </w:r>
      <w:r w:rsidRPr="0019557B">
        <w:rPr>
          <w:bCs/>
          <w:lang w:val="lt-LT"/>
        </w:rPr>
        <w:t>–</w:t>
      </w:r>
      <w:r w:rsidR="00CA14D9" w:rsidRPr="0019557B">
        <w:rPr>
          <w:bCs/>
          <w:lang w:val="lt-LT"/>
        </w:rPr>
        <w:t xml:space="preserve"> </w:t>
      </w:r>
      <w:r w:rsidR="00F60EED" w:rsidRPr="0019557B">
        <w:rPr>
          <w:rFonts w:eastAsia="Calibri"/>
          <w:lang w:val="lt-LT"/>
        </w:rPr>
        <w:t>p</w:t>
      </w:r>
      <w:r w:rsidR="00462971" w:rsidRPr="0019557B">
        <w:rPr>
          <w:rFonts w:eastAsia="Calibri"/>
          <w:lang w:val="lt-LT"/>
        </w:rPr>
        <w:t>erkančioji organizacija,</w:t>
      </w:r>
      <w:r w:rsidR="00462971" w:rsidRPr="0019557B">
        <w:rPr>
          <w:lang w:val="lt-LT"/>
        </w:rPr>
        <w:t xml:space="preserve"> </w:t>
      </w:r>
      <w:r w:rsidRPr="0019557B">
        <w:rPr>
          <w:lang w:val="lt-LT"/>
        </w:rPr>
        <w:t xml:space="preserve">kuri įsigyja prekes ir (ar) paslaugas, skirtas perkančiosioms organizacijoms, arba atlieka prekių, paslaugų ar darbų, skirtų perkančiosioms organizacijoms, pirkimų procedūras arba sudaro preliminariąsias </w:t>
      </w:r>
      <w:r w:rsidR="002207DE">
        <w:rPr>
          <w:rFonts w:eastAsia="Calibri"/>
          <w:lang w:val="lt-LT"/>
        </w:rPr>
        <w:t xml:space="preserve">viešojo                 </w:t>
      </w:r>
      <w:r w:rsidR="00466F35" w:rsidRPr="0019557B">
        <w:rPr>
          <w:rFonts w:eastAsia="Calibri"/>
          <w:lang w:val="lt-LT"/>
        </w:rPr>
        <w:t>pirkimo–pardavimo</w:t>
      </w:r>
      <w:r w:rsidR="002207DE">
        <w:rPr>
          <w:lang w:val="lt-LT"/>
        </w:rPr>
        <w:t xml:space="preserve"> </w:t>
      </w:r>
      <w:r w:rsidRPr="0019557B">
        <w:rPr>
          <w:lang w:val="lt-LT"/>
        </w:rPr>
        <w:t xml:space="preserve">sutartis. </w:t>
      </w:r>
    </w:p>
    <w:p w:rsidR="00057A08" w:rsidRPr="0019557B" w:rsidRDefault="00057A08" w:rsidP="00B71A0A">
      <w:pPr>
        <w:spacing w:line="360" w:lineRule="auto"/>
        <w:ind w:firstLine="720"/>
        <w:jc w:val="both"/>
        <w:rPr>
          <w:rFonts w:eastAsia="Calibri"/>
          <w:lang w:val="lt-LT"/>
        </w:rPr>
      </w:pPr>
      <w:r w:rsidRPr="0019557B">
        <w:rPr>
          <w:bCs/>
          <w:lang w:val="lt-LT"/>
        </w:rPr>
        <w:t xml:space="preserve">3.2. </w:t>
      </w:r>
      <w:r w:rsidRPr="0019557B">
        <w:rPr>
          <w:rFonts w:eastAsia="Calibri"/>
          <w:b/>
          <w:lang w:val="lt-LT"/>
        </w:rPr>
        <w:t>Konfidencialumo pasižadėjimas</w:t>
      </w:r>
      <w:r w:rsidRPr="0019557B">
        <w:rPr>
          <w:rFonts w:eastAsia="Calibri"/>
          <w:lang w:val="lt-LT"/>
        </w:rPr>
        <w:t xml:space="preserve"> – </w:t>
      </w:r>
      <w:r w:rsidRPr="00E9415D">
        <w:rPr>
          <w:rFonts w:eastAsia="Calibri"/>
          <w:lang w:val="lt-LT"/>
        </w:rPr>
        <w:t>v</w:t>
      </w:r>
      <w:r w:rsidRPr="0019557B">
        <w:rPr>
          <w:rFonts w:eastAsia="Calibri"/>
          <w:lang w:val="lt-LT"/>
        </w:rPr>
        <w:t>iešojo pirkimo komisijos nario, eksperto</w:t>
      </w:r>
      <w:r w:rsidR="009B7CF4" w:rsidRPr="0019557B">
        <w:rPr>
          <w:rFonts w:eastAsia="Calibri"/>
          <w:lang w:val="lt-LT"/>
        </w:rPr>
        <w:t>, pirkimo iniciatoriaus</w:t>
      </w:r>
      <w:r w:rsidRPr="0019557B">
        <w:rPr>
          <w:rFonts w:eastAsia="Calibri"/>
          <w:lang w:val="lt-LT"/>
        </w:rPr>
        <w:t xml:space="preserve"> ar kito asmens rašytinis pasižadėjimas neteikti tretiesiems asmenims informacijos, kurios atskleidimas prieštarautų Viešųjų pirkimų įstatymo reikalavimams, visuomenės interesams ar pažeistų teisėtus viešuosiuose pirkimuose dalyvaujančių tiekėjų ir (arba) Perkančiosios organizacijos interesus</w:t>
      </w:r>
      <w:r w:rsidR="00B71A0A" w:rsidRPr="0019557B">
        <w:rPr>
          <w:rFonts w:eastAsia="Calibri"/>
          <w:lang w:val="lt-LT"/>
        </w:rPr>
        <w:t>.</w:t>
      </w:r>
    </w:p>
    <w:p w:rsidR="00A62F58" w:rsidRPr="0019557B" w:rsidRDefault="00A32CC3" w:rsidP="00A62F58">
      <w:pPr>
        <w:spacing w:line="360" w:lineRule="auto"/>
        <w:ind w:firstLine="720"/>
        <w:jc w:val="both"/>
        <w:rPr>
          <w:lang w:val="lt-LT" w:eastAsia="lt-LT"/>
        </w:rPr>
      </w:pPr>
      <w:r w:rsidRPr="0019557B">
        <w:rPr>
          <w:bCs/>
          <w:lang w:val="lt-LT"/>
        </w:rPr>
        <w:t>3.3.</w:t>
      </w:r>
      <w:r w:rsidRPr="0019557B">
        <w:rPr>
          <w:b/>
          <w:bCs/>
          <w:lang w:val="lt-LT"/>
        </w:rPr>
        <w:t xml:space="preserve"> </w:t>
      </w:r>
      <w:r w:rsidR="00A62F58" w:rsidRPr="0019557B">
        <w:rPr>
          <w:b/>
          <w:bCs/>
          <w:lang w:val="lt-LT"/>
        </w:rPr>
        <w:t>Mažos vertės viešasis pirkimas</w:t>
      </w:r>
      <w:r w:rsidR="00A62F58" w:rsidRPr="0019557B">
        <w:rPr>
          <w:bCs/>
          <w:lang w:val="lt-LT"/>
        </w:rPr>
        <w:t xml:space="preserve"> (toliau – mažos vertės pirkimas)</w:t>
      </w:r>
      <w:r w:rsidR="00A62F58" w:rsidRPr="0019557B">
        <w:rPr>
          <w:lang w:val="lt-LT"/>
        </w:rPr>
        <w:t>:</w:t>
      </w:r>
    </w:p>
    <w:p w:rsidR="00A62F58" w:rsidRPr="0019557B" w:rsidRDefault="00A62F58" w:rsidP="00A62F58">
      <w:pPr>
        <w:spacing w:line="360" w:lineRule="auto"/>
        <w:ind w:firstLine="720"/>
        <w:jc w:val="both"/>
        <w:textAlignment w:val="center"/>
        <w:rPr>
          <w:lang w:val="lt-LT"/>
        </w:rPr>
      </w:pPr>
      <w:bookmarkStart w:id="1" w:name="part_a59a6263c9a044faa0d863233c014c1e"/>
      <w:bookmarkEnd w:id="1"/>
      <w:r w:rsidRPr="0019557B">
        <w:rPr>
          <w:lang w:val="lt-LT"/>
        </w:rPr>
        <w:t>3.3.1. supaprastintas pirkimas, kai prekių ar paslaugų pirkimo numatoma vertė yra mažesnė kaip 58 000 Eur (penkiasdešimt aštuoni tūkstančiai eurų) (be pridėtinės vertės mokesčio (toliau – PVM)), o darbų pirkimo numatoma vertė mažesnė kaip 145 000 Eur (vienas šimtas keturiasdešimt penki tūkstančiai eurų);</w:t>
      </w:r>
    </w:p>
    <w:p w:rsidR="00A62F58" w:rsidRPr="0019557B" w:rsidRDefault="00A62F58" w:rsidP="00A62F58">
      <w:pPr>
        <w:spacing w:line="360" w:lineRule="auto"/>
        <w:ind w:firstLine="720"/>
        <w:jc w:val="both"/>
        <w:textAlignment w:val="center"/>
        <w:rPr>
          <w:lang w:val="lt-LT"/>
        </w:rPr>
      </w:pPr>
      <w:bookmarkStart w:id="2" w:name="part_1ccfb8d6de6c4d1d8ea0286de75e50d4"/>
      <w:bookmarkEnd w:id="2"/>
      <w:r w:rsidRPr="0019557B">
        <w:rPr>
          <w:lang w:val="lt-LT"/>
        </w:rPr>
        <w:t xml:space="preserve">3.3.2. supaprastintas pirkimas, atliekamas atskiroms pirkimo dalims, kurių bendra vertė yra mažesnė kaip 58 000 </w:t>
      </w:r>
      <w:r w:rsidRPr="0019557B">
        <w:rPr>
          <w:lang w:val="lt-LT"/>
        </w:rPr>
        <w:lastRenderedPageBreak/>
        <w:t xml:space="preserve">Eur (penkiasdešimt aštuoni tūkstančiai eurų) (be PVM) </w:t>
      </w:r>
      <w:r w:rsidRPr="00890EE4">
        <w:rPr>
          <w:lang w:val="lt-LT"/>
        </w:rPr>
        <w:t>to paties tipo prekių ar paslaugų  sutarčių vertės</w:t>
      </w:r>
      <w:r w:rsidRPr="0019557B">
        <w:rPr>
          <w:lang w:val="lt-LT"/>
        </w:rPr>
        <w:t xml:space="preserve">, o perkant darbus – mažesnė kaip 145 000 Eur (vienas šimtas keturiasdešimt penki tūkstančiai eurų) (be PVM). Jeigu numatoma pirkimo vertė yra lygi tarptautinio pirkimo vertės ribai arba ją viršija, Perkančioji organizacija užtikrina, kad bendra dalių vertė, atliekant mažos vertės </w:t>
      </w:r>
      <w:r w:rsidRPr="00D64DEE">
        <w:rPr>
          <w:lang w:val="lt-LT"/>
        </w:rPr>
        <w:t>ir kitų supaprastintų</w:t>
      </w:r>
      <w:r w:rsidRPr="0019557B">
        <w:rPr>
          <w:lang w:val="lt-LT"/>
        </w:rPr>
        <w:t xml:space="preserve"> pirkimų procedūras, būtų ne didesnė kaip 20 procentų be</w:t>
      </w:r>
      <w:r w:rsidR="00573EA4" w:rsidRPr="0019557B">
        <w:rPr>
          <w:lang w:val="lt-LT"/>
        </w:rPr>
        <w:t>ndros visų pirkimo dalių vertės.</w:t>
      </w:r>
    </w:p>
    <w:p w:rsidR="00B71A0A" w:rsidRPr="0019557B" w:rsidRDefault="00B71A0A" w:rsidP="0034171B">
      <w:pPr>
        <w:spacing w:line="360" w:lineRule="auto"/>
        <w:ind w:firstLine="720"/>
        <w:jc w:val="both"/>
        <w:rPr>
          <w:lang w:val="lt-LT"/>
        </w:rPr>
      </w:pPr>
      <w:r w:rsidRPr="0019557B">
        <w:rPr>
          <w:lang w:val="lt-LT"/>
        </w:rPr>
        <w:t xml:space="preserve">3.4. </w:t>
      </w:r>
      <w:r w:rsidRPr="0019557B">
        <w:rPr>
          <w:b/>
          <w:lang w:val="lt-LT"/>
        </w:rPr>
        <w:t>Nešališkumo deklaracija</w:t>
      </w:r>
      <w:r w:rsidRPr="0019557B">
        <w:rPr>
          <w:lang w:val="lt-LT"/>
        </w:rPr>
        <w:t xml:space="preserve"> – </w:t>
      </w:r>
      <w:r w:rsidRPr="00E9415D">
        <w:rPr>
          <w:lang w:val="lt-LT"/>
        </w:rPr>
        <w:t>v</w:t>
      </w:r>
      <w:r w:rsidRPr="0019557B">
        <w:rPr>
          <w:rFonts w:eastAsia="Calibri"/>
          <w:lang w:val="lt-LT"/>
        </w:rPr>
        <w:t>iešojo pirkimo komisijos</w:t>
      </w:r>
      <w:r w:rsidRPr="0019557B">
        <w:rPr>
          <w:lang w:val="lt-LT"/>
        </w:rPr>
        <w:t xml:space="preserve"> nario</w:t>
      </w:r>
      <w:r w:rsidR="007005DD" w:rsidRPr="0019557B">
        <w:rPr>
          <w:lang w:val="lt-LT"/>
        </w:rPr>
        <w:t>,</w:t>
      </w:r>
      <w:r w:rsidRPr="0019557B">
        <w:rPr>
          <w:lang w:val="lt-LT"/>
        </w:rPr>
        <w:t xml:space="preserve"> eksperto</w:t>
      </w:r>
      <w:r w:rsidR="007005DD" w:rsidRPr="0019557B">
        <w:rPr>
          <w:lang w:val="lt-LT"/>
        </w:rPr>
        <w:t>, pirkimo iniciatoriaus</w:t>
      </w:r>
      <w:r w:rsidRPr="0019557B">
        <w:rPr>
          <w:lang w:val="lt-LT"/>
        </w:rPr>
        <w:t xml:space="preserve"> arba kito asmens</w:t>
      </w:r>
      <w:r w:rsidRPr="0019557B">
        <w:rPr>
          <w:b/>
          <w:lang w:val="lt-LT"/>
        </w:rPr>
        <w:t xml:space="preserve"> </w:t>
      </w:r>
      <w:r w:rsidRPr="0019557B">
        <w:rPr>
          <w:lang w:val="lt-LT"/>
        </w:rPr>
        <w:t>pareiškimas raštu, kad jis nešališkas tiekėjams.</w:t>
      </w:r>
    </w:p>
    <w:p w:rsidR="00B24088" w:rsidRPr="0019557B" w:rsidRDefault="009D5291" w:rsidP="00B24088">
      <w:pPr>
        <w:spacing w:line="360" w:lineRule="auto"/>
        <w:ind w:firstLine="720"/>
        <w:jc w:val="both"/>
        <w:rPr>
          <w:lang w:val="lt-LT"/>
        </w:rPr>
      </w:pPr>
      <w:r w:rsidRPr="0019557B">
        <w:rPr>
          <w:lang w:val="lt-LT"/>
        </w:rPr>
        <w:t xml:space="preserve">3.5. </w:t>
      </w:r>
      <w:r w:rsidR="006B4BE2" w:rsidRPr="0019557B">
        <w:rPr>
          <w:b/>
          <w:lang w:val="lt-LT"/>
        </w:rPr>
        <w:t>Numatoma viešojo pirkimo vertė</w:t>
      </w:r>
      <w:r w:rsidR="00572801" w:rsidRPr="0019557B">
        <w:rPr>
          <w:b/>
          <w:lang w:val="lt-LT"/>
        </w:rPr>
        <w:t xml:space="preserve"> </w:t>
      </w:r>
      <w:r w:rsidR="00572801" w:rsidRPr="0019557B">
        <w:rPr>
          <w:lang w:val="lt-LT"/>
        </w:rPr>
        <w:t>(toliau – pirkimo vertė) – Perkančiosios organizacijos ketinamos sudaryti pirkimo</w:t>
      </w:r>
      <w:r w:rsidR="00572801" w:rsidRPr="0019557B">
        <w:rPr>
          <w:b/>
          <w:lang w:val="lt-LT"/>
        </w:rPr>
        <w:t xml:space="preserve"> </w:t>
      </w:r>
      <w:r w:rsidR="00572801" w:rsidRPr="0019557B">
        <w:rPr>
          <w:lang w:val="lt-LT"/>
        </w:rPr>
        <w:t xml:space="preserve">sutarties vertė, apskaičiuota vadovaujantis Viešųjų pirkimų įstatymo </w:t>
      </w:r>
      <w:r w:rsidR="0017470D" w:rsidRPr="0019557B">
        <w:rPr>
          <w:lang w:val="lt-LT"/>
        </w:rPr>
        <w:t>5</w:t>
      </w:r>
      <w:r w:rsidR="00572801" w:rsidRPr="0019557B">
        <w:rPr>
          <w:lang w:val="lt-LT"/>
        </w:rPr>
        <w:t xml:space="preserve"> straipsniu ir Numatomo</w:t>
      </w:r>
      <w:r w:rsidR="00E828F3" w:rsidRPr="0019557B">
        <w:rPr>
          <w:lang w:val="lt-LT"/>
        </w:rPr>
        <w:t>s</w:t>
      </w:r>
      <w:r w:rsidR="00572801" w:rsidRPr="0019557B">
        <w:rPr>
          <w:lang w:val="lt-LT"/>
        </w:rPr>
        <w:t xml:space="preserve"> viešojo pirkimo</w:t>
      </w:r>
      <w:r w:rsidR="00E828F3" w:rsidRPr="0019557B">
        <w:rPr>
          <w:lang w:val="lt-LT"/>
        </w:rPr>
        <w:t xml:space="preserve"> ir pirkimo</w:t>
      </w:r>
      <w:r w:rsidR="00572801" w:rsidRPr="0019557B">
        <w:rPr>
          <w:lang w:val="lt-LT"/>
        </w:rPr>
        <w:t xml:space="preserve"> vertės </w:t>
      </w:r>
      <w:r w:rsidR="00E828F3" w:rsidRPr="0019557B">
        <w:rPr>
          <w:lang w:val="lt-LT"/>
        </w:rPr>
        <w:t>skaičiavimo</w:t>
      </w:r>
      <w:r w:rsidR="00572801" w:rsidRPr="0019557B">
        <w:rPr>
          <w:lang w:val="lt-LT"/>
        </w:rPr>
        <w:t xml:space="preserve"> metodika, patvirtinta Viešųjų pirkimų tarnybos direktoriaus </w:t>
      </w:r>
      <w:r w:rsidR="00E828F3" w:rsidRPr="0019557B">
        <w:rPr>
          <w:lang w:val="lt-LT"/>
        </w:rPr>
        <w:t>2017</w:t>
      </w:r>
      <w:r w:rsidR="00572801" w:rsidRPr="0019557B">
        <w:rPr>
          <w:lang w:val="lt-LT"/>
        </w:rPr>
        <w:t xml:space="preserve"> m. </w:t>
      </w:r>
      <w:r w:rsidR="00E828F3" w:rsidRPr="0019557B">
        <w:rPr>
          <w:lang w:val="lt-LT"/>
        </w:rPr>
        <w:t>birželio</w:t>
      </w:r>
      <w:r w:rsidR="00572801" w:rsidRPr="0019557B">
        <w:rPr>
          <w:lang w:val="lt-LT"/>
        </w:rPr>
        <w:t xml:space="preserve"> 2</w:t>
      </w:r>
      <w:r w:rsidR="00E828F3" w:rsidRPr="0019557B">
        <w:rPr>
          <w:lang w:val="lt-LT"/>
        </w:rPr>
        <w:t>7</w:t>
      </w:r>
      <w:r w:rsidR="00572801" w:rsidRPr="0019557B">
        <w:rPr>
          <w:lang w:val="lt-LT"/>
        </w:rPr>
        <w:t> d. įsakymu N</w:t>
      </w:r>
      <w:r w:rsidR="00E828F3" w:rsidRPr="0019557B">
        <w:rPr>
          <w:lang w:val="lt-LT"/>
        </w:rPr>
        <w:t>r. 1S-94</w:t>
      </w:r>
      <w:r w:rsidR="00572801" w:rsidRPr="0019557B">
        <w:rPr>
          <w:lang w:val="lt-LT"/>
        </w:rPr>
        <w:t xml:space="preserve"> „Dėl Numatomo</w:t>
      </w:r>
      <w:r w:rsidR="00E828F3" w:rsidRPr="0019557B">
        <w:rPr>
          <w:lang w:val="lt-LT"/>
        </w:rPr>
        <w:t>s</w:t>
      </w:r>
      <w:r w:rsidR="00572801" w:rsidRPr="0019557B">
        <w:rPr>
          <w:lang w:val="lt-LT"/>
        </w:rPr>
        <w:t xml:space="preserve"> viešojo pirkimo</w:t>
      </w:r>
      <w:r w:rsidR="00E828F3" w:rsidRPr="0019557B">
        <w:rPr>
          <w:lang w:val="lt-LT"/>
        </w:rPr>
        <w:t xml:space="preserve"> ir pirkimo</w:t>
      </w:r>
      <w:r w:rsidR="00572801" w:rsidRPr="0019557B">
        <w:rPr>
          <w:lang w:val="lt-LT"/>
        </w:rPr>
        <w:t xml:space="preserve"> vertės skaičiavimo metodikos patvirtinimo“ (toliau – Numatomo</w:t>
      </w:r>
      <w:r w:rsidR="00E828F3" w:rsidRPr="0019557B">
        <w:rPr>
          <w:lang w:val="lt-LT"/>
        </w:rPr>
        <w:t>s</w:t>
      </w:r>
      <w:r w:rsidR="00572801" w:rsidRPr="0019557B">
        <w:rPr>
          <w:lang w:val="lt-LT"/>
        </w:rPr>
        <w:t xml:space="preserve"> pirkimo vertės </w:t>
      </w:r>
      <w:r w:rsidR="00E828F3" w:rsidRPr="0019557B">
        <w:rPr>
          <w:lang w:val="lt-LT"/>
        </w:rPr>
        <w:t>skaičiavimo</w:t>
      </w:r>
      <w:r w:rsidR="00D0668E" w:rsidRPr="0019557B">
        <w:rPr>
          <w:lang w:val="lt-LT"/>
        </w:rPr>
        <w:t xml:space="preserve"> metodika). P</w:t>
      </w:r>
      <w:r w:rsidR="00572801" w:rsidRPr="0019557B">
        <w:rPr>
          <w:lang w:val="lt-LT"/>
        </w:rPr>
        <w:t>irkimo vertė skaičiuojama imant vis</w:t>
      </w:r>
      <w:r w:rsidR="00D0668E" w:rsidRPr="0019557B">
        <w:rPr>
          <w:lang w:val="lt-LT"/>
        </w:rPr>
        <w:t>as</w:t>
      </w:r>
      <w:r w:rsidR="00572801" w:rsidRPr="0019557B">
        <w:rPr>
          <w:lang w:val="lt-LT"/>
        </w:rPr>
        <w:t xml:space="preserve"> mokėtin</w:t>
      </w:r>
      <w:r w:rsidR="00D0668E" w:rsidRPr="0019557B">
        <w:rPr>
          <w:lang w:val="lt-LT"/>
        </w:rPr>
        <w:t>as</w:t>
      </w:r>
      <w:r w:rsidR="00572801" w:rsidRPr="0019557B">
        <w:rPr>
          <w:lang w:val="lt-LT"/>
        </w:rPr>
        <w:t xml:space="preserve"> sum</w:t>
      </w:r>
      <w:r w:rsidR="00D0668E" w:rsidRPr="0019557B">
        <w:rPr>
          <w:lang w:val="lt-LT"/>
        </w:rPr>
        <w:t>as</w:t>
      </w:r>
      <w:r w:rsidR="00572801" w:rsidRPr="0019557B">
        <w:rPr>
          <w:lang w:val="lt-LT"/>
        </w:rPr>
        <w:t xml:space="preserve"> be PVM, </w:t>
      </w:r>
      <w:r w:rsidR="00052CB2" w:rsidRPr="0019557B">
        <w:rPr>
          <w:lang w:val="lt-LT"/>
        </w:rPr>
        <w:t xml:space="preserve">į ją įtraukiant </w:t>
      </w:r>
      <w:r w:rsidR="00572801" w:rsidRPr="0019557B">
        <w:rPr>
          <w:lang w:val="lt-LT"/>
        </w:rPr>
        <w:t>visas pirkimo sutarties pasirinkimo ir atnaujinimo galimybes</w:t>
      </w:r>
      <w:r w:rsidR="00D0668E" w:rsidRPr="0019557B">
        <w:rPr>
          <w:lang w:val="lt-LT"/>
        </w:rPr>
        <w:t xml:space="preserve">, kurios </w:t>
      </w:r>
      <w:r w:rsidR="00D0668E" w:rsidRPr="0019557B">
        <w:rPr>
          <w:rFonts w:eastAsia="Calibri"/>
          <w:bCs/>
          <w:lang w:val="lt-LT"/>
        </w:rPr>
        <w:t>turi būti aiškiai numatytos pirkimo dokumentuose</w:t>
      </w:r>
      <w:r w:rsidR="00572801" w:rsidRPr="0019557B">
        <w:rPr>
          <w:lang w:val="lt-LT"/>
        </w:rPr>
        <w:t>.</w:t>
      </w:r>
      <w:r w:rsidR="00B24088" w:rsidRPr="0019557B">
        <w:rPr>
          <w:color w:val="000000"/>
          <w:lang w:val="lt-LT"/>
        </w:rPr>
        <w:t xml:space="preserve"> Pirkimo vertė skaičiuojama taikant </w:t>
      </w:r>
      <w:r w:rsidR="00B24088" w:rsidRPr="0019557B">
        <w:rPr>
          <w:lang w:val="lt-LT"/>
        </w:rPr>
        <w:t>Numatomos pirkimo vertės skaičiavimo</w:t>
      </w:r>
      <w:r w:rsidR="00B24088" w:rsidRPr="0019557B">
        <w:rPr>
          <w:color w:val="000000"/>
          <w:lang w:val="lt-LT"/>
        </w:rPr>
        <w:t xml:space="preserve"> metodikos 1</w:t>
      </w:r>
      <w:r w:rsidR="00052CB2" w:rsidRPr="0019557B">
        <w:rPr>
          <w:color w:val="000000"/>
          <w:lang w:val="lt-LT"/>
        </w:rPr>
        <w:t>4</w:t>
      </w:r>
      <w:r w:rsidR="00B24088" w:rsidRPr="0019557B">
        <w:rPr>
          <w:color w:val="000000"/>
          <w:lang w:val="lt-LT"/>
        </w:rPr>
        <w:t>.1 papunktį, t.</w:t>
      </w:r>
      <w:r w:rsidR="00CA14D9" w:rsidRPr="0019557B">
        <w:rPr>
          <w:color w:val="000000"/>
          <w:lang w:val="lt-LT"/>
        </w:rPr>
        <w:t xml:space="preserve"> </w:t>
      </w:r>
      <w:r w:rsidR="00B24088" w:rsidRPr="0019557B">
        <w:rPr>
          <w:color w:val="000000"/>
          <w:lang w:val="lt-LT"/>
        </w:rPr>
        <w:t>y. einamiesiems finansiniams metams.</w:t>
      </w:r>
    </w:p>
    <w:p w:rsidR="004C3691" w:rsidRPr="0019557B" w:rsidRDefault="004C3691" w:rsidP="004C3691">
      <w:pPr>
        <w:spacing w:line="360" w:lineRule="auto"/>
        <w:ind w:firstLine="720"/>
        <w:jc w:val="both"/>
        <w:rPr>
          <w:rFonts w:eastAsia="Calibri"/>
          <w:lang w:val="lt-LT"/>
        </w:rPr>
      </w:pPr>
      <w:r w:rsidRPr="0019557B">
        <w:rPr>
          <w:rFonts w:eastAsia="Calibri"/>
          <w:lang w:val="lt-LT"/>
        </w:rPr>
        <w:t>3.6.</w:t>
      </w:r>
      <w:r w:rsidRPr="0019557B">
        <w:rPr>
          <w:rFonts w:eastAsia="Calibri"/>
          <w:b/>
          <w:lang w:val="lt-LT"/>
        </w:rPr>
        <w:t xml:space="preserve"> Pagalbinė viešųjų pirkimų veikla</w:t>
      </w:r>
      <w:r w:rsidRPr="0019557B">
        <w:rPr>
          <w:rFonts w:eastAsia="Calibri"/>
          <w:lang w:val="lt-LT"/>
        </w:rPr>
        <w:t xml:space="preserve"> – pagalbos atliekant viešuosius pirkimus teikimas, įskaitant šią ir kitą</w:t>
      </w:r>
      <w:r w:rsidR="000111A0" w:rsidRPr="0019557B">
        <w:rPr>
          <w:rFonts w:eastAsia="Calibri"/>
          <w:color w:val="FF0000"/>
          <w:lang w:val="lt-LT"/>
        </w:rPr>
        <w:t xml:space="preserve"> </w:t>
      </w:r>
      <w:r w:rsidRPr="0019557B">
        <w:rPr>
          <w:rFonts w:eastAsia="Calibri"/>
          <w:lang w:val="lt-LT"/>
        </w:rPr>
        <w:t xml:space="preserve">veiklą: </w:t>
      </w:r>
    </w:p>
    <w:p w:rsidR="004C3691" w:rsidRPr="0019557B" w:rsidRDefault="00CA14D9" w:rsidP="004C3691">
      <w:pPr>
        <w:spacing w:line="360" w:lineRule="auto"/>
        <w:ind w:firstLine="720"/>
        <w:jc w:val="both"/>
        <w:rPr>
          <w:rFonts w:eastAsia="Calibri"/>
          <w:lang w:val="lt-LT"/>
        </w:rPr>
      </w:pPr>
      <w:r w:rsidRPr="0019557B">
        <w:rPr>
          <w:rFonts w:eastAsia="Calibri"/>
          <w:lang w:val="lt-LT"/>
        </w:rPr>
        <w:lastRenderedPageBreak/>
        <w:t>3.6.1.</w:t>
      </w:r>
      <w:r w:rsidR="004C3691" w:rsidRPr="0019557B">
        <w:rPr>
          <w:rFonts w:eastAsia="Calibri"/>
          <w:lang w:val="lt-LT"/>
        </w:rPr>
        <w:t xml:space="preserve"> techninės infrastruktūros, kuria naudodamasi Perkančioji organizacija gali atlikti prekių, paslaugų ar darbų viešųjų pirkimų procedūras arba sudaryti preliminariąsias </w:t>
      </w:r>
      <w:r w:rsidR="00466F35" w:rsidRPr="0019557B">
        <w:rPr>
          <w:rFonts w:eastAsia="Calibri"/>
          <w:lang w:val="lt-LT"/>
        </w:rPr>
        <w:t xml:space="preserve">viešojo </w:t>
      </w:r>
      <w:r w:rsidR="00890EE4">
        <w:rPr>
          <w:rFonts w:eastAsia="Calibri"/>
          <w:lang w:val="lt-LT"/>
        </w:rPr>
        <w:t xml:space="preserve">                 </w:t>
      </w:r>
      <w:r w:rsidR="00466F35" w:rsidRPr="0019557B">
        <w:rPr>
          <w:rFonts w:eastAsia="Calibri"/>
          <w:lang w:val="lt-LT"/>
        </w:rPr>
        <w:t xml:space="preserve">pirkimo–pardavimo </w:t>
      </w:r>
      <w:r w:rsidR="004C3691" w:rsidRPr="0019557B">
        <w:rPr>
          <w:rFonts w:eastAsia="Calibri"/>
          <w:lang w:val="lt-LT"/>
        </w:rPr>
        <w:t>sutartis, suteikimas;</w:t>
      </w:r>
    </w:p>
    <w:p w:rsidR="004C3691" w:rsidRPr="0019557B" w:rsidRDefault="00CA14D9" w:rsidP="004C3691">
      <w:pPr>
        <w:spacing w:line="360" w:lineRule="auto"/>
        <w:ind w:firstLine="720"/>
        <w:jc w:val="both"/>
        <w:rPr>
          <w:rFonts w:eastAsia="Calibri"/>
          <w:lang w:val="lt-LT"/>
        </w:rPr>
      </w:pPr>
      <w:r w:rsidRPr="0019557B">
        <w:rPr>
          <w:rFonts w:eastAsia="Calibri"/>
          <w:lang w:val="lt-LT"/>
        </w:rPr>
        <w:t>3.6.2.</w:t>
      </w:r>
      <w:r w:rsidR="004C3691" w:rsidRPr="0019557B">
        <w:rPr>
          <w:rFonts w:eastAsia="Calibri"/>
          <w:lang w:val="lt-LT"/>
        </w:rPr>
        <w:t xml:space="preserve"> konsultavimas dėl viešųjų pirkimų procedūrų atlikimo ar dokumentų rengimo;</w:t>
      </w:r>
    </w:p>
    <w:p w:rsidR="004C3691" w:rsidRPr="0019557B" w:rsidRDefault="00CA14D9" w:rsidP="004C3691">
      <w:pPr>
        <w:spacing w:line="360" w:lineRule="auto"/>
        <w:ind w:firstLine="720"/>
        <w:jc w:val="both"/>
        <w:rPr>
          <w:rFonts w:eastAsia="Calibri"/>
          <w:lang w:val="lt-LT"/>
        </w:rPr>
      </w:pPr>
      <w:r w:rsidRPr="0019557B">
        <w:rPr>
          <w:rFonts w:eastAsia="Calibri"/>
          <w:lang w:val="lt-LT"/>
        </w:rPr>
        <w:t>3.6.3.</w:t>
      </w:r>
      <w:r w:rsidR="004C3691" w:rsidRPr="0019557B">
        <w:rPr>
          <w:rFonts w:eastAsia="Calibri"/>
          <w:lang w:val="lt-LT"/>
        </w:rPr>
        <w:t xml:space="preserve"> parengimas atlikti viešuosius pirkimus ir viešųjų pirkimų procedūrų organizavimas.</w:t>
      </w:r>
    </w:p>
    <w:p w:rsidR="00CF1B28" w:rsidRPr="0019557B" w:rsidRDefault="00CF1B28" w:rsidP="004C3691">
      <w:pPr>
        <w:spacing w:line="360" w:lineRule="auto"/>
        <w:ind w:firstLine="720"/>
        <w:jc w:val="both"/>
        <w:rPr>
          <w:rFonts w:eastAsia="Calibri"/>
          <w:lang w:val="lt-LT"/>
        </w:rPr>
      </w:pPr>
      <w:r w:rsidRPr="0019557B">
        <w:rPr>
          <w:rFonts w:eastAsia="Calibri"/>
          <w:lang w:val="lt-LT"/>
        </w:rPr>
        <w:t xml:space="preserve">3.7. </w:t>
      </w:r>
      <w:r w:rsidRPr="0019557B">
        <w:rPr>
          <w:rFonts w:eastAsia="Calibri"/>
          <w:b/>
          <w:lang w:val="lt-LT"/>
        </w:rPr>
        <w:t>Pagrindinė sutartis</w:t>
      </w:r>
      <w:r w:rsidRPr="0019557B">
        <w:rPr>
          <w:rFonts w:eastAsia="Calibri"/>
          <w:lang w:val="lt-LT"/>
        </w:rPr>
        <w:t xml:space="preserve"> – </w:t>
      </w:r>
      <w:r w:rsidRPr="0019557B">
        <w:rPr>
          <w:lang w:val="lt-LT"/>
        </w:rPr>
        <w:t xml:space="preserve">preliminariosios </w:t>
      </w:r>
      <w:r w:rsidR="00390CF9" w:rsidRPr="0019557B">
        <w:rPr>
          <w:rFonts w:eastAsia="Calibri"/>
          <w:lang w:val="lt-LT"/>
        </w:rPr>
        <w:t>viešojo pirkimo–pardavimo</w:t>
      </w:r>
      <w:r w:rsidR="00390CF9" w:rsidRPr="0019557B">
        <w:rPr>
          <w:lang w:val="lt-LT"/>
        </w:rPr>
        <w:t xml:space="preserve"> </w:t>
      </w:r>
      <w:r w:rsidRPr="0019557B">
        <w:rPr>
          <w:lang w:val="lt-LT"/>
        </w:rPr>
        <w:t>sutarties pagrindu sudar</w:t>
      </w:r>
      <w:r w:rsidR="00CD4D7C" w:rsidRPr="0019557B">
        <w:rPr>
          <w:lang w:val="lt-LT"/>
        </w:rPr>
        <w:t>oma</w:t>
      </w:r>
      <w:r w:rsidR="00390CF9" w:rsidRPr="0019557B">
        <w:rPr>
          <w:lang w:val="lt-LT"/>
        </w:rPr>
        <w:t xml:space="preserve"> </w:t>
      </w:r>
      <w:r w:rsidR="00390CF9" w:rsidRPr="0019557B">
        <w:rPr>
          <w:rFonts w:eastAsia="Calibri"/>
          <w:lang w:val="lt-LT"/>
        </w:rPr>
        <w:t>viešojo pirkimo–pardavimo</w:t>
      </w:r>
      <w:r w:rsidR="00390CF9" w:rsidRPr="0019557B">
        <w:rPr>
          <w:lang w:val="lt-LT"/>
        </w:rPr>
        <w:t xml:space="preserve"> </w:t>
      </w:r>
      <w:r w:rsidR="000735F3" w:rsidRPr="0019557B">
        <w:rPr>
          <w:lang w:val="lt-LT"/>
        </w:rPr>
        <w:t>sutarti</w:t>
      </w:r>
      <w:r w:rsidR="00390CF9" w:rsidRPr="0019557B">
        <w:rPr>
          <w:lang w:val="lt-LT"/>
        </w:rPr>
        <w:t>s</w:t>
      </w:r>
      <w:r w:rsidR="000735F3" w:rsidRPr="0019557B">
        <w:rPr>
          <w:lang w:val="lt-LT"/>
        </w:rPr>
        <w:t>.</w:t>
      </w:r>
    </w:p>
    <w:p w:rsidR="00E33F61" w:rsidRPr="0019557B" w:rsidRDefault="000735F3" w:rsidP="00BC4431">
      <w:pPr>
        <w:spacing w:line="360" w:lineRule="auto"/>
        <w:ind w:firstLine="720"/>
        <w:jc w:val="both"/>
        <w:rPr>
          <w:lang w:val="lt-LT"/>
        </w:rPr>
      </w:pPr>
      <w:r w:rsidRPr="0019557B">
        <w:rPr>
          <w:lang w:val="lt-LT"/>
        </w:rPr>
        <w:t>3.8</w:t>
      </w:r>
      <w:r w:rsidR="00F37002" w:rsidRPr="0019557B">
        <w:rPr>
          <w:lang w:val="lt-LT"/>
        </w:rPr>
        <w:t>.</w:t>
      </w:r>
      <w:r w:rsidR="00F37002" w:rsidRPr="0019557B">
        <w:rPr>
          <w:b/>
          <w:lang w:val="lt-LT"/>
        </w:rPr>
        <w:t xml:space="preserve"> </w:t>
      </w:r>
      <w:r w:rsidR="000510A3" w:rsidRPr="0019557B">
        <w:rPr>
          <w:b/>
          <w:lang w:val="lt-LT"/>
        </w:rPr>
        <w:t xml:space="preserve">Paskirtasis </w:t>
      </w:r>
      <w:r w:rsidR="00F37002" w:rsidRPr="0019557B">
        <w:rPr>
          <w:b/>
          <w:lang w:val="lt-LT"/>
        </w:rPr>
        <w:t>darbuotojas</w:t>
      </w:r>
      <w:r w:rsidR="008E7340" w:rsidRPr="0019557B">
        <w:rPr>
          <w:b/>
          <w:bCs/>
          <w:lang w:val="lt-LT"/>
        </w:rPr>
        <w:t xml:space="preserve"> </w:t>
      </w:r>
      <w:r w:rsidR="008E7340" w:rsidRPr="0019557B">
        <w:rPr>
          <w:bCs/>
          <w:lang w:val="lt-LT"/>
        </w:rPr>
        <w:t>–</w:t>
      </w:r>
      <w:r w:rsidR="000510A3" w:rsidRPr="0019557B">
        <w:rPr>
          <w:b/>
          <w:bCs/>
          <w:lang w:val="lt-LT"/>
        </w:rPr>
        <w:t xml:space="preserve"> </w:t>
      </w:r>
      <w:r w:rsidR="00BD6428" w:rsidRPr="0019557B">
        <w:rPr>
          <w:lang w:val="lt-LT"/>
        </w:rPr>
        <w:t>Perkančiosios organizacijos padalinio, inicijavusio pirkimą</w:t>
      </w:r>
      <w:r w:rsidR="00B1402C" w:rsidRPr="0019557B">
        <w:rPr>
          <w:lang w:val="lt-LT"/>
        </w:rPr>
        <w:t xml:space="preserve"> ir sudariusio </w:t>
      </w:r>
      <w:r w:rsidR="004A5FD9" w:rsidRPr="0019557B">
        <w:rPr>
          <w:rFonts w:eastAsia="Calibri"/>
          <w:lang w:val="lt-LT"/>
        </w:rPr>
        <w:t>viešojo pirkimo–pardavimo</w:t>
      </w:r>
      <w:r w:rsidR="004A5FD9" w:rsidRPr="0019557B">
        <w:rPr>
          <w:lang w:val="lt-LT"/>
        </w:rPr>
        <w:t xml:space="preserve"> </w:t>
      </w:r>
      <w:r w:rsidR="00B1402C" w:rsidRPr="0019557B">
        <w:rPr>
          <w:lang w:val="lt-LT"/>
        </w:rPr>
        <w:t>sutartį ar vidaus sandorį</w:t>
      </w:r>
      <w:r w:rsidR="00BD6428" w:rsidRPr="0019557B">
        <w:rPr>
          <w:lang w:val="lt-LT"/>
        </w:rPr>
        <w:t xml:space="preserve">, </w:t>
      </w:r>
      <w:r w:rsidR="00F37002" w:rsidRPr="0019557B">
        <w:rPr>
          <w:lang w:val="lt-LT"/>
        </w:rPr>
        <w:t>vadovo įsakymu paskirtas padalinio darbuotojas, kuris</w:t>
      </w:r>
      <w:r w:rsidR="00A309B8" w:rsidRPr="0019557B">
        <w:rPr>
          <w:lang w:val="lt-LT"/>
        </w:rPr>
        <w:t xml:space="preserve"> atlieka šias funkcijas</w:t>
      </w:r>
      <w:r w:rsidR="00E33F61" w:rsidRPr="0019557B">
        <w:rPr>
          <w:lang w:val="lt-LT"/>
        </w:rPr>
        <w:t>:</w:t>
      </w:r>
    </w:p>
    <w:p w:rsidR="00E33F61" w:rsidRPr="0019557B" w:rsidRDefault="00E33F61" w:rsidP="002D0872">
      <w:pPr>
        <w:spacing w:line="360" w:lineRule="auto"/>
        <w:ind w:firstLine="720"/>
        <w:jc w:val="both"/>
        <w:rPr>
          <w:lang w:val="lt-LT"/>
        </w:rPr>
      </w:pPr>
      <w:r w:rsidRPr="0019557B">
        <w:rPr>
          <w:lang w:val="lt-LT"/>
        </w:rPr>
        <w:t>3.8.1.</w:t>
      </w:r>
      <w:r w:rsidR="00F37002" w:rsidRPr="0019557B">
        <w:rPr>
          <w:lang w:val="lt-LT"/>
        </w:rPr>
        <w:t xml:space="preserve"> </w:t>
      </w:r>
      <w:r w:rsidR="00276C19" w:rsidRPr="0019557B">
        <w:rPr>
          <w:lang w:val="lt-LT"/>
        </w:rPr>
        <w:t xml:space="preserve">tarptautinio pirkimo atveju </w:t>
      </w:r>
      <w:r w:rsidR="000510A3" w:rsidRPr="0019557B">
        <w:rPr>
          <w:lang w:val="lt-LT"/>
        </w:rPr>
        <w:t>rengia</w:t>
      </w:r>
      <w:r w:rsidR="00A030FB" w:rsidRPr="0019557B">
        <w:rPr>
          <w:lang w:val="lt-LT"/>
        </w:rPr>
        <w:t xml:space="preserve"> ir teikia </w:t>
      </w:r>
      <w:r w:rsidR="00A030FB" w:rsidRPr="0019557B">
        <w:rPr>
          <w:bCs/>
          <w:lang w:val="lt-LT"/>
        </w:rPr>
        <w:t>Viešųjų pirkimų tarnybai</w:t>
      </w:r>
      <w:r w:rsidR="000510A3" w:rsidRPr="0019557B">
        <w:rPr>
          <w:lang w:val="lt-LT"/>
        </w:rPr>
        <w:t xml:space="preserve"> </w:t>
      </w:r>
      <w:r w:rsidR="00276C19" w:rsidRPr="0019557B">
        <w:rPr>
          <w:lang w:val="lt-LT"/>
        </w:rPr>
        <w:t xml:space="preserve">skelbimą apie </w:t>
      </w:r>
      <w:r w:rsidR="000735F3" w:rsidRPr="0019557B">
        <w:rPr>
          <w:lang w:val="lt-LT"/>
        </w:rPr>
        <w:t xml:space="preserve">pagrindinės </w:t>
      </w:r>
      <w:r w:rsidR="00276C19" w:rsidRPr="0019557B">
        <w:rPr>
          <w:lang w:val="lt-LT"/>
        </w:rPr>
        <w:t xml:space="preserve">sutarties sudarymą </w:t>
      </w:r>
      <w:r w:rsidR="00195016" w:rsidRPr="0019557B">
        <w:rPr>
          <w:lang w:val="lt-LT"/>
        </w:rPr>
        <w:t xml:space="preserve">(įskaitant ir </w:t>
      </w:r>
      <w:r w:rsidR="00EF6661" w:rsidRPr="0019557B">
        <w:rPr>
          <w:lang w:val="lt-LT"/>
        </w:rPr>
        <w:t xml:space="preserve">skelbimą apie </w:t>
      </w:r>
      <w:r w:rsidR="00195016" w:rsidRPr="0019557B">
        <w:rPr>
          <w:lang w:val="lt-LT"/>
        </w:rPr>
        <w:t>sudaryt</w:t>
      </w:r>
      <w:r w:rsidR="00670001" w:rsidRPr="0019557B">
        <w:rPr>
          <w:lang w:val="lt-LT"/>
        </w:rPr>
        <w:t>ą</w:t>
      </w:r>
      <w:r w:rsidR="00195016" w:rsidRPr="0019557B">
        <w:rPr>
          <w:lang w:val="lt-LT"/>
        </w:rPr>
        <w:t xml:space="preserve"> </w:t>
      </w:r>
      <w:r w:rsidR="000735F3" w:rsidRPr="0019557B">
        <w:rPr>
          <w:lang w:val="lt-LT"/>
        </w:rPr>
        <w:t>pagrindinę</w:t>
      </w:r>
      <w:r w:rsidR="00195016" w:rsidRPr="0019557B">
        <w:rPr>
          <w:lang w:val="lt-LT"/>
        </w:rPr>
        <w:t xml:space="preserve"> sutart</w:t>
      </w:r>
      <w:r w:rsidR="00670001" w:rsidRPr="0019557B">
        <w:rPr>
          <w:lang w:val="lt-LT"/>
        </w:rPr>
        <w:t>į</w:t>
      </w:r>
      <w:r w:rsidR="00195016" w:rsidRPr="0019557B">
        <w:rPr>
          <w:lang w:val="lt-LT"/>
        </w:rPr>
        <w:t>, įsigyjant iš centrinės perkančiosios organizacijos)</w:t>
      </w:r>
      <w:r w:rsidR="00F12E10" w:rsidRPr="0019557B">
        <w:rPr>
          <w:lang w:val="lt-LT"/>
        </w:rPr>
        <w:t xml:space="preserve"> </w:t>
      </w:r>
      <w:r w:rsidR="00276C19" w:rsidRPr="0019557B">
        <w:rPr>
          <w:lang w:val="lt-LT"/>
        </w:rPr>
        <w:t xml:space="preserve">ir skelbimą apie </w:t>
      </w:r>
      <w:r w:rsidR="000735F3" w:rsidRPr="0019557B">
        <w:rPr>
          <w:rFonts w:eastAsia="Calibri"/>
          <w:lang w:val="lt-LT"/>
        </w:rPr>
        <w:t>viešojo pirkimo–pardavimo</w:t>
      </w:r>
      <w:r w:rsidR="000735F3" w:rsidRPr="0019557B">
        <w:rPr>
          <w:lang w:val="lt-LT"/>
        </w:rPr>
        <w:t xml:space="preserve"> </w:t>
      </w:r>
      <w:r w:rsidR="00276C19" w:rsidRPr="0019557B">
        <w:rPr>
          <w:lang w:val="lt-LT"/>
        </w:rPr>
        <w:t>sutarties</w:t>
      </w:r>
      <w:r w:rsidR="00BF2F0D" w:rsidRPr="0019557B">
        <w:rPr>
          <w:lang w:val="lt-LT"/>
        </w:rPr>
        <w:t xml:space="preserve"> ar preliminariosios</w:t>
      </w:r>
      <w:r w:rsidR="00BF2F0D" w:rsidRPr="0019557B">
        <w:rPr>
          <w:rFonts w:eastAsia="Calibri"/>
          <w:lang w:val="lt-LT"/>
        </w:rPr>
        <w:t xml:space="preserve"> viešojo pirkimo–pardavimo</w:t>
      </w:r>
      <w:r w:rsidR="00BF2F0D" w:rsidRPr="0019557B">
        <w:rPr>
          <w:lang w:val="lt-LT"/>
        </w:rPr>
        <w:t xml:space="preserve"> sutarties </w:t>
      </w:r>
      <w:r w:rsidR="00276C19" w:rsidRPr="0019557B">
        <w:rPr>
          <w:lang w:val="lt-LT"/>
        </w:rPr>
        <w:t>keitimą</w:t>
      </w:r>
      <w:r w:rsidR="005D4068" w:rsidRPr="0019557B">
        <w:rPr>
          <w:lang w:val="lt-LT"/>
        </w:rPr>
        <w:t xml:space="preserve"> </w:t>
      </w:r>
      <w:r w:rsidR="00FC36E9" w:rsidRPr="0019557B">
        <w:rPr>
          <w:lang w:val="lt-LT"/>
        </w:rPr>
        <w:t>Viešųjų pirkimų įstatymo</w:t>
      </w:r>
      <w:r w:rsidR="00FC36E9" w:rsidRPr="0019557B">
        <w:rPr>
          <w:rFonts w:eastAsia="Calibri"/>
          <w:lang w:val="lt-LT"/>
        </w:rPr>
        <w:t xml:space="preserve"> 89 straipsnio 1 dalies 2 ir 3 punktuose nurodytais atvejais</w:t>
      </w:r>
      <w:r w:rsidRPr="0019557B">
        <w:rPr>
          <w:lang w:val="lt-LT"/>
        </w:rPr>
        <w:t>;</w:t>
      </w:r>
    </w:p>
    <w:p w:rsidR="00A7520B" w:rsidRPr="0019557B" w:rsidRDefault="00E33F61" w:rsidP="00BC4431">
      <w:pPr>
        <w:spacing w:line="360" w:lineRule="auto"/>
        <w:ind w:firstLine="720"/>
        <w:jc w:val="both"/>
        <w:rPr>
          <w:lang w:val="lt-LT"/>
        </w:rPr>
      </w:pPr>
      <w:r w:rsidRPr="0019557B">
        <w:rPr>
          <w:lang w:val="lt-LT"/>
        </w:rPr>
        <w:t>3.8.2.</w:t>
      </w:r>
      <w:r w:rsidR="00F37002" w:rsidRPr="0019557B">
        <w:rPr>
          <w:b/>
          <w:bCs/>
          <w:lang w:val="lt-LT"/>
        </w:rPr>
        <w:t xml:space="preserve"> </w:t>
      </w:r>
      <w:r w:rsidRPr="0019557B">
        <w:rPr>
          <w:bCs/>
          <w:lang w:val="lt-LT"/>
        </w:rPr>
        <w:t>rengia</w:t>
      </w:r>
      <w:r w:rsidR="00FE62DB" w:rsidRPr="0019557B">
        <w:rPr>
          <w:bCs/>
          <w:lang w:val="lt-LT"/>
        </w:rPr>
        <w:t xml:space="preserve"> </w:t>
      </w:r>
      <w:r w:rsidR="00CA00BF" w:rsidRPr="0019557B">
        <w:rPr>
          <w:bCs/>
          <w:lang w:val="lt-LT"/>
        </w:rPr>
        <w:t xml:space="preserve">ir </w:t>
      </w:r>
      <w:r w:rsidR="00CA00BF" w:rsidRPr="0019557B">
        <w:rPr>
          <w:lang w:val="lt-LT"/>
        </w:rPr>
        <w:t xml:space="preserve">teikia </w:t>
      </w:r>
      <w:r w:rsidR="00CA00BF" w:rsidRPr="0019557B">
        <w:rPr>
          <w:bCs/>
          <w:lang w:val="lt-LT"/>
        </w:rPr>
        <w:t>Viešųjų pirkimų tarnybai</w:t>
      </w:r>
      <w:r w:rsidR="00CA00BF" w:rsidRPr="0019557B">
        <w:rPr>
          <w:lang w:val="lt-LT"/>
        </w:rPr>
        <w:t xml:space="preserve"> </w:t>
      </w:r>
      <w:r w:rsidR="00EC6620" w:rsidRPr="0019557B">
        <w:rPr>
          <w:lang w:val="lt-LT"/>
        </w:rPr>
        <w:t>pirkimo procedūr</w:t>
      </w:r>
      <w:r w:rsidR="002264C0" w:rsidRPr="0019557B">
        <w:rPr>
          <w:lang w:val="lt-LT"/>
        </w:rPr>
        <w:t>os</w:t>
      </w:r>
      <w:r w:rsidR="007C4374" w:rsidRPr="0019557B">
        <w:rPr>
          <w:lang w:val="lt-LT"/>
        </w:rPr>
        <w:t xml:space="preserve"> ataskaitą</w:t>
      </w:r>
      <w:r w:rsidR="00EC6620" w:rsidRPr="0019557B">
        <w:rPr>
          <w:lang w:val="lt-LT"/>
        </w:rPr>
        <w:t xml:space="preserve">, </w:t>
      </w:r>
      <w:r w:rsidR="005D7C5A" w:rsidRPr="0019557B">
        <w:rPr>
          <w:lang w:val="lt-LT"/>
        </w:rPr>
        <w:t xml:space="preserve">kai sudaroma </w:t>
      </w:r>
      <w:r w:rsidR="000735F3" w:rsidRPr="0019557B">
        <w:rPr>
          <w:lang w:val="lt-LT"/>
        </w:rPr>
        <w:t xml:space="preserve">pagrindinė </w:t>
      </w:r>
      <w:r w:rsidR="00714269" w:rsidRPr="0019557B">
        <w:rPr>
          <w:lang w:val="lt-LT"/>
        </w:rPr>
        <w:t>sutartis</w:t>
      </w:r>
      <w:r w:rsidR="00CA00BF" w:rsidRPr="0019557B">
        <w:rPr>
          <w:lang w:val="lt-LT"/>
        </w:rPr>
        <w:t xml:space="preserve">, </w:t>
      </w:r>
      <w:r w:rsidR="00EC6620" w:rsidRPr="0019557B">
        <w:rPr>
          <w:lang w:val="lt-LT"/>
        </w:rPr>
        <w:t>kai vykdomas atnaujintas arba iš dalies atnaujintas tiekėjų varžymasis pagal Viešųjų pirkimų įstatymo 78 str</w:t>
      </w:r>
      <w:r w:rsidR="00A7520B" w:rsidRPr="0019557B">
        <w:rPr>
          <w:lang w:val="lt-LT"/>
        </w:rPr>
        <w:t>aipsnio 5 dalies 2 ir 3 punktus;</w:t>
      </w:r>
    </w:p>
    <w:p w:rsidR="00A7520B" w:rsidRPr="0019557B" w:rsidRDefault="00A7520B" w:rsidP="00BC4431">
      <w:pPr>
        <w:spacing w:line="360" w:lineRule="auto"/>
        <w:ind w:firstLine="720"/>
        <w:jc w:val="both"/>
        <w:rPr>
          <w:bCs/>
          <w:lang w:val="lt-LT"/>
        </w:rPr>
      </w:pPr>
      <w:r w:rsidRPr="0019557B">
        <w:rPr>
          <w:lang w:val="lt-LT"/>
        </w:rPr>
        <w:t>3</w:t>
      </w:r>
      <w:r w:rsidRPr="00F943B1">
        <w:rPr>
          <w:lang w:val="lt-LT"/>
        </w:rPr>
        <w:t xml:space="preserve">.8.3. </w:t>
      </w:r>
      <w:r w:rsidR="00052CB2" w:rsidRPr="00F943B1">
        <w:rPr>
          <w:bCs/>
          <w:lang w:val="lt-LT"/>
        </w:rPr>
        <w:t xml:space="preserve">teikia informaciją </w:t>
      </w:r>
      <w:r w:rsidR="00E038C5" w:rsidRPr="00F943B1">
        <w:rPr>
          <w:bCs/>
          <w:lang w:val="lt-LT"/>
        </w:rPr>
        <w:t xml:space="preserve">apie </w:t>
      </w:r>
      <w:r w:rsidR="00E038C5" w:rsidRPr="00F943B1">
        <w:rPr>
          <w:rFonts w:eastAsia="Calibri"/>
          <w:lang w:val="lt-LT"/>
        </w:rPr>
        <w:t>viešojo pirkimo–pardavimo</w:t>
      </w:r>
      <w:r w:rsidR="00E038C5" w:rsidRPr="00F943B1">
        <w:rPr>
          <w:bCs/>
          <w:lang w:val="lt-LT"/>
        </w:rPr>
        <w:t xml:space="preserve"> sutarties neįvykdžiusius ar netinkamai ją įvykdžiusius </w:t>
      </w:r>
      <w:r w:rsidR="00E038C5" w:rsidRPr="00F943B1">
        <w:rPr>
          <w:bCs/>
          <w:lang w:val="lt-LT"/>
        </w:rPr>
        <w:lastRenderedPageBreak/>
        <w:t>tiekėjus ir šią informaciją pagrindžiančius dokumentu</w:t>
      </w:r>
      <w:r w:rsidR="00052CB2" w:rsidRPr="00F943B1">
        <w:rPr>
          <w:bCs/>
          <w:lang w:val="lt-LT"/>
        </w:rPr>
        <w:t>s Centriniam viešų</w:t>
      </w:r>
      <w:r w:rsidR="00E038C5" w:rsidRPr="00F943B1">
        <w:rPr>
          <w:bCs/>
          <w:lang w:val="lt-LT"/>
        </w:rPr>
        <w:t>jų pirkimų ir koncesijų skyriui</w:t>
      </w:r>
      <w:r w:rsidR="00EF6661" w:rsidRPr="00F943B1">
        <w:rPr>
          <w:bCs/>
          <w:lang w:val="lt-LT"/>
        </w:rPr>
        <w:t xml:space="preserve"> šio aprašo 51</w:t>
      </w:r>
      <w:r w:rsidR="00E038C5" w:rsidRPr="00F943B1">
        <w:rPr>
          <w:bCs/>
          <w:lang w:val="lt-LT"/>
        </w:rPr>
        <w:t xml:space="preserve"> punkte nustatyta tvarka</w:t>
      </w:r>
      <w:r w:rsidRPr="00F943B1">
        <w:rPr>
          <w:bCs/>
          <w:lang w:val="lt-LT"/>
        </w:rPr>
        <w:t>;</w:t>
      </w:r>
    </w:p>
    <w:p w:rsidR="00F37002" w:rsidRPr="0019557B" w:rsidRDefault="00A7520B" w:rsidP="00BC4431">
      <w:pPr>
        <w:spacing w:line="360" w:lineRule="auto"/>
        <w:ind w:firstLine="720"/>
        <w:jc w:val="both"/>
        <w:rPr>
          <w:lang w:val="lt-LT"/>
        </w:rPr>
      </w:pPr>
      <w:r w:rsidRPr="0019557B">
        <w:rPr>
          <w:bCs/>
          <w:lang w:val="lt-LT"/>
        </w:rPr>
        <w:t>3.8.4.</w:t>
      </w:r>
      <w:r w:rsidR="00813B92" w:rsidRPr="0019557B">
        <w:rPr>
          <w:bCs/>
          <w:lang w:val="lt-LT"/>
        </w:rPr>
        <w:t xml:space="preserve"> </w:t>
      </w:r>
      <w:r w:rsidR="00672A83" w:rsidRPr="0019557B">
        <w:rPr>
          <w:lang w:val="lt-LT"/>
        </w:rPr>
        <w:t xml:space="preserve">skelbia </w:t>
      </w:r>
      <w:r w:rsidR="006A766E" w:rsidRPr="0019557B">
        <w:rPr>
          <w:lang w:val="lt-LT"/>
        </w:rPr>
        <w:t>C</w:t>
      </w:r>
      <w:r w:rsidR="00D825DE" w:rsidRPr="0019557B">
        <w:rPr>
          <w:lang w:val="lt-LT"/>
        </w:rPr>
        <w:t>entrinėje viešųjų pirkimų informacinėje sistemoje</w:t>
      </w:r>
      <w:r w:rsidR="006A766E" w:rsidRPr="0019557B">
        <w:rPr>
          <w:lang w:val="lt-LT"/>
        </w:rPr>
        <w:t xml:space="preserve"> </w:t>
      </w:r>
      <w:r w:rsidR="00052CB2" w:rsidRPr="0019557B">
        <w:rPr>
          <w:lang w:val="lt-LT"/>
        </w:rPr>
        <w:t xml:space="preserve">(toliau – CVP IS) </w:t>
      </w:r>
      <w:r w:rsidR="00672A83" w:rsidRPr="0019557B">
        <w:rPr>
          <w:lang w:val="lt-LT"/>
        </w:rPr>
        <w:t>p</w:t>
      </w:r>
      <w:r w:rsidR="00813B92" w:rsidRPr="0019557B">
        <w:rPr>
          <w:lang w:val="lt-LT"/>
        </w:rPr>
        <w:t>agrindinę sutartį (įskaitant ir sudaryt</w:t>
      </w:r>
      <w:r w:rsidR="00670001" w:rsidRPr="0019557B">
        <w:rPr>
          <w:lang w:val="lt-LT"/>
        </w:rPr>
        <w:t>ą</w:t>
      </w:r>
      <w:r w:rsidR="00813B92" w:rsidRPr="0019557B">
        <w:rPr>
          <w:lang w:val="lt-LT"/>
        </w:rPr>
        <w:t xml:space="preserve"> pagrindin</w:t>
      </w:r>
      <w:r w:rsidR="00670001" w:rsidRPr="0019557B">
        <w:rPr>
          <w:lang w:val="lt-LT"/>
        </w:rPr>
        <w:t>ę</w:t>
      </w:r>
      <w:r w:rsidR="00813B92" w:rsidRPr="0019557B">
        <w:rPr>
          <w:lang w:val="lt-LT"/>
        </w:rPr>
        <w:t xml:space="preserve"> sutart</w:t>
      </w:r>
      <w:r w:rsidR="00670001" w:rsidRPr="0019557B">
        <w:rPr>
          <w:lang w:val="lt-LT"/>
        </w:rPr>
        <w:t>į</w:t>
      </w:r>
      <w:r w:rsidR="00813B92" w:rsidRPr="0019557B">
        <w:rPr>
          <w:lang w:val="lt-LT"/>
        </w:rPr>
        <w:t>, įsigyjant iš centrinės perkančiosios organizacijos) ir vidaus sandor</w:t>
      </w:r>
      <w:r w:rsidR="00670001" w:rsidRPr="0019557B">
        <w:rPr>
          <w:lang w:val="lt-LT"/>
        </w:rPr>
        <w:t>į</w:t>
      </w:r>
      <w:r w:rsidR="008454AE" w:rsidRPr="0019557B">
        <w:rPr>
          <w:bCs/>
          <w:lang w:val="lt-LT"/>
        </w:rPr>
        <w:t>, taip pat k</w:t>
      </w:r>
      <w:r w:rsidR="008454AE" w:rsidRPr="0019557B">
        <w:rPr>
          <w:lang w:val="lt-LT" w:eastAsia="lt-LT"/>
        </w:rPr>
        <w:t xml:space="preserve">iekvienos </w:t>
      </w:r>
      <w:r w:rsidR="00FE62DB" w:rsidRPr="0019557B">
        <w:rPr>
          <w:rFonts w:eastAsia="Calibri"/>
          <w:lang w:val="lt-LT"/>
        </w:rPr>
        <w:t>viešojo pirkimo–pardavimo</w:t>
      </w:r>
      <w:r w:rsidR="00FE62DB" w:rsidRPr="0019557B">
        <w:rPr>
          <w:bCs/>
          <w:lang w:val="lt-LT"/>
        </w:rPr>
        <w:t xml:space="preserve"> sutarties</w:t>
      </w:r>
      <w:r w:rsidR="008454AE" w:rsidRPr="0019557B">
        <w:rPr>
          <w:lang w:val="lt-LT" w:eastAsia="lt-LT"/>
        </w:rPr>
        <w:t>, išskyrus sudarytą žodžiu, ir vidaus sandorio sąlygų pakeitimus.</w:t>
      </w:r>
    </w:p>
    <w:p w:rsidR="00956387" w:rsidRPr="0019557B" w:rsidRDefault="00956387" w:rsidP="00956387">
      <w:pPr>
        <w:spacing w:line="360" w:lineRule="auto"/>
        <w:ind w:firstLine="720"/>
        <w:jc w:val="both"/>
        <w:rPr>
          <w:rFonts w:eastAsia="Calibri"/>
          <w:lang w:val="lt-LT"/>
        </w:rPr>
      </w:pPr>
      <w:r w:rsidRPr="0019557B">
        <w:rPr>
          <w:bCs/>
          <w:lang w:val="lt-LT"/>
        </w:rPr>
        <w:t>3.</w:t>
      </w:r>
      <w:r w:rsidR="000735F3" w:rsidRPr="0019557B">
        <w:rPr>
          <w:bCs/>
          <w:lang w:val="lt-LT"/>
        </w:rPr>
        <w:t>9</w:t>
      </w:r>
      <w:r w:rsidRPr="0019557B">
        <w:rPr>
          <w:bCs/>
          <w:lang w:val="lt-LT"/>
        </w:rPr>
        <w:t xml:space="preserve">. </w:t>
      </w:r>
      <w:r w:rsidRPr="0019557B">
        <w:rPr>
          <w:b/>
          <w:lang w:val="lt-LT"/>
        </w:rPr>
        <w:t>Pirkimo dokumentai</w:t>
      </w:r>
      <w:r w:rsidRPr="0019557B">
        <w:rPr>
          <w:lang w:val="lt-LT"/>
        </w:rPr>
        <w:t xml:space="preserve"> – </w:t>
      </w:r>
      <w:r w:rsidRPr="0019557B">
        <w:rPr>
          <w:rFonts w:eastAsia="Calibri"/>
          <w:lang w:val="lt-LT"/>
        </w:rPr>
        <w:t>Perkančiosios organizacijos pateikiami arba nurodomi dokumentai, kuriuose aprašomi ar nustatomi pirkimo ar jo procedūros elementai: skelbimas apie pirkimą, išankstinis informacinis skelbimas, naudojamas kaip kvietimo dalyvauti pirkime priemonė, techninė specifikacija, aprašomasis dokumentas, viešojo pirkimo–pardavimo sutarties projektas, viešojo pirkimo kandidatų ir dalyvių dokumentų teikimo tvarka, informacija apie pirkime taikomus reikalavimus ir (arba) kiti dokumentai, jų paaiškinimai (patikslinimai).</w:t>
      </w:r>
    </w:p>
    <w:p w:rsidR="009C6017" w:rsidRPr="0019557B" w:rsidRDefault="002B6D6E" w:rsidP="004A28EF">
      <w:pPr>
        <w:spacing w:line="360" w:lineRule="auto"/>
        <w:ind w:firstLine="720"/>
        <w:jc w:val="both"/>
        <w:rPr>
          <w:lang w:val="lt-LT"/>
        </w:rPr>
      </w:pPr>
      <w:r w:rsidRPr="00F943B1">
        <w:rPr>
          <w:lang w:val="lt-LT"/>
        </w:rPr>
        <w:t xml:space="preserve">3.10. </w:t>
      </w:r>
      <w:r w:rsidRPr="00F943B1">
        <w:rPr>
          <w:b/>
          <w:lang w:val="lt-LT"/>
        </w:rPr>
        <w:t>Pirkimo iniciatorius</w:t>
      </w:r>
      <w:r w:rsidRPr="00F943B1">
        <w:rPr>
          <w:lang w:val="lt-LT"/>
        </w:rPr>
        <w:t xml:space="preserve"> – </w:t>
      </w:r>
      <w:r w:rsidRPr="00F943B1">
        <w:rPr>
          <w:bCs/>
          <w:lang w:val="lt-LT"/>
        </w:rPr>
        <w:t>Perkančiosios organizacijos</w:t>
      </w:r>
      <w:r w:rsidR="00D60B96" w:rsidRPr="00F943B1">
        <w:rPr>
          <w:bCs/>
          <w:lang w:val="lt-LT"/>
        </w:rPr>
        <w:t xml:space="preserve"> vadovo įsakymu paskirtas</w:t>
      </w:r>
      <w:r w:rsidRPr="00F943B1">
        <w:rPr>
          <w:bCs/>
          <w:lang w:val="lt-LT"/>
        </w:rPr>
        <w:t xml:space="preserve"> </w:t>
      </w:r>
      <w:r w:rsidR="004A28EF" w:rsidRPr="00F943B1">
        <w:rPr>
          <w:bCs/>
          <w:lang w:val="lt-LT"/>
        </w:rPr>
        <w:t>padalinio vadovas</w:t>
      </w:r>
      <w:r w:rsidRPr="00F943B1">
        <w:rPr>
          <w:bCs/>
          <w:lang w:val="lt-LT"/>
        </w:rPr>
        <w:t>, kuris nurodo poreikį viešojo pirkimo būdu įsigyti reikalingų prekių, paslaugų arba darbų ir (ar) parengia jų techninę specifikaciją ir (ar) jos projektą</w:t>
      </w:r>
      <w:r w:rsidR="00D60B96" w:rsidRPr="00F943B1">
        <w:rPr>
          <w:bCs/>
          <w:lang w:val="lt-LT"/>
        </w:rPr>
        <w:t>,</w:t>
      </w:r>
      <w:r w:rsidR="004A28EF" w:rsidRPr="00F943B1">
        <w:rPr>
          <w:bCs/>
          <w:lang w:val="lt-LT"/>
        </w:rPr>
        <w:t xml:space="preserve"> ir</w:t>
      </w:r>
      <w:r w:rsidR="00D60B96" w:rsidRPr="00F943B1">
        <w:rPr>
          <w:bCs/>
          <w:lang w:val="lt-LT"/>
        </w:rPr>
        <w:t xml:space="preserve"> </w:t>
      </w:r>
      <w:r w:rsidR="004A28EF" w:rsidRPr="00F943B1">
        <w:rPr>
          <w:bCs/>
          <w:lang w:val="lt-LT"/>
        </w:rPr>
        <w:t xml:space="preserve">padalinio darbuotojas, </w:t>
      </w:r>
      <w:r w:rsidR="00E9415D" w:rsidRPr="00F943B1">
        <w:rPr>
          <w:bCs/>
          <w:lang w:val="lt-LT"/>
        </w:rPr>
        <w:t>kai</w:t>
      </w:r>
      <w:r w:rsidR="00977058" w:rsidRPr="00F943B1">
        <w:rPr>
          <w:bCs/>
          <w:lang w:val="lt-LT"/>
        </w:rPr>
        <w:t xml:space="preserve"> jis </w:t>
      </w:r>
      <w:r w:rsidR="0034287D" w:rsidRPr="00F943B1">
        <w:rPr>
          <w:bCs/>
          <w:lang w:val="lt-LT"/>
        </w:rPr>
        <w:t>pa</w:t>
      </w:r>
      <w:r w:rsidR="00977058" w:rsidRPr="00F943B1">
        <w:rPr>
          <w:bCs/>
          <w:lang w:val="lt-LT"/>
        </w:rPr>
        <w:t xml:space="preserve">rengia techninę specifikaciką ir (ar) jos projektą </w:t>
      </w:r>
      <w:r w:rsidR="00ED2D0C" w:rsidRPr="00F943B1">
        <w:rPr>
          <w:bCs/>
          <w:lang w:val="lt-LT"/>
        </w:rPr>
        <w:t xml:space="preserve">(šiuo atveju </w:t>
      </w:r>
      <w:r w:rsidR="004A7D03" w:rsidRPr="00F943B1">
        <w:rPr>
          <w:lang w:val="lt-LT"/>
        </w:rPr>
        <w:t>yra du pirkimo iniciatoriai – padalinio vadovas ir padalinio darbuotojas</w:t>
      </w:r>
      <w:r w:rsidR="0034287D" w:rsidRPr="00F943B1">
        <w:rPr>
          <w:bCs/>
          <w:lang w:val="lt-LT"/>
        </w:rPr>
        <w:t>)</w:t>
      </w:r>
      <w:r w:rsidR="004A7D03" w:rsidRPr="00F943B1">
        <w:rPr>
          <w:lang w:val="lt-LT"/>
        </w:rPr>
        <w:t>.</w:t>
      </w:r>
      <w:r w:rsidR="009C6017" w:rsidRPr="0019557B">
        <w:rPr>
          <w:lang w:val="lt-LT"/>
        </w:rPr>
        <w:t xml:space="preserve"> </w:t>
      </w:r>
    </w:p>
    <w:p w:rsidR="004A28EF" w:rsidRPr="00714269" w:rsidRDefault="009C6017" w:rsidP="004A28EF">
      <w:pPr>
        <w:spacing w:line="360" w:lineRule="auto"/>
        <w:ind w:firstLine="720"/>
        <w:jc w:val="both"/>
        <w:rPr>
          <w:lang w:val="lt-LT"/>
        </w:rPr>
      </w:pPr>
      <w:r w:rsidRPr="00F943B1">
        <w:rPr>
          <w:lang w:val="lt-LT"/>
        </w:rPr>
        <w:t>Šiame apraše vartojama sąvoka „pirkimo iniciatorius“ reiškia, kad atitinkamus veiksmus turi atlikti padalinio vadovas ir pad</w:t>
      </w:r>
      <w:r w:rsidR="00E9415D" w:rsidRPr="00F943B1">
        <w:rPr>
          <w:lang w:val="lt-LT"/>
        </w:rPr>
        <w:t xml:space="preserve">alinio darbuotojas, kai techninę specifikaciją </w:t>
      </w:r>
      <w:r w:rsidR="00E9415D" w:rsidRPr="00F943B1">
        <w:rPr>
          <w:lang w:val="lt-LT"/>
        </w:rPr>
        <w:lastRenderedPageBreak/>
        <w:t>ir (ar) jos projektą</w:t>
      </w:r>
      <w:r w:rsidRPr="00F943B1">
        <w:rPr>
          <w:lang w:val="lt-LT"/>
        </w:rPr>
        <w:t xml:space="preserve"> </w:t>
      </w:r>
      <w:r w:rsidR="00E9415D" w:rsidRPr="00F943B1">
        <w:rPr>
          <w:lang w:val="lt-LT"/>
        </w:rPr>
        <w:t>parengia padalinio darbuotojas</w:t>
      </w:r>
      <w:r w:rsidRPr="00F943B1">
        <w:rPr>
          <w:lang w:val="lt-LT"/>
        </w:rPr>
        <w:t xml:space="preserve">. Tuo atveju, kai </w:t>
      </w:r>
      <w:r w:rsidR="00E9415D" w:rsidRPr="00F943B1">
        <w:rPr>
          <w:lang w:val="lt-LT"/>
        </w:rPr>
        <w:t>nurodoma „pirkimo iniciatorius – padalinio vadovas</w:t>
      </w:r>
      <w:r w:rsidRPr="00F943B1">
        <w:rPr>
          <w:lang w:val="lt-LT"/>
        </w:rPr>
        <w:t>“</w:t>
      </w:r>
      <w:r w:rsidR="00045766" w:rsidRPr="00F943B1">
        <w:rPr>
          <w:lang w:val="lt-LT"/>
        </w:rPr>
        <w:t>,</w:t>
      </w:r>
      <w:r w:rsidRPr="00F943B1">
        <w:rPr>
          <w:lang w:val="lt-LT"/>
        </w:rPr>
        <w:t xml:space="preserve"> reiškia, kad atitinkamus veiksmus turi atlikti padalinio vadovas.</w:t>
      </w:r>
      <w:r w:rsidR="00E5039E" w:rsidRPr="00F943B1">
        <w:rPr>
          <w:lang w:val="lt-LT"/>
        </w:rPr>
        <w:t xml:space="preserve"> </w:t>
      </w:r>
      <w:r w:rsidR="004A28EF" w:rsidRPr="00F943B1">
        <w:rPr>
          <w:lang w:val="lt-LT"/>
        </w:rPr>
        <w:t>Perkančiosios organizacijos</w:t>
      </w:r>
      <w:r w:rsidR="00B77FE2" w:rsidRPr="00F943B1">
        <w:rPr>
          <w:lang w:val="lt-LT"/>
        </w:rPr>
        <w:t xml:space="preserve"> vadovo</w:t>
      </w:r>
      <w:r w:rsidR="00E5039E" w:rsidRPr="00F943B1">
        <w:rPr>
          <w:lang w:val="lt-LT"/>
        </w:rPr>
        <w:t xml:space="preserve"> įsakymų </w:t>
      </w:r>
      <w:r w:rsidR="004A28EF" w:rsidRPr="00F943B1">
        <w:rPr>
          <w:lang w:val="lt-LT"/>
        </w:rPr>
        <w:t xml:space="preserve">dėl pirkimo iniciatorių skyrimo </w:t>
      </w:r>
      <w:r w:rsidR="00E5039E" w:rsidRPr="00F943B1">
        <w:rPr>
          <w:lang w:val="lt-LT"/>
        </w:rPr>
        <w:t xml:space="preserve">projektus </w:t>
      </w:r>
      <w:r w:rsidR="002A053E" w:rsidRPr="00F943B1">
        <w:rPr>
          <w:lang w:val="lt-LT"/>
        </w:rPr>
        <w:t>(</w:t>
      </w:r>
      <w:r w:rsidR="004A28EF" w:rsidRPr="00F943B1">
        <w:rPr>
          <w:lang w:val="lt-LT"/>
        </w:rPr>
        <w:t xml:space="preserve">nurodant skiriamo pirkimo iniciatoriaus </w:t>
      </w:r>
      <w:r w:rsidR="002A053E" w:rsidRPr="00F943B1">
        <w:rPr>
          <w:lang w:val="lt-LT"/>
        </w:rPr>
        <w:t xml:space="preserve">einamas </w:t>
      </w:r>
      <w:r w:rsidR="004A28EF" w:rsidRPr="00F943B1">
        <w:rPr>
          <w:lang w:val="lt-LT"/>
        </w:rPr>
        <w:t xml:space="preserve">pareigas, vardą ir </w:t>
      </w:r>
      <w:r w:rsidR="002A053E" w:rsidRPr="00F943B1">
        <w:rPr>
          <w:lang w:val="lt-LT"/>
        </w:rPr>
        <w:t>pavardę)</w:t>
      </w:r>
      <w:r w:rsidR="004A28EF" w:rsidRPr="00F943B1">
        <w:rPr>
          <w:lang w:val="lt-LT"/>
        </w:rPr>
        <w:t xml:space="preserve"> kiekvienas padalinys </w:t>
      </w:r>
      <w:r w:rsidR="00E5039E" w:rsidRPr="00F943B1">
        <w:rPr>
          <w:lang w:val="lt-LT"/>
        </w:rPr>
        <w:t xml:space="preserve">rengia </w:t>
      </w:r>
      <w:r w:rsidR="004A28EF" w:rsidRPr="00F943B1">
        <w:rPr>
          <w:lang w:val="lt-LT"/>
        </w:rPr>
        <w:t>atskirai. Padalinių vadovai yra atsakingi</w:t>
      </w:r>
      <w:r w:rsidR="0044727D" w:rsidRPr="00F943B1">
        <w:rPr>
          <w:lang w:val="lt-LT"/>
        </w:rPr>
        <w:t xml:space="preserve"> už įsakyme nurodytos informacijos teisingumą</w:t>
      </w:r>
      <w:r w:rsidR="00273FE7" w:rsidRPr="00F943B1">
        <w:rPr>
          <w:lang w:val="lt-LT"/>
        </w:rPr>
        <w:t xml:space="preserve"> bei</w:t>
      </w:r>
      <w:r w:rsidR="00D825DE" w:rsidRPr="00F943B1">
        <w:rPr>
          <w:lang w:val="lt-LT"/>
        </w:rPr>
        <w:t xml:space="preserve"> aktualumą</w:t>
      </w:r>
      <w:r w:rsidR="0044727D" w:rsidRPr="00F943B1">
        <w:rPr>
          <w:lang w:val="lt-LT"/>
        </w:rPr>
        <w:t xml:space="preserve"> (pasikeitus įsakyme nurodytai inf</w:t>
      </w:r>
      <w:r w:rsidR="00CE36D6" w:rsidRPr="00F943B1">
        <w:rPr>
          <w:lang w:val="lt-LT"/>
        </w:rPr>
        <w:t xml:space="preserve">ormacijai </w:t>
      </w:r>
      <w:r w:rsidR="0044727D" w:rsidRPr="00F943B1">
        <w:rPr>
          <w:lang w:val="lt-LT"/>
        </w:rPr>
        <w:t>nedelsiant turi būti inicijuojamas įsakymo pakeitimas) ir užtikrina, kad pirkimus inicijuotų tik Perkančiosios organizacijos vadovo įsakymu paskirti darbuotojai.</w:t>
      </w:r>
    </w:p>
    <w:p w:rsidR="009958AC" w:rsidRPr="00714269" w:rsidRDefault="00956387" w:rsidP="00A4572E">
      <w:pPr>
        <w:spacing w:line="360" w:lineRule="auto"/>
        <w:ind w:firstLine="720"/>
        <w:jc w:val="both"/>
        <w:rPr>
          <w:lang w:val="lt-LT"/>
        </w:rPr>
      </w:pPr>
      <w:r w:rsidRPr="00714269">
        <w:rPr>
          <w:lang w:val="lt-LT"/>
        </w:rPr>
        <w:t>3.</w:t>
      </w:r>
      <w:r w:rsidR="00E748C3" w:rsidRPr="00714269">
        <w:rPr>
          <w:lang w:val="lt-LT"/>
        </w:rPr>
        <w:t>11</w:t>
      </w:r>
      <w:r w:rsidRPr="00714269">
        <w:rPr>
          <w:lang w:val="lt-LT"/>
        </w:rPr>
        <w:t>.</w:t>
      </w:r>
      <w:r w:rsidRPr="00714269">
        <w:rPr>
          <w:b/>
          <w:lang w:val="lt-LT"/>
        </w:rPr>
        <w:t xml:space="preserve"> Pirkimo organizatorius</w:t>
      </w:r>
      <w:r w:rsidRPr="00714269">
        <w:rPr>
          <w:lang w:val="lt-LT"/>
        </w:rPr>
        <w:t xml:space="preserve"> – Perkančiosios organizacijos vadovo įsakymu paskirtas Perkančiosios organizacijos valstybės tarnautojas ar darbuotojas, dirbantis pagal darbo sutartį (toliau</w:t>
      </w:r>
      <w:r w:rsidR="0034287D">
        <w:rPr>
          <w:lang w:val="lt-LT"/>
        </w:rPr>
        <w:t> </w:t>
      </w:r>
      <w:r w:rsidRPr="00714269">
        <w:rPr>
          <w:lang w:val="lt-LT"/>
        </w:rPr>
        <w:t xml:space="preserve">– darbuotojas), kuris </w:t>
      </w:r>
      <w:r w:rsidR="00556F74" w:rsidRPr="00714269">
        <w:rPr>
          <w:lang w:val="lt-LT"/>
        </w:rPr>
        <w:t>M</w:t>
      </w:r>
      <w:r w:rsidR="00A43C0F" w:rsidRPr="00714269">
        <w:rPr>
          <w:lang w:val="lt-LT"/>
        </w:rPr>
        <w:t>ažos vertės pirkimų tvarkos aprašo</w:t>
      </w:r>
      <w:r w:rsidR="00556F74" w:rsidRPr="00714269">
        <w:rPr>
          <w:lang w:val="lt-LT"/>
        </w:rPr>
        <w:t>, patvirtinto</w:t>
      </w:r>
      <w:r w:rsidR="00B059A3" w:rsidRPr="00714269">
        <w:rPr>
          <w:lang w:val="lt-LT"/>
        </w:rPr>
        <w:t xml:space="preserve"> </w:t>
      </w:r>
      <w:r w:rsidR="00BC4C1D" w:rsidRPr="00BC4C1D">
        <w:rPr>
          <w:lang w:val="lt-LT"/>
        </w:rPr>
        <w:t xml:space="preserve">Viešųjų pirkimų </w:t>
      </w:r>
      <w:r w:rsidR="00BC4C1D" w:rsidRPr="00F943B1">
        <w:rPr>
          <w:lang w:val="lt-LT"/>
        </w:rPr>
        <w:t>tarnybos direkto</w:t>
      </w:r>
      <w:r w:rsidR="00556F74" w:rsidRPr="00F943B1">
        <w:rPr>
          <w:lang w:val="lt-LT"/>
        </w:rPr>
        <w:t xml:space="preserve">riaus </w:t>
      </w:r>
      <w:r w:rsidR="00B059A3" w:rsidRPr="00F943B1">
        <w:rPr>
          <w:lang w:val="lt-LT"/>
        </w:rPr>
        <w:t>2017 m. birže</w:t>
      </w:r>
      <w:r w:rsidR="00FA3CED" w:rsidRPr="00F943B1">
        <w:rPr>
          <w:lang w:val="lt-LT"/>
        </w:rPr>
        <w:t>lio</w:t>
      </w:r>
      <w:r w:rsidR="00B059A3" w:rsidRPr="00F943B1">
        <w:rPr>
          <w:lang w:val="lt-LT"/>
        </w:rPr>
        <w:t xml:space="preserve"> 28 d. įsakymu N</w:t>
      </w:r>
      <w:r w:rsidR="0034287D" w:rsidRPr="00F943B1">
        <w:rPr>
          <w:lang w:val="lt-LT"/>
        </w:rPr>
        <w:t>r. 1S-97 „Dėl M</w:t>
      </w:r>
      <w:r w:rsidR="00556F74" w:rsidRPr="00F943B1">
        <w:rPr>
          <w:lang w:val="lt-LT"/>
        </w:rPr>
        <w:t>ažos vertės pirk</w:t>
      </w:r>
      <w:r w:rsidR="0034287D" w:rsidRPr="00F943B1">
        <w:rPr>
          <w:lang w:val="lt-LT"/>
        </w:rPr>
        <w:t>imų tvarkos aprašo patvirtinimo“</w:t>
      </w:r>
      <w:r w:rsidR="00556F74" w:rsidRPr="00F943B1">
        <w:rPr>
          <w:lang w:val="lt-LT"/>
        </w:rPr>
        <w:t xml:space="preserve"> </w:t>
      </w:r>
      <w:r w:rsidR="005063EE" w:rsidRPr="00F943B1">
        <w:rPr>
          <w:lang w:val="lt-LT"/>
        </w:rPr>
        <w:t>(toliau – Mažos vertės pirkimų tvarkos aprašas)</w:t>
      </w:r>
      <w:r w:rsidR="0034287D" w:rsidRPr="00F943B1">
        <w:rPr>
          <w:lang w:val="lt-LT"/>
        </w:rPr>
        <w:t>,</w:t>
      </w:r>
      <w:r w:rsidR="00920062" w:rsidRPr="00F943B1">
        <w:rPr>
          <w:lang w:val="lt-LT"/>
        </w:rPr>
        <w:t xml:space="preserve"> </w:t>
      </w:r>
      <w:r w:rsidRPr="00F943B1">
        <w:rPr>
          <w:lang w:val="lt-LT"/>
        </w:rPr>
        <w:t>nustatyta tvarka</w:t>
      </w:r>
      <w:r w:rsidR="00A71D39" w:rsidRPr="00F943B1">
        <w:rPr>
          <w:lang w:val="lt-LT"/>
        </w:rPr>
        <w:t xml:space="preserve"> ir šiame apraše </w:t>
      </w:r>
      <w:r w:rsidR="00D8690F" w:rsidRPr="00F943B1">
        <w:rPr>
          <w:lang w:val="lt-LT"/>
        </w:rPr>
        <w:t>nustatytais</w:t>
      </w:r>
      <w:r w:rsidR="00A71D39" w:rsidRPr="00F943B1">
        <w:rPr>
          <w:lang w:val="lt-LT"/>
        </w:rPr>
        <w:t xml:space="preserve"> atvejais </w:t>
      </w:r>
      <w:r w:rsidRPr="00F943B1">
        <w:rPr>
          <w:lang w:val="lt-LT"/>
        </w:rPr>
        <w:t>organizuoja ir atlieka mažos vertės pirkimus</w:t>
      </w:r>
      <w:r w:rsidR="00133F29" w:rsidRPr="00F943B1">
        <w:rPr>
          <w:lang w:val="lt-LT"/>
        </w:rPr>
        <w:t>.</w:t>
      </w:r>
      <w:r w:rsidRPr="00F943B1">
        <w:rPr>
          <w:lang w:val="lt-LT"/>
        </w:rPr>
        <w:t xml:space="preserve"> </w:t>
      </w:r>
      <w:r w:rsidR="00133F29" w:rsidRPr="00F943B1">
        <w:rPr>
          <w:lang w:val="lt-LT"/>
        </w:rPr>
        <w:t>Pagal preliminariąją</w:t>
      </w:r>
      <w:r w:rsidR="00133F29" w:rsidRPr="00F943B1">
        <w:rPr>
          <w:rFonts w:eastAsia="Calibri"/>
          <w:b/>
          <w:bCs/>
          <w:lang w:val="lt-LT"/>
        </w:rPr>
        <w:t xml:space="preserve"> </w:t>
      </w:r>
      <w:r w:rsidR="00133F29" w:rsidRPr="00F943B1">
        <w:rPr>
          <w:rFonts w:eastAsia="Calibri"/>
          <w:bCs/>
          <w:lang w:val="lt-LT"/>
        </w:rPr>
        <w:t>viešojo pirkimo–pardavimo</w:t>
      </w:r>
      <w:r w:rsidR="0089050F" w:rsidRPr="00F943B1">
        <w:rPr>
          <w:rFonts w:eastAsia="Calibri"/>
          <w:bCs/>
          <w:lang w:val="lt-LT"/>
        </w:rPr>
        <w:t xml:space="preserve"> </w:t>
      </w:r>
      <w:r w:rsidR="00133F29" w:rsidRPr="00F943B1">
        <w:rPr>
          <w:rFonts w:eastAsia="Calibri"/>
          <w:bCs/>
          <w:lang w:val="lt-LT"/>
        </w:rPr>
        <w:t>sutartį atliekamoms atnaujinto varžymosi procedūroms</w:t>
      </w:r>
      <w:r w:rsidR="00472AB6" w:rsidRPr="00F943B1">
        <w:rPr>
          <w:rFonts w:eastAsia="Calibri"/>
          <w:bCs/>
          <w:lang w:val="lt-LT"/>
        </w:rPr>
        <w:t xml:space="preserve"> atlikti </w:t>
      </w:r>
      <w:r w:rsidR="00133F29" w:rsidRPr="00F943B1">
        <w:rPr>
          <w:rFonts w:eastAsia="Calibri"/>
          <w:bCs/>
          <w:lang w:val="lt-LT"/>
        </w:rPr>
        <w:t>pirkimo iniciatorius</w:t>
      </w:r>
      <w:r w:rsidR="00ED2D0C" w:rsidRPr="00F943B1">
        <w:rPr>
          <w:rFonts w:eastAsia="Calibri"/>
          <w:bCs/>
          <w:lang w:val="lt-LT"/>
        </w:rPr>
        <w:t xml:space="preserve"> – padalinio vadovas</w:t>
      </w:r>
      <w:r w:rsidR="00133F29" w:rsidRPr="00F943B1">
        <w:rPr>
          <w:rFonts w:eastAsia="Calibri"/>
          <w:bCs/>
          <w:lang w:val="lt-LT"/>
        </w:rPr>
        <w:t xml:space="preserve"> taip pat gali paskirti pirkimo organizatorių.</w:t>
      </w:r>
      <w:r w:rsidRPr="00714269">
        <w:rPr>
          <w:lang w:val="lt-LT"/>
        </w:rPr>
        <w:t xml:space="preserve"> </w:t>
      </w:r>
    </w:p>
    <w:p w:rsidR="00A4572E" w:rsidRPr="00714269" w:rsidRDefault="00A4572E" w:rsidP="00A4572E">
      <w:pPr>
        <w:spacing w:line="360" w:lineRule="auto"/>
        <w:ind w:firstLine="720"/>
        <w:jc w:val="both"/>
        <w:rPr>
          <w:lang w:val="lt-LT"/>
        </w:rPr>
      </w:pPr>
      <w:r w:rsidRPr="00714269">
        <w:rPr>
          <w:lang w:val="lt-LT"/>
        </w:rPr>
        <w:t>3.1</w:t>
      </w:r>
      <w:r w:rsidR="00E748C3" w:rsidRPr="00714269">
        <w:rPr>
          <w:lang w:val="lt-LT"/>
        </w:rPr>
        <w:t>2</w:t>
      </w:r>
      <w:r w:rsidRPr="00714269">
        <w:rPr>
          <w:lang w:val="lt-LT"/>
        </w:rPr>
        <w:t>.</w:t>
      </w:r>
      <w:r w:rsidRPr="00714269">
        <w:rPr>
          <w:b/>
          <w:lang w:val="lt-LT"/>
        </w:rPr>
        <w:t xml:space="preserve"> Pirkimų apskaitą tvarkantis asmuo</w:t>
      </w:r>
      <w:r w:rsidRPr="00714269">
        <w:rPr>
          <w:lang w:val="lt-LT"/>
        </w:rPr>
        <w:t xml:space="preserve"> </w:t>
      </w:r>
      <w:r w:rsidRPr="00714269">
        <w:rPr>
          <w:lang w:val="lt-LT"/>
        </w:rPr>
        <w:sym w:font="Symbol" w:char="F02D"/>
      </w:r>
      <w:r w:rsidRPr="00714269">
        <w:rPr>
          <w:lang w:val="lt-LT"/>
        </w:rPr>
        <w:t xml:space="preserve"> Perkančiosios organizacijos Centrinio viešųjų pirkimų ir koncesijų skyriaus darbuotojas, apskaičiuojantis pirkimo vertę, tvarkantis pirkimų apskaitą.  </w:t>
      </w:r>
    </w:p>
    <w:p w:rsidR="008902D7" w:rsidRPr="002E67F7" w:rsidRDefault="00A4572E" w:rsidP="008902D7">
      <w:pPr>
        <w:spacing w:line="360" w:lineRule="auto"/>
        <w:ind w:firstLine="720"/>
        <w:jc w:val="both"/>
        <w:rPr>
          <w:rFonts w:eastAsia="Calibri"/>
          <w:lang w:val="lt-LT"/>
        </w:rPr>
      </w:pPr>
      <w:r w:rsidRPr="00714269">
        <w:rPr>
          <w:lang w:val="lt-LT"/>
        </w:rPr>
        <w:lastRenderedPageBreak/>
        <w:t>3.1</w:t>
      </w:r>
      <w:r w:rsidR="00E748C3" w:rsidRPr="00714269">
        <w:rPr>
          <w:lang w:val="lt-LT"/>
        </w:rPr>
        <w:t>3</w:t>
      </w:r>
      <w:r w:rsidRPr="00714269">
        <w:rPr>
          <w:lang w:val="lt-LT"/>
        </w:rPr>
        <w:t>.</w:t>
      </w:r>
      <w:r w:rsidRPr="00714269">
        <w:rPr>
          <w:b/>
          <w:lang w:val="lt-LT"/>
        </w:rPr>
        <w:t xml:space="preserve"> Raštu</w:t>
      </w:r>
      <w:r w:rsidRPr="00714269">
        <w:rPr>
          <w:lang w:val="lt-LT"/>
        </w:rPr>
        <w:t xml:space="preserve"> </w:t>
      </w:r>
      <w:r w:rsidR="008902D7" w:rsidRPr="00BC4C1D">
        <w:rPr>
          <w:rFonts w:eastAsia="Calibri"/>
          <w:lang w:val="lt-LT"/>
        </w:rPr>
        <w:t>– informacijos pateikimas žodžiais arba skaitmenimis, kuriuos galima perskaityti, atgaminti</w:t>
      </w:r>
      <w:r w:rsidR="008902D7" w:rsidRPr="002E67F7">
        <w:rPr>
          <w:rFonts w:eastAsia="Calibri"/>
          <w:lang w:val="lt-LT"/>
        </w:rPr>
        <w:t xml:space="preserve"> ir perduoti, įskaitant elektroninėmis priemonėmis perduotą ir saugomą informaciją.  </w:t>
      </w:r>
    </w:p>
    <w:p w:rsidR="00A4572E" w:rsidRPr="00714269" w:rsidRDefault="004C3311" w:rsidP="00956387">
      <w:pPr>
        <w:spacing w:line="360" w:lineRule="auto"/>
        <w:ind w:firstLine="720"/>
        <w:jc w:val="both"/>
        <w:rPr>
          <w:b/>
          <w:lang w:val="lt-LT"/>
        </w:rPr>
      </w:pPr>
      <w:r w:rsidRPr="00714269">
        <w:rPr>
          <w:bCs/>
          <w:lang w:val="lt-LT"/>
        </w:rPr>
        <w:t>3.1</w:t>
      </w:r>
      <w:r w:rsidR="00E748C3" w:rsidRPr="00714269">
        <w:rPr>
          <w:bCs/>
          <w:lang w:val="lt-LT"/>
        </w:rPr>
        <w:t>4</w:t>
      </w:r>
      <w:r w:rsidRPr="00714269">
        <w:rPr>
          <w:bCs/>
          <w:lang w:val="lt-LT"/>
        </w:rPr>
        <w:t>.</w:t>
      </w:r>
      <w:r w:rsidRPr="00714269">
        <w:rPr>
          <w:b/>
          <w:bCs/>
          <w:lang w:val="lt-LT"/>
        </w:rPr>
        <w:t xml:space="preserve"> Rinkos tyrimas</w:t>
      </w:r>
      <w:r w:rsidRPr="00714269">
        <w:rPr>
          <w:lang w:val="lt-LT"/>
        </w:rPr>
        <w:t> – kokybinės ir kiekybinės informacijos apie realių ir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573EA4" w:rsidRPr="00714269" w:rsidRDefault="005E1181" w:rsidP="00573EA4">
      <w:pPr>
        <w:spacing w:line="360" w:lineRule="auto"/>
        <w:ind w:firstLine="720"/>
        <w:jc w:val="both"/>
        <w:rPr>
          <w:lang w:val="lt-LT" w:eastAsia="lt-LT"/>
        </w:rPr>
      </w:pPr>
      <w:r w:rsidRPr="00714269">
        <w:rPr>
          <w:lang w:val="lt-LT"/>
        </w:rPr>
        <w:t>3.1</w:t>
      </w:r>
      <w:r w:rsidR="00E748C3" w:rsidRPr="00714269">
        <w:rPr>
          <w:lang w:val="lt-LT"/>
        </w:rPr>
        <w:t>5</w:t>
      </w:r>
      <w:r w:rsidRPr="00714269">
        <w:rPr>
          <w:lang w:val="lt-LT"/>
        </w:rPr>
        <w:t xml:space="preserve">. </w:t>
      </w:r>
      <w:r w:rsidR="00573EA4" w:rsidRPr="00714269">
        <w:rPr>
          <w:b/>
          <w:lang w:val="lt-LT"/>
        </w:rPr>
        <w:t>Supaprastintas pirkimas</w:t>
      </w:r>
      <w:r w:rsidR="00573EA4" w:rsidRPr="00714269">
        <w:rPr>
          <w:lang w:val="lt-LT"/>
        </w:rPr>
        <w:t>:</w:t>
      </w:r>
    </w:p>
    <w:p w:rsidR="00573EA4" w:rsidRPr="00714269" w:rsidRDefault="00E748C3" w:rsidP="00573EA4">
      <w:pPr>
        <w:spacing w:line="360" w:lineRule="auto"/>
        <w:ind w:firstLine="720"/>
        <w:jc w:val="both"/>
        <w:textAlignment w:val="center"/>
        <w:rPr>
          <w:lang w:val="lt-LT"/>
        </w:rPr>
      </w:pPr>
      <w:r w:rsidRPr="00714269">
        <w:rPr>
          <w:lang w:val="lt-LT"/>
        </w:rPr>
        <w:t>3.15</w:t>
      </w:r>
      <w:r w:rsidR="00573EA4" w:rsidRPr="00714269">
        <w:rPr>
          <w:lang w:val="lt-LT"/>
        </w:rPr>
        <w:t xml:space="preserve">.1. </w:t>
      </w:r>
      <w:r w:rsidRPr="00714269">
        <w:rPr>
          <w:lang w:val="lt-LT"/>
        </w:rPr>
        <w:t xml:space="preserve">viešasis </w:t>
      </w:r>
      <w:r w:rsidR="00573EA4" w:rsidRPr="00714269">
        <w:rPr>
          <w:lang w:val="lt-LT"/>
        </w:rPr>
        <w:t xml:space="preserve">pirkimas, </w:t>
      </w:r>
      <w:r w:rsidR="00E677B0" w:rsidRPr="00714269">
        <w:rPr>
          <w:rFonts w:eastAsia="Calibri"/>
          <w:lang w:val="lt-LT"/>
        </w:rPr>
        <w:t>kurio numatoma vertė be PVM yra mažesnė už tarptautinio pirkimo vertės ribas</w:t>
      </w:r>
      <w:r w:rsidR="00573EA4" w:rsidRPr="00714269">
        <w:rPr>
          <w:lang w:val="lt-LT"/>
        </w:rPr>
        <w:t>;</w:t>
      </w:r>
    </w:p>
    <w:p w:rsidR="00573EA4" w:rsidRPr="00F943B1" w:rsidRDefault="00573EA4" w:rsidP="00271685">
      <w:pPr>
        <w:spacing w:line="360" w:lineRule="auto"/>
        <w:ind w:firstLine="720"/>
        <w:jc w:val="both"/>
        <w:textAlignment w:val="center"/>
        <w:rPr>
          <w:bCs/>
          <w:lang w:val="lt-LT"/>
        </w:rPr>
      </w:pPr>
      <w:r w:rsidRPr="00714269">
        <w:rPr>
          <w:lang w:val="lt-LT"/>
        </w:rPr>
        <w:t>3.</w:t>
      </w:r>
      <w:r w:rsidR="00E748C3" w:rsidRPr="00714269">
        <w:rPr>
          <w:lang w:val="lt-LT"/>
        </w:rPr>
        <w:t>15</w:t>
      </w:r>
      <w:r w:rsidRPr="00714269">
        <w:rPr>
          <w:lang w:val="lt-LT"/>
        </w:rPr>
        <w:t xml:space="preserve">.2. </w:t>
      </w:r>
      <w:r w:rsidR="00584B84" w:rsidRPr="00714269">
        <w:rPr>
          <w:lang w:val="lt-LT"/>
        </w:rPr>
        <w:t xml:space="preserve">tarptautinis </w:t>
      </w:r>
      <w:r w:rsidR="00E748C3" w:rsidRPr="00714269">
        <w:rPr>
          <w:lang w:val="lt-LT"/>
        </w:rPr>
        <w:t xml:space="preserve">viešasis </w:t>
      </w:r>
      <w:r w:rsidR="00584B84" w:rsidRPr="00714269">
        <w:rPr>
          <w:lang w:val="lt-LT"/>
        </w:rPr>
        <w:t xml:space="preserve">pirkimas, atliekamas kaip supaprastintas pirkimas atskiroms pirkimo dalims, kurių kiekvienos vertė yra mažesnė kaip 80 000 </w:t>
      </w:r>
      <w:r w:rsidR="00584B84" w:rsidRPr="00714269">
        <w:rPr>
          <w:rFonts w:eastAsia="Calibri"/>
          <w:lang w:val="lt-LT"/>
        </w:rPr>
        <w:t>Eur</w:t>
      </w:r>
      <w:r w:rsidR="00584B84" w:rsidRPr="00714269">
        <w:rPr>
          <w:lang w:val="lt-LT"/>
        </w:rPr>
        <w:t xml:space="preserve"> (aštuoniasdešimt tūkstančių eurų) (be </w:t>
      </w:r>
      <w:r w:rsidR="00BC4C1D" w:rsidRPr="00714269">
        <w:rPr>
          <w:lang w:val="lt-LT"/>
        </w:rPr>
        <w:t>PVM</w:t>
      </w:r>
      <w:r w:rsidR="00584B84" w:rsidRPr="00714269">
        <w:rPr>
          <w:lang w:val="lt-LT"/>
        </w:rPr>
        <w:t>) perkant to paties tipo prekes ar paslaugas, o perkant darbus – mažesnė kaip 1</w:t>
      </w:r>
      <w:r w:rsidR="00D64DEE">
        <w:rPr>
          <w:lang w:val="lt-LT"/>
        </w:rPr>
        <w:t> </w:t>
      </w:r>
      <w:r w:rsidR="00584B84" w:rsidRPr="00714269">
        <w:rPr>
          <w:lang w:val="lt-LT"/>
        </w:rPr>
        <w:t>000</w:t>
      </w:r>
      <w:r w:rsidR="00D64DEE">
        <w:rPr>
          <w:lang w:val="lt-LT"/>
        </w:rPr>
        <w:t> </w:t>
      </w:r>
      <w:r w:rsidR="00584B84" w:rsidRPr="00714269">
        <w:rPr>
          <w:lang w:val="lt-LT"/>
        </w:rPr>
        <w:t>000</w:t>
      </w:r>
      <w:r w:rsidR="00D64DEE">
        <w:rPr>
          <w:lang w:val="lt-LT"/>
        </w:rPr>
        <w:t> </w:t>
      </w:r>
      <w:r w:rsidR="00584B84" w:rsidRPr="00714269">
        <w:rPr>
          <w:rFonts w:eastAsia="Calibri"/>
          <w:lang w:val="lt-LT"/>
        </w:rPr>
        <w:t>Eur</w:t>
      </w:r>
      <w:r w:rsidR="00584B84" w:rsidRPr="00714269">
        <w:rPr>
          <w:lang w:val="lt-LT"/>
        </w:rPr>
        <w:t xml:space="preserve"> (vienas milijonas eurų) (be </w:t>
      </w:r>
      <w:r w:rsidR="00BC4C1D" w:rsidRPr="00714269">
        <w:rPr>
          <w:lang w:val="lt-LT"/>
        </w:rPr>
        <w:t>PVM</w:t>
      </w:r>
      <w:r w:rsidR="00584B84" w:rsidRPr="00714269">
        <w:rPr>
          <w:lang w:val="lt-LT"/>
        </w:rPr>
        <w:t>)</w:t>
      </w:r>
      <w:r w:rsidR="00EF6661">
        <w:rPr>
          <w:lang w:val="lt-LT"/>
        </w:rPr>
        <w:t xml:space="preserve"> </w:t>
      </w:r>
      <w:r w:rsidR="00584B84" w:rsidRPr="00714269">
        <w:rPr>
          <w:lang w:val="lt-LT"/>
        </w:rPr>
        <w:t xml:space="preserve">. Jeigu numatoma pirkimo vertė yra lygi tarptautinio pirkimo vertės ribai arba ją viršija, </w:t>
      </w:r>
      <w:r w:rsidR="00584B84" w:rsidRPr="00F943B1">
        <w:rPr>
          <w:lang w:val="lt-LT"/>
        </w:rPr>
        <w:t>Perkančioji organizacija užtikrina, kad bendra</w:t>
      </w:r>
      <w:r w:rsidR="00D64DEE" w:rsidRPr="00F943B1">
        <w:rPr>
          <w:lang w:val="lt-LT"/>
        </w:rPr>
        <w:t xml:space="preserve"> </w:t>
      </w:r>
      <w:r w:rsidR="00584B84" w:rsidRPr="00F943B1">
        <w:rPr>
          <w:lang w:val="lt-LT"/>
        </w:rPr>
        <w:t xml:space="preserve">dalių vertė, </w:t>
      </w:r>
      <w:r w:rsidR="00584B84" w:rsidRPr="00F943B1">
        <w:t>atliekant</w:t>
      </w:r>
      <w:r w:rsidR="00BC4C1D" w:rsidRPr="00F943B1">
        <w:t xml:space="preserve"> </w:t>
      </w:r>
      <w:r w:rsidR="00584B84" w:rsidRPr="00F943B1">
        <w:t>ma</w:t>
      </w:r>
      <w:r w:rsidR="00584B84" w:rsidRPr="00F943B1">
        <w:rPr>
          <w:lang w:val="lt-LT"/>
        </w:rPr>
        <w:t>žos vertės ir kitų supaprastintų pirkimų procedūras</w:t>
      </w:r>
      <w:r w:rsidR="00584B84" w:rsidRPr="00F943B1">
        <w:t xml:space="preserve">, būtų </w:t>
      </w:r>
      <w:r w:rsidR="00584B84" w:rsidRPr="00F943B1">
        <w:rPr>
          <w:lang w:val="lt-LT"/>
        </w:rPr>
        <w:t>ne didesnė kaip 20 procentų bendros visų pirkimo dalių vertės.</w:t>
      </w:r>
      <w:r w:rsidR="00584B84" w:rsidRPr="00F943B1">
        <w:rPr>
          <w:bCs/>
          <w:lang w:val="lt-LT"/>
        </w:rPr>
        <w:t xml:space="preserve"> </w:t>
      </w:r>
    </w:p>
    <w:p w:rsidR="00207AA6" w:rsidRDefault="00E748C3" w:rsidP="005A65C6">
      <w:pPr>
        <w:spacing w:line="360" w:lineRule="auto"/>
        <w:ind w:firstLine="720"/>
        <w:jc w:val="both"/>
        <w:rPr>
          <w:color w:val="000000"/>
          <w:lang w:val="lt-LT"/>
        </w:rPr>
      </w:pPr>
      <w:r w:rsidRPr="00F943B1">
        <w:rPr>
          <w:lang w:val="lt-LT"/>
        </w:rPr>
        <w:t>3.16</w:t>
      </w:r>
      <w:r w:rsidR="0087219B" w:rsidRPr="00F943B1">
        <w:rPr>
          <w:lang w:val="lt-LT"/>
        </w:rPr>
        <w:t>.</w:t>
      </w:r>
      <w:r w:rsidR="0087219B" w:rsidRPr="00F943B1">
        <w:rPr>
          <w:b/>
          <w:lang w:val="lt-LT"/>
        </w:rPr>
        <w:t xml:space="preserve"> </w:t>
      </w:r>
      <w:r w:rsidR="00207AA6" w:rsidRPr="00F943B1">
        <w:rPr>
          <w:b/>
          <w:lang w:val="lt-LT"/>
        </w:rPr>
        <w:t>Stebėtojai</w:t>
      </w:r>
      <w:r w:rsidR="00207AA6" w:rsidRPr="00F943B1">
        <w:rPr>
          <w:lang w:val="lt-LT"/>
        </w:rPr>
        <w:t xml:space="preserve"> – </w:t>
      </w:r>
      <w:r w:rsidR="00DA4CAB" w:rsidRPr="00F943B1">
        <w:rPr>
          <w:lang w:val="lt-LT"/>
        </w:rPr>
        <w:t xml:space="preserve">Perkančiosios organizacijos pageidavimu pakviesti </w:t>
      </w:r>
      <w:r w:rsidR="00574778" w:rsidRPr="00F943B1">
        <w:rPr>
          <w:lang w:val="lt-LT"/>
        </w:rPr>
        <w:t>v</w:t>
      </w:r>
      <w:r w:rsidR="006E304C" w:rsidRPr="00F943B1">
        <w:rPr>
          <w:lang w:val="lt-LT"/>
        </w:rPr>
        <w:t>iešojo</w:t>
      </w:r>
      <w:r w:rsidR="006E304C" w:rsidRPr="00714269">
        <w:rPr>
          <w:lang w:val="lt-LT"/>
        </w:rPr>
        <w:t xml:space="preserve"> pirkimo k</w:t>
      </w:r>
      <w:r w:rsidR="00207AA6" w:rsidRPr="00714269">
        <w:rPr>
          <w:lang w:val="lt-LT"/>
        </w:rPr>
        <w:t xml:space="preserve">omisijos posėdžiuose stebėtojo teisėmis dalyvaujantys valstybės ir savivaldybių institucijų ar įstaigų atstovai, pateikę atstovaujamo subjekto </w:t>
      </w:r>
      <w:r w:rsidR="00207AA6" w:rsidRPr="00714269">
        <w:rPr>
          <w:color w:val="000000"/>
          <w:lang w:val="lt-LT"/>
        </w:rPr>
        <w:t>įgaliojimą.</w:t>
      </w:r>
    </w:p>
    <w:p w:rsidR="004F3A74" w:rsidRPr="008A6A39" w:rsidRDefault="004F3A74" w:rsidP="005A65C6">
      <w:pPr>
        <w:spacing w:line="360" w:lineRule="auto"/>
        <w:ind w:firstLine="720"/>
        <w:jc w:val="both"/>
        <w:rPr>
          <w:rFonts w:eastAsia="Calibri"/>
          <w:color w:val="0000FF"/>
          <w:lang w:val="lt-LT"/>
        </w:rPr>
      </w:pPr>
      <w:r w:rsidRPr="004F3A74">
        <w:rPr>
          <w:noProof/>
          <w:color w:val="0000FF"/>
        </w:rPr>
        <w:lastRenderedPageBreak/>
        <w:t xml:space="preserve">3.17. </w:t>
      </w:r>
      <w:r w:rsidRPr="004F3A74">
        <w:rPr>
          <w:b/>
          <w:color w:val="0000FF"/>
          <w:lang w:val="lt-LT"/>
        </w:rPr>
        <w:t>STRAPIS koordinatoriai</w:t>
      </w:r>
      <w:r w:rsidRPr="004F3A74">
        <w:rPr>
          <w:color w:val="0000FF"/>
          <w:lang w:val="lt-LT"/>
        </w:rPr>
        <w:t xml:space="preserve"> –</w:t>
      </w:r>
      <w:r w:rsidRPr="004F3A74">
        <w:rPr>
          <w:rStyle w:val="Komentaronuoroda"/>
          <w:color w:val="0000FF"/>
        </w:rPr>
        <w:t xml:space="preserve"> </w:t>
      </w:r>
      <w:r w:rsidRPr="004F3A74">
        <w:rPr>
          <w:rStyle w:val="Komentaronuoroda"/>
          <w:color w:val="0000FF"/>
          <w:sz w:val="24"/>
          <w:szCs w:val="24"/>
        </w:rPr>
        <w:t>Kauno miesto savivaldybės strateginio veiklos plano (toliau – SVP) priemonių</w:t>
      </w:r>
      <w:r w:rsidRPr="004F3A74">
        <w:rPr>
          <w:color w:val="0000FF"/>
          <w:lang w:val="lt-LT"/>
        </w:rPr>
        <w:t xml:space="preserve"> vykdytojų – Perkančiosios organizacijos padalinių, įskaitant seniūnijas, ir vyriausiųjų specialistų, neįeinančių į padalinius, – vadovai arba jų įsakymais paskirti atsakingi Perkančiosios organizacijos </w:t>
      </w:r>
      <w:r w:rsidRPr="004F3A74">
        <w:rPr>
          <w:rFonts w:eastAsia="SimSun;宋体"/>
          <w:color w:val="0000FF"/>
          <w:lang w:val="lt-LT" w:bidi="hi-IN"/>
        </w:rPr>
        <w:t xml:space="preserve">valstybės tarnautojai ar darbuotojai, dirbantys pagal darbo sutartį, </w:t>
      </w:r>
      <w:r w:rsidRPr="004F3A74">
        <w:rPr>
          <w:color w:val="0000FF"/>
          <w:lang w:val="lt-LT"/>
        </w:rPr>
        <w:t xml:space="preserve">atsakingi už SVP, Perkančiosios </w:t>
      </w:r>
      <w:r w:rsidRPr="008A6A39">
        <w:rPr>
          <w:color w:val="0000FF"/>
          <w:lang w:val="lt-LT"/>
        </w:rPr>
        <w:t xml:space="preserve">organizacijos metinio veiklos plano rengimą, planinių ir faktinių duomenų suvedimą į </w:t>
      </w:r>
      <w:r w:rsidRPr="008A6A39">
        <w:rPr>
          <w:bCs/>
          <w:color w:val="0000FF"/>
          <w:lang w:val="lt-LT"/>
        </w:rPr>
        <w:t>Biudžeto ir strateginio planavimo informacinė sistemą</w:t>
      </w:r>
      <w:r w:rsidRPr="008A6A39">
        <w:rPr>
          <w:color w:val="0000FF"/>
          <w:lang w:val="lt-LT"/>
        </w:rPr>
        <w:t xml:space="preserve"> (STRAPIS) ir kitų veiksmų atlikimą Kauno miesto savivaldybės veiklos planų rengimo ir įgyvendinimo stebėsenos procedūrų apraše, patvirtintame </w:t>
      </w:r>
      <w:r w:rsidRPr="008A6A39">
        <w:rPr>
          <w:color w:val="0000FF"/>
        </w:rPr>
        <w:t>Kauno miesto savivaldybės administracijos direktoriaus 2018 m. sausio 11 d. įsakymu Nr. A-92 „Dėl Kauno miesto savivaldybės veiklos planų rengimo ir įgyvendinimo stebėsenos procedūrų aprašo patvirtinimo“,</w:t>
      </w:r>
      <w:r w:rsidRPr="008A6A39">
        <w:rPr>
          <w:color w:val="0000FF"/>
          <w:lang w:val="lt-LT"/>
        </w:rPr>
        <w:t xml:space="preserve"> nustatyta tvarka.</w:t>
      </w:r>
    </w:p>
    <w:p w:rsidR="005E1181" w:rsidRPr="00714269" w:rsidRDefault="005E1181" w:rsidP="005E1181">
      <w:pPr>
        <w:spacing w:line="360" w:lineRule="auto"/>
        <w:ind w:firstLine="720"/>
        <w:jc w:val="both"/>
        <w:rPr>
          <w:lang w:val="lt-LT"/>
        </w:rPr>
      </w:pPr>
      <w:r w:rsidRPr="00FF7D98">
        <w:rPr>
          <w:rFonts w:eastAsia="Calibri"/>
          <w:strike/>
          <w:lang w:val="lt-LT"/>
        </w:rPr>
        <w:t>3.1</w:t>
      </w:r>
      <w:r w:rsidR="00E748C3" w:rsidRPr="00FF7D98">
        <w:rPr>
          <w:rFonts w:eastAsia="Calibri"/>
          <w:strike/>
          <w:lang w:val="lt-LT"/>
        </w:rPr>
        <w:t>7</w:t>
      </w:r>
      <w:r w:rsidRPr="00FF7D98">
        <w:rPr>
          <w:rFonts w:eastAsia="Calibri"/>
          <w:strike/>
          <w:lang w:val="lt-LT"/>
        </w:rPr>
        <w:t>.</w:t>
      </w:r>
      <w:r w:rsidRPr="00714269">
        <w:rPr>
          <w:rFonts w:eastAsia="Calibri"/>
          <w:lang w:val="lt-LT"/>
        </w:rPr>
        <w:t xml:space="preserve"> </w:t>
      </w:r>
      <w:r w:rsidR="00FF7D98" w:rsidRPr="00FF7D98">
        <w:rPr>
          <w:rFonts w:eastAsia="Calibri"/>
          <w:color w:val="0000FF"/>
          <w:lang w:val="lt-LT"/>
        </w:rPr>
        <w:t xml:space="preserve">3.18. </w:t>
      </w:r>
      <w:r w:rsidRPr="00714269">
        <w:rPr>
          <w:b/>
          <w:lang w:val="lt-LT"/>
        </w:rPr>
        <w:t>Tarptautinis pirkimas</w:t>
      </w:r>
      <w:r w:rsidR="000111A0" w:rsidRPr="00714269">
        <w:rPr>
          <w:lang w:val="lt-LT"/>
        </w:rPr>
        <w:t>:</w:t>
      </w:r>
      <w:r w:rsidR="000111A0" w:rsidRPr="00714269">
        <w:rPr>
          <w:b/>
          <w:lang w:val="lt-LT"/>
        </w:rPr>
        <w:t xml:space="preserve"> </w:t>
      </w:r>
      <w:r w:rsidR="008C6E96" w:rsidRPr="00714269">
        <w:rPr>
          <w:lang w:val="lt-LT"/>
        </w:rPr>
        <w:t xml:space="preserve"> </w:t>
      </w:r>
    </w:p>
    <w:p w:rsidR="009F60DA" w:rsidRPr="00714269" w:rsidRDefault="00E748C3" w:rsidP="009F60DA">
      <w:pPr>
        <w:tabs>
          <w:tab w:val="left" w:pos="567"/>
        </w:tabs>
        <w:spacing w:line="360" w:lineRule="auto"/>
        <w:ind w:firstLine="720"/>
        <w:jc w:val="both"/>
        <w:rPr>
          <w:lang w:val="lt-LT"/>
        </w:rPr>
      </w:pPr>
      <w:r w:rsidRPr="00FF7D98">
        <w:rPr>
          <w:strike/>
          <w:lang w:val="lt-LT"/>
        </w:rPr>
        <w:t>3.17</w:t>
      </w:r>
      <w:r w:rsidR="008C6E96" w:rsidRPr="00FF7D98">
        <w:rPr>
          <w:strike/>
          <w:lang w:val="lt-LT"/>
        </w:rPr>
        <w:t>.1.</w:t>
      </w:r>
      <w:r w:rsidR="009F60DA" w:rsidRPr="00714269">
        <w:rPr>
          <w:lang w:val="lt-LT"/>
        </w:rPr>
        <w:t xml:space="preserve"> </w:t>
      </w:r>
      <w:r w:rsidR="00FF7D98" w:rsidRPr="00FF7D98">
        <w:rPr>
          <w:color w:val="0000FF"/>
          <w:lang w:val="lt-LT"/>
        </w:rPr>
        <w:t>3.18. 1.</w:t>
      </w:r>
      <w:r w:rsidR="00FF7D98">
        <w:rPr>
          <w:lang w:val="lt-LT"/>
        </w:rPr>
        <w:t xml:space="preserve"> </w:t>
      </w:r>
      <w:r w:rsidRPr="00714269">
        <w:rPr>
          <w:lang w:val="lt-LT"/>
        </w:rPr>
        <w:t xml:space="preserve">viešasis </w:t>
      </w:r>
      <w:r w:rsidR="00B61ECE" w:rsidRPr="00714269">
        <w:rPr>
          <w:lang w:val="lt-LT"/>
        </w:rPr>
        <w:t xml:space="preserve">pirkimas, kurio numatoma vertė be PVM yra lygi arba viršija </w:t>
      </w:r>
      <w:r w:rsidR="009F60DA" w:rsidRPr="00714269">
        <w:rPr>
          <w:lang w:val="lt-LT"/>
        </w:rPr>
        <w:t>Direktyvos 2014/24/ES 4 straipsnio a, b ir c punktuose nustatytas ribas, kurias Europos Komisija kas dvejus metus peržiūri, tikslina ir skelbia Europos Sąjungos oficialiajame leidinyje. Informacija apie šias</w:t>
      </w:r>
      <w:r w:rsidR="009F60DA" w:rsidRPr="00714269">
        <w:rPr>
          <w:rFonts w:eastAsia="Calibri"/>
          <w:lang w:val="lt-LT"/>
        </w:rPr>
        <w:t xml:space="preserve"> ribas skelbiama ir Centrinėje viešųjų pirkimų informacinėje sistemoje; </w:t>
      </w:r>
    </w:p>
    <w:p w:rsidR="009F60DA" w:rsidRPr="00714269" w:rsidRDefault="00E748C3" w:rsidP="009F60DA">
      <w:pPr>
        <w:tabs>
          <w:tab w:val="left" w:pos="567"/>
        </w:tabs>
        <w:spacing w:line="360" w:lineRule="auto"/>
        <w:ind w:firstLine="720"/>
        <w:jc w:val="both"/>
        <w:rPr>
          <w:rFonts w:eastAsia="Calibri"/>
          <w:lang w:val="lt-LT"/>
        </w:rPr>
      </w:pPr>
      <w:r w:rsidRPr="00D63406">
        <w:rPr>
          <w:strike/>
          <w:lang w:val="lt-LT"/>
        </w:rPr>
        <w:t>3.17</w:t>
      </w:r>
      <w:r w:rsidR="008C6E96" w:rsidRPr="00D63406">
        <w:rPr>
          <w:strike/>
          <w:lang w:val="lt-LT"/>
        </w:rPr>
        <w:t>.2.</w:t>
      </w:r>
      <w:r w:rsidRPr="00714269">
        <w:rPr>
          <w:lang w:val="lt-LT"/>
        </w:rPr>
        <w:t xml:space="preserve"> </w:t>
      </w:r>
      <w:r w:rsidR="00D63406" w:rsidRPr="00D63406">
        <w:rPr>
          <w:color w:val="0000FF"/>
          <w:lang w:val="lt-LT"/>
        </w:rPr>
        <w:t>3.18.</w:t>
      </w:r>
      <w:r w:rsidR="00D63406">
        <w:rPr>
          <w:color w:val="0000FF"/>
          <w:lang w:val="lt-LT"/>
        </w:rPr>
        <w:t xml:space="preserve"> </w:t>
      </w:r>
      <w:r w:rsidR="00D63406" w:rsidRPr="00D63406">
        <w:rPr>
          <w:color w:val="0000FF"/>
          <w:lang w:val="lt-LT"/>
        </w:rPr>
        <w:t>2.</w:t>
      </w:r>
      <w:r w:rsidR="00D63406">
        <w:rPr>
          <w:lang w:val="lt-LT"/>
        </w:rPr>
        <w:t xml:space="preserve"> </w:t>
      </w:r>
      <w:r w:rsidRPr="00714269">
        <w:rPr>
          <w:lang w:val="lt-LT"/>
        </w:rPr>
        <w:t xml:space="preserve">viešasis </w:t>
      </w:r>
      <w:r w:rsidR="00B61ECE" w:rsidRPr="00714269">
        <w:rPr>
          <w:lang w:val="lt-LT"/>
        </w:rPr>
        <w:t>pirkimas, kurio numatoma vertė be PVM yra lygi arba viršija</w:t>
      </w:r>
      <w:r w:rsidR="00B61ECE" w:rsidRPr="00714269">
        <w:rPr>
          <w:rFonts w:eastAsia="Calibri"/>
          <w:lang w:val="lt-LT"/>
        </w:rPr>
        <w:t xml:space="preserve"> </w:t>
      </w:r>
      <w:r w:rsidR="009F60DA" w:rsidRPr="00714269">
        <w:rPr>
          <w:rFonts w:eastAsia="Calibri"/>
          <w:lang w:val="lt-LT"/>
        </w:rPr>
        <w:t>750</w:t>
      </w:r>
      <w:r w:rsidR="000046E7">
        <w:rPr>
          <w:rFonts w:eastAsia="Calibri"/>
          <w:lang w:val="lt-LT"/>
        </w:rPr>
        <w:t> </w:t>
      </w:r>
      <w:r w:rsidR="009F60DA" w:rsidRPr="00714269">
        <w:rPr>
          <w:rFonts w:eastAsia="Calibri"/>
          <w:lang w:val="lt-LT"/>
        </w:rPr>
        <w:t>000 Eur (septynių šimtų penkiasdešimties tūkstančių eurų)</w:t>
      </w:r>
      <w:r w:rsidR="00B61ECE" w:rsidRPr="00714269">
        <w:rPr>
          <w:rFonts w:eastAsia="Calibri"/>
          <w:lang w:val="lt-LT"/>
        </w:rPr>
        <w:t xml:space="preserve"> ribą</w:t>
      </w:r>
      <w:r w:rsidR="009F60DA" w:rsidRPr="00714269">
        <w:rPr>
          <w:rFonts w:eastAsia="Calibri"/>
          <w:lang w:val="lt-LT"/>
        </w:rPr>
        <w:t>, kai perkamos Viešųjų pirkimų įstatymo 2 priede nurodytos socialinės ir kitos specialiosios paslaugos.</w:t>
      </w:r>
    </w:p>
    <w:p w:rsidR="00AA3417" w:rsidRPr="0019557B" w:rsidRDefault="00AA3417" w:rsidP="00AA3417">
      <w:pPr>
        <w:spacing w:line="360" w:lineRule="auto"/>
        <w:ind w:firstLine="720"/>
        <w:jc w:val="both"/>
        <w:rPr>
          <w:rFonts w:eastAsia="Calibri"/>
          <w:lang w:val="lt-LT"/>
        </w:rPr>
      </w:pPr>
      <w:r w:rsidRPr="007E1DE0">
        <w:rPr>
          <w:strike/>
          <w:lang w:val="lt-LT"/>
        </w:rPr>
        <w:lastRenderedPageBreak/>
        <w:t>3.1</w:t>
      </w:r>
      <w:r w:rsidR="00E748C3" w:rsidRPr="007E1DE0">
        <w:rPr>
          <w:strike/>
          <w:lang w:val="lt-LT"/>
        </w:rPr>
        <w:t>8</w:t>
      </w:r>
      <w:r w:rsidRPr="007E1DE0">
        <w:rPr>
          <w:strike/>
          <w:lang w:val="lt-LT"/>
        </w:rPr>
        <w:t>.</w:t>
      </w:r>
      <w:r w:rsidRPr="00714269">
        <w:rPr>
          <w:lang w:val="lt-LT"/>
        </w:rPr>
        <w:t xml:space="preserve"> </w:t>
      </w:r>
      <w:r w:rsidR="007E1DE0" w:rsidRPr="007E1DE0">
        <w:rPr>
          <w:color w:val="0000FF"/>
          <w:lang w:val="lt-LT"/>
        </w:rPr>
        <w:t xml:space="preserve">3.19. </w:t>
      </w:r>
      <w:r w:rsidRPr="00714269">
        <w:rPr>
          <w:rFonts w:eastAsia="Calibri"/>
          <w:b/>
          <w:lang w:val="lt-LT"/>
        </w:rPr>
        <w:t>Viešasis pirkimas</w:t>
      </w:r>
      <w:r w:rsidRPr="00714269">
        <w:rPr>
          <w:rFonts w:eastAsia="Calibri"/>
          <w:lang w:val="lt-LT"/>
        </w:rPr>
        <w:t xml:space="preserve"> (toliau – pirkimas) – vienos ar daugiau perkančiųjų organizacijų atliekamas prekių, paslaugų ar darbų įsigijimas su pasirinktu (pasirinktais) tiekėju (tiekėjais) sudarant </w:t>
      </w:r>
      <w:r w:rsidR="002660BD" w:rsidRPr="00714269">
        <w:rPr>
          <w:rFonts w:eastAsia="Calibri"/>
          <w:lang w:val="lt-LT"/>
        </w:rPr>
        <w:t xml:space="preserve">viešojo pirkimo–pardavimo </w:t>
      </w:r>
      <w:r w:rsidRPr="00714269">
        <w:rPr>
          <w:rFonts w:eastAsia="Calibri"/>
          <w:lang w:val="lt-LT"/>
        </w:rPr>
        <w:t xml:space="preserve">sutartį (sutartis), neatsižvelgiant į tai, ar prekės, paslaugos ar darbai yra skirti </w:t>
      </w:r>
      <w:r w:rsidRPr="0019557B">
        <w:rPr>
          <w:rFonts w:eastAsia="Calibri"/>
          <w:lang w:val="lt-LT"/>
        </w:rPr>
        <w:t>viešajam tikslui.</w:t>
      </w:r>
    </w:p>
    <w:p w:rsidR="00286917" w:rsidRPr="00714269" w:rsidRDefault="00E246BD" w:rsidP="00466FDD">
      <w:pPr>
        <w:spacing w:line="360" w:lineRule="auto"/>
        <w:ind w:firstLine="720"/>
        <w:jc w:val="both"/>
        <w:rPr>
          <w:lang w:val="lt-LT"/>
        </w:rPr>
      </w:pPr>
      <w:r w:rsidRPr="00FD7970">
        <w:rPr>
          <w:strike/>
          <w:lang w:val="lt-LT"/>
        </w:rPr>
        <w:t>3.1</w:t>
      </w:r>
      <w:r w:rsidR="00E748C3" w:rsidRPr="00FD7970">
        <w:rPr>
          <w:strike/>
          <w:lang w:val="lt-LT"/>
        </w:rPr>
        <w:t>9</w:t>
      </w:r>
      <w:r w:rsidRPr="00FD7970">
        <w:rPr>
          <w:strike/>
          <w:lang w:val="lt-LT"/>
        </w:rPr>
        <w:t>.</w:t>
      </w:r>
      <w:r w:rsidRPr="0019557B">
        <w:rPr>
          <w:b/>
          <w:lang w:val="lt-LT"/>
        </w:rPr>
        <w:t xml:space="preserve"> </w:t>
      </w:r>
      <w:r w:rsidR="00FD7970" w:rsidRPr="00471EAB">
        <w:rPr>
          <w:color w:val="0000FF"/>
          <w:lang w:val="lt-LT"/>
        </w:rPr>
        <w:t>3.20.</w:t>
      </w:r>
      <w:r w:rsidR="00FD7970" w:rsidRPr="00471EAB">
        <w:rPr>
          <w:b/>
          <w:color w:val="0000FF"/>
          <w:lang w:val="lt-LT"/>
        </w:rPr>
        <w:t xml:space="preserve"> </w:t>
      </w:r>
      <w:r w:rsidRPr="0019557B">
        <w:rPr>
          <w:b/>
          <w:lang w:val="lt-LT"/>
        </w:rPr>
        <w:t>Viešojo pirkimo komisija</w:t>
      </w:r>
      <w:r w:rsidR="00B61ECE" w:rsidRPr="0019557B">
        <w:rPr>
          <w:lang w:val="lt-LT"/>
        </w:rPr>
        <w:t xml:space="preserve"> (toliau – Komisija) </w:t>
      </w:r>
      <w:r w:rsidRPr="0019557B">
        <w:rPr>
          <w:lang w:val="lt-LT"/>
        </w:rPr>
        <w:t>– Perkančiosios organizacijos vadovo įsakymu, vadovaujantis Viešųjų pirkimų įstatymo 1</w:t>
      </w:r>
      <w:r w:rsidR="00BA562B" w:rsidRPr="0019557B">
        <w:rPr>
          <w:lang w:val="lt-LT"/>
        </w:rPr>
        <w:t>9</w:t>
      </w:r>
      <w:r w:rsidRPr="0019557B">
        <w:rPr>
          <w:lang w:val="lt-LT"/>
        </w:rPr>
        <w:t xml:space="preserve"> straipsniu (atliekant projekto konkursą – </w:t>
      </w:r>
      <w:r w:rsidR="00AB477F" w:rsidRPr="0019557B">
        <w:rPr>
          <w:lang w:val="lt-LT"/>
        </w:rPr>
        <w:t>77</w:t>
      </w:r>
      <w:r w:rsidRPr="0019557B">
        <w:rPr>
          <w:lang w:val="lt-LT"/>
        </w:rPr>
        <w:t xml:space="preserve"> straipsniu) sudaryta </w:t>
      </w:r>
      <w:r w:rsidRPr="00F943B1">
        <w:rPr>
          <w:lang w:val="lt-LT"/>
        </w:rPr>
        <w:t>komisija</w:t>
      </w:r>
      <w:r w:rsidR="00BE0CF5" w:rsidRPr="00F943B1">
        <w:rPr>
          <w:lang w:val="lt-LT"/>
        </w:rPr>
        <w:t xml:space="preserve">. </w:t>
      </w:r>
      <w:r w:rsidRPr="00F943B1">
        <w:rPr>
          <w:lang w:val="lt-LT"/>
        </w:rPr>
        <w:t>Paprastai tarptautinius ir supaprastintus pirkimus</w:t>
      </w:r>
      <w:r w:rsidR="00976DFE" w:rsidRPr="00F943B1">
        <w:rPr>
          <w:lang w:val="lt-LT"/>
        </w:rPr>
        <w:t xml:space="preserve"> (išskyrus mažos vertės pirkimus)</w:t>
      </w:r>
      <w:r w:rsidRPr="00F943B1">
        <w:rPr>
          <w:lang w:val="lt-LT"/>
        </w:rPr>
        <w:t xml:space="preserve"> atlieka nuolatinė Komisija, tačiau atskirais atvejais gali būti sudaromos ir kelios nuolatinės Komisijos ar Komisijos konkretiems pirkimams atlikti, o atliekant projekto konkursą turi būti sudaroma Komisija konkrečiam pirkimui atlikti.</w:t>
      </w:r>
      <w:r w:rsidR="00D03B6F" w:rsidRPr="00F943B1">
        <w:rPr>
          <w:lang w:val="lt-LT"/>
        </w:rPr>
        <w:t xml:space="preserve"> Mažos vertės pirkimus, kur</w:t>
      </w:r>
      <w:r w:rsidR="00286917" w:rsidRPr="00F943B1">
        <w:rPr>
          <w:lang w:val="lt-LT"/>
        </w:rPr>
        <w:t>ie nepriskirti</w:t>
      </w:r>
      <w:r w:rsidR="000046E7" w:rsidRPr="00F943B1">
        <w:rPr>
          <w:lang w:val="lt-LT"/>
        </w:rPr>
        <w:t xml:space="preserve"> </w:t>
      </w:r>
      <w:r w:rsidR="00D03B6F" w:rsidRPr="00F943B1">
        <w:rPr>
          <w:lang w:val="lt-LT"/>
        </w:rPr>
        <w:t>pirkimo organizatori</w:t>
      </w:r>
      <w:r w:rsidR="00286917" w:rsidRPr="00F943B1">
        <w:rPr>
          <w:lang w:val="lt-LT"/>
        </w:rPr>
        <w:t>a</w:t>
      </w:r>
      <w:r w:rsidR="00D03B6F" w:rsidRPr="00F943B1">
        <w:rPr>
          <w:lang w:val="lt-LT"/>
        </w:rPr>
        <w:t>us</w:t>
      </w:r>
      <w:r w:rsidR="00286917" w:rsidRPr="00F943B1">
        <w:rPr>
          <w:lang w:val="lt-LT"/>
        </w:rPr>
        <w:t xml:space="preserve"> kompetencijai</w:t>
      </w:r>
      <w:r w:rsidR="00D03B6F" w:rsidRPr="00F943B1">
        <w:rPr>
          <w:lang w:val="lt-LT"/>
        </w:rPr>
        <w:t>, atlieka Centrinio viešųjų pirkimų ir koncesijų skyriaus Komisija, tačiau esant poreikiui mažos vertės pirkimams atlikti gali būti sudaromos ir kitos Komisijos. Pagal preliminariąją</w:t>
      </w:r>
      <w:r w:rsidR="00D03B6F" w:rsidRPr="00F943B1">
        <w:rPr>
          <w:rFonts w:eastAsia="Calibri"/>
          <w:b/>
          <w:bCs/>
          <w:lang w:val="lt-LT"/>
        </w:rPr>
        <w:t xml:space="preserve"> </w:t>
      </w:r>
      <w:r w:rsidR="00D03B6F" w:rsidRPr="00F943B1">
        <w:rPr>
          <w:rFonts w:eastAsia="Calibri"/>
          <w:bCs/>
          <w:lang w:val="lt-LT"/>
        </w:rPr>
        <w:t>viešojo pirkimo–pardavimo sutart</w:t>
      </w:r>
      <w:r w:rsidR="00552FB9" w:rsidRPr="00F943B1">
        <w:rPr>
          <w:rFonts w:eastAsia="Calibri"/>
          <w:bCs/>
          <w:lang w:val="lt-LT"/>
        </w:rPr>
        <w:t xml:space="preserve">į </w:t>
      </w:r>
      <w:r w:rsidR="00D03B6F" w:rsidRPr="00F943B1">
        <w:rPr>
          <w:rFonts w:eastAsia="Calibri"/>
          <w:bCs/>
          <w:lang w:val="lt-LT"/>
        </w:rPr>
        <w:t>atliekamoms atnaujinto varžymosi procedūroms</w:t>
      </w:r>
      <w:r w:rsidR="00C0734F" w:rsidRPr="00F943B1">
        <w:rPr>
          <w:rFonts w:eastAsia="Calibri"/>
          <w:bCs/>
          <w:lang w:val="lt-LT"/>
        </w:rPr>
        <w:t>,</w:t>
      </w:r>
      <w:r w:rsidR="001E7B52" w:rsidRPr="00F943B1">
        <w:rPr>
          <w:rFonts w:eastAsia="Calibri"/>
          <w:bCs/>
          <w:lang w:val="lt-LT"/>
        </w:rPr>
        <w:t xml:space="preserve"> </w:t>
      </w:r>
      <w:r w:rsidR="00C0734F" w:rsidRPr="00F943B1">
        <w:rPr>
          <w:rFonts w:eastAsia="Calibri"/>
          <w:bCs/>
          <w:lang w:val="lt-LT"/>
        </w:rPr>
        <w:t xml:space="preserve">dinaminės </w:t>
      </w:r>
      <w:r w:rsidR="00E12F19" w:rsidRPr="00F943B1">
        <w:rPr>
          <w:rFonts w:eastAsia="Calibri"/>
          <w:bCs/>
          <w:lang w:val="lt-LT"/>
        </w:rPr>
        <w:t xml:space="preserve">pirkimo </w:t>
      </w:r>
      <w:r w:rsidR="00C0734F" w:rsidRPr="00F943B1">
        <w:rPr>
          <w:rFonts w:eastAsia="Calibri"/>
          <w:bCs/>
          <w:lang w:val="lt-LT"/>
        </w:rPr>
        <w:t>sistemos pagrindu atliekamo kiekvieno konkretaus pirkimo procedūroms</w:t>
      </w:r>
      <w:r w:rsidR="00CA32EF" w:rsidRPr="00F943B1">
        <w:rPr>
          <w:rFonts w:eastAsia="Calibri"/>
          <w:bCs/>
          <w:lang w:val="lt-LT"/>
        </w:rPr>
        <w:t xml:space="preserve"> </w:t>
      </w:r>
      <w:r w:rsidR="00E7193C" w:rsidRPr="00F943B1">
        <w:rPr>
          <w:rFonts w:eastAsia="Calibri"/>
          <w:bCs/>
          <w:lang w:val="lt-LT"/>
        </w:rPr>
        <w:t>pirkimo iniciatorius</w:t>
      </w:r>
      <w:r w:rsidR="00ED2D0C" w:rsidRPr="00F943B1">
        <w:rPr>
          <w:rFonts w:eastAsia="Calibri"/>
          <w:bCs/>
          <w:lang w:val="lt-LT"/>
        </w:rPr>
        <w:t xml:space="preserve"> – padalinio vadovas</w:t>
      </w:r>
      <w:r w:rsidR="00E7193C" w:rsidRPr="00F943B1">
        <w:rPr>
          <w:rFonts w:eastAsia="Calibri"/>
          <w:bCs/>
          <w:lang w:val="lt-LT"/>
        </w:rPr>
        <w:t xml:space="preserve"> </w:t>
      </w:r>
      <w:r w:rsidR="00D03B6F" w:rsidRPr="00F943B1">
        <w:rPr>
          <w:rFonts w:eastAsia="Calibri"/>
          <w:bCs/>
          <w:lang w:val="lt-LT"/>
        </w:rPr>
        <w:t>taip pat gali sudar</w:t>
      </w:r>
      <w:r w:rsidR="00E7193C" w:rsidRPr="00F943B1">
        <w:rPr>
          <w:rFonts w:eastAsia="Calibri"/>
          <w:bCs/>
          <w:lang w:val="lt-LT"/>
        </w:rPr>
        <w:t>yti Komisiją</w:t>
      </w:r>
      <w:r w:rsidR="00D03B6F" w:rsidRPr="00F943B1">
        <w:rPr>
          <w:rFonts w:eastAsia="Calibri"/>
          <w:bCs/>
          <w:lang w:val="lt-LT"/>
        </w:rPr>
        <w:t>.</w:t>
      </w:r>
    </w:p>
    <w:p w:rsidR="00C738E8" w:rsidRPr="00714269" w:rsidRDefault="00956387" w:rsidP="00C738E8">
      <w:pPr>
        <w:spacing w:line="360" w:lineRule="auto"/>
        <w:ind w:firstLine="720"/>
        <w:jc w:val="both"/>
        <w:rPr>
          <w:rFonts w:eastAsia="Calibri"/>
          <w:lang w:val="lt-LT"/>
        </w:rPr>
      </w:pPr>
      <w:r w:rsidRPr="00BD4BA2">
        <w:rPr>
          <w:strike/>
          <w:lang w:val="lt-LT"/>
        </w:rPr>
        <w:t>3.</w:t>
      </w:r>
      <w:r w:rsidR="00E748C3" w:rsidRPr="00BD4BA2">
        <w:rPr>
          <w:strike/>
          <w:lang w:val="lt-LT"/>
        </w:rPr>
        <w:t>20</w:t>
      </w:r>
      <w:r w:rsidRPr="00BD4BA2">
        <w:rPr>
          <w:strike/>
          <w:lang w:val="lt-LT"/>
        </w:rPr>
        <w:t>.</w:t>
      </w:r>
      <w:r w:rsidRPr="00714269">
        <w:rPr>
          <w:b/>
          <w:lang w:val="lt-LT"/>
        </w:rPr>
        <w:t xml:space="preserve"> </w:t>
      </w:r>
      <w:r w:rsidR="00BD4BA2" w:rsidRPr="00BD4BA2">
        <w:rPr>
          <w:color w:val="0000FF"/>
          <w:lang w:val="lt-LT"/>
        </w:rPr>
        <w:t>3.21.</w:t>
      </w:r>
      <w:r w:rsidR="00BD4BA2" w:rsidRPr="00BD4BA2">
        <w:rPr>
          <w:b/>
          <w:color w:val="0000FF"/>
          <w:lang w:val="lt-LT"/>
        </w:rPr>
        <w:t xml:space="preserve"> </w:t>
      </w:r>
      <w:r w:rsidR="003D1EB1" w:rsidRPr="00714269">
        <w:rPr>
          <w:rFonts w:eastAsia="Calibri"/>
          <w:b/>
          <w:bCs/>
          <w:lang w:val="lt-LT"/>
        </w:rPr>
        <w:t>Viešojo pirkimo–pardavimo sutarties arba preliminariosios viešojo pirkimo–pardavimo sutarties sudarymo</w:t>
      </w:r>
      <w:r w:rsidRPr="00714269">
        <w:rPr>
          <w:b/>
          <w:lang w:val="lt-LT"/>
        </w:rPr>
        <w:t xml:space="preserve"> atidėjimo terminas </w:t>
      </w:r>
      <w:r w:rsidRPr="00714269">
        <w:rPr>
          <w:lang w:val="lt-LT"/>
        </w:rPr>
        <w:t xml:space="preserve">(toliau – atidėjimo terminas) – </w:t>
      </w:r>
      <w:r w:rsidR="00C636F0" w:rsidRPr="00714269">
        <w:rPr>
          <w:lang w:val="lt-LT"/>
        </w:rPr>
        <w:t xml:space="preserve">ne trumpesnis kaip 10 dienų (supaprastintų pirkimų atveju – </w:t>
      </w:r>
      <w:r w:rsidR="00976DFE">
        <w:rPr>
          <w:lang w:val="lt-LT"/>
        </w:rPr>
        <w:t xml:space="preserve">ne trumpesnis kaip </w:t>
      </w:r>
      <w:r w:rsidR="00C636F0" w:rsidRPr="00714269">
        <w:rPr>
          <w:lang w:val="lt-LT"/>
        </w:rPr>
        <w:t xml:space="preserve">5 darbo dienų) </w:t>
      </w:r>
      <w:r w:rsidRPr="00714269">
        <w:rPr>
          <w:lang w:val="lt-LT"/>
        </w:rPr>
        <w:t>laikotarpis, kuris prasideda nuo pranešimo apie sprendimą</w:t>
      </w:r>
      <w:r w:rsidR="00C636F0" w:rsidRPr="00714269">
        <w:rPr>
          <w:lang w:val="lt-LT"/>
        </w:rPr>
        <w:t xml:space="preserve"> nustatyti laimėjusį pirkimo pasiūlymą</w:t>
      </w:r>
      <w:r w:rsidRPr="00714269">
        <w:rPr>
          <w:lang w:val="lt-LT"/>
        </w:rPr>
        <w:t xml:space="preserve"> išsiuntimo iš Perkančiosios organizacijos </w:t>
      </w:r>
      <w:r w:rsidRPr="00714269">
        <w:rPr>
          <w:lang w:val="lt-LT"/>
        </w:rPr>
        <w:lastRenderedPageBreak/>
        <w:t>suinteresuotiems kandidatams ir suinteresuotiems dalyviams dienos ir</w:t>
      </w:r>
      <w:r w:rsidR="00C636F0" w:rsidRPr="00714269">
        <w:rPr>
          <w:rFonts w:eastAsia="Calibri"/>
          <w:lang w:val="lt-LT"/>
        </w:rPr>
        <w:t xml:space="preserve"> kuriam pasibaigus sudaroma viešojo pirkimo–pardavimo sutartis</w:t>
      </w:r>
      <w:r w:rsidR="009726C5" w:rsidRPr="00714269">
        <w:rPr>
          <w:rFonts w:eastAsia="Calibri"/>
          <w:lang w:val="lt-LT"/>
        </w:rPr>
        <w:t xml:space="preserve"> (toliau – pirkimo sutartis)</w:t>
      </w:r>
      <w:r w:rsidR="00C636F0" w:rsidRPr="00714269">
        <w:rPr>
          <w:rFonts w:eastAsia="Calibri"/>
          <w:lang w:val="lt-LT"/>
        </w:rPr>
        <w:t xml:space="preserve"> arba preliminarioji viešojo pirkimo–pardavimo sutartis</w:t>
      </w:r>
      <w:r w:rsidR="009726C5" w:rsidRPr="00714269">
        <w:rPr>
          <w:rFonts w:eastAsia="Calibri"/>
          <w:lang w:val="lt-LT"/>
        </w:rPr>
        <w:t xml:space="preserve"> (toliau – preliminarioji sutartis)</w:t>
      </w:r>
      <w:r w:rsidR="00C636F0" w:rsidRPr="00714269">
        <w:rPr>
          <w:rFonts w:eastAsia="Calibri"/>
          <w:lang w:val="lt-LT"/>
        </w:rPr>
        <w:t>.</w:t>
      </w:r>
      <w:r w:rsidRPr="00714269">
        <w:rPr>
          <w:lang w:val="lt-LT"/>
        </w:rPr>
        <w:t xml:space="preserve"> </w:t>
      </w:r>
      <w:r w:rsidR="00C636F0" w:rsidRPr="00714269">
        <w:rPr>
          <w:lang w:val="lt-LT"/>
        </w:rPr>
        <w:t xml:space="preserve">Jei pranešimas </w:t>
      </w:r>
      <w:r w:rsidR="00593269" w:rsidRPr="00714269">
        <w:rPr>
          <w:lang w:val="lt-LT"/>
        </w:rPr>
        <w:t xml:space="preserve">apie sprendimą nustatyti laimėjusį pasiūlymą nebuvo siunčiamas elektroninėmis priemonėmis, </w:t>
      </w:r>
      <w:r w:rsidR="000A42CB" w:rsidRPr="00714269">
        <w:rPr>
          <w:lang w:val="lt-LT"/>
        </w:rPr>
        <w:t xml:space="preserve">atidėjimo terminas </w:t>
      </w:r>
      <w:r w:rsidR="00593269" w:rsidRPr="00714269">
        <w:rPr>
          <w:lang w:val="lt-LT"/>
        </w:rPr>
        <w:t>negali būti trumpesnis kaip 15 dienų.</w:t>
      </w:r>
      <w:r w:rsidR="00C738E8" w:rsidRPr="00714269">
        <w:rPr>
          <w:rFonts w:eastAsia="Calibri"/>
          <w:lang w:val="lt-LT"/>
        </w:rPr>
        <w:t xml:space="preserve"> </w:t>
      </w:r>
    </w:p>
    <w:p w:rsidR="002660BD" w:rsidRPr="00714269" w:rsidRDefault="00E246BD" w:rsidP="002660BD">
      <w:pPr>
        <w:spacing w:line="360" w:lineRule="auto"/>
        <w:ind w:firstLine="720"/>
        <w:jc w:val="both"/>
        <w:rPr>
          <w:rFonts w:eastAsia="Calibri"/>
          <w:lang w:val="lt-LT"/>
        </w:rPr>
      </w:pPr>
      <w:r w:rsidRPr="00CF2632">
        <w:rPr>
          <w:rFonts w:eastAsia="Calibri"/>
          <w:strike/>
          <w:lang w:val="lt-LT"/>
        </w:rPr>
        <w:t>3.</w:t>
      </w:r>
      <w:r w:rsidR="00E748C3" w:rsidRPr="00CF2632">
        <w:rPr>
          <w:rFonts w:eastAsia="Calibri"/>
          <w:strike/>
          <w:lang w:val="lt-LT"/>
        </w:rPr>
        <w:t>21</w:t>
      </w:r>
      <w:r w:rsidR="002660BD" w:rsidRPr="00CF2632">
        <w:rPr>
          <w:rFonts w:eastAsia="Calibri"/>
          <w:strike/>
          <w:lang w:val="lt-LT"/>
        </w:rPr>
        <w:t>.</w:t>
      </w:r>
      <w:r w:rsidR="002660BD" w:rsidRPr="00714269">
        <w:rPr>
          <w:rFonts w:eastAsia="Calibri"/>
          <w:lang w:val="lt-LT"/>
        </w:rPr>
        <w:t xml:space="preserve"> </w:t>
      </w:r>
      <w:r w:rsidR="00CF2632" w:rsidRPr="00CF2632">
        <w:rPr>
          <w:rFonts w:eastAsia="Calibri"/>
          <w:color w:val="0000FF"/>
          <w:lang w:val="lt-LT"/>
        </w:rPr>
        <w:t xml:space="preserve">3.22. </w:t>
      </w:r>
      <w:r w:rsidR="002660BD" w:rsidRPr="00714269">
        <w:rPr>
          <w:b/>
          <w:lang w:val="lt-LT"/>
        </w:rPr>
        <w:t>Viešojo pirkimo pasiūlymas</w:t>
      </w:r>
      <w:r w:rsidR="002660BD" w:rsidRPr="00714269">
        <w:rPr>
          <w:lang w:val="lt-LT"/>
        </w:rPr>
        <w:t xml:space="preserve"> (toliau – pasiūlymas) – tiekėjo raštu pateikiamų dokumentų ir duomenų visuma ar žodžiu pateiktas siūlymas tiekti prekes, teikti paslaugas ar atlikti darbus pagal Perkančiosios organizacijos pirkimo dokumentuose nustatytas sąlygas.</w:t>
      </w:r>
    </w:p>
    <w:p w:rsidR="009C0E9D" w:rsidRPr="00BC4C1D" w:rsidRDefault="0050187E" w:rsidP="0034171B">
      <w:pPr>
        <w:spacing w:line="360" w:lineRule="auto"/>
        <w:ind w:firstLine="720"/>
        <w:jc w:val="both"/>
        <w:rPr>
          <w:lang w:val="lt-LT"/>
        </w:rPr>
      </w:pPr>
      <w:r w:rsidRPr="00BC4C1D">
        <w:rPr>
          <w:lang w:val="lt-LT"/>
        </w:rPr>
        <w:t>4. Kitos šiame</w:t>
      </w:r>
      <w:r w:rsidR="009C0E9D" w:rsidRPr="00BC4C1D">
        <w:rPr>
          <w:lang w:val="lt-LT"/>
        </w:rPr>
        <w:t xml:space="preserve"> </w:t>
      </w:r>
      <w:r w:rsidRPr="00BC4C1D">
        <w:rPr>
          <w:lang w:val="lt-LT"/>
        </w:rPr>
        <w:t>apraše</w:t>
      </w:r>
      <w:r w:rsidR="009C0E9D" w:rsidRPr="00BC4C1D">
        <w:rPr>
          <w:lang w:val="lt-LT"/>
        </w:rPr>
        <w:t xml:space="preserve"> vartojamos sąvokos </w:t>
      </w:r>
      <w:r w:rsidR="00832C96" w:rsidRPr="00714269">
        <w:rPr>
          <w:rFonts w:eastAsia="Calibri"/>
          <w:lang w:val="lt-LT"/>
        </w:rPr>
        <w:t xml:space="preserve">suprantamos taip, kaip jos apibrėžtos </w:t>
      </w:r>
      <w:r w:rsidR="00A440B7" w:rsidRPr="00BC4C1D">
        <w:rPr>
          <w:lang w:val="lt-LT"/>
        </w:rPr>
        <w:t>V</w:t>
      </w:r>
      <w:r w:rsidR="009C0E9D" w:rsidRPr="00BC4C1D">
        <w:rPr>
          <w:lang w:val="lt-LT"/>
        </w:rPr>
        <w:t>iešųjų pirkim</w:t>
      </w:r>
      <w:r w:rsidR="00832C96" w:rsidRPr="002E67F7">
        <w:rPr>
          <w:lang w:val="lt-LT"/>
        </w:rPr>
        <w:t>ų įstatyme</w:t>
      </w:r>
      <w:r w:rsidR="00432FB1" w:rsidRPr="002E67F7">
        <w:rPr>
          <w:lang w:val="lt-LT"/>
        </w:rPr>
        <w:t xml:space="preserve">. </w:t>
      </w:r>
    </w:p>
    <w:p w:rsidR="002412FC" w:rsidRPr="00BC4C1D" w:rsidRDefault="002F6A25" w:rsidP="002412FC">
      <w:pPr>
        <w:pStyle w:val="Pagrindinistekstas1"/>
        <w:spacing w:line="360" w:lineRule="auto"/>
        <w:ind w:firstLine="720"/>
        <w:rPr>
          <w:color w:val="auto"/>
          <w:sz w:val="24"/>
          <w:szCs w:val="24"/>
        </w:rPr>
      </w:pPr>
      <w:r w:rsidRPr="00BC4C1D">
        <w:rPr>
          <w:color w:val="auto"/>
          <w:sz w:val="24"/>
          <w:szCs w:val="24"/>
        </w:rPr>
        <w:t xml:space="preserve">5. </w:t>
      </w:r>
      <w:r w:rsidR="008A0DF9" w:rsidRPr="00BC4C1D">
        <w:rPr>
          <w:color w:val="auto"/>
          <w:sz w:val="24"/>
          <w:szCs w:val="24"/>
        </w:rPr>
        <w:t xml:space="preserve">Organizuojant ir </w:t>
      </w:r>
      <w:r w:rsidR="007D43A5" w:rsidRPr="00BC4C1D">
        <w:rPr>
          <w:color w:val="auto"/>
          <w:sz w:val="24"/>
          <w:szCs w:val="24"/>
        </w:rPr>
        <w:t>atliek</w:t>
      </w:r>
      <w:r w:rsidR="008A0DF9" w:rsidRPr="00BC4C1D">
        <w:rPr>
          <w:color w:val="auto"/>
          <w:sz w:val="24"/>
          <w:szCs w:val="24"/>
        </w:rPr>
        <w:t>ant pirkimus tu</w:t>
      </w:r>
      <w:r w:rsidR="007D43A5" w:rsidRPr="00BC4C1D">
        <w:rPr>
          <w:color w:val="auto"/>
          <w:sz w:val="24"/>
          <w:szCs w:val="24"/>
        </w:rPr>
        <w:t>ri būti racionaliai naudojamos P</w:t>
      </w:r>
      <w:r w:rsidR="008A0DF9" w:rsidRPr="00BC4C1D">
        <w:rPr>
          <w:color w:val="auto"/>
          <w:sz w:val="24"/>
          <w:szCs w:val="24"/>
        </w:rPr>
        <w:t>erkančiosios organizacijos lėšos ir darbuotojų</w:t>
      </w:r>
      <w:r w:rsidR="00A440B7" w:rsidRPr="00BC4C1D">
        <w:rPr>
          <w:color w:val="auto"/>
          <w:sz w:val="24"/>
          <w:szCs w:val="24"/>
        </w:rPr>
        <w:t xml:space="preserve"> </w:t>
      </w:r>
      <w:r w:rsidR="008A0DF9" w:rsidRPr="00BC4C1D">
        <w:rPr>
          <w:color w:val="auto"/>
          <w:sz w:val="24"/>
          <w:szCs w:val="24"/>
        </w:rPr>
        <w:t>laikas. Turi būti laikomasi lygiateisiškumo, nediskriminavimo, skaidrumo, abipusio pripažinimo, proporcingumo ir racionalumo principų, konfidencialumo ir nešališkumo reikalavimų.</w:t>
      </w:r>
    </w:p>
    <w:p w:rsidR="00AC4270" w:rsidRPr="00D41DBF" w:rsidRDefault="002F6A25" w:rsidP="0034171B">
      <w:pPr>
        <w:tabs>
          <w:tab w:val="left" w:pos="540"/>
        </w:tabs>
        <w:spacing w:line="360" w:lineRule="auto"/>
        <w:ind w:firstLine="720"/>
        <w:jc w:val="both"/>
        <w:rPr>
          <w:lang w:val="lt-LT"/>
        </w:rPr>
      </w:pPr>
      <w:r w:rsidRPr="00BC4C1D">
        <w:rPr>
          <w:lang w:val="lt-LT"/>
        </w:rPr>
        <w:t>6</w:t>
      </w:r>
      <w:r w:rsidR="00353193" w:rsidRPr="00BC4C1D">
        <w:rPr>
          <w:lang w:val="lt-LT"/>
        </w:rPr>
        <w:t xml:space="preserve">. </w:t>
      </w:r>
      <w:r w:rsidR="00167003" w:rsidRPr="00BC4C1D">
        <w:rPr>
          <w:lang w:val="lt-LT"/>
        </w:rPr>
        <w:t>Mažos vertės pirkimus atlieka Komisija</w:t>
      </w:r>
      <w:r w:rsidR="007B1028" w:rsidRPr="00BC4C1D">
        <w:rPr>
          <w:lang w:val="lt-LT"/>
        </w:rPr>
        <w:t xml:space="preserve"> </w:t>
      </w:r>
      <w:r w:rsidR="00167003" w:rsidRPr="00BC4C1D">
        <w:rPr>
          <w:lang w:val="lt-LT"/>
        </w:rPr>
        <w:t>ar</w:t>
      </w:r>
      <w:r w:rsidR="00976DFE">
        <w:rPr>
          <w:lang w:val="lt-LT"/>
        </w:rPr>
        <w:t>ba</w:t>
      </w:r>
      <w:r w:rsidR="00167003" w:rsidRPr="00976DFE">
        <w:rPr>
          <w:lang w:val="lt-LT"/>
        </w:rPr>
        <w:t xml:space="preserve"> pirkimo organizatorius</w:t>
      </w:r>
      <w:r w:rsidR="00976DFE">
        <w:rPr>
          <w:lang w:val="lt-LT"/>
        </w:rPr>
        <w:t>:</w:t>
      </w:r>
      <w:r w:rsidR="00AC4270" w:rsidRPr="00976DFE">
        <w:rPr>
          <w:lang w:val="lt-LT"/>
        </w:rPr>
        <w:t xml:space="preserve"> </w:t>
      </w:r>
    </w:p>
    <w:p w:rsidR="005F46A3" w:rsidRPr="00714269" w:rsidRDefault="00976DFE" w:rsidP="0034171B">
      <w:pPr>
        <w:tabs>
          <w:tab w:val="left" w:pos="540"/>
        </w:tabs>
        <w:spacing w:line="360" w:lineRule="auto"/>
        <w:ind w:firstLine="720"/>
        <w:jc w:val="both"/>
        <w:rPr>
          <w:lang w:val="lt-LT"/>
        </w:rPr>
      </w:pPr>
      <w:r>
        <w:rPr>
          <w:lang w:val="lt-LT"/>
        </w:rPr>
        <w:t>6</w:t>
      </w:r>
      <w:r w:rsidR="005F46A3" w:rsidRPr="00714269">
        <w:rPr>
          <w:lang w:val="lt-LT"/>
        </w:rPr>
        <w:t xml:space="preserve">.1. Komisija, jei </w:t>
      </w:r>
      <w:r w:rsidR="001E69F9" w:rsidRPr="00714269">
        <w:rPr>
          <w:lang w:val="lt-LT"/>
        </w:rPr>
        <w:t>prekių</w:t>
      </w:r>
      <w:r w:rsidR="00096293" w:rsidRPr="00714269">
        <w:rPr>
          <w:lang w:val="lt-LT"/>
        </w:rPr>
        <w:t>,</w:t>
      </w:r>
      <w:r w:rsidR="001E69F9" w:rsidRPr="00714269">
        <w:rPr>
          <w:lang w:val="lt-LT"/>
        </w:rPr>
        <w:t xml:space="preserve"> paslaugų</w:t>
      </w:r>
      <w:r w:rsidR="00096293" w:rsidRPr="00714269">
        <w:rPr>
          <w:lang w:val="lt-LT"/>
        </w:rPr>
        <w:t xml:space="preserve"> ar darbų</w:t>
      </w:r>
      <w:r w:rsidR="001E69F9" w:rsidRPr="00714269">
        <w:rPr>
          <w:lang w:val="lt-LT"/>
        </w:rPr>
        <w:t xml:space="preserve"> </w:t>
      </w:r>
      <w:r w:rsidR="005F46A3" w:rsidRPr="00714269">
        <w:rPr>
          <w:lang w:val="lt-LT"/>
        </w:rPr>
        <w:t>pirkimo sutarties vertė</w:t>
      </w:r>
      <w:r w:rsidR="001E69F9" w:rsidRPr="00714269">
        <w:rPr>
          <w:lang w:val="lt-LT"/>
        </w:rPr>
        <w:t xml:space="preserve"> yra</w:t>
      </w:r>
      <w:r w:rsidR="005F46A3" w:rsidRPr="00714269">
        <w:rPr>
          <w:lang w:val="lt-LT"/>
        </w:rPr>
        <w:t xml:space="preserve"> </w:t>
      </w:r>
      <w:r w:rsidR="00096293" w:rsidRPr="00714269">
        <w:rPr>
          <w:lang w:val="lt-LT"/>
        </w:rPr>
        <w:t>10</w:t>
      </w:r>
      <w:r w:rsidR="005E05FB">
        <w:rPr>
          <w:lang w:val="lt-LT"/>
        </w:rPr>
        <w:t> </w:t>
      </w:r>
      <w:r w:rsidR="001E69F9" w:rsidRPr="00714269">
        <w:rPr>
          <w:lang w:val="lt-LT"/>
        </w:rPr>
        <w:t>000</w:t>
      </w:r>
      <w:r w:rsidR="00ED3442">
        <w:rPr>
          <w:lang w:val="lt-LT"/>
        </w:rPr>
        <w:t xml:space="preserve"> Eur (dešimt tūkstančių</w:t>
      </w:r>
      <w:r w:rsidR="001E69F9" w:rsidRPr="00714269">
        <w:rPr>
          <w:lang w:val="lt-LT"/>
        </w:rPr>
        <w:t xml:space="preserve"> eurų (be PVM)</w:t>
      </w:r>
      <w:r w:rsidR="00410282" w:rsidRPr="00714269">
        <w:rPr>
          <w:lang w:val="lt-LT"/>
        </w:rPr>
        <w:t xml:space="preserve"> arba didesnė</w:t>
      </w:r>
      <w:r w:rsidR="005F46A3" w:rsidRPr="00714269">
        <w:rPr>
          <w:lang w:val="lt-LT"/>
        </w:rPr>
        <w:t>;</w:t>
      </w:r>
      <w:r w:rsidR="00EB53C3" w:rsidRPr="00714269">
        <w:rPr>
          <w:lang w:val="lt-LT"/>
        </w:rPr>
        <w:t xml:space="preserve"> </w:t>
      </w:r>
    </w:p>
    <w:p w:rsidR="005F46A3" w:rsidRPr="00BC4C1D" w:rsidRDefault="00976DFE" w:rsidP="0034171B">
      <w:pPr>
        <w:tabs>
          <w:tab w:val="left" w:pos="540"/>
        </w:tabs>
        <w:spacing w:line="360" w:lineRule="auto"/>
        <w:ind w:firstLine="720"/>
        <w:jc w:val="both"/>
        <w:rPr>
          <w:iCs/>
          <w:lang w:val="lt-LT"/>
        </w:rPr>
      </w:pPr>
      <w:r>
        <w:rPr>
          <w:lang w:val="lt-LT"/>
        </w:rPr>
        <w:t>6</w:t>
      </w:r>
      <w:r w:rsidR="005F46A3" w:rsidRPr="00714269">
        <w:rPr>
          <w:lang w:val="lt-LT"/>
        </w:rPr>
        <w:t>.</w:t>
      </w:r>
      <w:r w:rsidR="00057921" w:rsidRPr="00714269">
        <w:rPr>
          <w:lang w:val="lt-LT"/>
        </w:rPr>
        <w:t>2</w:t>
      </w:r>
      <w:r w:rsidR="005F46A3" w:rsidRPr="00714269">
        <w:rPr>
          <w:lang w:val="lt-LT"/>
        </w:rPr>
        <w:t>. pirkimo organizatorius (</w:t>
      </w:r>
      <w:r w:rsidR="007D43A5" w:rsidRPr="00714269">
        <w:rPr>
          <w:lang w:val="lt-LT"/>
        </w:rPr>
        <w:t>P</w:t>
      </w:r>
      <w:r w:rsidR="005F46A3" w:rsidRPr="00714269">
        <w:rPr>
          <w:lang w:val="lt-LT"/>
        </w:rPr>
        <w:t>erkančiosios organizacijos vadovo sprendimu – Komisija</w:t>
      </w:r>
      <w:r w:rsidR="001E69F9" w:rsidRPr="00714269">
        <w:rPr>
          <w:lang w:val="lt-LT"/>
        </w:rPr>
        <w:t>)</w:t>
      </w:r>
      <w:r w:rsidR="005F46A3" w:rsidRPr="00714269">
        <w:rPr>
          <w:lang w:val="lt-LT"/>
        </w:rPr>
        <w:t>, jei prekių</w:t>
      </w:r>
      <w:r w:rsidR="008D36A3" w:rsidRPr="00714269">
        <w:rPr>
          <w:lang w:val="lt-LT"/>
        </w:rPr>
        <w:t>,</w:t>
      </w:r>
      <w:r w:rsidR="005F46A3" w:rsidRPr="00714269">
        <w:rPr>
          <w:lang w:val="lt-LT"/>
        </w:rPr>
        <w:t xml:space="preserve"> paslaugų</w:t>
      </w:r>
      <w:r w:rsidR="00096293" w:rsidRPr="00714269">
        <w:rPr>
          <w:lang w:val="lt-LT"/>
        </w:rPr>
        <w:t xml:space="preserve"> ar darbų</w:t>
      </w:r>
      <w:r w:rsidR="005F46A3" w:rsidRPr="00714269">
        <w:rPr>
          <w:lang w:val="lt-LT"/>
        </w:rPr>
        <w:t xml:space="preserve"> pirkimo </w:t>
      </w:r>
      <w:r w:rsidR="005F46A3" w:rsidRPr="00714269">
        <w:rPr>
          <w:iCs/>
          <w:lang w:val="lt-LT"/>
        </w:rPr>
        <w:t>sutarties</w:t>
      </w:r>
      <w:r w:rsidR="005F46A3" w:rsidRPr="00714269">
        <w:rPr>
          <w:lang w:val="lt-LT"/>
        </w:rPr>
        <w:t xml:space="preserve"> vertė yra mažesnė kaip </w:t>
      </w:r>
      <w:r w:rsidR="00096293" w:rsidRPr="00714269">
        <w:rPr>
          <w:lang w:val="lt-LT"/>
        </w:rPr>
        <w:t>10</w:t>
      </w:r>
      <w:r w:rsidR="005E05FB">
        <w:rPr>
          <w:lang w:val="lt-LT"/>
        </w:rPr>
        <w:t> </w:t>
      </w:r>
      <w:r w:rsidR="005F46A3" w:rsidRPr="00714269">
        <w:rPr>
          <w:lang w:val="lt-LT"/>
        </w:rPr>
        <w:t>000 eurų (be PVM).</w:t>
      </w:r>
    </w:p>
    <w:p w:rsidR="00727CE1" w:rsidRPr="00976DFE" w:rsidRDefault="00976DFE" w:rsidP="0034171B">
      <w:pPr>
        <w:tabs>
          <w:tab w:val="left" w:pos="540"/>
        </w:tabs>
        <w:spacing w:line="360" w:lineRule="auto"/>
        <w:ind w:firstLine="720"/>
        <w:jc w:val="both"/>
        <w:rPr>
          <w:iCs/>
          <w:lang w:val="lt-LT"/>
        </w:rPr>
      </w:pPr>
      <w:r>
        <w:rPr>
          <w:iCs/>
          <w:lang w:val="lt-LT"/>
        </w:rPr>
        <w:lastRenderedPageBreak/>
        <w:t>7</w:t>
      </w:r>
      <w:r w:rsidR="00AC4270" w:rsidRPr="00976DFE">
        <w:rPr>
          <w:iCs/>
          <w:lang w:val="lt-LT"/>
        </w:rPr>
        <w:t>. Tuo pačiu metu atliekamiems keliems pirkimams gali būti sudarytos kelios Komisijos ar paskirti keli pirkimo organizatoriai.</w:t>
      </w:r>
    </w:p>
    <w:p w:rsidR="00727CE1" w:rsidRPr="00976DFE" w:rsidRDefault="00976DFE" w:rsidP="0034171B">
      <w:pPr>
        <w:spacing w:line="360" w:lineRule="auto"/>
        <w:ind w:firstLine="720"/>
        <w:jc w:val="both"/>
        <w:rPr>
          <w:lang w:val="lt-LT"/>
        </w:rPr>
      </w:pPr>
      <w:r>
        <w:rPr>
          <w:lang w:val="lt-LT"/>
        </w:rPr>
        <w:t>8</w:t>
      </w:r>
      <w:r w:rsidR="00727CE1" w:rsidRPr="00976DFE">
        <w:rPr>
          <w:lang w:val="lt-LT"/>
        </w:rPr>
        <w:t>.</w:t>
      </w:r>
      <w:r w:rsidR="00764B70" w:rsidRPr="00976DFE">
        <w:rPr>
          <w:lang w:val="lt-LT"/>
        </w:rPr>
        <w:t xml:space="preserve"> </w:t>
      </w:r>
      <w:r w:rsidR="00CA512E" w:rsidRPr="00976DFE">
        <w:rPr>
          <w:lang w:val="lt-LT"/>
        </w:rPr>
        <w:t>Skiriant Komisijos pirmininką ir narius,</w:t>
      </w:r>
      <w:r w:rsidR="00DE44D9" w:rsidRPr="00976DFE">
        <w:rPr>
          <w:lang w:val="lt-LT"/>
        </w:rPr>
        <w:t xml:space="preserve"> pirkimo organizatorių</w:t>
      </w:r>
      <w:r w:rsidR="00CA512E" w:rsidRPr="00976DFE">
        <w:rPr>
          <w:lang w:val="lt-LT"/>
        </w:rPr>
        <w:t xml:space="preserve"> turi būti atsižvelgiama į jų ekonomines, technines, teisines žinias ir Viešųjų pirkimų įstatymo bei kitų pirkimus</w:t>
      </w:r>
      <w:r w:rsidR="00CA512E" w:rsidRPr="00D41DBF">
        <w:rPr>
          <w:lang w:val="lt-LT"/>
        </w:rPr>
        <w:t xml:space="preserve"> reglamentuojančių teisės aktų išmanymą.</w:t>
      </w:r>
      <w:r w:rsidRPr="00976DFE">
        <w:rPr>
          <w:lang w:val="lt-LT"/>
        </w:rPr>
        <w:t xml:space="preserve"> Komisijos pirmininku, jos nariais, pirkimo organizatoriais skiriami nepriekaištingos reputacijos asmenys Viešųjų pirkimų įstatymo nustatyta tvarka</w:t>
      </w:r>
      <w:r w:rsidRPr="00F10CFB">
        <w:rPr>
          <w:lang w:val="lt-LT"/>
        </w:rPr>
        <w:t>.</w:t>
      </w:r>
      <w:r w:rsidRPr="00F10CFB">
        <w:rPr>
          <w:spacing w:val="-1"/>
          <w:sz w:val="22"/>
          <w:szCs w:val="22"/>
          <w:lang w:val="lt-LT"/>
        </w:rPr>
        <w:t xml:space="preserve"> </w:t>
      </w:r>
      <w:r w:rsidRPr="00F10CFB">
        <w:rPr>
          <w:spacing w:val="-1"/>
          <w:lang w:val="lt-LT"/>
        </w:rPr>
        <w:t xml:space="preserve">Parengtiems pirkimo dokumentams įvertinti, pasiūlymams nagrinėti ir vertinti, kai reikia specialių žinių, gali būti pasitelkiami ekspertai (dalyko žinovai konsultuoti klausimu, kuriam reikia specialių žinių, ar </w:t>
      </w:r>
      <w:r>
        <w:rPr>
          <w:spacing w:val="-1"/>
          <w:lang w:val="lt-LT"/>
        </w:rPr>
        <w:t>vertinimo</w:t>
      </w:r>
      <w:r w:rsidRPr="00F10CFB">
        <w:rPr>
          <w:spacing w:val="-1"/>
          <w:lang w:val="lt-LT"/>
        </w:rPr>
        <w:t xml:space="preserve">), nesantys Komisijos nariais.    </w:t>
      </w:r>
    </w:p>
    <w:p w:rsidR="002B3149" w:rsidRPr="00976DFE" w:rsidRDefault="00976DFE" w:rsidP="0034171B">
      <w:pPr>
        <w:tabs>
          <w:tab w:val="left" w:pos="540"/>
        </w:tabs>
        <w:spacing w:line="360" w:lineRule="auto"/>
        <w:ind w:firstLine="720"/>
        <w:jc w:val="both"/>
        <w:rPr>
          <w:lang w:val="lt-LT"/>
        </w:rPr>
      </w:pPr>
      <w:r>
        <w:rPr>
          <w:iCs/>
          <w:lang w:val="lt-LT"/>
        </w:rPr>
        <w:t>9</w:t>
      </w:r>
      <w:r w:rsidR="00E113E9" w:rsidRPr="00976DFE">
        <w:rPr>
          <w:iCs/>
          <w:lang w:val="lt-LT"/>
        </w:rPr>
        <w:t>.</w:t>
      </w:r>
      <w:r w:rsidR="00AC4270" w:rsidRPr="00976DFE">
        <w:rPr>
          <w:iCs/>
          <w:lang w:val="lt-LT"/>
        </w:rPr>
        <w:t xml:space="preserve"> </w:t>
      </w:r>
      <w:r w:rsidR="00AC4270" w:rsidRPr="00976DFE">
        <w:rPr>
          <w:lang w:val="lt-LT"/>
        </w:rPr>
        <w:t xml:space="preserve">Komisijos sekretoriumi skiriamas vienas iš Komisijos narių. </w:t>
      </w:r>
    </w:p>
    <w:p w:rsidR="00AC4270" w:rsidRPr="002E67F7" w:rsidRDefault="002B3149" w:rsidP="0034171B">
      <w:pPr>
        <w:tabs>
          <w:tab w:val="left" w:pos="540"/>
        </w:tabs>
        <w:spacing w:line="360" w:lineRule="auto"/>
        <w:ind w:firstLine="720"/>
        <w:jc w:val="both"/>
        <w:rPr>
          <w:lang w:val="lt-LT"/>
        </w:rPr>
      </w:pPr>
      <w:r w:rsidRPr="00976DFE">
        <w:rPr>
          <w:lang w:val="lt-LT"/>
        </w:rPr>
        <w:t>1</w:t>
      </w:r>
      <w:r w:rsidR="00976DFE">
        <w:rPr>
          <w:lang w:val="lt-LT"/>
        </w:rPr>
        <w:t>0</w:t>
      </w:r>
      <w:r w:rsidRPr="00976DFE">
        <w:rPr>
          <w:lang w:val="lt-LT"/>
        </w:rPr>
        <w:t xml:space="preserve">. </w:t>
      </w:r>
      <w:r w:rsidR="00AC4270" w:rsidRPr="00976DFE">
        <w:rPr>
          <w:lang w:val="lt-LT"/>
        </w:rPr>
        <w:t xml:space="preserve">Jei </w:t>
      </w:r>
      <w:r w:rsidR="00C4642D" w:rsidRPr="00976DFE">
        <w:rPr>
          <w:lang w:val="lt-LT"/>
        </w:rPr>
        <w:t xml:space="preserve">projekto konkurso </w:t>
      </w:r>
      <w:r w:rsidR="00885BBF" w:rsidRPr="00976DFE">
        <w:rPr>
          <w:lang w:val="lt-LT"/>
        </w:rPr>
        <w:t>(</w:t>
      </w:r>
      <w:r w:rsidR="00AC4270" w:rsidRPr="00976DFE">
        <w:rPr>
          <w:lang w:val="lt-LT"/>
        </w:rPr>
        <w:t>supaprastinto projekto konkurso</w:t>
      </w:r>
      <w:r w:rsidR="00885BBF" w:rsidRPr="00976DFE">
        <w:rPr>
          <w:lang w:val="lt-LT"/>
        </w:rPr>
        <w:t>)</w:t>
      </w:r>
      <w:r w:rsidR="00AC4270" w:rsidRPr="00976DFE">
        <w:rPr>
          <w:lang w:val="lt-LT"/>
        </w:rPr>
        <w:t xml:space="preserve"> dalyviams kelia</w:t>
      </w:r>
      <w:r w:rsidR="005E05FB">
        <w:rPr>
          <w:lang w:val="lt-LT"/>
        </w:rPr>
        <w:t>mi profesiniai reikalavimai,</w:t>
      </w:r>
      <w:r w:rsidR="00AC4270" w:rsidRPr="00976DFE">
        <w:rPr>
          <w:lang w:val="lt-LT"/>
        </w:rPr>
        <w:t xml:space="preserve"> ne mažiau kaip trečdalis Komisijos narių turi būti</w:t>
      </w:r>
      <w:r w:rsidR="00780577">
        <w:rPr>
          <w:lang w:val="lt-LT"/>
        </w:rPr>
        <w:t xml:space="preserve"> bent</w:t>
      </w:r>
      <w:r w:rsidR="00AC4270" w:rsidRPr="00976DFE">
        <w:rPr>
          <w:lang w:val="lt-LT"/>
        </w:rPr>
        <w:t xml:space="preserve"> tokios pačios arba </w:t>
      </w:r>
      <w:r w:rsidR="00113034" w:rsidRPr="00D41DBF">
        <w:rPr>
          <w:lang w:val="lt-LT"/>
        </w:rPr>
        <w:t xml:space="preserve">lygiavertės </w:t>
      </w:r>
      <w:r w:rsidR="00AC4270" w:rsidRPr="002E67F7">
        <w:rPr>
          <w:lang w:val="lt-LT"/>
        </w:rPr>
        <w:t>kvalifikacijos.</w:t>
      </w:r>
    </w:p>
    <w:p w:rsidR="00AC4270" w:rsidRPr="00BC4C1D" w:rsidRDefault="00E65C41" w:rsidP="0034171B">
      <w:pPr>
        <w:spacing w:line="360" w:lineRule="auto"/>
        <w:ind w:firstLine="720"/>
        <w:jc w:val="both"/>
        <w:rPr>
          <w:strike/>
          <w:lang w:val="lt-LT"/>
        </w:rPr>
      </w:pPr>
      <w:r w:rsidRPr="00BC4C1D">
        <w:rPr>
          <w:lang w:val="lt-LT"/>
        </w:rPr>
        <w:t>1</w:t>
      </w:r>
      <w:r w:rsidR="00976DFE">
        <w:rPr>
          <w:lang w:val="lt-LT"/>
        </w:rPr>
        <w:t>1</w:t>
      </w:r>
      <w:r w:rsidR="00AC4270" w:rsidRPr="00976DFE">
        <w:rPr>
          <w:lang w:val="lt-LT"/>
        </w:rPr>
        <w:t>.</w:t>
      </w:r>
      <w:r w:rsidR="00084016" w:rsidRPr="00976DFE">
        <w:rPr>
          <w:lang w:val="lt-LT"/>
        </w:rPr>
        <w:t xml:space="preserve"> Komisija dirba pagal P</w:t>
      </w:r>
      <w:r w:rsidR="00AC4270" w:rsidRPr="00976DFE">
        <w:rPr>
          <w:iCs/>
          <w:lang w:val="lt-LT"/>
        </w:rPr>
        <w:t>erkančiosios organizacijos vadovo</w:t>
      </w:r>
      <w:r w:rsidR="00AC4270" w:rsidRPr="00976DFE">
        <w:rPr>
          <w:lang w:val="lt-LT"/>
        </w:rPr>
        <w:t xml:space="preserve"> patvirti</w:t>
      </w:r>
      <w:r w:rsidR="00312D1D" w:rsidRPr="00976DFE">
        <w:rPr>
          <w:lang w:val="lt-LT"/>
        </w:rPr>
        <w:t xml:space="preserve">ntą Komisijos darbo reglamentą. </w:t>
      </w:r>
      <w:r w:rsidR="00AC4270" w:rsidRPr="00D41DBF">
        <w:rPr>
          <w:lang w:val="lt-LT"/>
        </w:rPr>
        <w:t xml:space="preserve">Komisijai turi būti nustatytos užduotys ir suteikti visi užduotims vykdyti reikalingi įgaliojimai. </w:t>
      </w:r>
      <w:r w:rsidR="002C79B5" w:rsidRPr="002E67F7">
        <w:rPr>
          <w:lang w:val="lt-LT"/>
        </w:rPr>
        <w:t>Komisija, pirkimo organizatorius sprendimus priima savarankiškai.</w:t>
      </w:r>
    </w:p>
    <w:p w:rsidR="00AC4270" w:rsidRDefault="00E65C41" w:rsidP="00D430BE">
      <w:pPr>
        <w:tabs>
          <w:tab w:val="left" w:pos="540"/>
        </w:tabs>
        <w:spacing w:line="360" w:lineRule="auto"/>
        <w:ind w:firstLine="720"/>
        <w:jc w:val="both"/>
        <w:rPr>
          <w:lang w:val="lt-LT"/>
        </w:rPr>
      </w:pPr>
      <w:r w:rsidRPr="00BC4C1D">
        <w:rPr>
          <w:lang w:val="lt-LT"/>
        </w:rPr>
        <w:t>1</w:t>
      </w:r>
      <w:r w:rsidR="00976DFE">
        <w:rPr>
          <w:lang w:val="lt-LT"/>
        </w:rPr>
        <w:t>2</w:t>
      </w:r>
      <w:r w:rsidR="00AC4270" w:rsidRPr="00976DFE">
        <w:rPr>
          <w:lang w:val="lt-LT"/>
        </w:rPr>
        <w:t xml:space="preserve">. </w:t>
      </w:r>
      <w:r w:rsidR="00DC3E84" w:rsidRPr="00714269">
        <w:rPr>
          <w:rFonts w:eastAsia="Calibri"/>
          <w:lang w:val="lt-LT"/>
        </w:rPr>
        <w:t>Perkančiosios organizacijos ar pagalbinės pirkimų veiklos paslaugų teikėjo darbuotojai, Komisijos nariai</w:t>
      </w:r>
      <w:r w:rsidR="00B80510" w:rsidRPr="00714269">
        <w:rPr>
          <w:rFonts w:eastAsia="Calibri"/>
          <w:lang w:val="lt-LT"/>
        </w:rPr>
        <w:t xml:space="preserve">, </w:t>
      </w:r>
      <w:r w:rsidR="006A0FF4" w:rsidRPr="00714269">
        <w:rPr>
          <w:rFonts w:eastAsia="Calibri"/>
          <w:lang w:val="lt-LT"/>
        </w:rPr>
        <w:t>p</w:t>
      </w:r>
      <w:r w:rsidR="00B80510" w:rsidRPr="00714269">
        <w:rPr>
          <w:rFonts w:eastAsia="Calibri"/>
          <w:lang w:val="lt-LT"/>
        </w:rPr>
        <w:t>irkimo organizatoriai</w:t>
      </w:r>
      <w:r w:rsidR="00976DFE">
        <w:rPr>
          <w:rFonts w:eastAsia="Calibri"/>
          <w:lang w:val="lt-LT"/>
        </w:rPr>
        <w:t>, pirkimo iniciatoriai</w:t>
      </w:r>
      <w:r w:rsidR="00DC3E84" w:rsidRPr="00714269">
        <w:rPr>
          <w:rFonts w:eastAsia="Calibri"/>
          <w:lang w:val="lt-LT"/>
        </w:rPr>
        <w:t xml:space="preserve"> ar ekspertai, stebėtojai, dalyvaujantys pirkimo procedūroje ar galintys daryti įtaką jos rezultatams, </w:t>
      </w:r>
      <w:r w:rsidR="00617229" w:rsidRPr="00714269">
        <w:rPr>
          <w:rFonts w:eastAsia="Calibri"/>
          <w:lang w:val="lt-LT"/>
        </w:rPr>
        <w:t xml:space="preserve">galintys turėti </w:t>
      </w:r>
      <w:r w:rsidR="00DC3E84" w:rsidRPr="00714269">
        <w:rPr>
          <w:rFonts w:eastAsia="Calibri"/>
          <w:lang w:val="lt-LT"/>
        </w:rPr>
        <w:t xml:space="preserve">tiesioginį ar netiesioginį </w:t>
      </w:r>
      <w:r w:rsidR="00DC3E84" w:rsidRPr="00714269">
        <w:rPr>
          <w:rFonts w:eastAsia="Calibri"/>
          <w:lang w:val="lt-LT"/>
        </w:rPr>
        <w:lastRenderedPageBreak/>
        <w:t xml:space="preserve">finansinį, ekonominį ar kitokio pobūdžio asmeninį suinteresuotumą, </w:t>
      </w:r>
      <w:r w:rsidR="00AC4270" w:rsidRPr="00BC4C1D">
        <w:rPr>
          <w:iCs/>
          <w:lang w:val="lt-LT"/>
        </w:rPr>
        <w:t>prieš pradėdami</w:t>
      </w:r>
      <w:r w:rsidR="00147E9E" w:rsidRPr="00BC4C1D">
        <w:rPr>
          <w:iCs/>
          <w:lang w:val="lt-LT"/>
        </w:rPr>
        <w:t xml:space="preserve"> </w:t>
      </w:r>
      <w:r w:rsidR="00617229" w:rsidRPr="00286917">
        <w:rPr>
          <w:iCs/>
          <w:lang w:val="lt-LT"/>
        </w:rPr>
        <w:t xml:space="preserve">pirkimo procedūras ar </w:t>
      </w:r>
      <w:r w:rsidR="00FF0CBC" w:rsidRPr="00286917">
        <w:rPr>
          <w:iCs/>
          <w:lang w:val="lt-LT"/>
        </w:rPr>
        <w:t xml:space="preserve">prieš </w:t>
      </w:r>
      <w:r w:rsidR="00617229" w:rsidRPr="00976DFE">
        <w:rPr>
          <w:iCs/>
          <w:lang w:val="lt-LT"/>
        </w:rPr>
        <w:t xml:space="preserve">priimdami su pirkimu susijusius sprendimus </w:t>
      </w:r>
      <w:r w:rsidR="00AC4270" w:rsidRPr="00976DFE">
        <w:rPr>
          <w:iCs/>
          <w:lang w:val="lt-LT"/>
        </w:rPr>
        <w:t xml:space="preserve">turi pasirašyti </w:t>
      </w:r>
      <w:r w:rsidR="00FF0CBC" w:rsidRPr="00976DFE">
        <w:rPr>
          <w:iCs/>
          <w:lang w:val="lt-LT"/>
        </w:rPr>
        <w:t xml:space="preserve">Viešųjų pirkimų tarnybos kartu su Vyriausiąja tarnybinės etikos komisija nustatytos formos </w:t>
      </w:r>
      <w:r w:rsidR="00AC4270" w:rsidRPr="00976DFE">
        <w:rPr>
          <w:iCs/>
          <w:lang w:val="lt-LT"/>
        </w:rPr>
        <w:t>nešališkumo deklaraciją</w:t>
      </w:r>
      <w:r w:rsidR="00936CDA" w:rsidRPr="00976DFE">
        <w:rPr>
          <w:iCs/>
          <w:lang w:val="lt-LT"/>
        </w:rPr>
        <w:t xml:space="preserve"> (1 priedas)</w:t>
      </w:r>
      <w:r w:rsidR="00AC4270" w:rsidRPr="00D41DBF">
        <w:rPr>
          <w:iCs/>
          <w:lang w:val="lt-LT"/>
        </w:rPr>
        <w:t xml:space="preserve"> ir konfidencialumo pasižadėjimą</w:t>
      </w:r>
      <w:r w:rsidR="00936CDA" w:rsidRPr="00D41DBF">
        <w:rPr>
          <w:iCs/>
          <w:lang w:val="lt-LT"/>
        </w:rPr>
        <w:t xml:space="preserve"> (2 prieda</w:t>
      </w:r>
      <w:r w:rsidR="00DC6316" w:rsidRPr="00D41DBF">
        <w:rPr>
          <w:iCs/>
          <w:lang w:val="lt-LT"/>
        </w:rPr>
        <w:t>s)</w:t>
      </w:r>
      <w:r w:rsidR="00AC4270" w:rsidRPr="00D41DBF">
        <w:rPr>
          <w:iCs/>
          <w:lang w:val="lt-LT"/>
        </w:rPr>
        <w:t>.</w:t>
      </w:r>
      <w:r w:rsidR="002B3149" w:rsidRPr="00D41DBF">
        <w:rPr>
          <w:sz w:val="22"/>
          <w:szCs w:val="22"/>
          <w:lang w:val="lt-LT"/>
        </w:rPr>
        <w:t xml:space="preserve"> </w:t>
      </w:r>
      <w:r w:rsidR="00615A67" w:rsidRPr="00D41DBF">
        <w:rPr>
          <w:lang w:val="lt-LT"/>
        </w:rPr>
        <w:t>Komisijos</w:t>
      </w:r>
      <w:r w:rsidR="00B70E55" w:rsidRPr="00D41DBF">
        <w:rPr>
          <w:lang w:val="lt-LT"/>
        </w:rPr>
        <w:t xml:space="preserve"> </w:t>
      </w:r>
      <w:r w:rsidR="00615A67" w:rsidRPr="00D41DBF">
        <w:rPr>
          <w:lang w:val="lt-LT"/>
        </w:rPr>
        <w:t>sekretorius, pirkimo organizatorius saugo p</w:t>
      </w:r>
      <w:r w:rsidR="00DA42D6" w:rsidRPr="002E67F7">
        <w:rPr>
          <w:lang w:val="lt-LT"/>
        </w:rPr>
        <w:t>asirašyt</w:t>
      </w:r>
      <w:r w:rsidR="002C79B5" w:rsidRPr="002E67F7">
        <w:rPr>
          <w:lang w:val="lt-LT"/>
        </w:rPr>
        <w:t>a</w:t>
      </w:r>
      <w:r w:rsidR="00DA42D6" w:rsidRPr="00BC4C1D">
        <w:rPr>
          <w:lang w:val="lt-LT"/>
        </w:rPr>
        <w:t>s deklaracij</w:t>
      </w:r>
      <w:r w:rsidR="002C79B5" w:rsidRPr="00BC4C1D">
        <w:rPr>
          <w:lang w:val="lt-LT"/>
        </w:rPr>
        <w:t>a</w:t>
      </w:r>
      <w:r w:rsidR="00DA42D6" w:rsidRPr="00BC4C1D">
        <w:rPr>
          <w:lang w:val="lt-LT"/>
        </w:rPr>
        <w:t>s ir konfidencialumo pasižadėjim</w:t>
      </w:r>
      <w:r w:rsidR="002C79B5" w:rsidRPr="00BC4C1D">
        <w:rPr>
          <w:lang w:val="lt-LT"/>
        </w:rPr>
        <w:t>us</w:t>
      </w:r>
      <w:r w:rsidR="00542DC6" w:rsidRPr="00BC4C1D">
        <w:rPr>
          <w:lang w:val="lt-LT"/>
        </w:rPr>
        <w:t xml:space="preserve"> </w:t>
      </w:r>
      <w:r w:rsidR="00E34FCC" w:rsidRPr="00BC4C1D">
        <w:rPr>
          <w:lang w:val="lt-LT"/>
        </w:rPr>
        <w:t>arba perduoda juos saugoti P</w:t>
      </w:r>
      <w:r w:rsidR="002C79B5" w:rsidRPr="00BC4C1D">
        <w:rPr>
          <w:lang w:val="lt-LT"/>
        </w:rPr>
        <w:t xml:space="preserve">erkančiosios organizacijos padalinio, kuriam jis priklauso, darbuotojui, atsakingam už dokumentų saugojimą. </w:t>
      </w:r>
    </w:p>
    <w:p w:rsidR="00AF69E4" w:rsidRPr="00F943B1" w:rsidRDefault="00AF69E4" w:rsidP="00D430BE">
      <w:pPr>
        <w:tabs>
          <w:tab w:val="left" w:pos="540"/>
        </w:tabs>
        <w:spacing w:line="360" w:lineRule="auto"/>
        <w:ind w:firstLine="720"/>
        <w:jc w:val="both"/>
        <w:rPr>
          <w:rFonts w:eastAsia="Calibri"/>
          <w:lang w:val="lt-LT"/>
        </w:rPr>
      </w:pPr>
      <w:r w:rsidRPr="00F943B1">
        <w:rPr>
          <w:lang w:val="lt-LT"/>
        </w:rPr>
        <w:t>Komisijos nariai, pirkimo organizatoriai, pirkimo procedūrose dalyvaujantys ekspertai, pi</w:t>
      </w:r>
      <w:r w:rsidR="005E05FB" w:rsidRPr="00F943B1">
        <w:rPr>
          <w:lang w:val="lt-LT"/>
        </w:rPr>
        <w:t xml:space="preserve">rkimo iniciatoriai (nuo 2020 m. sausio </w:t>
      </w:r>
      <w:r w:rsidRPr="00F943B1">
        <w:rPr>
          <w:lang w:val="lt-LT"/>
        </w:rPr>
        <w:t>1</w:t>
      </w:r>
      <w:r w:rsidR="005E05FB" w:rsidRPr="00F943B1">
        <w:rPr>
          <w:lang w:val="lt-LT"/>
        </w:rPr>
        <w:t xml:space="preserve"> d.</w:t>
      </w:r>
      <w:r w:rsidRPr="00F943B1">
        <w:rPr>
          <w:lang w:val="lt-LT"/>
        </w:rPr>
        <w:t xml:space="preserve">) </w:t>
      </w:r>
      <w:r w:rsidR="004650A5" w:rsidRPr="00F943B1">
        <w:rPr>
          <w:lang w:val="lt-LT"/>
        </w:rPr>
        <w:t>pirkimo procedūrose gali dalyvauti tik pateikę</w:t>
      </w:r>
      <w:r w:rsidRPr="00F943B1">
        <w:rPr>
          <w:lang w:val="lt-LT"/>
        </w:rPr>
        <w:t xml:space="preserve"> privačių interesų deklaraciją </w:t>
      </w:r>
      <w:r w:rsidR="005E05FB" w:rsidRPr="00F943B1">
        <w:rPr>
          <w:lang w:val="lt-LT"/>
        </w:rPr>
        <w:t>Lietuvos Respublikos v</w:t>
      </w:r>
      <w:r w:rsidR="001F3B29" w:rsidRPr="00F943B1">
        <w:rPr>
          <w:lang w:val="lt-LT"/>
        </w:rPr>
        <w:t>iešųjų ir privačių</w:t>
      </w:r>
      <w:r w:rsidRPr="00F943B1">
        <w:rPr>
          <w:lang w:val="lt-LT"/>
        </w:rPr>
        <w:t xml:space="preserve"> interesų derinimo valstybinėje tarnyboje įstatymo nustatyta tvarka</w:t>
      </w:r>
      <w:r w:rsidR="004650A5" w:rsidRPr="00F943B1">
        <w:rPr>
          <w:lang w:val="lt-LT"/>
        </w:rPr>
        <w:t xml:space="preserve"> (n</w:t>
      </w:r>
      <w:r w:rsidR="001F3B29" w:rsidRPr="00F943B1">
        <w:rPr>
          <w:color w:val="000000"/>
          <w:shd w:val="clear" w:color="auto" w:fill="FFFFFF"/>
        </w:rPr>
        <w:t>epateikusieji deklaracijos</w:t>
      </w:r>
      <w:r w:rsidR="004650A5" w:rsidRPr="00F943B1">
        <w:rPr>
          <w:color w:val="000000"/>
          <w:shd w:val="clear" w:color="auto" w:fill="FFFFFF"/>
        </w:rPr>
        <w:t xml:space="preserve"> neturi teisės dalyvauti pirkimų procedūrose ir turi būti atšaukti iš atitinkamų pareigų).</w:t>
      </w:r>
    </w:p>
    <w:p w:rsidR="00CD2F6B" w:rsidRPr="00714269" w:rsidRDefault="00E65C41" w:rsidP="0004681A">
      <w:pPr>
        <w:tabs>
          <w:tab w:val="left" w:pos="540"/>
        </w:tabs>
        <w:spacing w:line="360" w:lineRule="auto"/>
        <w:ind w:firstLine="720"/>
        <w:jc w:val="both"/>
        <w:rPr>
          <w:highlight w:val="yellow"/>
          <w:lang w:val="lt-LT" w:eastAsia="lt-LT"/>
        </w:rPr>
      </w:pPr>
      <w:r w:rsidRPr="00BC4C1D">
        <w:rPr>
          <w:lang w:val="lt-LT"/>
        </w:rPr>
        <w:t>1</w:t>
      </w:r>
      <w:r w:rsidR="00976DFE">
        <w:rPr>
          <w:lang w:val="lt-LT"/>
        </w:rPr>
        <w:t>3</w:t>
      </w:r>
      <w:r w:rsidR="00AC4270" w:rsidRPr="00BC4C1D">
        <w:rPr>
          <w:lang w:val="lt-LT"/>
        </w:rPr>
        <w:t xml:space="preserve">. </w:t>
      </w:r>
      <w:r w:rsidR="00CD2F6B" w:rsidRPr="00714269">
        <w:rPr>
          <w:lang w:val="lt-LT" w:eastAsia="lt-LT"/>
        </w:rPr>
        <w:t>Perkančioji organizacija privalo įsigyti prekes, paslaugas ir darbus iš centrinės perkančiosios organizacijos arba per ją, kai centrinės perkančiosios organizacijos kataloge siūlomos prekės</w:t>
      </w:r>
      <w:r w:rsidR="001C01D8" w:rsidRPr="00714269">
        <w:rPr>
          <w:lang w:val="lt-LT" w:eastAsia="lt-LT"/>
        </w:rPr>
        <w:t>, paslaugos ar darbai atitinka P</w:t>
      </w:r>
      <w:r w:rsidR="00CD2F6B" w:rsidRPr="00714269">
        <w:rPr>
          <w:lang w:val="lt-LT" w:eastAsia="lt-LT"/>
        </w:rPr>
        <w:t>erkančios</w:t>
      </w:r>
      <w:r w:rsidR="001C01D8" w:rsidRPr="00714269">
        <w:rPr>
          <w:lang w:val="lt-LT" w:eastAsia="lt-LT"/>
        </w:rPr>
        <w:t>ios organizacijos poreikius ir P</w:t>
      </w:r>
      <w:r w:rsidR="00CD2F6B" w:rsidRPr="00714269">
        <w:rPr>
          <w:lang w:val="lt-LT" w:eastAsia="lt-LT"/>
        </w:rPr>
        <w:t xml:space="preserve">erkančioji organizacija negali jų </w:t>
      </w:r>
      <w:r w:rsidR="005318B6" w:rsidRPr="00714269">
        <w:rPr>
          <w:lang w:val="lt-LT" w:eastAsia="lt-LT"/>
        </w:rPr>
        <w:t xml:space="preserve">įsigyti </w:t>
      </w:r>
      <w:r w:rsidR="00CD2F6B" w:rsidRPr="00714269">
        <w:rPr>
          <w:lang w:val="lt-LT" w:eastAsia="lt-LT"/>
        </w:rPr>
        <w:t>efektyvesniu būdu racionaliai naudodama tam skirtas lėšas</w:t>
      </w:r>
      <w:r w:rsidR="007157F4" w:rsidRPr="00714269">
        <w:rPr>
          <w:lang w:val="lt-LT" w:eastAsia="lt-LT"/>
        </w:rPr>
        <w:t xml:space="preserve">, išskyrus atvejus, kai neskelbiamas mažos vertės pirkimas atliekamas </w:t>
      </w:r>
      <w:r w:rsidR="00312954" w:rsidRPr="00714269">
        <w:rPr>
          <w:lang w:val="lt-LT" w:eastAsia="lt-LT"/>
        </w:rPr>
        <w:t>vadovaujantis Viešųjų pirkimų įstatymo 31 straipsnio 3 dalies 4 punkto nuostatomis (</w:t>
      </w:r>
      <w:r w:rsidR="007157F4" w:rsidRPr="00714269">
        <w:rPr>
          <w:lang w:val="lt-LT" w:eastAsia="lt-LT"/>
        </w:rPr>
        <w:t xml:space="preserve">kai </w:t>
      </w:r>
      <w:r w:rsidR="007F3EBA" w:rsidRPr="00714269">
        <w:rPr>
          <w:lang w:val="lt-LT" w:eastAsia="lt-LT"/>
        </w:rPr>
        <w:t xml:space="preserve">mažos vertės </w:t>
      </w:r>
      <w:r w:rsidR="007157F4" w:rsidRPr="00714269">
        <w:rPr>
          <w:lang w:val="lt-LT" w:eastAsia="lt-LT"/>
        </w:rPr>
        <w:t>pir</w:t>
      </w:r>
      <w:r w:rsidR="007F3EBA" w:rsidRPr="00714269">
        <w:rPr>
          <w:lang w:val="lt-LT" w:eastAsia="lt-LT"/>
        </w:rPr>
        <w:t>k</w:t>
      </w:r>
      <w:r w:rsidR="007157F4" w:rsidRPr="00714269">
        <w:rPr>
          <w:lang w:val="lt-LT" w:eastAsia="lt-LT"/>
        </w:rPr>
        <w:t xml:space="preserve">imo </w:t>
      </w:r>
      <w:r w:rsidR="00235EF7" w:rsidRPr="00714269">
        <w:rPr>
          <w:lang w:val="lt-LT" w:eastAsia="lt-LT"/>
        </w:rPr>
        <w:t xml:space="preserve">numatoma </w:t>
      </w:r>
      <w:r w:rsidR="007157F4" w:rsidRPr="00714269">
        <w:rPr>
          <w:lang w:val="lt-LT" w:eastAsia="lt-LT"/>
        </w:rPr>
        <w:t>sutarties vertė yra mažesnė kaip 10</w:t>
      </w:r>
      <w:r w:rsidR="00ED3442">
        <w:rPr>
          <w:lang w:val="lt-LT" w:eastAsia="lt-LT"/>
        </w:rPr>
        <w:t> </w:t>
      </w:r>
      <w:r w:rsidR="007157F4" w:rsidRPr="00714269">
        <w:rPr>
          <w:lang w:val="lt-LT" w:eastAsia="lt-LT"/>
        </w:rPr>
        <w:t xml:space="preserve">000 </w:t>
      </w:r>
      <w:r w:rsidR="007157F4" w:rsidRPr="00F943B1">
        <w:rPr>
          <w:lang w:val="lt-LT" w:eastAsia="lt-LT"/>
        </w:rPr>
        <w:t xml:space="preserve">Eur </w:t>
      </w:r>
      <w:r w:rsidR="00A6205F" w:rsidRPr="00F943B1">
        <w:rPr>
          <w:lang w:val="lt-LT" w:eastAsia="lt-LT"/>
        </w:rPr>
        <w:t xml:space="preserve">(dešimt tūkstančių eurų) </w:t>
      </w:r>
      <w:r w:rsidR="007157F4" w:rsidRPr="00F943B1">
        <w:rPr>
          <w:lang w:val="lt-LT" w:eastAsia="lt-LT"/>
        </w:rPr>
        <w:t>(be PVM)</w:t>
      </w:r>
      <w:r w:rsidR="00CD2F6B" w:rsidRPr="00F943B1">
        <w:rPr>
          <w:lang w:val="lt-LT" w:eastAsia="lt-LT"/>
        </w:rPr>
        <w:t>.</w:t>
      </w:r>
      <w:r w:rsidR="001C01D8" w:rsidRPr="00F943B1">
        <w:rPr>
          <w:lang w:val="lt-LT"/>
        </w:rPr>
        <w:t xml:space="preserve"> </w:t>
      </w:r>
      <w:r w:rsidR="00A6205F" w:rsidRPr="00F943B1">
        <w:rPr>
          <w:lang w:val="lt-LT"/>
        </w:rPr>
        <w:t>Pirkimo iniciatorius r</w:t>
      </w:r>
      <w:r w:rsidR="0049109C" w:rsidRPr="00F943B1">
        <w:rPr>
          <w:lang w:val="lt-LT"/>
        </w:rPr>
        <w:t>ašte</w:t>
      </w:r>
      <w:r w:rsidR="001C01D8" w:rsidRPr="00F943B1">
        <w:rPr>
          <w:lang w:val="lt-LT"/>
        </w:rPr>
        <w:t xml:space="preserve"> </w:t>
      </w:r>
      <w:r w:rsidR="00A6205F" w:rsidRPr="00F943B1">
        <w:rPr>
          <w:lang w:val="lt-LT"/>
        </w:rPr>
        <w:t xml:space="preserve">dėl pirkimo organizavimo </w:t>
      </w:r>
      <w:r w:rsidR="001C01D8" w:rsidRPr="00F943B1">
        <w:rPr>
          <w:lang w:val="lt-LT"/>
        </w:rPr>
        <w:t>P</w:t>
      </w:r>
      <w:r w:rsidR="00CD2F6B" w:rsidRPr="00F943B1">
        <w:rPr>
          <w:lang w:val="lt-LT"/>
        </w:rPr>
        <w:t>erkančiosios organizacijos vadovui</w:t>
      </w:r>
      <w:r w:rsidR="000D0939" w:rsidRPr="00F943B1">
        <w:rPr>
          <w:lang w:val="lt-LT"/>
        </w:rPr>
        <w:t xml:space="preserve"> </w:t>
      </w:r>
      <w:r w:rsidR="00CD2F6B" w:rsidRPr="00F943B1">
        <w:rPr>
          <w:lang w:val="lt-LT"/>
        </w:rPr>
        <w:t>privalo nurodyti, ar numato</w:t>
      </w:r>
      <w:r w:rsidR="00A6205F" w:rsidRPr="00F943B1">
        <w:rPr>
          <w:lang w:val="lt-LT"/>
        </w:rPr>
        <w:t>ma</w:t>
      </w:r>
      <w:r w:rsidR="00CD2F6B" w:rsidRPr="00F943B1">
        <w:rPr>
          <w:lang w:val="lt-LT"/>
        </w:rPr>
        <w:t xml:space="preserve"> pirkti</w:t>
      </w:r>
      <w:r w:rsidR="00CD2F6B" w:rsidRPr="00714269">
        <w:rPr>
          <w:lang w:val="lt-LT"/>
        </w:rPr>
        <w:t xml:space="preserve"> per centrinę </w:t>
      </w:r>
      <w:r w:rsidR="00CD2F6B" w:rsidRPr="00714269">
        <w:rPr>
          <w:lang w:val="lt-LT"/>
        </w:rPr>
        <w:lastRenderedPageBreak/>
        <w:t>perkančiąją organizaciją arba</w:t>
      </w:r>
      <w:r w:rsidR="00984A2B" w:rsidRPr="00714269">
        <w:rPr>
          <w:lang w:val="lt-LT"/>
        </w:rPr>
        <w:t xml:space="preserve"> iš</w:t>
      </w:r>
      <w:r w:rsidR="00CD2F6B" w:rsidRPr="00714269">
        <w:rPr>
          <w:lang w:val="lt-LT"/>
        </w:rPr>
        <w:t xml:space="preserve"> jos. Jei pirkimo iniciatorius nurodo, kad reikiamų prekių, paslaugų ar darbų nepirks iš</w:t>
      </w:r>
      <w:r w:rsidR="00CD2F6B" w:rsidRPr="00714269">
        <w:rPr>
          <w:lang w:val="lt-LT" w:eastAsia="lt-LT"/>
        </w:rPr>
        <w:t xml:space="preserve"> centrinės perkančiosios organizacijos, jis kartu turi pateikti dokumentą, motyvuotai patvirtinantį tokį sprendimą. Šis dokumentas turi būti </w:t>
      </w:r>
      <w:r w:rsidR="00E31269">
        <w:rPr>
          <w:lang w:val="lt-LT" w:eastAsia="lt-LT"/>
        </w:rPr>
        <w:t xml:space="preserve">skelbiamas </w:t>
      </w:r>
      <w:r w:rsidR="00E31269" w:rsidRPr="00A6205F">
        <w:rPr>
          <w:lang w:val="lt-LT" w:eastAsia="lt-LT"/>
        </w:rPr>
        <w:t>p</w:t>
      </w:r>
      <w:r w:rsidR="009924D3" w:rsidRPr="00A6205F">
        <w:rPr>
          <w:lang w:val="lt-LT" w:eastAsia="lt-LT"/>
        </w:rPr>
        <w:t>irkėjo profilyje</w:t>
      </w:r>
      <w:r w:rsidR="009924D3">
        <w:rPr>
          <w:lang w:val="lt-LT" w:eastAsia="lt-LT"/>
        </w:rPr>
        <w:t xml:space="preserve"> </w:t>
      </w:r>
      <w:r w:rsidR="00976DFE">
        <w:rPr>
          <w:lang w:val="lt-LT" w:eastAsia="lt-LT"/>
        </w:rPr>
        <w:t xml:space="preserve">ir </w:t>
      </w:r>
      <w:r w:rsidR="00CD2F6B" w:rsidRPr="00714269">
        <w:rPr>
          <w:lang w:val="lt-LT" w:eastAsia="lt-LT"/>
        </w:rPr>
        <w:t xml:space="preserve">saugomas kartu su kitais pirkimo dokumentais </w:t>
      </w:r>
      <w:r w:rsidR="004D0F28" w:rsidRPr="00714269">
        <w:rPr>
          <w:lang w:val="lt-LT" w:eastAsia="lt-LT"/>
        </w:rPr>
        <w:t>šio aprašo 5</w:t>
      </w:r>
      <w:r w:rsidR="00762EDC">
        <w:rPr>
          <w:lang w:val="lt-LT" w:eastAsia="lt-LT"/>
        </w:rPr>
        <w:t>5</w:t>
      </w:r>
      <w:r w:rsidR="00CD2F6B" w:rsidRPr="00714269">
        <w:rPr>
          <w:lang w:val="lt-LT" w:eastAsia="lt-LT"/>
        </w:rPr>
        <w:t xml:space="preserve"> punkte nustatyta tvarka.</w:t>
      </w:r>
    </w:p>
    <w:p w:rsidR="00AC4270" w:rsidRPr="00D41DBF" w:rsidRDefault="00F20108" w:rsidP="0034171B">
      <w:pPr>
        <w:tabs>
          <w:tab w:val="left" w:pos="540"/>
        </w:tabs>
        <w:spacing w:line="360" w:lineRule="auto"/>
        <w:ind w:firstLine="720"/>
        <w:jc w:val="both"/>
        <w:rPr>
          <w:lang w:val="lt-LT"/>
        </w:rPr>
      </w:pPr>
      <w:r w:rsidRPr="00BC4C1D">
        <w:rPr>
          <w:lang w:val="lt-LT"/>
        </w:rPr>
        <w:t>1</w:t>
      </w:r>
      <w:r w:rsidR="00976DFE">
        <w:rPr>
          <w:lang w:val="lt-LT"/>
        </w:rPr>
        <w:t>4</w:t>
      </w:r>
      <w:r w:rsidR="00AC4270" w:rsidRPr="00BC4C1D">
        <w:rPr>
          <w:lang w:val="lt-LT"/>
        </w:rPr>
        <w:t>. Perkančioji organizacija pi</w:t>
      </w:r>
      <w:r w:rsidR="00AC4270" w:rsidRPr="00286917">
        <w:rPr>
          <w:lang w:val="lt-LT"/>
        </w:rPr>
        <w:t>rkimo procedūroms iki pirkimo sutarties</w:t>
      </w:r>
      <w:r w:rsidR="003F75F2" w:rsidRPr="00286917">
        <w:rPr>
          <w:lang w:val="lt-LT"/>
        </w:rPr>
        <w:t xml:space="preserve"> ar </w:t>
      </w:r>
      <w:r w:rsidR="003F75F2" w:rsidRPr="00714269">
        <w:rPr>
          <w:lang w:val="lt-LT"/>
        </w:rPr>
        <w:t>preliminariosios sutarties</w:t>
      </w:r>
      <w:r w:rsidR="00AC4270" w:rsidRPr="00BC4C1D">
        <w:rPr>
          <w:lang w:val="lt-LT"/>
        </w:rPr>
        <w:t xml:space="preserve"> sudarymo atlikti</w:t>
      </w:r>
      <w:r w:rsidR="00082C8B" w:rsidRPr="00BC4C1D">
        <w:rPr>
          <w:lang w:val="lt-LT"/>
        </w:rPr>
        <w:t>,</w:t>
      </w:r>
      <w:r w:rsidR="00082C8B" w:rsidRPr="00714269">
        <w:rPr>
          <w:lang w:val="lt-LT"/>
        </w:rPr>
        <w:t xml:space="preserve"> taip pat atlikto pirkimo procedūrų ataskaitai ar skelbimui apie sudarytą pirkimo ar preliminariąją sutartį </w:t>
      </w:r>
      <w:r w:rsidR="00D41DBF">
        <w:rPr>
          <w:lang w:val="lt-LT"/>
        </w:rPr>
        <w:t xml:space="preserve">(tarptautinio pirkimo atveju) </w:t>
      </w:r>
      <w:r w:rsidR="00082C8B" w:rsidRPr="00714269">
        <w:rPr>
          <w:lang w:val="lt-LT"/>
        </w:rPr>
        <w:t>pateikti</w:t>
      </w:r>
      <w:r w:rsidR="00AC4270" w:rsidRPr="00BC4C1D">
        <w:rPr>
          <w:lang w:val="lt-LT"/>
        </w:rPr>
        <w:t xml:space="preserve"> gali įgalioti kitą perkančiąją organizaciją (toliau – įgaliotoji organizacija). Tokiu atveju įgaliotajai organizacijai nustatomos užduotys ir suteikiami visi įgaliojimai toms užduotims vykdyti. </w:t>
      </w:r>
    </w:p>
    <w:p w:rsidR="00BE5C44" w:rsidRPr="00BC4C1D" w:rsidRDefault="00156103" w:rsidP="00156103">
      <w:pPr>
        <w:spacing w:line="360" w:lineRule="auto"/>
        <w:ind w:firstLine="720"/>
        <w:jc w:val="both"/>
        <w:rPr>
          <w:lang w:val="lt-LT"/>
        </w:rPr>
      </w:pPr>
      <w:r w:rsidRPr="00D41DBF">
        <w:rPr>
          <w:lang w:val="lt-LT"/>
        </w:rPr>
        <w:t>1</w:t>
      </w:r>
      <w:r w:rsidR="00D41DBF">
        <w:rPr>
          <w:lang w:val="lt-LT"/>
        </w:rPr>
        <w:t>5</w:t>
      </w:r>
      <w:r w:rsidRPr="00D41DBF">
        <w:rPr>
          <w:lang w:val="lt-LT"/>
        </w:rPr>
        <w:t xml:space="preserve">. </w:t>
      </w:r>
      <w:r w:rsidR="00C255FE" w:rsidRPr="00D41DBF">
        <w:rPr>
          <w:lang w:val="lt-LT"/>
        </w:rPr>
        <w:t>B</w:t>
      </w:r>
      <w:r w:rsidR="00AB6B64" w:rsidRPr="00D41DBF">
        <w:rPr>
          <w:lang w:val="lt-LT"/>
        </w:rPr>
        <w:t>et kuriuo metu iki pirkimo sutarties</w:t>
      </w:r>
      <w:r w:rsidR="00C255FE" w:rsidRPr="00D41DBF">
        <w:rPr>
          <w:lang w:val="lt-LT"/>
        </w:rPr>
        <w:t xml:space="preserve"> </w:t>
      </w:r>
      <w:r w:rsidR="00C255FE" w:rsidRPr="00714269">
        <w:rPr>
          <w:rFonts w:eastAsia="Calibri"/>
          <w:lang w:val="lt-LT"/>
        </w:rPr>
        <w:t>(preliminariosios sutarties)</w:t>
      </w:r>
      <w:r w:rsidR="00AB6B64" w:rsidRPr="00BC4C1D">
        <w:rPr>
          <w:lang w:val="lt-LT"/>
        </w:rPr>
        <w:t xml:space="preserve"> sudarymo</w:t>
      </w:r>
      <w:r w:rsidR="00C255FE" w:rsidRPr="00BC4C1D">
        <w:rPr>
          <w:lang w:val="lt-LT"/>
        </w:rPr>
        <w:t xml:space="preserve"> </w:t>
      </w:r>
      <w:r w:rsidR="00C255FE" w:rsidRPr="00714269">
        <w:rPr>
          <w:rFonts w:eastAsia="Calibri"/>
          <w:lang w:val="lt-LT"/>
        </w:rPr>
        <w:t xml:space="preserve">ar </w:t>
      </w:r>
      <w:r w:rsidR="00C255FE" w:rsidRPr="00714269">
        <w:rPr>
          <w:lang w:val="lt-LT"/>
        </w:rPr>
        <w:t>projekto konkurso laimėtojo nustatymo Perkančioji organizacija</w:t>
      </w:r>
      <w:r w:rsidR="00AB6B64" w:rsidRPr="00BC4C1D">
        <w:rPr>
          <w:lang w:val="lt-LT"/>
        </w:rPr>
        <w:t xml:space="preserve"> turi teisę </w:t>
      </w:r>
      <w:r w:rsidR="00D41DBF">
        <w:rPr>
          <w:lang w:val="lt-LT"/>
        </w:rPr>
        <w:t xml:space="preserve">savo iniciatyva </w:t>
      </w:r>
      <w:r w:rsidR="00AB6B64" w:rsidRPr="00BC4C1D">
        <w:rPr>
          <w:lang w:val="lt-LT"/>
        </w:rPr>
        <w:t>nutraukti</w:t>
      </w:r>
      <w:r w:rsidR="00D41DBF">
        <w:rPr>
          <w:lang w:val="lt-LT"/>
        </w:rPr>
        <w:t xml:space="preserve"> pradėtas</w:t>
      </w:r>
      <w:r w:rsidR="00AB6B64" w:rsidRPr="00BC4C1D">
        <w:rPr>
          <w:lang w:val="lt-LT"/>
        </w:rPr>
        <w:t xml:space="preserve"> pirkimo</w:t>
      </w:r>
      <w:r w:rsidR="00D41DBF">
        <w:rPr>
          <w:lang w:val="lt-LT"/>
        </w:rPr>
        <w:t xml:space="preserve"> ar projekto konkurso</w:t>
      </w:r>
      <w:r w:rsidR="00AB6B64" w:rsidRPr="00BC4C1D">
        <w:rPr>
          <w:lang w:val="lt-LT"/>
        </w:rPr>
        <w:t xml:space="preserve"> procedūras, jeigu atsirado aplinkybių, kurių nebuvo galima numatyti (perkamas objektas tapo nereikalingas, nėra lėšų už jį sumokėti ir pan.)</w:t>
      </w:r>
      <w:r w:rsidR="000004AA" w:rsidRPr="00BC4C1D">
        <w:rPr>
          <w:lang w:val="lt-LT"/>
        </w:rPr>
        <w:t xml:space="preserve">, </w:t>
      </w:r>
      <w:r w:rsidR="000004AA" w:rsidRPr="00714269">
        <w:rPr>
          <w:rFonts w:eastAsia="Calibri"/>
          <w:lang w:val="lt-LT"/>
        </w:rPr>
        <w:t>ir privalo tai padaryti, jeigu buvo pažeisti Viešųjų pirkimų įstatymo 17 straipsnio 1 dalyje nustatyti principai ir atitinkamos padėties negalima ištaisyti.</w:t>
      </w:r>
      <w:r w:rsidR="00AB6B64" w:rsidRPr="00BC4C1D">
        <w:rPr>
          <w:lang w:val="lt-LT"/>
        </w:rPr>
        <w:t xml:space="preserve"> </w:t>
      </w:r>
      <w:r w:rsidR="00AB6B64" w:rsidRPr="00D41DBF">
        <w:rPr>
          <w:lang w:val="lt-LT"/>
        </w:rPr>
        <w:t>Nutraukti</w:t>
      </w:r>
      <w:r w:rsidR="00182086">
        <w:rPr>
          <w:lang w:val="lt-LT"/>
        </w:rPr>
        <w:t xml:space="preserve"> tarptautinį ir</w:t>
      </w:r>
      <w:r w:rsidR="00AB6B64" w:rsidRPr="00D41DBF">
        <w:rPr>
          <w:lang w:val="lt-LT"/>
        </w:rPr>
        <w:t xml:space="preserve"> </w:t>
      </w:r>
      <w:r w:rsidR="00B719E6" w:rsidRPr="00D41DBF">
        <w:rPr>
          <w:lang w:val="lt-LT"/>
        </w:rPr>
        <w:t>supaprastintą pirkimą</w:t>
      </w:r>
      <w:r w:rsidR="00806D32" w:rsidRPr="00D41DBF">
        <w:rPr>
          <w:lang w:val="lt-LT"/>
        </w:rPr>
        <w:t xml:space="preserve"> (išskyrus mažos vertės pirkimą)</w:t>
      </w:r>
      <w:r w:rsidR="00C90A71" w:rsidRPr="00D41DBF">
        <w:rPr>
          <w:lang w:val="lt-LT"/>
        </w:rPr>
        <w:t xml:space="preserve"> </w:t>
      </w:r>
      <w:r w:rsidR="0019557B" w:rsidRPr="00F943B1">
        <w:rPr>
          <w:lang w:val="lt-LT"/>
        </w:rPr>
        <w:t>gali Komisija</w:t>
      </w:r>
      <w:r w:rsidR="00AB6B64" w:rsidRPr="00F943B1">
        <w:rPr>
          <w:lang w:val="lt-LT"/>
        </w:rPr>
        <w:t xml:space="preserve">, suderinusi su </w:t>
      </w:r>
      <w:r w:rsidR="00751DED" w:rsidRPr="00F943B1">
        <w:rPr>
          <w:lang w:val="lt-LT"/>
        </w:rPr>
        <w:t xml:space="preserve"> P</w:t>
      </w:r>
      <w:r w:rsidR="00AB6B64" w:rsidRPr="00F943B1">
        <w:rPr>
          <w:lang w:val="lt-LT"/>
        </w:rPr>
        <w:t>erkančiosios organizacijos vadovu</w:t>
      </w:r>
      <w:r w:rsidR="00806D32" w:rsidRPr="00F943B1">
        <w:rPr>
          <w:lang w:val="lt-LT"/>
        </w:rPr>
        <w:t>.</w:t>
      </w:r>
      <w:r w:rsidR="00AB6B64" w:rsidRPr="00F943B1">
        <w:rPr>
          <w:lang w:val="lt-LT"/>
        </w:rPr>
        <w:t xml:space="preserve"> </w:t>
      </w:r>
      <w:r w:rsidR="00806D32" w:rsidRPr="00F943B1">
        <w:rPr>
          <w:lang w:val="lt-LT"/>
        </w:rPr>
        <w:t>Nutraukti mažos vertės pirkimą</w:t>
      </w:r>
      <w:r w:rsidR="00216916" w:rsidRPr="00F943B1">
        <w:rPr>
          <w:lang w:val="lt-LT"/>
        </w:rPr>
        <w:t xml:space="preserve"> </w:t>
      </w:r>
      <w:r w:rsidR="00806D32" w:rsidRPr="00F943B1">
        <w:rPr>
          <w:lang w:val="lt-LT"/>
        </w:rPr>
        <w:t xml:space="preserve">gali Komisija </w:t>
      </w:r>
      <w:r w:rsidR="00280AD0" w:rsidRPr="00F943B1">
        <w:rPr>
          <w:lang w:val="lt-LT"/>
        </w:rPr>
        <w:t>(</w:t>
      </w:r>
      <w:r w:rsidR="00806D32" w:rsidRPr="00F943B1">
        <w:rPr>
          <w:lang w:val="lt-LT"/>
        </w:rPr>
        <w:t xml:space="preserve">pirkimo organizatorius), suderinusi </w:t>
      </w:r>
      <w:r w:rsidR="00A6205F" w:rsidRPr="00F943B1">
        <w:rPr>
          <w:lang w:val="lt-LT"/>
        </w:rPr>
        <w:t xml:space="preserve">(suderinęs) </w:t>
      </w:r>
      <w:r w:rsidR="00806D32" w:rsidRPr="00F943B1">
        <w:rPr>
          <w:lang w:val="lt-LT"/>
        </w:rPr>
        <w:t>su pirkimo iniciatoriumi</w:t>
      </w:r>
      <w:r w:rsidR="00A6205F" w:rsidRPr="00F943B1">
        <w:rPr>
          <w:lang w:val="lt-LT"/>
        </w:rPr>
        <w:t xml:space="preserve"> –padalinio vadovu</w:t>
      </w:r>
      <w:r w:rsidR="00806D32" w:rsidRPr="00F943B1">
        <w:rPr>
          <w:lang w:val="lt-LT"/>
        </w:rPr>
        <w:t xml:space="preserve"> </w:t>
      </w:r>
      <w:r w:rsidR="00AB6B64" w:rsidRPr="00F943B1">
        <w:rPr>
          <w:lang w:val="lt-LT"/>
        </w:rPr>
        <w:t>(derinti nereikia, kai su tiekėjais bendraujama žodžiu).</w:t>
      </w:r>
      <w:r w:rsidR="00595709" w:rsidRPr="00F943B1">
        <w:rPr>
          <w:lang w:val="lt-LT"/>
        </w:rPr>
        <w:t xml:space="preserve"> Nutraukti atnaujinto tiekėjų, su kuriais sudaryta preliminarioji sutartis, varžymosi </w:t>
      </w:r>
      <w:r w:rsidR="00595709" w:rsidRPr="00F943B1">
        <w:rPr>
          <w:lang w:val="lt-LT"/>
        </w:rPr>
        <w:lastRenderedPageBreak/>
        <w:t xml:space="preserve">procedūrą dėl pagrindinės sutarties sudarymo gali </w:t>
      </w:r>
      <w:r w:rsidR="00A6205F" w:rsidRPr="00F943B1">
        <w:rPr>
          <w:lang w:val="lt-LT"/>
        </w:rPr>
        <w:t>pirkimo iniciatoriaus – padalinio vadovo</w:t>
      </w:r>
      <w:r w:rsidR="007C05CE" w:rsidRPr="00F943B1">
        <w:rPr>
          <w:lang w:val="lt-LT"/>
        </w:rPr>
        <w:t xml:space="preserve"> sudaryta </w:t>
      </w:r>
      <w:r w:rsidR="00C671EB" w:rsidRPr="00F943B1">
        <w:rPr>
          <w:lang w:val="lt-LT"/>
        </w:rPr>
        <w:t>Komisija (</w:t>
      </w:r>
      <w:r w:rsidR="007C05CE" w:rsidRPr="00F943B1">
        <w:rPr>
          <w:lang w:val="lt-LT"/>
        </w:rPr>
        <w:t xml:space="preserve">paskirtas </w:t>
      </w:r>
      <w:r w:rsidR="00C671EB" w:rsidRPr="00F943B1">
        <w:rPr>
          <w:lang w:val="lt-LT"/>
        </w:rPr>
        <w:t xml:space="preserve">pirkimo organizatorius), suderinusi </w:t>
      </w:r>
      <w:r w:rsidR="00A6205F" w:rsidRPr="00F943B1">
        <w:rPr>
          <w:lang w:val="lt-LT"/>
        </w:rPr>
        <w:t xml:space="preserve">(suderinęs) </w:t>
      </w:r>
      <w:r w:rsidR="00C671EB" w:rsidRPr="00F943B1">
        <w:rPr>
          <w:lang w:val="lt-LT"/>
        </w:rPr>
        <w:t>su pirkimo iniciatoriumi</w:t>
      </w:r>
      <w:r w:rsidR="001C0FC4" w:rsidRPr="00F943B1">
        <w:rPr>
          <w:lang w:val="lt-LT"/>
        </w:rPr>
        <w:t xml:space="preserve"> – padalinio vadovu</w:t>
      </w:r>
      <w:r w:rsidR="007C05CE" w:rsidRPr="00F943B1">
        <w:rPr>
          <w:lang w:val="lt-LT"/>
        </w:rPr>
        <w:t>.</w:t>
      </w:r>
      <w:r w:rsidR="00595709" w:rsidRPr="00BC4C1D">
        <w:rPr>
          <w:lang w:val="lt-LT"/>
        </w:rPr>
        <w:t xml:space="preserve"> </w:t>
      </w:r>
    </w:p>
    <w:p w:rsidR="00CD4D7C" w:rsidRPr="00D41DBF" w:rsidRDefault="00CD4D7C" w:rsidP="006A7392">
      <w:pPr>
        <w:spacing w:line="360" w:lineRule="auto"/>
        <w:ind w:firstLine="720"/>
        <w:jc w:val="both"/>
        <w:rPr>
          <w:lang w:val="lt-LT"/>
        </w:rPr>
      </w:pPr>
    </w:p>
    <w:p w:rsidR="007700A8" w:rsidRPr="00541C6C" w:rsidRDefault="00353193" w:rsidP="001E463B">
      <w:pPr>
        <w:spacing w:line="360" w:lineRule="auto"/>
        <w:ind w:firstLine="360"/>
        <w:jc w:val="center"/>
        <w:rPr>
          <w:b/>
          <w:lang w:val="lt-LT"/>
        </w:rPr>
      </w:pPr>
      <w:r w:rsidRPr="00D41DBF">
        <w:rPr>
          <w:b/>
          <w:lang w:val="lt-LT"/>
        </w:rPr>
        <w:t>II</w:t>
      </w:r>
      <w:r w:rsidR="007700A8" w:rsidRPr="00D41DBF">
        <w:rPr>
          <w:b/>
          <w:lang w:val="lt-LT"/>
        </w:rPr>
        <w:t xml:space="preserve"> SKYRIUS</w:t>
      </w:r>
      <w:r w:rsidRPr="00D41DBF">
        <w:rPr>
          <w:b/>
          <w:lang w:val="lt-LT"/>
        </w:rPr>
        <w:t xml:space="preserve"> </w:t>
      </w:r>
    </w:p>
    <w:p w:rsidR="00364CA6" w:rsidRPr="00BC4C1D" w:rsidRDefault="00364CA6" w:rsidP="00364CA6">
      <w:pPr>
        <w:spacing w:line="360" w:lineRule="auto"/>
        <w:ind w:firstLine="360"/>
        <w:jc w:val="center"/>
        <w:rPr>
          <w:b/>
          <w:lang w:val="lt-LT"/>
        </w:rPr>
      </w:pPr>
      <w:r w:rsidRPr="002E67F7">
        <w:rPr>
          <w:b/>
          <w:lang w:val="lt-LT"/>
        </w:rPr>
        <w:t>PIRKI</w:t>
      </w:r>
      <w:r w:rsidR="00206D6E" w:rsidRPr="002E67F7">
        <w:rPr>
          <w:b/>
          <w:lang w:val="lt-LT"/>
        </w:rPr>
        <w:t>MŲ PLANAVIMAS IR ORGANIZAVIMAS</w:t>
      </w:r>
    </w:p>
    <w:p w:rsidR="000F1420" w:rsidRPr="00BC4C1D" w:rsidRDefault="000F1420" w:rsidP="007636BA">
      <w:pPr>
        <w:spacing w:line="360" w:lineRule="auto"/>
        <w:rPr>
          <w:lang w:val="lt-LT"/>
        </w:rPr>
      </w:pPr>
    </w:p>
    <w:p w:rsidR="00AB6116" w:rsidRPr="008B1C54" w:rsidRDefault="00DE5815" w:rsidP="006B1FA3">
      <w:pPr>
        <w:spacing w:line="360" w:lineRule="auto"/>
        <w:ind w:firstLine="720"/>
        <w:jc w:val="both"/>
        <w:rPr>
          <w:strike/>
          <w:lang w:val="lt-LT"/>
        </w:rPr>
      </w:pPr>
      <w:r w:rsidRPr="008B1C54">
        <w:rPr>
          <w:strike/>
          <w:lang w:val="lt-LT"/>
        </w:rPr>
        <w:t>1</w:t>
      </w:r>
      <w:r w:rsidR="00541C6C" w:rsidRPr="008B1C54">
        <w:rPr>
          <w:strike/>
          <w:lang w:val="lt-LT"/>
        </w:rPr>
        <w:t>6</w:t>
      </w:r>
      <w:r w:rsidR="00364CA6" w:rsidRPr="008B1C54">
        <w:rPr>
          <w:strike/>
          <w:lang w:val="lt-LT"/>
        </w:rPr>
        <w:t>. Pirkimo iniciatoriai</w:t>
      </w:r>
      <w:r w:rsidR="00171E36" w:rsidRPr="008B1C54">
        <w:rPr>
          <w:strike/>
          <w:lang w:val="lt-LT"/>
        </w:rPr>
        <w:t xml:space="preserve"> </w:t>
      </w:r>
      <w:r w:rsidR="00252BCC" w:rsidRPr="008B1C54">
        <w:rPr>
          <w:strike/>
          <w:lang w:val="lt-LT"/>
        </w:rPr>
        <w:t>pirkimus</w:t>
      </w:r>
      <w:r w:rsidR="00364CA6" w:rsidRPr="008B1C54">
        <w:rPr>
          <w:strike/>
          <w:lang w:val="lt-LT"/>
        </w:rPr>
        <w:t xml:space="preserve"> </w:t>
      </w:r>
      <w:r w:rsidR="003873DB" w:rsidRPr="008B1C54">
        <w:rPr>
          <w:strike/>
          <w:lang w:val="lt-LT"/>
        </w:rPr>
        <w:t xml:space="preserve">ateinantiems </w:t>
      </w:r>
      <w:r w:rsidR="00D60A48" w:rsidRPr="008B1C54">
        <w:rPr>
          <w:strike/>
          <w:lang w:val="lt-LT"/>
        </w:rPr>
        <w:t xml:space="preserve">kalendoriniams </w:t>
      </w:r>
      <w:r w:rsidR="00364CA6" w:rsidRPr="008B1C54">
        <w:rPr>
          <w:strike/>
          <w:lang w:val="lt-LT"/>
        </w:rPr>
        <w:t xml:space="preserve">metams planuoti pradeda kiekvienų metų </w:t>
      </w:r>
      <w:r w:rsidR="003873DB" w:rsidRPr="008B1C54">
        <w:rPr>
          <w:strike/>
          <w:lang w:val="lt-LT"/>
        </w:rPr>
        <w:t xml:space="preserve">ketvirtą </w:t>
      </w:r>
      <w:r w:rsidR="00364CA6" w:rsidRPr="008B1C54">
        <w:rPr>
          <w:strike/>
          <w:lang w:val="lt-LT"/>
        </w:rPr>
        <w:t>ketvirtį</w:t>
      </w:r>
      <w:r w:rsidR="0038604D" w:rsidRPr="008B1C54">
        <w:rPr>
          <w:strike/>
          <w:lang w:val="lt-LT"/>
        </w:rPr>
        <w:t>, suderindami kiekvieno planuojamo pirkimo lėšas ir šaltinius su Plėtros</w:t>
      </w:r>
      <w:r w:rsidR="009C4375" w:rsidRPr="008B1C54">
        <w:rPr>
          <w:strike/>
          <w:lang w:val="lt-LT"/>
        </w:rPr>
        <w:t xml:space="preserve"> programų ir investicijų</w:t>
      </w:r>
      <w:r w:rsidR="0038604D" w:rsidRPr="008B1C54">
        <w:rPr>
          <w:strike/>
          <w:lang w:val="lt-LT"/>
        </w:rPr>
        <w:t xml:space="preserve"> skyriumi</w:t>
      </w:r>
      <w:r w:rsidR="00364CA6" w:rsidRPr="008B1C54">
        <w:rPr>
          <w:strike/>
          <w:lang w:val="lt-LT"/>
        </w:rPr>
        <w:t>. Pirkimo iniciatoriai</w:t>
      </w:r>
      <w:r w:rsidR="00ED2D0C" w:rsidRPr="008B1C54">
        <w:rPr>
          <w:strike/>
          <w:lang w:val="lt-LT"/>
        </w:rPr>
        <w:t xml:space="preserve"> – </w:t>
      </w:r>
      <w:r w:rsidR="00171E36" w:rsidRPr="008B1C54">
        <w:rPr>
          <w:strike/>
          <w:lang w:val="lt-LT"/>
        </w:rPr>
        <w:t>padalinių va</w:t>
      </w:r>
      <w:r w:rsidR="00ED2D0C" w:rsidRPr="008B1C54">
        <w:rPr>
          <w:strike/>
          <w:lang w:val="lt-LT"/>
        </w:rPr>
        <w:t>dovai</w:t>
      </w:r>
      <w:r w:rsidR="00364CA6" w:rsidRPr="008B1C54">
        <w:rPr>
          <w:strike/>
          <w:lang w:val="lt-LT"/>
        </w:rPr>
        <w:t xml:space="preserve"> iki kiekvienų metų </w:t>
      </w:r>
      <w:r w:rsidR="00812C84" w:rsidRPr="008B1C54">
        <w:rPr>
          <w:strike/>
          <w:lang w:val="lt-LT"/>
        </w:rPr>
        <w:t xml:space="preserve">sausio 31 </w:t>
      </w:r>
      <w:r w:rsidR="00364CA6" w:rsidRPr="008B1C54">
        <w:rPr>
          <w:strike/>
          <w:lang w:val="lt-LT"/>
        </w:rPr>
        <w:t xml:space="preserve">d. </w:t>
      </w:r>
      <w:r w:rsidR="008B2AC5" w:rsidRPr="008B1C54">
        <w:rPr>
          <w:strike/>
          <w:lang w:val="lt-LT"/>
        </w:rPr>
        <w:t xml:space="preserve">raštu ir Finansų valdymo ir apskaitos sistemos (toliau – FVAS) Pirkimų valdymo modulyje </w:t>
      </w:r>
      <w:r w:rsidR="00364CA6" w:rsidRPr="008B1C54">
        <w:rPr>
          <w:strike/>
          <w:lang w:val="lt-LT"/>
        </w:rPr>
        <w:t xml:space="preserve">pateikia </w:t>
      </w:r>
      <w:r w:rsidR="00784EED" w:rsidRPr="008B1C54">
        <w:rPr>
          <w:strike/>
          <w:lang w:val="lt-LT"/>
        </w:rPr>
        <w:t>Centriniam v</w:t>
      </w:r>
      <w:r w:rsidR="00364CA6" w:rsidRPr="008B1C54">
        <w:rPr>
          <w:strike/>
          <w:lang w:val="lt-LT"/>
        </w:rPr>
        <w:t>iešųjų pirkimų ir koncesijų skyriui</w:t>
      </w:r>
      <w:r w:rsidR="00A01215" w:rsidRPr="008B1C54">
        <w:rPr>
          <w:strike/>
          <w:lang w:val="lt-LT"/>
        </w:rPr>
        <w:t xml:space="preserve"> </w:t>
      </w:r>
      <w:r w:rsidR="00364CA6" w:rsidRPr="008B1C54">
        <w:rPr>
          <w:strike/>
          <w:lang w:val="lt-LT"/>
        </w:rPr>
        <w:t xml:space="preserve">informaciją apie einamaisiais </w:t>
      </w:r>
      <w:r w:rsidR="00D60A48" w:rsidRPr="008B1C54">
        <w:rPr>
          <w:strike/>
          <w:lang w:val="lt-LT"/>
        </w:rPr>
        <w:t xml:space="preserve">kalendoriniais </w:t>
      </w:r>
      <w:r w:rsidR="00364CA6" w:rsidRPr="008B1C54">
        <w:rPr>
          <w:strike/>
          <w:lang w:val="lt-LT"/>
        </w:rPr>
        <w:t>metais planuojamas įsigyti prekes, paslaugas ar darbus</w:t>
      </w:r>
      <w:r w:rsidR="00A01215" w:rsidRPr="008B1C54">
        <w:rPr>
          <w:strike/>
          <w:lang w:val="lt-LT"/>
        </w:rPr>
        <w:t xml:space="preserve"> (pagal 3 priedą)</w:t>
      </w:r>
      <w:r w:rsidR="00364CA6" w:rsidRPr="008B1C54">
        <w:rPr>
          <w:strike/>
          <w:lang w:val="lt-LT"/>
        </w:rPr>
        <w:t xml:space="preserve">. </w:t>
      </w:r>
    </w:p>
    <w:p w:rsidR="008B1C54" w:rsidRPr="00835275" w:rsidRDefault="00835275" w:rsidP="006B1FA3">
      <w:pPr>
        <w:spacing w:line="360" w:lineRule="auto"/>
        <w:ind w:firstLine="720"/>
        <w:jc w:val="both"/>
        <w:rPr>
          <w:strike/>
          <w:color w:val="0000FF"/>
          <w:lang w:val="lt-LT"/>
        </w:rPr>
      </w:pPr>
      <w:r w:rsidRPr="00835275">
        <w:rPr>
          <w:noProof/>
          <w:color w:val="0000FF"/>
        </w:rPr>
        <w:t xml:space="preserve">16. </w:t>
      </w:r>
      <w:r w:rsidRPr="00835275">
        <w:rPr>
          <w:color w:val="0000FF"/>
        </w:rPr>
        <w:t>Pirkimo iniciatoriai pirkimus ateinantiems kalendoriniams metams planuoti pradeda kiekvienų metų ketvirtą ketvirtį, suderindami kiekvieno planuojamo pirkimo lėšų dydį ir šaltinius su Strateginio planavimo, analizės ir programų valdymo skyriumi. Pirkimo iniciatoriai – padalinių vadovai iki kiekvienų metų sausio 31 d. raštu ir Finansų valdymo ir apskaitos sistemos (toliau – FVAS) Pirkimų valdymo modulyje pateikia Centriniam viešųjų pirkimų ir koncesijų skyriui informaciją apie einamaisiais kalendoriniais metais planuojamas įsigyti prekes, paslaugas ar darbus (pagal 3 priedą).</w:t>
      </w:r>
    </w:p>
    <w:p w:rsidR="00364CA6" w:rsidRPr="00541C6C" w:rsidRDefault="00AB6116" w:rsidP="007B0516">
      <w:pPr>
        <w:spacing w:line="360" w:lineRule="auto"/>
        <w:ind w:firstLine="720"/>
        <w:jc w:val="both"/>
        <w:rPr>
          <w:lang w:val="lt-LT"/>
        </w:rPr>
      </w:pPr>
      <w:r w:rsidRPr="00BC4C1D">
        <w:rPr>
          <w:lang w:val="lt-LT"/>
        </w:rPr>
        <w:lastRenderedPageBreak/>
        <w:t>1</w:t>
      </w:r>
      <w:r w:rsidR="00541C6C">
        <w:rPr>
          <w:lang w:val="lt-LT"/>
        </w:rPr>
        <w:t>7</w:t>
      </w:r>
      <w:r w:rsidRPr="00541C6C">
        <w:rPr>
          <w:lang w:val="lt-LT"/>
        </w:rPr>
        <w:t xml:space="preserve">. </w:t>
      </w:r>
      <w:r w:rsidR="00D614FD" w:rsidRPr="00541C6C">
        <w:rPr>
          <w:lang w:val="lt-LT"/>
        </w:rPr>
        <w:t>P</w:t>
      </w:r>
      <w:r w:rsidR="00364CA6" w:rsidRPr="00541C6C">
        <w:rPr>
          <w:lang w:val="lt-LT"/>
        </w:rPr>
        <w:t>irkimų apskaitą tvarkantis asmuo</w:t>
      </w:r>
      <w:r w:rsidRPr="00541C6C">
        <w:rPr>
          <w:lang w:val="lt-LT"/>
        </w:rPr>
        <w:t xml:space="preserve"> apibendrina gautą informaciją ir</w:t>
      </w:r>
      <w:r w:rsidR="00763C5E" w:rsidRPr="00541C6C">
        <w:rPr>
          <w:lang w:val="lt-LT"/>
        </w:rPr>
        <w:t>,</w:t>
      </w:r>
      <w:r w:rsidRPr="00541C6C">
        <w:rPr>
          <w:lang w:val="lt-LT"/>
        </w:rPr>
        <w:t xml:space="preserve"> vadovaudamasis Viešųjų pirk</w:t>
      </w:r>
      <w:r w:rsidRPr="002E67F7">
        <w:rPr>
          <w:lang w:val="lt-LT"/>
        </w:rPr>
        <w:t>imų įstatymo ir Numatomo</w:t>
      </w:r>
      <w:r w:rsidR="00BE6D91" w:rsidRPr="002E67F7">
        <w:rPr>
          <w:lang w:val="lt-LT"/>
        </w:rPr>
        <w:t>s</w:t>
      </w:r>
      <w:r w:rsidRPr="00BC4C1D">
        <w:rPr>
          <w:lang w:val="lt-LT"/>
        </w:rPr>
        <w:t xml:space="preserve"> pirkimo vertės</w:t>
      </w:r>
      <w:r w:rsidR="00BE6D91" w:rsidRPr="00BC4C1D">
        <w:rPr>
          <w:lang w:val="lt-LT"/>
        </w:rPr>
        <w:t xml:space="preserve"> skaičiavimo</w:t>
      </w:r>
      <w:r w:rsidRPr="00BC4C1D">
        <w:rPr>
          <w:lang w:val="lt-LT"/>
        </w:rPr>
        <w:t xml:space="preserve"> metodikos nuostatomis, apskaičiuoja numatom</w:t>
      </w:r>
      <w:r w:rsidR="00BE6D91" w:rsidRPr="00BC4C1D">
        <w:rPr>
          <w:lang w:val="lt-LT"/>
        </w:rPr>
        <w:t>as</w:t>
      </w:r>
      <w:r w:rsidRPr="00BC4C1D">
        <w:rPr>
          <w:lang w:val="lt-LT"/>
        </w:rPr>
        <w:t xml:space="preserve"> pirkimų vertes</w:t>
      </w:r>
      <w:r w:rsidR="00F159FF" w:rsidRPr="00BC4C1D">
        <w:rPr>
          <w:iCs/>
          <w:lang w:val="lt-LT"/>
        </w:rPr>
        <w:t>, nurodo jas FVAS</w:t>
      </w:r>
      <w:r w:rsidR="00120BCB" w:rsidRPr="00BC4C1D">
        <w:rPr>
          <w:lang w:val="lt-LT"/>
        </w:rPr>
        <w:t xml:space="preserve"> Pirkimų valdymo modulyje</w:t>
      </w:r>
      <w:r w:rsidR="00F159FF" w:rsidRPr="00BC4C1D">
        <w:rPr>
          <w:iCs/>
          <w:lang w:val="lt-LT"/>
        </w:rPr>
        <w:t xml:space="preserve"> ir </w:t>
      </w:r>
      <w:r w:rsidR="00364CA6" w:rsidRPr="00BC4C1D">
        <w:rPr>
          <w:lang w:val="lt-LT"/>
        </w:rPr>
        <w:t xml:space="preserve">parengia </w:t>
      </w:r>
      <w:r w:rsidR="003E2FCF" w:rsidRPr="00BC4C1D">
        <w:rPr>
          <w:lang w:val="lt-LT"/>
        </w:rPr>
        <w:t xml:space="preserve">planuojamų </w:t>
      </w:r>
      <w:r w:rsidR="00517F0C" w:rsidRPr="00BC4C1D">
        <w:rPr>
          <w:lang w:val="lt-LT"/>
        </w:rPr>
        <w:t xml:space="preserve">atlikti </w:t>
      </w:r>
      <w:r w:rsidR="003E2FCF" w:rsidRPr="00BC4C1D">
        <w:rPr>
          <w:lang w:val="lt-LT"/>
        </w:rPr>
        <w:t xml:space="preserve">einamaisiais </w:t>
      </w:r>
      <w:r w:rsidR="00954335" w:rsidRPr="00BC4C1D">
        <w:rPr>
          <w:lang w:val="lt-LT"/>
        </w:rPr>
        <w:t>kalendoriniais</w:t>
      </w:r>
      <w:r w:rsidR="003E2FCF" w:rsidRPr="00BC4C1D">
        <w:rPr>
          <w:lang w:val="lt-LT"/>
        </w:rPr>
        <w:t xml:space="preserve"> metais</w:t>
      </w:r>
      <w:r w:rsidR="00364CA6" w:rsidRPr="00BC4C1D">
        <w:rPr>
          <w:lang w:val="lt-LT"/>
        </w:rPr>
        <w:t xml:space="preserve"> pirkimų </w:t>
      </w:r>
      <w:r w:rsidR="00541C6C">
        <w:rPr>
          <w:lang w:val="lt-LT"/>
        </w:rPr>
        <w:t>planą</w:t>
      </w:r>
      <w:r w:rsidR="009E4A94" w:rsidRPr="00541C6C">
        <w:rPr>
          <w:lang w:val="lt-LT"/>
        </w:rPr>
        <w:t>, kuri</w:t>
      </w:r>
      <w:r w:rsidR="00541C6C">
        <w:rPr>
          <w:lang w:val="lt-LT"/>
        </w:rPr>
        <w:t>s</w:t>
      </w:r>
      <w:r w:rsidR="009E4A94" w:rsidRPr="00541C6C">
        <w:rPr>
          <w:lang w:val="lt-LT"/>
        </w:rPr>
        <w:t xml:space="preserve"> teikiama</w:t>
      </w:r>
      <w:r w:rsidR="00541C6C">
        <w:rPr>
          <w:lang w:val="lt-LT"/>
        </w:rPr>
        <w:t>s</w:t>
      </w:r>
      <w:r w:rsidR="009E4A94" w:rsidRPr="00541C6C">
        <w:rPr>
          <w:lang w:val="lt-LT"/>
        </w:rPr>
        <w:t xml:space="preserve"> tvirtinti P</w:t>
      </w:r>
      <w:r w:rsidR="00364CA6" w:rsidRPr="00541C6C">
        <w:rPr>
          <w:lang w:val="lt-LT"/>
        </w:rPr>
        <w:t>erkančiosios organizacijos vadovui ar jo įgaliotam asmeniui</w:t>
      </w:r>
      <w:r w:rsidR="007B0516" w:rsidRPr="00541C6C">
        <w:rPr>
          <w:lang w:val="lt-LT"/>
        </w:rPr>
        <w:t>.</w:t>
      </w:r>
      <w:r w:rsidR="00364CA6" w:rsidRPr="00541C6C">
        <w:rPr>
          <w:lang w:val="lt-LT"/>
        </w:rPr>
        <w:t xml:space="preserve"> </w:t>
      </w:r>
    </w:p>
    <w:p w:rsidR="00364CA6" w:rsidRPr="00F943B1" w:rsidRDefault="00541C6C" w:rsidP="00C419E7">
      <w:pPr>
        <w:spacing w:line="360" w:lineRule="auto"/>
        <w:ind w:firstLine="720"/>
        <w:jc w:val="both"/>
        <w:rPr>
          <w:i/>
          <w:strike/>
          <w:lang w:val="lt-LT"/>
        </w:rPr>
      </w:pPr>
      <w:r>
        <w:rPr>
          <w:lang w:val="lt-LT"/>
        </w:rPr>
        <w:t>18</w:t>
      </w:r>
      <w:r w:rsidR="00364CA6" w:rsidRPr="00541C6C">
        <w:rPr>
          <w:lang w:val="lt-LT"/>
        </w:rPr>
        <w:t>. Perkančioji organizacija rengia ir tvirtina pirkimų plan</w:t>
      </w:r>
      <w:r w:rsidR="003E2FCF" w:rsidRPr="00541C6C">
        <w:rPr>
          <w:lang w:val="lt-LT"/>
        </w:rPr>
        <w:t>ą</w:t>
      </w:r>
      <w:r w:rsidR="00364CA6" w:rsidRPr="00541C6C">
        <w:rPr>
          <w:lang w:val="lt-LT"/>
        </w:rPr>
        <w:t xml:space="preserve"> ir </w:t>
      </w:r>
      <w:r w:rsidR="00763C5E" w:rsidRPr="00541C6C">
        <w:rPr>
          <w:lang w:val="lt-LT"/>
        </w:rPr>
        <w:t>kasmet</w:t>
      </w:r>
      <w:r w:rsidR="00364CA6" w:rsidRPr="00541C6C">
        <w:rPr>
          <w:lang w:val="lt-LT"/>
        </w:rPr>
        <w:t xml:space="preserve"> ne vėliau kaip iki kovo 15 dienos, o š</w:t>
      </w:r>
      <w:r w:rsidR="00C35B7A" w:rsidRPr="00541C6C">
        <w:rPr>
          <w:lang w:val="lt-LT"/>
        </w:rPr>
        <w:t>į</w:t>
      </w:r>
      <w:r w:rsidR="00364CA6" w:rsidRPr="00541C6C">
        <w:rPr>
          <w:lang w:val="lt-LT"/>
        </w:rPr>
        <w:t xml:space="preserve"> plan</w:t>
      </w:r>
      <w:r w:rsidR="00C35B7A" w:rsidRPr="00541C6C">
        <w:rPr>
          <w:lang w:val="lt-LT"/>
        </w:rPr>
        <w:t>ą</w:t>
      </w:r>
      <w:r w:rsidR="00763C5E" w:rsidRPr="00541C6C">
        <w:rPr>
          <w:lang w:val="lt-LT"/>
        </w:rPr>
        <w:t xml:space="preserve"> patikslinusi, –</w:t>
      </w:r>
      <w:r w:rsidR="00936CDA" w:rsidRPr="00541C6C">
        <w:rPr>
          <w:lang w:val="lt-LT"/>
        </w:rPr>
        <w:t xml:space="preserve"> </w:t>
      </w:r>
      <w:r w:rsidR="00A53412" w:rsidRPr="00541C6C">
        <w:rPr>
          <w:lang w:val="lt-LT"/>
        </w:rPr>
        <w:t xml:space="preserve">ne vėliau kaip per 5 darbo dienas </w:t>
      </w:r>
      <w:r w:rsidR="00364CA6" w:rsidRPr="00541C6C">
        <w:rPr>
          <w:lang w:val="lt-LT"/>
        </w:rPr>
        <w:t>CVP</w:t>
      </w:r>
      <w:r w:rsidR="00171E36">
        <w:rPr>
          <w:lang w:val="lt-LT"/>
        </w:rPr>
        <w:t xml:space="preserve"> </w:t>
      </w:r>
      <w:r w:rsidR="00364CA6" w:rsidRPr="00541C6C">
        <w:rPr>
          <w:lang w:val="lt-LT"/>
        </w:rPr>
        <w:t xml:space="preserve">IS ir savo </w:t>
      </w:r>
      <w:r w:rsidR="007E016F" w:rsidRPr="00541C6C">
        <w:rPr>
          <w:lang w:val="lt-LT"/>
        </w:rPr>
        <w:t xml:space="preserve">interneto svetainėje </w:t>
      </w:r>
      <w:r w:rsidR="00DF0050" w:rsidRPr="00714269">
        <w:rPr>
          <w:rFonts w:eastAsia="Calibri"/>
          <w:bCs/>
          <w:lang w:val="lt-LT"/>
        </w:rPr>
        <w:t>pagal Viešųjų pirkimų tarnybos nustatytus reikalavimus ir tvarką</w:t>
      </w:r>
      <w:r w:rsidR="00DF0050" w:rsidRPr="00BC4C1D">
        <w:rPr>
          <w:lang w:val="lt-LT"/>
        </w:rPr>
        <w:t xml:space="preserve"> </w:t>
      </w:r>
      <w:r w:rsidR="00364CA6" w:rsidRPr="00BC4C1D">
        <w:rPr>
          <w:lang w:val="lt-LT"/>
        </w:rPr>
        <w:t xml:space="preserve">skelbia tais metais planuojamų </w:t>
      </w:r>
      <w:r w:rsidR="00763C5E" w:rsidRPr="00286917">
        <w:rPr>
          <w:lang w:val="lt-LT"/>
        </w:rPr>
        <w:t>atlik</w:t>
      </w:r>
      <w:r w:rsidR="00364CA6" w:rsidRPr="00286917">
        <w:rPr>
          <w:lang w:val="lt-LT"/>
        </w:rPr>
        <w:t>ti viešųjų pirkimų suvestinę</w:t>
      </w:r>
      <w:r w:rsidR="00DB7ADD" w:rsidRPr="00286917">
        <w:rPr>
          <w:lang w:val="lt-LT"/>
        </w:rPr>
        <w:t>, kurioje</w:t>
      </w:r>
      <w:r w:rsidR="006327A6" w:rsidRPr="00286917">
        <w:rPr>
          <w:lang w:val="lt-LT"/>
        </w:rPr>
        <w:t xml:space="preserve"> </w:t>
      </w:r>
      <w:r w:rsidR="00364CA6" w:rsidRPr="00286917">
        <w:rPr>
          <w:lang w:val="lt-LT"/>
        </w:rPr>
        <w:t>Viešųjų pirkimų tarnybos nustatyta tvarka</w:t>
      </w:r>
      <w:r w:rsidR="00FE610F" w:rsidRPr="00714269">
        <w:rPr>
          <w:lang w:val="lt-LT"/>
        </w:rPr>
        <w:t xml:space="preserve"> skelbiama apie tarptautinius</w:t>
      </w:r>
      <w:r w:rsidR="00FE610F" w:rsidRPr="00F943B1">
        <w:rPr>
          <w:lang w:val="lt-LT"/>
        </w:rPr>
        <w:t>, supaprastintus pirkimus</w:t>
      </w:r>
      <w:r w:rsidR="001C0FC4" w:rsidRPr="00F943B1">
        <w:rPr>
          <w:lang w:val="lt-LT"/>
        </w:rPr>
        <w:t xml:space="preserve"> (išskyrus mažos vertės pirkimus)</w:t>
      </w:r>
      <w:r w:rsidR="00FE610F" w:rsidRPr="00F943B1">
        <w:rPr>
          <w:lang w:val="lt-LT"/>
        </w:rPr>
        <w:t>, pirkimus, atliekamus per centrinę perkančiąją organizaciją (išskyrus mažos vertės</w:t>
      </w:r>
      <w:r w:rsidR="001C0FC4" w:rsidRPr="00F943B1">
        <w:rPr>
          <w:lang w:val="lt-LT"/>
        </w:rPr>
        <w:t xml:space="preserve"> pirkimus</w:t>
      </w:r>
      <w:r w:rsidR="00FE610F" w:rsidRPr="00F943B1">
        <w:rPr>
          <w:lang w:val="lt-LT"/>
        </w:rPr>
        <w:t xml:space="preserve">), supaprastintus pirkimus pagal Viešųjų pirkimų įstatymo 25 straipsnio 3 ir 4 dalis, taip pat apie vidaus sandorius. Suvestinėje </w:t>
      </w:r>
      <w:r w:rsidR="00FE610F" w:rsidRPr="00F943B1">
        <w:rPr>
          <w:color w:val="000000"/>
          <w:lang w:val="lt-LT"/>
        </w:rPr>
        <w:t>nėra skelbiama informacija apie konkrečias pirkimo sutartis, kurias planuojama sudaryti dinaminėje pirkimo sistemoje</w:t>
      </w:r>
      <w:r w:rsidR="001C0FC4" w:rsidRPr="00F943B1">
        <w:rPr>
          <w:color w:val="000000"/>
          <w:lang w:val="lt-LT"/>
        </w:rPr>
        <w:t>,</w:t>
      </w:r>
      <w:r w:rsidR="00FE610F" w:rsidRPr="00F943B1">
        <w:rPr>
          <w:color w:val="000000"/>
          <w:lang w:val="lt-LT"/>
        </w:rPr>
        <w:t xml:space="preserve"> ir konkrečias pirkimo sutartis, kurias planuojama sudaryti pagal preliminariąsias sutartis atliekant atnaujintą tiekėjų varžymąsi.</w:t>
      </w:r>
      <w:r w:rsidR="00120102" w:rsidRPr="00F943B1">
        <w:rPr>
          <w:lang w:val="lt-LT"/>
        </w:rPr>
        <w:t xml:space="preserve">  </w:t>
      </w:r>
    </w:p>
    <w:p w:rsidR="00364CA6" w:rsidRPr="00F943B1" w:rsidRDefault="00541C6C" w:rsidP="00C9303F">
      <w:pPr>
        <w:pStyle w:val="Pagrindinistekstas1"/>
        <w:spacing w:line="360" w:lineRule="auto"/>
        <w:ind w:firstLine="720"/>
        <w:rPr>
          <w:sz w:val="24"/>
          <w:szCs w:val="24"/>
        </w:rPr>
      </w:pPr>
      <w:r w:rsidRPr="00F943B1">
        <w:rPr>
          <w:sz w:val="24"/>
          <w:szCs w:val="24"/>
        </w:rPr>
        <w:t>19</w:t>
      </w:r>
      <w:r w:rsidR="00364CA6" w:rsidRPr="00F943B1">
        <w:rPr>
          <w:sz w:val="24"/>
          <w:szCs w:val="24"/>
        </w:rPr>
        <w:t xml:space="preserve">. Atsiradus nenumatytam pirkimų poreikiui ar dėl įvairių priežasčių sumažėjus poreikiui, pirkimo iniciatorius </w:t>
      </w:r>
      <w:r w:rsidR="00E5039E" w:rsidRPr="00F943B1">
        <w:rPr>
          <w:sz w:val="24"/>
          <w:szCs w:val="24"/>
        </w:rPr>
        <w:t>– padalinio vadovas</w:t>
      </w:r>
      <w:r w:rsidR="00D825DE" w:rsidRPr="00F943B1">
        <w:rPr>
          <w:sz w:val="24"/>
          <w:szCs w:val="24"/>
        </w:rPr>
        <w:t xml:space="preserve"> </w:t>
      </w:r>
      <w:r w:rsidR="00364CA6" w:rsidRPr="00F943B1">
        <w:rPr>
          <w:sz w:val="24"/>
          <w:szCs w:val="24"/>
        </w:rPr>
        <w:t xml:space="preserve">nedelsdamas </w:t>
      </w:r>
      <w:r w:rsidR="00372983" w:rsidRPr="00F943B1">
        <w:rPr>
          <w:sz w:val="24"/>
          <w:szCs w:val="24"/>
        </w:rPr>
        <w:t xml:space="preserve">raštu ir FVAS Pirkimų valdymo modulyje </w:t>
      </w:r>
      <w:r w:rsidR="00364CA6" w:rsidRPr="00F943B1">
        <w:rPr>
          <w:sz w:val="24"/>
          <w:szCs w:val="24"/>
        </w:rPr>
        <w:t xml:space="preserve">teikia papildomą informaciją </w:t>
      </w:r>
      <w:r w:rsidR="00EB1E80" w:rsidRPr="00F943B1">
        <w:rPr>
          <w:sz w:val="24"/>
          <w:szCs w:val="24"/>
        </w:rPr>
        <w:t>Centriniam v</w:t>
      </w:r>
      <w:r w:rsidR="00364CA6" w:rsidRPr="00F943B1">
        <w:rPr>
          <w:sz w:val="24"/>
          <w:szCs w:val="24"/>
        </w:rPr>
        <w:t>iešųjų pirkimų ir koncesijų skyriui ir tikslina savo planuojamų pirkimų apimtį.</w:t>
      </w:r>
      <w:r w:rsidR="00C419E7" w:rsidRPr="00F943B1">
        <w:rPr>
          <w:sz w:val="24"/>
          <w:szCs w:val="24"/>
        </w:rPr>
        <w:t xml:space="preserve"> </w:t>
      </w:r>
    </w:p>
    <w:p w:rsidR="007E2648" w:rsidRPr="00F943B1" w:rsidRDefault="00473876" w:rsidP="001C457C">
      <w:pPr>
        <w:pStyle w:val="Pagrindiniotekstotrauka2"/>
      </w:pPr>
      <w:r w:rsidRPr="00F943B1">
        <w:lastRenderedPageBreak/>
        <w:t>2</w:t>
      </w:r>
      <w:r w:rsidR="00541C6C" w:rsidRPr="00F943B1">
        <w:t>0</w:t>
      </w:r>
      <w:r w:rsidR="00364CA6" w:rsidRPr="00F943B1">
        <w:t>. Pirkimo iniciatoriai</w:t>
      </w:r>
      <w:r w:rsidR="00E5039E" w:rsidRPr="00F943B1">
        <w:t xml:space="preserve"> – padalinių vadovai</w:t>
      </w:r>
      <w:r w:rsidR="00364CA6" w:rsidRPr="00F943B1">
        <w:t xml:space="preserve"> atsako už tai, kad </w:t>
      </w:r>
      <w:r w:rsidR="00EB1E80" w:rsidRPr="00F943B1">
        <w:t>Centriniam</w:t>
      </w:r>
      <w:r w:rsidR="00EB1E80" w:rsidRPr="00541C6C">
        <w:t xml:space="preserve"> viešųjų</w:t>
      </w:r>
      <w:r w:rsidR="00364CA6" w:rsidRPr="00541C6C">
        <w:t xml:space="preserve"> pirkimų ir koncesijų skyriui informacija apie nu</w:t>
      </w:r>
      <w:r w:rsidR="007465F4" w:rsidRPr="002E67F7">
        <w:t>matomus pirkimus būtų pateikta</w:t>
      </w:r>
      <w:r w:rsidR="00364CA6" w:rsidRPr="002E67F7">
        <w:t xml:space="preserve"> laiku ir teisinga.</w:t>
      </w:r>
      <w:r w:rsidR="001C457C" w:rsidRPr="00BC4C1D">
        <w:t xml:space="preserve"> </w:t>
      </w:r>
      <w:r w:rsidR="00EB1E80" w:rsidRPr="00BC4C1D">
        <w:t>Centrinis viešųjų</w:t>
      </w:r>
      <w:r w:rsidR="007E2648" w:rsidRPr="00BC4C1D">
        <w:t xml:space="preserve"> pirkimų ir </w:t>
      </w:r>
      <w:r w:rsidR="00C31A1D" w:rsidRPr="00BC4C1D">
        <w:t>koncesijų</w:t>
      </w:r>
      <w:r w:rsidR="007E2648" w:rsidRPr="00BC4C1D">
        <w:t xml:space="preserve"> skyrius apibendrina gautą informaciją ir skelbia išankstinius skelbimus </w:t>
      </w:r>
      <w:r w:rsidR="007E2648" w:rsidRPr="00F943B1">
        <w:t>apie numatomus pirkimus tam, kad būtų sutrumpinti tarptautinių</w:t>
      </w:r>
      <w:r w:rsidR="001C0FC4" w:rsidRPr="00F943B1">
        <w:t xml:space="preserve"> ir supaprastin</w:t>
      </w:r>
      <w:r w:rsidR="00AD6287" w:rsidRPr="00F943B1">
        <w:t>tų</w:t>
      </w:r>
      <w:r w:rsidR="007E2648" w:rsidRPr="00F943B1">
        <w:t xml:space="preserve"> pirkimų terminai</w:t>
      </w:r>
      <w:r w:rsidR="00F16D20" w:rsidRPr="00F943B1">
        <w:t>, taip pat Viešųjų pirkimų įstatymo 30 straipsnio 3 dalies atvejais</w:t>
      </w:r>
      <w:r w:rsidR="007E2648" w:rsidRPr="00F943B1">
        <w:t xml:space="preserve">. </w:t>
      </w:r>
    </w:p>
    <w:p w:rsidR="006A33B4" w:rsidRPr="00F943B1" w:rsidRDefault="00473876" w:rsidP="00267B78">
      <w:pPr>
        <w:pStyle w:val="Pagrindinistekstas3"/>
        <w:ind w:firstLine="720"/>
        <w:rPr>
          <w:lang w:val="lt-LT"/>
        </w:rPr>
      </w:pPr>
      <w:r w:rsidRPr="00F943B1">
        <w:rPr>
          <w:lang w:val="lt-LT"/>
        </w:rPr>
        <w:t>2</w:t>
      </w:r>
      <w:r w:rsidR="00541C6C" w:rsidRPr="00F943B1">
        <w:rPr>
          <w:lang w:val="lt-LT"/>
        </w:rPr>
        <w:t>1</w:t>
      </w:r>
      <w:r w:rsidR="00364CA6" w:rsidRPr="00F943B1">
        <w:rPr>
          <w:lang w:val="lt-LT"/>
        </w:rPr>
        <w:t xml:space="preserve">. Pirkimo iniciatorius, </w:t>
      </w:r>
      <w:r w:rsidR="00435888" w:rsidRPr="00F943B1">
        <w:rPr>
          <w:lang w:val="lt-LT"/>
        </w:rPr>
        <w:t>prieš prasidedant pirkimui</w:t>
      </w:r>
      <w:r w:rsidR="006A33B4" w:rsidRPr="00F943B1">
        <w:rPr>
          <w:lang w:val="lt-LT"/>
        </w:rPr>
        <w:t>:</w:t>
      </w:r>
    </w:p>
    <w:p w:rsidR="002C7E43" w:rsidRPr="00F943B1" w:rsidRDefault="006A33B4" w:rsidP="00267B78">
      <w:pPr>
        <w:pStyle w:val="Pagrindinistekstas3"/>
        <w:ind w:firstLine="720"/>
        <w:rPr>
          <w:lang w:val="lt-LT"/>
        </w:rPr>
      </w:pPr>
      <w:r w:rsidRPr="00F943B1">
        <w:rPr>
          <w:lang w:val="lt-LT"/>
        </w:rPr>
        <w:t>2</w:t>
      </w:r>
      <w:r w:rsidR="00541C6C" w:rsidRPr="00F943B1">
        <w:rPr>
          <w:lang w:val="lt-LT"/>
        </w:rPr>
        <w:t>1</w:t>
      </w:r>
      <w:r w:rsidRPr="00F943B1">
        <w:rPr>
          <w:lang w:val="lt-LT"/>
        </w:rPr>
        <w:t>.1.</w:t>
      </w:r>
      <w:r w:rsidR="00364CA6" w:rsidRPr="00F943B1">
        <w:rPr>
          <w:lang w:val="lt-LT"/>
        </w:rPr>
        <w:t xml:space="preserve"> </w:t>
      </w:r>
      <w:r w:rsidR="00435888" w:rsidRPr="00F943B1">
        <w:rPr>
          <w:lang w:val="lt-LT"/>
        </w:rPr>
        <w:t xml:space="preserve">turi </w:t>
      </w:r>
      <w:r w:rsidRPr="00F943B1">
        <w:rPr>
          <w:lang w:val="lt-LT"/>
        </w:rPr>
        <w:t xml:space="preserve">išsiaiškinti </w:t>
      </w:r>
      <w:r w:rsidR="00364CA6" w:rsidRPr="00F943B1">
        <w:rPr>
          <w:lang w:val="lt-LT"/>
        </w:rPr>
        <w:t>svarbiausias perkamų prekių, paslaugų ar darbų savybes, kurias reikės nurodyti pirkimo dokumentuose, reikalingą šių prekių, paslaugų ar darbų kiekį</w:t>
      </w:r>
      <w:r w:rsidR="007465F4" w:rsidRPr="00F943B1">
        <w:rPr>
          <w:lang w:val="lt-LT"/>
        </w:rPr>
        <w:t xml:space="preserve"> ar apimtį,</w:t>
      </w:r>
      <w:r w:rsidR="00B15BF6" w:rsidRPr="00F943B1">
        <w:rPr>
          <w:lang w:val="lt-LT"/>
        </w:rPr>
        <w:t xml:space="preserve"> atsižvelg</w:t>
      </w:r>
      <w:r w:rsidR="004F3F93" w:rsidRPr="00F943B1">
        <w:rPr>
          <w:lang w:val="lt-LT"/>
        </w:rPr>
        <w:t>damas</w:t>
      </w:r>
      <w:r w:rsidR="00B15BF6" w:rsidRPr="00F943B1">
        <w:rPr>
          <w:lang w:val="lt-LT"/>
        </w:rPr>
        <w:t xml:space="preserve"> į visą pirkimo sutarties trukmę</w:t>
      </w:r>
      <w:r w:rsidR="00C83D8A" w:rsidRPr="00F943B1">
        <w:rPr>
          <w:lang w:val="lt-LT"/>
        </w:rPr>
        <w:t>, įskaitant pratęsimo galimybę</w:t>
      </w:r>
      <w:r w:rsidR="00B15BF6" w:rsidRPr="00F943B1">
        <w:rPr>
          <w:lang w:val="lt-LT"/>
        </w:rPr>
        <w:t>, maksimalią planuojamos sudaryti pirkimo sutarties vertę</w:t>
      </w:r>
      <w:r w:rsidR="00364CA6" w:rsidRPr="00F943B1">
        <w:rPr>
          <w:lang w:val="lt-LT"/>
        </w:rPr>
        <w:t xml:space="preserve"> ir skirtų ar planuojamų</w:t>
      </w:r>
      <w:r w:rsidR="00364CA6" w:rsidRPr="00BC4C1D">
        <w:rPr>
          <w:lang w:val="lt-LT"/>
        </w:rPr>
        <w:t xml:space="preserve"> skirti asignavimų dydį</w:t>
      </w:r>
      <w:r w:rsidR="00A645FD" w:rsidRPr="00286917">
        <w:rPr>
          <w:lang w:val="lt-LT"/>
        </w:rPr>
        <w:t xml:space="preserve">, </w:t>
      </w:r>
      <w:r w:rsidR="00267B78" w:rsidRPr="00286917">
        <w:rPr>
          <w:lang w:val="lt-LT"/>
        </w:rPr>
        <w:t>numatomas pirkimo objekto eksploatavimo išlaidas, siūlomus minimalius tiekėjų kvalifikacijos reikalavimus, siūlymus dėl p</w:t>
      </w:r>
      <w:r w:rsidR="00267B78" w:rsidRPr="00D41DBF">
        <w:rPr>
          <w:lang w:val="lt-LT"/>
        </w:rPr>
        <w:t xml:space="preserve">asiūlymų vertinimo kriterijų, o kai siūloma vertinti </w:t>
      </w:r>
      <w:r w:rsidR="004F3F93" w:rsidRPr="00D41DBF">
        <w:rPr>
          <w:lang w:val="lt-LT"/>
        </w:rPr>
        <w:t xml:space="preserve">pagal </w:t>
      </w:r>
      <w:r w:rsidR="00267B78" w:rsidRPr="00D41DBF">
        <w:rPr>
          <w:lang w:val="lt-LT"/>
        </w:rPr>
        <w:t>ekonomiškai naudingiausio pasiūlymo kriterij</w:t>
      </w:r>
      <w:r w:rsidR="004F3F93" w:rsidRPr="00D41DBF">
        <w:rPr>
          <w:lang w:val="lt-LT"/>
        </w:rPr>
        <w:t>ų</w:t>
      </w:r>
      <w:r w:rsidR="007465F4" w:rsidRPr="00541C6C">
        <w:rPr>
          <w:lang w:val="lt-LT"/>
        </w:rPr>
        <w:t>,</w:t>
      </w:r>
      <w:r w:rsidR="00267B78" w:rsidRPr="00541C6C">
        <w:rPr>
          <w:lang w:val="lt-LT"/>
        </w:rPr>
        <w:t> – ekonominio naudingumo vertinimo kriterijus ir parametrus, prekių pristatymo ar paslaugų</w:t>
      </w:r>
      <w:r w:rsidR="00251271" w:rsidRPr="002E67F7">
        <w:rPr>
          <w:lang w:val="lt-LT"/>
        </w:rPr>
        <w:t xml:space="preserve"> suteikimo</w:t>
      </w:r>
      <w:r w:rsidR="00267B78" w:rsidRPr="002E67F7">
        <w:rPr>
          <w:lang w:val="lt-LT"/>
        </w:rPr>
        <w:t xml:space="preserve"> ir d</w:t>
      </w:r>
      <w:r w:rsidR="00267B78" w:rsidRPr="00BC4C1D">
        <w:rPr>
          <w:lang w:val="lt-LT"/>
        </w:rPr>
        <w:t xml:space="preserve">arbų atlikimo terminus, pirkimo sutarties trukmę, kitas </w:t>
      </w:r>
      <w:r w:rsidR="00267B78" w:rsidRPr="00F943B1">
        <w:rPr>
          <w:lang w:val="lt-LT"/>
        </w:rPr>
        <w:t>reikalingas pirkimo sutarties sąlygas</w:t>
      </w:r>
      <w:r w:rsidR="00A52837" w:rsidRPr="00F943B1">
        <w:rPr>
          <w:lang w:val="lt-LT"/>
        </w:rPr>
        <w:t>,</w:t>
      </w:r>
      <w:r w:rsidR="004F3F93" w:rsidRPr="00F943B1">
        <w:rPr>
          <w:lang w:val="lt-LT"/>
        </w:rPr>
        <w:t xml:space="preserve"> ir</w:t>
      </w:r>
      <w:r w:rsidR="00A52837" w:rsidRPr="00F943B1">
        <w:rPr>
          <w:lang w:val="lt-LT"/>
        </w:rPr>
        <w:t xml:space="preserve"> visą šią informaciją</w:t>
      </w:r>
      <w:r w:rsidR="003A3C8D" w:rsidRPr="00F943B1">
        <w:rPr>
          <w:lang w:val="lt-LT"/>
        </w:rPr>
        <w:t xml:space="preserve"> kartu su reikalingais planais, brėžiniais, projektais ar kitais dokumentais</w:t>
      </w:r>
      <w:r w:rsidR="00247786" w:rsidRPr="00F943B1">
        <w:rPr>
          <w:lang w:val="lt-LT"/>
        </w:rPr>
        <w:t>, P</w:t>
      </w:r>
      <w:r w:rsidR="00B46992" w:rsidRPr="00F943B1">
        <w:rPr>
          <w:lang w:val="lt-LT"/>
        </w:rPr>
        <w:t>erkančiosios organizacijos vadovui priėmus sprendimą dėl pirkimo,</w:t>
      </w:r>
      <w:r w:rsidR="003A3C8D" w:rsidRPr="00F943B1">
        <w:rPr>
          <w:lang w:val="lt-LT"/>
        </w:rPr>
        <w:t xml:space="preserve"> </w:t>
      </w:r>
      <w:r w:rsidR="00E57E4A" w:rsidRPr="00F943B1">
        <w:rPr>
          <w:lang w:val="lt-LT"/>
        </w:rPr>
        <w:t>pateikti Komisijai ar pirkimo organizatoriui</w:t>
      </w:r>
      <w:r w:rsidR="002C7E43" w:rsidRPr="00F943B1">
        <w:rPr>
          <w:lang w:val="lt-LT"/>
        </w:rPr>
        <w:t>;</w:t>
      </w:r>
      <w:r w:rsidR="00640CAC" w:rsidRPr="00F943B1">
        <w:rPr>
          <w:lang w:val="lt-LT"/>
        </w:rPr>
        <w:t xml:space="preserve"> </w:t>
      </w:r>
    </w:p>
    <w:p w:rsidR="00820563" w:rsidRPr="00BC4C1D" w:rsidRDefault="002C7E43" w:rsidP="00267B78">
      <w:pPr>
        <w:pStyle w:val="Pagrindinistekstas3"/>
        <w:ind w:firstLine="720"/>
        <w:rPr>
          <w:lang w:val="lt-LT"/>
        </w:rPr>
      </w:pPr>
      <w:r w:rsidRPr="00F943B1">
        <w:rPr>
          <w:lang w:val="lt-LT"/>
        </w:rPr>
        <w:t>2</w:t>
      </w:r>
      <w:r w:rsidR="00541C6C" w:rsidRPr="00F943B1">
        <w:rPr>
          <w:lang w:val="lt-LT"/>
        </w:rPr>
        <w:t>1</w:t>
      </w:r>
      <w:r w:rsidRPr="00F943B1">
        <w:rPr>
          <w:lang w:val="lt-LT"/>
        </w:rPr>
        <w:t xml:space="preserve">.2. </w:t>
      </w:r>
      <w:r w:rsidR="00435888" w:rsidRPr="00F943B1">
        <w:rPr>
          <w:lang w:val="lt-LT"/>
        </w:rPr>
        <w:t xml:space="preserve">turi </w:t>
      </w:r>
      <w:r w:rsidR="00640CAC" w:rsidRPr="00F943B1">
        <w:rPr>
          <w:lang w:val="lt-LT"/>
        </w:rPr>
        <w:t>atlikti rinkos tyrimą, reikalingą pirkimo vertei nustatyti (išskyrus mažos vertės</w:t>
      </w:r>
      <w:r w:rsidR="004F3F93" w:rsidRPr="00F943B1">
        <w:rPr>
          <w:lang w:val="lt-LT"/>
        </w:rPr>
        <w:t xml:space="preserve"> ir</w:t>
      </w:r>
      <w:r w:rsidR="00640CAC" w:rsidRPr="00F943B1">
        <w:rPr>
          <w:lang w:val="lt-LT"/>
        </w:rPr>
        <w:t xml:space="preserve"> ypatingos skubos pirkimus).</w:t>
      </w:r>
      <w:r w:rsidR="00AB4063" w:rsidRPr="00F943B1">
        <w:rPr>
          <w:lang w:val="lt-LT"/>
        </w:rPr>
        <w:t xml:space="preserve"> Rinkos tyrimų procesas paprastai apima duomenų rinkimą ir analizę. Atlikdamas rinkos tyrimą pirkimo iniciatorius pats pasirenka, kokius duomen</w:t>
      </w:r>
      <w:r w:rsidR="00A52837" w:rsidRPr="00F943B1">
        <w:rPr>
          <w:lang w:val="lt-LT"/>
        </w:rPr>
        <w:t>is rinkti: ar</w:t>
      </w:r>
      <w:r w:rsidR="00384976" w:rsidRPr="00F943B1">
        <w:rPr>
          <w:lang w:val="lt-LT"/>
        </w:rPr>
        <w:t xml:space="preserve"> </w:t>
      </w:r>
      <w:r w:rsidR="00AB4063" w:rsidRPr="00F943B1">
        <w:rPr>
          <w:lang w:val="lt-LT"/>
        </w:rPr>
        <w:t xml:space="preserve">pirminius, </w:t>
      </w:r>
      <w:r w:rsidR="00AB4063" w:rsidRPr="00F943B1">
        <w:rPr>
          <w:lang w:val="lt-LT"/>
        </w:rPr>
        <w:lastRenderedPageBreak/>
        <w:t>t.</w:t>
      </w:r>
      <w:r w:rsidR="00A52837" w:rsidRPr="00F943B1">
        <w:rPr>
          <w:lang w:val="lt-LT"/>
        </w:rPr>
        <w:t> </w:t>
      </w:r>
      <w:r w:rsidR="00AB4063" w:rsidRPr="00F943B1">
        <w:rPr>
          <w:lang w:val="lt-LT"/>
        </w:rPr>
        <w:t>y. originalius duomenis, kurie renkami specialiai konkrečiam pirkimui, ar antrinius</w:t>
      </w:r>
      <w:r w:rsidR="00AB4063" w:rsidRPr="00BC4C1D">
        <w:rPr>
          <w:lang w:val="lt-LT"/>
        </w:rPr>
        <w:t>, t. y. tokius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w:t>
      </w:r>
      <w:r w:rsidR="00820563" w:rsidRPr="00BC4C1D">
        <w:rPr>
          <w:lang w:val="lt-LT"/>
        </w:rPr>
        <w:t>amo objekto sudėtingumo, vertės;</w:t>
      </w:r>
    </w:p>
    <w:p w:rsidR="00384976" w:rsidRPr="00F943B1" w:rsidRDefault="00820563" w:rsidP="00267B78">
      <w:pPr>
        <w:pStyle w:val="Pagrindinistekstas3"/>
        <w:ind w:firstLine="720"/>
        <w:rPr>
          <w:lang w:val="lt-LT"/>
        </w:rPr>
      </w:pPr>
      <w:r w:rsidRPr="00BC4C1D">
        <w:rPr>
          <w:lang w:val="lt-LT"/>
        </w:rPr>
        <w:t>2</w:t>
      </w:r>
      <w:r w:rsidR="00541C6C">
        <w:rPr>
          <w:lang w:val="lt-LT"/>
        </w:rPr>
        <w:t>1</w:t>
      </w:r>
      <w:r w:rsidRPr="00541C6C">
        <w:rPr>
          <w:lang w:val="lt-LT"/>
        </w:rPr>
        <w:t>.3.</w:t>
      </w:r>
      <w:r w:rsidR="00FF5C8A" w:rsidRPr="00541C6C">
        <w:rPr>
          <w:lang w:val="lt-LT"/>
        </w:rPr>
        <w:t xml:space="preserve"> </w:t>
      </w:r>
      <w:r w:rsidR="00AC198E" w:rsidRPr="00541C6C">
        <w:rPr>
          <w:lang w:val="lt-LT"/>
        </w:rPr>
        <w:t>siekdamas geriau pasirengti pirkimui ir pranešti tiekėjams apie savo planus ir reikalavimus</w:t>
      </w:r>
      <w:r w:rsidR="00AC198E" w:rsidRPr="00F943B1">
        <w:rPr>
          <w:lang w:val="lt-LT"/>
        </w:rPr>
        <w:t xml:space="preserve">, </w:t>
      </w:r>
      <w:r w:rsidR="00435888" w:rsidRPr="00F943B1">
        <w:rPr>
          <w:lang w:val="lt-LT"/>
        </w:rPr>
        <w:t xml:space="preserve">turi </w:t>
      </w:r>
      <w:r w:rsidR="00F724F7" w:rsidRPr="00F943B1">
        <w:rPr>
          <w:lang w:val="lt-LT"/>
        </w:rPr>
        <w:t xml:space="preserve">teisę </w:t>
      </w:r>
      <w:r w:rsidR="001741F9" w:rsidRPr="00F943B1">
        <w:rPr>
          <w:lang w:val="lt-LT"/>
        </w:rPr>
        <w:t>inicijuoti kvietimo nepriklausomiems ekspertams, institucijoms arba rinkos dalyviams suteikti Viešųjų pirkimų įstatymo 27 straipsnio 1 dalyje nurodytas konsultacijas</w:t>
      </w:r>
      <w:r w:rsidR="008D7FD4" w:rsidRPr="00F943B1">
        <w:rPr>
          <w:lang w:val="lt-LT"/>
        </w:rPr>
        <w:t xml:space="preserve"> (</w:t>
      </w:r>
      <w:r w:rsidR="00245653" w:rsidRPr="00F943B1">
        <w:rPr>
          <w:rFonts w:eastAsia="Calibri"/>
          <w:bCs/>
          <w:lang w:val="lt-LT"/>
        </w:rPr>
        <w:t>toliau – i</w:t>
      </w:r>
      <w:r w:rsidR="008D7FD4" w:rsidRPr="00F943B1">
        <w:rPr>
          <w:rFonts w:eastAsia="Calibri"/>
          <w:bCs/>
          <w:lang w:val="lt-LT"/>
        </w:rPr>
        <w:t>šankstinė konsultacija)</w:t>
      </w:r>
      <w:r w:rsidR="001741F9" w:rsidRPr="00F943B1">
        <w:rPr>
          <w:lang w:val="lt-LT"/>
        </w:rPr>
        <w:t xml:space="preserve"> paskelbimą ir (ar) techninių specifikacijų projektų paskelbimą.</w:t>
      </w:r>
      <w:r w:rsidR="004F77BD" w:rsidRPr="00F943B1">
        <w:rPr>
          <w:lang w:val="lt-LT"/>
        </w:rPr>
        <w:t xml:space="preserve"> </w:t>
      </w:r>
    </w:p>
    <w:p w:rsidR="00820563" w:rsidRPr="00F943B1" w:rsidRDefault="004F77BD" w:rsidP="00267B78">
      <w:pPr>
        <w:pStyle w:val="Pagrindinistekstas3"/>
        <w:ind w:firstLine="720"/>
        <w:rPr>
          <w:lang w:val="lt-LT"/>
        </w:rPr>
      </w:pPr>
      <w:r w:rsidRPr="00F943B1">
        <w:rPr>
          <w:lang w:val="lt-LT"/>
        </w:rPr>
        <w:t>K</w:t>
      </w:r>
      <w:r w:rsidR="00D33988" w:rsidRPr="00F943B1">
        <w:rPr>
          <w:lang w:val="lt-LT"/>
        </w:rPr>
        <w:t xml:space="preserve">vietimą suteikti </w:t>
      </w:r>
      <w:r w:rsidR="00245653" w:rsidRPr="00F943B1">
        <w:rPr>
          <w:lang w:val="lt-LT"/>
        </w:rPr>
        <w:t>i</w:t>
      </w:r>
      <w:r w:rsidR="00D33988" w:rsidRPr="00F943B1">
        <w:rPr>
          <w:lang w:val="lt-LT"/>
        </w:rPr>
        <w:t>šankstinę</w:t>
      </w:r>
      <w:r w:rsidR="00176F06" w:rsidRPr="00F943B1">
        <w:rPr>
          <w:lang w:val="lt-LT"/>
        </w:rPr>
        <w:t xml:space="preserve"> </w:t>
      </w:r>
      <w:r w:rsidR="00D33988" w:rsidRPr="00F943B1">
        <w:rPr>
          <w:lang w:val="lt-LT"/>
        </w:rPr>
        <w:t>konsultaciją</w:t>
      </w:r>
      <w:r w:rsidR="00EC3DC8" w:rsidRPr="00F943B1">
        <w:rPr>
          <w:lang w:val="lt-LT"/>
        </w:rPr>
        <w:t xml:space="preserve"> ir techninės specifikacijos</w:t>
      </w:r>
      <w:r w:rsidRPr="00F943B1">
        <w:rPr>
          <w:lang w:val="lt-LT"/>
        </w:rPr>
        <w:t xml:space="preserve"> projektą</w:t>
      </w:r>
      <w:r w:rsidR="00EC3DC8" w:rsidRPr="00F943B1">
        <w:rPr>
          <w:lang w:val="lt-LT"/>
        </w:rPr>
        <w:t xml:space="preserve"> </w:t>
      </w:r>
      <w:r w:rsidR="00492482" w:rsidRPr="00F943B1">
        <w:rPr>
          <w:lang w:val="lt-LT"/>
        </w:rPr>
        <w:t>CVP</w:t>
      </w:r>
      <w:r w:rsidR="00171E36" w:rsidRPr="00F943B1">
        <w:rPr>
          <w:lang w:val="lt-LT"/>
        </w:rPr>
        <w:t xml:space="preserve"> </w:t>
      </w:r>
      <w:r w:rsidR="00492482" w:rsidRPr="00F943B1">
        <w:rPr>
          <w:lang w:val="lt-LT"/>
        </w:rPr>
        <w:t xml:space="preserve">IS  priemonėmis </w:t>
      </w:r>
      <w:r w:rsidR="000628EA" w:rsidRPr="00F943B1">
        <w:rPr>
          <w:lang w:val="lt-LT"/>
        </w:rPr>
        <w:t xml:space="preserve">Viešųjų pirkimų tarnybos nustatyta tvarka </w:t>
      </w:r>
      <w:r w:rsidR="00492482" w:rsidRPr="00F943B1">
        <w:rPr>
          <w:lang w:val="lt-LT"/>
        </w:rPr>
        <w:t>skelbia</w:t>
      </w:r>
      <w:r w:rsidR="00EC3DC8" w:rsidRPr="00F943B1">
        <w:rPr>
          <w:lang w:val="lt-LT"/>
        </w:rPr>
        <w:t xml:space="preserve"> Centrinis viešųjų pirkimų ir koncesijų skyrius</w:t>
      </w:r>
      <w:r w:rsidR="00820563" w:rsidRPr="00F943B1">
        <w:rPr>
          <w:lang w:val="lt-LT"/>
        </w:rPr>
        <w:t>;</w:t>
      </w:r>
    </w:p>
    <w:p w:rsidR="005D52D5" w:rsidRPr="00F943B1" w:rsidRDefault="00820563" w:rsidP="00267B78">
      <w:pPr>
        <w:pStyle w:val="Pagrindinistekstas3"/>
        <w:ind w:firstLine="720"/>
        <w:rPr>
          <w:rFonts w:eastAsia="Calibri"/>
          <w:lang w:val="lt-LT"/>
        </w:rPr>
      </w:pPr>
      <w:r w:rsidRPr="00F943B1">
        <w:rPr>
          <w:lang w:val="lt-LT"/>
        </w:rPr>
        <w:t>2</w:t>
      </w:r>
      <w:r w:rsidR="00541C6C" w:rsidRPr="00F943B1">
        <w:rPr>
          <w:lang w:val="lt-LT"/>
        </w:rPr>
        <w:t>1</w:t>
      </w:r>
      <w:r w:rsidRPr="00F943B1">
        <w:rPr>
          <w:lang w:val="lt-LT"/>
        </w:rPr>
        <w:t xml:space="preserve">.4. </w:t>
      </w:r>
      <w:r w:rsidR="004C275A" w:rsidRPr="00F943B1">
        <w:rPr>
          <w:lang w:val="lt-LT"/>
        </w:rPr>
        <w:t>tarptautinio pirkimo atveju</w:t>
      </w:r>
      <w:r w:rsidR="001741F9" w:rsidRPr="00F943B1">
        <w:rPr>
          <w:lang w:val="lt-LT"/>
        </w:rPr>
        <w:t xml:space="preserve"> </w:t>
      </w:r>
      <w:r w:rsidR="00435888" w:rsidRPr="00F943B1">
        <w:rPr>
          <w:lang w:val="lt-LT"/>
        </w:rPr>
        <w:t xml:space="preserve">turi </w:t>
      </w:r>
      <w:r w:rsidR="009E1348" w:rsidRPr="00F943B1">
        <w:rPr>
          <w:lang w:val="lt-LT"/>
        </w:rPr>
        <w:t xml:space="preserve">pateikti </w:t>
      </w:r>
      <w:r w:rsidR="00E04A3D" w:rsidRPr="00F943B1">
        <w:rPr>
          <w:lang w:val="lt-LT"/>
        </w:rPr>
        <w:t>Centriniam viešųjų pirkimų ir koncesijų skyriui pirkimo objekto</w:t>
      </w:r>
      <w:r w:rsidR="009E1348" w:rsidRPr="00F943B1">
        <w:rPr>
          <w:lang w:val="lt-LT"/>
        </w:rPr>
        <w:t xml:space="preserve"> suskaidymo į dalis apibūdinimą (</w:t>
      </w:r>
      <w:r w:rsidR="00435888" w:rsidRPr="00F943B1">
        <w:rPr>
          <w:lang w:val="lt-LT"/>
        </w:rPr>
        <w:t>apibrėžiama</w:t>
      </w:r>
      <w:r w:rsidR="00C46521" w:rsidRPr="00F943B1">
        <w:rPr>
          <w:lang w:val="lt-LT"/>
        </w:rPr>
        <w:t xml:space="preserve"> kiekvienos pirkimo dalies </w:t>
      </w:r>
      <w:r w:rsidR="00435888" w:rsidRPr="00F943B1">
        <w:rPr>
          <w:lang w:val="lt-LT"/>
        </w:rPr>
        <w:t>apimtis</w:t>
      </w:r>
      <w:r w:rsidR="00C46521" w:rsidRPr="00F943B1">
        <w:rPr>
          <w:lang w:val="lt-LT"/>
        </w:rPr>
        <w:t xml:space="preserve">, </w:t>
      </w:r>
      <w:r w:rsidR="0070220F" w:rsidRPr="00F943B1">
        <w:rPr>
          <w:lang w:val="lt-LT"/>
        </w:rPr>
        <w:t xml:space="preserve">pirkimo </w:t>
      </w:r>
      <w:r w:rsidR="00435888" w:rsidRPr="00F943B1">
        <w:rPr>
          <w:lang w:val="lt-LT"/>
        </w:rPr>
        <w:t>vertė</w:t>
      </w:r>
      <w:r w:rsidR="00C46521" w:rsidRPr="00F943B1">
        <w:rPr>
          <w:lang w:val="lt-LT"/>
        </w:rPr>
        <w:t xml:space="preserve"> </w:t>
      </w:r>
      <w:r w:rsidR="00435888" w:rsidRPr="00F943B1">
        <w:rPr>
          <w:lang w:val="lt-LT"/>
        </w:rPr>
        <w:t>ir dalykas)</w:t>
      </w:r>
      <w:r w:rsidR="009E1348" w:rsidRPr="00F943B1">
        <w:rPr>
          <w:lang w:val="lt-LT"/>
        </w:rPr>
        <w:t xml:space="preserve"> arba </w:t>
      </w:r>
      <w:r w:rsidR="00070C0F" w:rsidRPr="00F943B1">
        <w:rPr>
          <w:lang w:val="lt-LT"/>
        </w:rPr>
        <w:t xml:space="preserve">motyvuotą </w:t>
      </w:r>
      <w:r w:rsidR="009E1348" w:rsidRPr="00F943B1">
        <w:rPr>
          <w:lang w:val="lt-LT"/>
        </w:rPr>
        <w:t xml:space="preserve">pagrindimą, </w:t>
      </w:r>
      <w:r w:rsidR="00F63000" w:rsidRPr="00F943B1">
        <w:rPr>
          <w:lang w:val="lt-LT"/>
        </w:rPr>
        <w:t>jeigu</w:t>
      </w:r>
      <w:r w:rsidR="00107E07" w:rsidRPr="00F943B1">
        <w:rPr>
          <w:lang w:val="lt-LT"/>
        </w:rPr>
        <w:t xml:space="preserve"> </w:t>
      </w:r>
      <w:r w:rsidR="009E1348" w:rsidRPr="00F943B1">
        <w:rPr>
          <w:lang w:val="lt-LT"/>
        </w:rPr>
        <w:t>pirkimo objektą netikslinga skaidyti į dalis.</w:t>
      </w:r>
      <w:r w:rsidR="008D60FC" w:rsidRPr="00F943B1">
        <w:rPr>
          <w:lang w:val="lt-LT"/>
        </w:rPr>
        <w:t xml:space="preserve"> </w:t>
      </w:r>
      <w:r w:rsidR="00107E07" w:rsidRPr="00F943B1">
        <w:rPr>
          <w:lang w:val="lt-LT"/>
        </w:rPr>
        <w:t>P</w:t>
      </w:r>
      <w:r w:rsidR="0027263F" w:rsidRPr="00F943B1">
        <w:rPr>
          <w:bCs/>
          <w:lang w:val="lt-LT"/>
        </w:rPr>
        <w:t>areiga skaidyti pirkimo objektą į dalis netaikoma, jeigu</w:t>
      </w:r>
      <w:r w:rsidR="0027263F" w:rsidRPr="00F943B1">
        <w:rPr>
          <w:rFonts w:eastAsia="Calibri"/>
          <w:lang w:val="lt-LT"/>
        </w:rPr>
        <w:t xml:space="preserve"> </w:t>
      </w:r>
      <w:r w:rsidR="006C0C19" w:rsidRPr="00F943B1">
        <w:rPr>
          <w:rFonts w:eastAsia="Calibri"/>
          <w:lang w:val="lt-LT"/>
        </w:rPr>
        <w:t xml:space="preserve">perkamos Viešųjų pirkimų įstatymo 2 priede nurodytos socialinės ir kitos specialiosios paslaugos arba jei </w:t>
      </w:r>
      <w:r w:rsidR="0027263F" w:rsidRPr="00F943B1">
        <w:rPr>
          <w:rFonts w:eastAsia="Calibri"/>
          <w:lang w:val="lt-LT"/>
        </w:rPr>
        <w:t>pagrindžia</w:t>
      </w:r>
      <w:r w:rsidR="00F63000" w:rsidRPr="00F943B1">
        <w:rPr>
          <w:rFonts w:eastAsia="Calibri"/>
          <w:lang w:val="lt-LT"/>
        </w:rPr>
        <w:t>ma</w:t>
      </w:r>
      <w:r w:rsidR="0027263F" w:rsidRPr="00F943B1">
        <w:rPr>
          <w:rFonts w:eastAsia="Calibri"/>
          <w:lang w:val="lt-LT"/>
        </w:rPr>
        <w:t xml:space="preserve">, kad dėl </w:t>
      </w:r>
      <w:r w:rsidR="0083298A" w:rsidRPr="00F943B1">
        <w:rPr>
          <w:rFonts w:eastAsia="Calibri"/>
          <w:lang w:val="lt-LT"/>
        </w:rPr>
        <w:t>pirkimo objekto skaidymo</w:t>
      </w:r>
      <w:r w:rsidR="0027263F" w:rsidRPr="00F943B1">
        <w:rPr>
          <w:rFonts w:eastAsia="Calibri"/>
          <w:lang w:val="lt-LT"/>
        </w:rPr>
        <w:t xml:space="preserve"> sumažėtų tiekėjų konkurencija, pirkimo sutarties vykdymas taptų per daug brangus ar sudėtingas techniniu požiūriu, </w:t>
      </w:r>
      <w:r w:rsidR="0027263F" w:rsidRPr="00F943B1">
        <w:rPr>
          <w:bCs/>
          <w:lang w:val="lt-LT"/>
        </w:rPr>
        <w:t xml:space="preserve">skirtingų pirkimo </w:t>
      </w:r>
      <w:r w:rsidR="0027263F" w:rsidRPr="00F943B1">
        <w:rPr>
          <w:bCs/>
          <w:lang w:val="lt-LT"/>
        </w:rPr>
        <w:lastRenderedPageBreak/>
        <w:t>objekto dalių įgyvendinimas būtų glaudžiai susijęs ir dėl to</w:t>
      </w:r>
      <w:r w:rsidR="0027263F" w:rsidRPr="00F943B1">
        <w:rPr>
          <w:b/>
          <w:bCs/>
          <w:lang w:val="lt-LT"/>
        </w:rPr>
        <w:t xml:space="preserve"> </w:t>
      </w:r>
      <w:r w:rsidR="00384976" w:rsidRPr="00F943B1">
        <w:rPr>
          <w:bCs/>
          <w:lang w:val="lt-LT"/>
        </w:rPr>
        <w:t>P</w:t>
      </w:r>
      <w:r w:rsidR="0027263F" w:rsidRPr="00F943B1">
        <w:rPr>
          <w:bCs/>
          <w:lang w:val="lt-LT"/>
        </w:rPr>
        <w:t>erkančiajai organizacijai</w:t>
      </w:r>
      <w:r w:rsidR="0027263F" w:rsidRPr="00F943B1">
        <w:rPr>
          <w:b/>
          <w:bCs/>
          <w:lang w:val="lt-LT"/>
        </w:rPr>
        <w:t xml:space="preserve"> </w:t>
      </w:r>
      <w:r w:rsidR="0027263F" w:rsidRPr="00F943B1">
        <w:rPr>
          <w:rFonts w:eastAsia="Calibri"/>
          <w:lang w:val="lt-LT"/>
        </w:rPr>
        <w:t xml:space="preserve">atsirastų būtinybė koordinuoti šių dalių tiekėjus ir tai keltų riziką netinkamai įvykdyti pirkimo sutartį, </w:t>
      </w:r>
      <w:r w:rsidR="0027263F" w:rsidRPr="00F943B1">
        <w:rPr>
          <w:bCs/>
          <w:lang w:val="lt-LT"/>
        </w:rPr>
        <w:t>ar nurodo</w:t>
      </w:r>
      <w:r w:rsidR="00F63000" w:rsidRPr="00F943B1">
        <w:rPr>
          <w:bCs/>
          <w:lang w:val="lt-LT"/>
        </w:rPr>
        <w:t>mos kitos pagrįstos aplinkybė</w:t>
      </w:r>
      <w:r w:rsidR="0027263F" w:rsidRPr="00F943B1">
        <w:rPr>
          <w:bCs/>
          <w:lang w:val="lt-LT"/>
        </w:rPr>
        <w:t>s, dėl kurių netikslinga pirkimo objektą skaidyti į dalis</w:t>
      </w:r>
      <w:r w:rsidR="00435888" w:rsidRPr="00F943B1">
        <w:rPr>
          <w:rFonts w:eastAsia="Calibri"/>
          <w:lang w:val="lt-LT"/>
        </w:rPr>
        <w:t>;</w:t>
      </w:r>
      <w:r w:rsidR="0027263F" w:rsidRPr="00F943B1">
        <w:rPr>
          <w:rFonts w:eastAsia="Calibri"/>
          <w:lang w:val="lt-LT"/>
        </w:rPr>
        <w:t xml:space="preserve"> </w:t>
      </w:r>
    </w:p>
    <w:p w:rsidR="00C063A8" w:rsidRPr="00F943B1" w:rsidRDefault="009D7E44" w:rsidP="00ED0101">
      <w:pPr>
        <w:pStyle w:val="Pagrindiniotekstotrauka2"/>
        <w:rPr>
          <w:color w:val="000000"/>
          <w:shd w:val="clear" w:color="auto" w:fill="FFFFFF"/>
        </w:rPr>
      </w:pPr>
      <w:r>
        <w:rPr>
          <w:rFonts w:eastAsia="Calibri"/>
        </w:rPr>
        <w:t>21.5</w:t>
      </w:r>
      <w:r w:rsidR="00171E36" w:rsidRPr="00F943B1">
        <w:rPr>
          <w:rFonts w:eastAsia="Calibri"/>
        </w:rPr>
        <w:t>.</w:t>
      </w:r>
      <w:r w:rsidR="00070C0F" w:rsidRPr="00F943B1">
        <w:rPr>
          <w:rFonts w:eastAsia="Calibri"/>
        </w:rPr>
        <w:t xml:space="preserve"> statinio sta</w:t>
      </w:r>
      <w:r w:rsidR="00D136E2" w:rsidRPr="00F943B1">
        <w:rPr>
          <w:rFonts w:eastAsia="Calibri"/>
        </w:rPr>
        <w:t>t</w:t>
      </w:r>
      <w:r w:rsidR="00070C0F" w:rsidRPr="00F943B1">
        <w:rPr>
          <w:rFonts w:eastAsia="Calibri"/>
        </w:rPr>
        <w:t>ybos darbų ir statinio projektavimo paslaugų pirkimo, neatskiriant statinio statybos darbų pirkimo nuo statinio projektavimo paslaugų pirkimo, atveju</w:t>
      </w:r>
      <w:r w:rsidR="00E31269" w:rsidRPr="00F943B1">
        <w:rPr>
          <w:rFonts w:eastAsia="Calibri"/>
        </w:rPr>
        <w:t xml:space="preserve"> </w:t>
      </w:r>
      <w:r w:rsidR="00435888" w:rsidRPr="00F943B1">
        <w:rPr>
          <w:rFonts w:eastAsia="Calibri"/>
        </w:rPr>
        <w:t xml:space="preserve">turi </w:t>
      </w:r>
      <w:r w:rsidR="00E31269" w:rsidRPr="00F943B1">
        <w:rPr>
          <w:rFonts w:eastAsia="Calibri"/>
        </w:rPr>
        <w:t>pateikti</w:t>
      </w:r>
      <w:r w:rsidR="00D136E2" w:rsidRPr="00F943B1">
        <w:rPr>
          <w:rFonts w:eastAsia="Calibri"/>
        </w:rPr>
        <w:t xml:space="preserve"> Centriniam viešųjų pirkimų ir koncesijų skyriui</w:t>
      </w:r>
      <w:r w:rsidR="00070C0F" w:rsidRPr="00F943B1">
        <w:rPr>
          <w:rFonts w:eastAsia="Calibri"/>
        </w:rPr>
        <w:t xml:space="preserve"> motyvuotą pagrindimą, jeigu netikslinga </w:t>
      </w:r>
      <w:r w:rsidR="00435888" w:rsidRPr="00F943B1">
        <w:rPr>
          <w:rFonts w:eastAsia="Calibri"/>
        </w:rPr>
        <w:t xml:space="preserve">pirkimo </w:t>
      </w:r>
      <w:r w:rsidR="00070C0F" w:rsidRPr="00F943B1">
        <w:rPr>
          <w:rFonts w:eastAsia="Calibri"/>
        </w:rPr>
        <w:t xml:space="preserve">skaidyti į dalis. </w:t>
      </w:r>
      <w:r w:rsidR="004C3310" w:rsidRPr="00F943B1">
        <w:rPr>
          <w:color w:val="000000"/>
          <w:shd w:val="clear" w:color="auto" w:fill="FFFFFF"/>
        </w:rPr>
        <w:t>Pareiga skaidyti statinio statybos darbų ir statinio projektavimo paslaugų pirkimą į dalis gali būti netaikoma</w:t>
      </w:r>
      <w:r w:rsidR="00D825DE" w:rsidRPr="00F943B1">
        <w:rPr>
          <w:color w:val="000000"/>
          <w:shd w:val="clear" w:color="auto" w:fill="FFFFFF"/>
        </w:rPr>
        <w:t>, jeigu</w:t>
      </w:r>
      <w:r w:rsidR="004C3310" w:rsidRPr="00F943B1">
        <w:rPr>
          <w:color w:val="000000"/>
          <w:shd w:val="clear" w:color="auto" w:fill="FFFFFF"/>
        </w:rPr>
        <w:t xml:space="preserve"> pirkimo dokumentuose pagrindžia</w:t>
      </w:r>
      <w:r w:rsidR="00D825DE" w:rsidRPr="00F943B1">
        <w:rPr>
          <w:color w:val="000000"/>
          <w:shd w:val="clear" w:color="auto" w:fill="FFFFFF"/>
        </w:rPr>
        <w:t>ma</w:t>
      </w:r>
      <w:r w:rsidR="004C3310" w:rsidRPr="00F943B1">
        <w:rPr>
          <w:color w:val="000000"/>
          <w:shd w:val="clear" w:color="auto" w:fill="FFFFFF"/>
        </w:rPr>
        <w:t xml:space="preserve">, kad dėl to sumažėtų tiekėjų konkurencija, pirkimo sutarties vykdymas taptų per brangus ar sudėtingas techniniu požiūriu, skirtingų pirkimo objekto dalių įgyvendinimas būtų susijęs ir </w:t>
      </w:r>
      <w:r w:rsidR="008118B3" w:rsidRPr="00F943B1">
        <w:rPr>
          <w:color w:val="000000"/>
          <w:shd w:val="clear" w:color="auto" w:fill="FFFFFF"/>
        </w:rPr>
        <w:t>P</w:t>
      </w:r>
      <w:r w:rsidR="004C3310" w:rsidRPr="00F943B1">
        <w:rPr>
          <w:color w:val="000000"/>
          <w:shd w:val="clear" w:color="auto" w:fill="FFFFFF"/>
        </w:rPr>
        <w:t>erkančioji organizacija privalėtų koordinuoti šių dalių tiekėjus, o tai keltų riziką netinkamai įvykdyti pirkimo sutartį, ar nurodo</w:t>
      </w:r>
      <w:r w:rsidR="004D6DEF" w:rsidRPr="00F943B1">
        <w:rPr>
          <w:color w:val="000000"/>
          <w:shd w:val="clear" w:color="auto" w:fill="FFFFFF"/>
        </w:rPr>
        <w:t>mos kito</w:t>
      </w:r>
      <w:r w:rsidR="004C3310" w:rsidRPr="00F943B1">
        <w:rPr>
          <w:color w:val="000000"/>
          <w:shd w:val="clear" w:color="auto" w:fill="FFFFFF"/>
        </w:rPr>
        <w:t>s</w:t>
      </w:r>
      <w:r w:rsidR="004D6DEF" w:rsidRPr="00F943B1">
        <w:rPr>
          <w:color w:val="000000"/>
          <w:shd w:val="clear" w:color="auto" w:fill="FFFFFF"/>
        </w:rPr>
        <w:t xml:space="preserve"> pagrįstos aplinkybė</w:t>
      </w:r>
      <w:r w:rsidR="004C3310" w:rsidRPr="00F943B1">
        <w:rPr>
          <w:color w:val="000000"/>
          <w:shd w:val="clear" w:color="auto" w:fill="FFFFFF"/>
        </w:rPr>
        <w:t>s, kodėl netikslinga skaidyti statinio statybos darbų ir statinio projektavimo paslaugų pirkimą į atskiras dalis.</w:t>
      </w:r>
      <w:r w:rsidR="00D136E2" w:rsidRPr="00F943B1">
        <w:rPr>
          <w:color w:val="000000"/>
          <w:shd w:val="clear" w:color="auto" w:fill="FFFFFF"/>
        </w:rPr>
        <w:t xml:space="preserve"> Ši nuostata netaikoma vykdant mažos vertės pirkimą.</w:t>
      </w:r>
    </w:p>
    <w:p w:rsidR="005F46A3" w:rsidRDefault="005F46A3" w:rsidP="00ED0101">
      <w:pPr>
        <w:pStyle w:val="Pagrindiniotekstotrauka2"/>
        <w:rPr>
          <w:strike/>
        </w:rPr>
      </w:pPr>
      <w:r w:rsidRPr="00C93E8F">
        <w:rPr>
          <w:strike/>
        </w:rPr>
        <w:t>2</w:t>
      </w:r>
      <w:r w:rsidR="00541C6C" w:rsidRPr="00C93E8F">
        <w:rPr>
          <w:strike/>
        </w:rPr>
        <w:t>2</w:t>
      </w:r>
      <w:r w:rsidRPr="00C93E8F">
        <w:rPr>
          <w:strike/>
        </w:rPr>
        <w:t xml:space="preserve">. </w:t>
      </w:r>
      <w:r w:rsidR="00D86798" w:rsidRPr="00C93E8F">
        <w:rPr>
          <w:strike/>
        </w:rPr>
        <w:t>Dėl kiekvieno pirkimo</w:t>
      </w:r>
      <w:r w:rsidR="00B83FFD" w:rsidRPr="00C93E8F">
        <w:rPr>
          <w:strike/>
        </w:rPr>
        <w:t xml:space="preserve"> organizavimo (atlikimo)</w:t>
      </w:r>
      <w:r w:rsidR="00D86798" w:rsidRPr="00C93E8F">
        <w:rPr>
          <w:strike/>
        </w:rPr>
        <w:t xml:space="preserve"> </w:t>
      </w:r>
      <w:r w:rsidRPr="00C93E8F">
        <w:rPr>
          <w:strike/>
        </w:rPr>
        <w:t xml:space="preserve">pirkimo iniciatorius </w:t>
      </w:r>
      <w:r w:rsidR="00D86798" w:rsidRPr="00C93E8F">
        <w:rPr>
          <w:strike/>
        </w:rPr>
        <w:t>parengia raštą</w:t>
      </w:r>
      <w:r w:rsidR="00AE558E" w:rsidRPr="00C93E8F">
        <w:rPr>
          <w:strike/>
        </w:rPr>
        <w:t>, suderina</w:t>
      </w:r>
      <w:r w:rsidR="00B8220B" w:rsidRPr="00C93E8F">
        <w:rPr>
          <w:strike/>
        </w:rPr>
        <w:t xml:space="preserve"> su </w:t>
      </w:r>
      <w:r w:rsidR="00BC1C0F" w:rsidRPr="00C93E8F">
        <w:rPr>
          <w:strike/>
        </w:rPr>
        <w:t xml:space="preserve">Plėtros programų ir investicijų skyriumi, </w:t>
      </w:r>
      <w:r w:rsidR="00B8220B" w:rsidRPr="00C93E8F">
        <w:rPr>
          <w:strike/>
        </w:rPr>
        <w:t>su Perkančiosios organizacijos vadovo pavaduotoju (pagal jo kuruojamą sritį)</w:t>
      </w:r>
      <w:r w:rsidR="00AE558E" w:rsidRPr="00C93E8F">
        <w:rPr>
          <w:strike/>
          <w:sz w:val="22"/>
        </w:rPr>
        <w:t xml:space="preserve"> </w:t>
      </w:r>
      <w:r w:rsidRPr="00C93E8F">
        <w:rPr>
          <w:strike/>
        </w:rPr>
        <w:t xml:space="preserve">ir </w:t>
      </w:r>
      <w:r w:rsidR="0097270F" w:rsidRPr="00C93E8F">
        <w:rPr>
          <w:strike/>
        </w:rPr>
        <w:t xml:space="preserve">kartu su </w:t>
      </w:r>
      <w:r w:rsidRPr="00C93E8F">
        <w:rPr>
          <w:strike/>
        </w:rPr>
        <w:t>FVAS Pirkimų valdymo modulyje</w:t>
      </w:r>
      <w:r w:rsidR="0097270F" w:rsidRPr="00C93E8F">
        <w:rPr>
          <w:strike/>
        </w:rPr>
        <w:t xml:space="preserve"> užpildyta paraiška teikia</w:t>
      </w:r>
      <w:r w:rsidRPr="00C93E8F">
        <w:rPr>
          <w:strike/>
        </w:rPr>
        <w:t xml:space="preserve"> </w:t>
      </w:r>
      <w:r w:rsidR="00B83FFD" w:rsidRPr="00C93E8F">
        <w:rPr>
          <w:strike/>
        </w:rPr>
        <w:t>Pe</w:t>
      </w:r>
      <w:r w:rsidRPr="00C93E8F">
        <w:rPr>
          <w:strike/>
        </w:rPr>
        <w:t xml:space="preserve">rkančiosios organizacijos vadovui </w:t>
      </w:r>
      <w:r w:rsidR="00B83FFD" w:rsidRPr="00C93E8F">
        <w:rPr>
          <w:strike/>
        </w:rPr>
        <w:t>(toliau – raštas)</w:t>
      </w:r>
      <w:r w:rsidRPr="00C93E8F">
        <w:rPr>
          <w:strike/>
        </w:rPr>
        <w:t xml:space="preserve">. Šiame rašte turi būti informacija apie asignavimus, skiriamus šiam pirkimui </w:t>
      </w:r>
      <w:r w:rsidR="007F01B5" w:rsidRPr="00C93E8F">
        <w:rPr>
          <w:strike/>
        </w:rPr>
        <w:t>(planuojamos ar turimos</w:t>
      </w:r>
      <w:r w:rsidRPr="00C93E8F">
        <w:rPr>
          <w:strike/>
        </w:rPr>
        <w:t xml:space="preserve"> lėšos</w:t>
      </w:r>
      <w:r w:rsidR="007F01B5" w:rsidRPr="00C93E8F">
        <w:rPr>
          <w:strike/>
        </w:rPr>
        <w:t>)</w:t>
      </w:r>
      <w:r w:rsidRPr="00C93E8F">
        <w:rPr>
          <w:strike/>
        </w:rPr>
        <w:t>, jų šaltinis</w:t>
      </w:r>
      <w:r w:rsidR="001E3D80" w:rsidRPr="00C93E8F">
        <w:rPr>
          <w:strike/>
        </w:rPr>
        <w:t xml:space="preserve"> (</w:t>
      </w:r>
      <w:r w:rsidR="002820DF" w:rsidRPr="00C93E8F">
        <w:rPr>
          <w:strike/>
        </w:rPr>
        <w:t xml:space="preserve">Kauno </w:t>
      </w:r>
      <w:r w:rsidR="002820DF" w:rsidRPr="00C93E8F">
        <w:rPr>
          <w:strike/>
        </w:rPr>
        <w:lastRenderedPageBreak/>
        <w:t xml:space="preserve">miesto savivaldybės </w:t>
      </w:r>
      <w:r w:rsidR="00166610" w:rsidRPr="00C93E8F">
        <w:rPr>
          <w:strike/>
        </w:rPr>
        <w:t>strateginio veiklos plano priemonės</w:t>
      </w:r>
      <w:r w:rsidR="001E3D80" w:rsidRPr="00C93E8F">
        <w:rPr>
          <w:strike/>
        </w:rPr>
        <w:t xml:space="preserve"> kodas, pavadinimas)</w:t>
      </w:r>
      <w:r w:rsidRPr="00C93E8F">
        <w:rPr>
          <w:strike/>
        </w:rPr>
        <w:t xml:space="preserve">, </w:t>
      </w:r>
      <w:r w:rsidR="008334D3" w:rsidRPr="00C93E8F">
        <w:rPr>
          <w:strike/>
        </w:rPr>
        <w:t>numatoma maksimali</w:t>
      </w:r>
      <w:r w:rsidRPr="00C93E8F">
        <w:rPr>
          <w:strike/>
        </w:rPr>
        <w:t xml:space="preserve"> šio pirkimo</w:t>
      </w:r>
      <w:r w:rsidR="008334D3" w:rsidRPr="00C93E8F">
        <w:rPr>
          <w:strike/>
        </w:rPr>
        <w:t xml:space="preserve"> sutarties</w:t>
      </w:r>
      <w:r w:rsidRPr="00C93E8F">
        <w:rPr>
          <w:strike/>
        </w:rPr>
        <w:t xml:space="preserve"> vertė</w:t>
      </w:r>
      <w:r w:rsidR="00A20812" w:rsidRPr="00C93E8F">
        <w:rPr>
          <w:strike/>
        </w:rPr>
        <w:t xml:space="preserve">, </w:t>
      </w:r>
      <w:r w:rsidR="001B7EB3" w:rsidRPr="00C93E8F">
        <w:rPr>
          <w:strike/>
        </w:rPr>
        <w:t>jei taikoma</w:t>
      </w:r>
      <w:r w:rsidR="00F63000" w:rsidRPr="00C93E8F">
        <w:rPr>
          <w:strike/>
        </w:rPr>
        <w:t xml:space="preserve">, – </w:t>
      </w:r>
      <w:r w:rsidR="00C83D8A" w:rsidRPr="00C93E8F">
        <w:rPr>
          <w:strike/>
        </w:rPr>
        <w:t>vertė pasiūlymui</w:t>
      </w:r>
      <w:r w:rsidR="00F63000" w:rsidRPr="00C93E8F">
        <w:rPr>
          <w:strike/>
        </w:rPr>
        <w:t xml:space="preserve"> </w:t>
      </w:r>
      <w:r w:rsidR="00C83D8A" w:rsidRPr="00C93E8F">
        <w:rPr>
          <w:strike/>
        </w:rPr>
        <w:t>vertinti</w:t>
      </w:r>
      <w:r w:rsidR="00F63000" w:rsidRPr="00C93E8F">
        <w:rPr>
          <w:strike/>
        </w:rPr>
        <w:t xml:space="preserve"> </w:t>
      </w:r>
      <w:r w:rsidR="009E78AF" w:rsidRPr="00C93E8F">
        <w:rPr>
          <w:strike/>
        </w:rPr>
        <w:t>(orientacinis atliekamo pirkimo vertės skaičiavimas</w:t>
      </w:r>
      <w:r w:rsidR="00A20812" w:rsidRPr="00C93E8F">
        <w:rPr>
          <w:strike/>
        </w:rPr>
        <w:t xml:space="preserve">, </w:t>
      </w:r>
      <w:r w:rsidR="007D2518" w:rsidRPr="00C93E8F">
        <w:rPr>
          <w:strike/>
        </w:rPr>
        <w:t xml:space="preserve">preliminari </w:t>
      </w:r>
      <w:r w:rsidR="00A20812" w:rsidRPr="00C93E8F">
        <w:rPr>
          <w:strike/>
        </w:rPr>
        <w:t>sąmata</w:t>
      </w:r>
      <w:r w:rsidR="009E78AF" w:rsidRPr="00C93E8F">
        <w:rPr>
          <w:strike/>
        </w:rPr>
        <w:t>)</w:t>
      </w:r>
      <w:r w:rsidRPr="00C93E8F">
        <w:rPr>
          <w:strike/>
        </w:rPr>
        <w:t>, pirkimo objekto apibūdinimas,</w:t>
      </w:r>
      <w:r w:rsidRPr="00F943B1">
        <w:t xml:space="preserve"> </w:t>
      </w:r>
      <w:r w:rsidRPr="00C93E8F">
        <w:rPr>
          <w:strike/>
        </w:rPr>
        <w:t>pageidaujama pirkimo sutarties trukmė</w:t>
      </w:r>
      <w:r w:rsidR="00C83D8A" w:rsidRPr="00C93E8F">
        <w:rPr>
          <w:strike/>
        </w:rPr>
        <w:t>, įskaitant pratęsimo galimybę</w:t>
      </w:r>
      <w:r w:rsidR="00144FF1" w:rsidRPr="00C93E8F">
        <w:rPr>
          <w:strike/>
        </w:rPr>
        <w:t>, Perkančiosios organizacijos vadovo įsakymo, kuriuo jis buvo paskirtas pirkimo iniciatoriumi</w:t>
      </w:r>
      <w:r w:rsidR="00273FE7" w:rsidRPr="00C93E8F">
        <w:rPr>
          <w:strike/>
        </w:rPr>
        <w:t>,</w:t>
      </w:r>
      <w:r w:rsidR="00144FF1" w:rsidRPr="00C93E8F">
        <w:rPr>
          <w:strike/>
        </w:rPr>
        <w:t xml:space="preserve"> data ir numeris</w:t>
      </w:r>
      <w:r w:rsidR="00C063A8" w:rsidRPr="00C93E8F">
        <w:rPr>
          <w:strike/>
        </w:rPr>
        <w:t>.</w:t>
      </w:r>
      <w:r w:rsidRPr="00C93E8F">
        <w:rPr>
          <w:strike/>
        </w:rPr>
        <w:t xml:space="preserve"> Jei nenumatoma pirkti iš </w:t>
      </w:r>
      <w:r w:rsidRPr="00C93E8F">
        <w:rPr>
          <w:strike/>
          <w:lang w:eastAsia="lt-LT"/>
        </w:rPr>
        <w:t>centrinės perkančiosios organizacijos ar per ją, nes centrinės perkančiosios organizacijos kataloge nėra prekių, p</w:t>
      </w:r>
      <w:r w:rsidR="006D0860" w:rsidRPr="00C93E8F">
        <w:rPr>
          <w:strike/>
          <w:lang w:eastAsia="lt-LT"/>
        </w:rPr>
        <w:t>aslaugų ar darbų, atitinkančių P</w:t>
      </w:r>
      <w:r w:rsidRPr="00C93E8F">
        <w:rPr>
          <w:strike/>
          <w:lang w:eastAsia="lt-LT"/>
        </w:rPr>
        <w:t xml:space="preserve">erkančiosios organizacijos poreikius, ar </w:t>
      </w:r>
      <w:r w:rsidR="006D0860" w:rsidRPr="00C93E8F">
        <w:rPr>
          <w:strike/>
          <w:lang w:eastAsia="lt-LT"/>
        </w:rPr>
        <w:t>P</w:t>
      </w:r>
      <w:r w:rsidRPr="00C93E8F">
        <w:rPr>
          <w:strike/>
          <w:lang w:eastAsia="lt-LT"/>
        </w:rPr>
        <w:t>erkančioji organizacija gali jų pirkimą atlikti efektyvesniu būdu racionaliai naudodama tam skirtas lėšas, privaloma motyvuoti sprendimą neatlikti prekių, paslaugų ar darbų pirkimo</w:t>
      </w:r>
      <w:r w:rsidRPr="00C93E8F">
        <w:rPr>
          <w:strike/>
        </w:rPr>
        <w:t xml:space="preserve"> iš </w:t>
      </w:r>
      <w:r w:rsidRPr="00C93E8F">
        <w:rPr>
          <w:strike/>
          <w:lang w:eastAsia="lt-LT"/>
        </w:rPr>
        <w:t>centrinės perkančiosios organizacijos ar per ją ir pateikti tai patvirtinantį dokumentą</w:t>
      </w:r>
      <w:r w:rsidRPr="00C93E8F">
        <w:rPr>
          <w:strike/>
        </w:rPr>
        <w:t>. Jei planuojama atlikti pirkimą, apie kurį nebus paskelbta, privaloma pateikti argumentuotą siūlomų kviesti tiekėjų sąrašą, išskyrus atvejus, kai</w:t>
      </w:r>
      <w:r w:rsidR="006D097A" w:rsidRPr="00C93E8F">
        <w:rPr>
          <w:strike/>
        </w:rPr>
        <w:t xml:space="preserve"> sudaromos sutarties vertė neviršija 10</w:t>
      </w:r>
      <w:r w:rsidR="002820DF" w:rsidRPr="00C93E8F">
        <w:rPr>
          <w:strike/>
        </w:rPr>
        <w:t> </w:t>
      </w:r>
      <w:r w:rsidR="006D097A" w:rsidRPr="00C93E8F">
        <w:rPr>
          <w:strike/>
        </w:rPr>
        <w:t>000</w:t>
      </w:r>
      <w:r w:rsidR="002820DF" w:rsidRPr="00C93E8F">
        <w:rPr>
          <w:strike/>
        </w:rPr>
        <w:t xml:space="preserve"> Eur (dešimt tūkstančių</w:t>
      </w:r>
      <w:r w:rsidR="006D097A" w:rsidRPr="00C93E8F">
        <w:rPr>
          <w:strike/>
        </w:rPr>
        <w:t xml:space="preserve"> eurų</w:t>
      </w:r>
      <w:r w:rsidR="002820DF" w:rsidRPr="00C93E8F">
        <w:rPr>
          <w:strike/>
        </w:rPr>
        <w:t>)</w:t>
      </w:r>
      <w:r w:rsidR="006D097A" w:rsidRPr="00C93E8F">
        <w:rPr>
          <w:strike/>
        </w:rPr>
        <w:t xml:space="preserve"> ir atliekamas</w:t>
      </w:r>
      <w:r w:rsidRPr="00C93E8F">
        <w:rPr>
          <w:strike/>
        </w:rPr>
        <w:t xml:space="preserve"> mažos vertės neskelbiamas pirki</w:t>
      </w:r>
      <w:r w:rsidR="002343E6" w:rsidRPr="00C93E8F">
        <w:rPr>
          <w:strike/>
        </w:rPr>
        <w:t>mas</w:t>
      </w:r>
      <w:r w:rsidR="008D60FC" w:rsidRPr="00C93E8F">
        <w:rPr>
          <w:strike/>
        </w:rPr>
        <w:t>.</w:t>
      </w:r>
      <w:r w:rsidR="002343E6" w:rsidRPr="00C93E8F">
        <w:rPr>
          <w:strike/>
        </w:rPr>
        <w:t xml:space="preserve"> </w:t>
      </w:r>
    </w:p>
    <w:p w:rsidR="00D50265" w:rsidRPr="00D50265" w:rsidRDefault="00D50265" w:rsidP="00ED0101">
      <w:pPr>
        <w:pStyle w:val="Pagrindiniotekstotrauka2"/>
        <w:rPr>
          <w:strike/>
          <w:color w:val="0000FF"/>
        </w:rPr>
      </w:pPr>
      <w:r w:rsidRPr="00D50265">
        <w:rPr>
          <w:color w:val="0000FF"/>
        </w:rPr>
        <w:t>22. Dėl kiekvieno pirkimo organizavimo (atlikimo) pirkimo iniciatorius parengia raštą ir jį pateikia STRAPIS koordinatoriui vizuoti. STRAPIS koordinatorius vizuodamas nurodo SVP priemonės veiklą ir jai suplanuotų lėšų likutį. STRAPIS koordinatoriaus vizuotą raštą pirkimo iniciatorius</w:t>
      </w:r>
      <w:r w:rsidRPr="00D50265">
        <w:rPr>
          <w:b/>
          <w:color w:val="0000FF"/>
        </w:rPr>
        <w:t xml:space="preserve"> </w:t>
      </w:r>
      <w:r w:rsidRPr="00D50265">
        <w:rPr>
          <w:color w:val="0000FF"/>
        </w:rPr>
        <w:t>suderina su Strateginio planavimo, analizės ir programų valdymo skyriumi, su Perkančiosios organizacijos vadovo pavaduotoju (pagal jo kuruojamą sritį)</w:t>
      </w:r>
      <w:r w:rsidRPr="00D50265">
        <w:rPr>
          <w:color w:val="0000FF"/>
          <w:sz w:val="22"/>
        </w:rPr>
        <w:t xml:space="preserve"> </w:t>
      </w:r>
      <w:r w:rsidRPr="00D50265">
        <w:rPr>
          <w:color w:val="0000FF"/>
        </w:rPr>
        <w:t xml:space="preserve">ir kartu su FVAS Pirkimų valdymo modulyje užpildyta paraiška teikia Perkančiosios organizacijos vadovui (toliau – raštas). Šiame rašte turi būti </w:t>
      </w:r>
      <w:r w:rsidRPr="00D50265">
        <w:rPr>
          <w:color w:val="0000FF"/>
        </w:rPr>
        <w:lastRenderedPageBreak/>
        <w:t xml:space="preserve">informacija apie asignavimus, skiriamus šiam pirkimui (planuojamos ar turimos lėšos), jų šaltinis (SVP priemonės kodas, pavadinimas), numatoma maksimali šio pirkimo sutarties vertė, jei taikoma, – vertė pasiūlymui vertinti (orientacinis atliekamo pirkimo vertės skaičiavimas, preliminari sąmata), pirkimo objekto apibūdinimas, pageidaujama pirkimo sutarties trukmė, įskaitant pratęsimo galimybę, Perkančiosios organizacijos vadovo įsakymo, kuriuo jis buvo paskirtas pirkimo iniciatoriumi, data ir numeris. Jei nenumatoma pirkti iš </w:t>
      </w:r>
      <w:r w:rsidRPr="00D50265">
        <w:rPr>
          <w:color w:val="0000FF"/>
          <w:lang w:eastAsia="lt-LT"/>
        </w:rPr>
        <w:t>centrinės perkančiosios organizacijos ar per ją, nes centrinės perkančiosios organizacijos kataloge nėra prekių, paslaugų ar darbų, atitinkančių Perkančiosios organizacijos poreikius, ar Perkančioji organizacija gali jų pirkimą atlikti efektyvesniu būdu racionaliai naudodama tam skirtas lėšas, privaloma motyvuoti sprendimą neatlikti prekių, paslaugų ar darbų pirkimo</w:t>
      </w:r>
      <w:r w:rsidRPr="00D50265">
        <w:rPr>
          <w:color w:val="0000FF"/>
        </w:rPr>
        <w:t xml:space="preserve"> iš </w:t>
      </w:r>
      <w:r w:rsidRPr="00D50265">
        <w:rPr>
          <w:color w:val="0000FF"/>
          <w:lang w:eastAsia="lt-LT"/>
        </w:rPr>
        <w:t>centrinės perkančiosios organizacijos ar per ją ir pateikti tai patvirtinantį dokumentą</w:t>
      </w:r>
      <w:r w:rsidRPr="00D50265">
        <w:rPr>
          <w:color w:val="0000FF"/>
        </w:rPr>
        <w:t>. Jei planuojama atlikti pirkimą, apie kurį nebus paskelbta, privaloma pateikti argumentuotą siūlomų kviesti tiekėjų sąrašą, išskyrus atvejus, kai sudaromos sutarties vertė neviršija 10 000 Eur (dešimt tūkstančių eurų) (be PVM) ir atliekamas mažos vertės neskelbiamas pirkimas.</w:t>
      </w:r>
    </w:p>
    <w:p w:rsidR="00364CA6" w:rsidRPr="00BC4C1D" w:rsidRDefault="007E2648" w:rsidP="00ED0101">
      <w:pPr>
        <w:pStyle w:val="Pagrindiniotekstotrauka2"/>
      </w:pPr>
      <w:r w:rsidRPr="00F943B1">
        <w:t>2</w:t>
      </w:r>
      <w:r w:rsidR="00541C6C" w:rsidRPr="00F943B1">
        <w:t>3</w:t>
      </w:r>
      <w:r w:rsidR="00364CA6" w:rsidRPr="00F943B1">
        <w:t xml:space="preserve">. Perkančiosios organizacijos vadovui teikiamas </w:t>
      </w:r>
      <w:r w:rsidR="005319F4" w:rsidRPr="00F943B1">
        <w:t>raštas</w:t>
      </w:r>
      <w:r w:rsidR="00364CA6" w:rsidRPr="00F943B1">
        <w:t xml:space="preserve"> turi būti suderintas</w:t>
      </w:r>
      <w:r w:rsidR="00B701EF" w:rsidRPr="00F943B1">
        <w:t xml:space="preserve"> ir su </w:t>
      </w:r>
      <w:r w:rsidR="00364CA6" w:rsidRPr="00F943B1">
        <w:t>pirkimų</w:t>
      </w:r>
      <w:r w:rsidR="00364CA6" w:rsidRPr="00BC4C1D">
        <w:t xml:space="preserve"> apskaitą tvarkančiu asmeniu, kuris, įvertinęs pateiktą i</w:t>
      </w:r>
      <w:r w:rsidR="005319F4" w:rsidRPr="00BC4C1D">
        <w:t>nformaciją ir atsižvelgdamas į P</w:t>
      </w:r>
      <w:r w:rsidR="00364CA6" w:rsidRPr="00BC4C1D">
        <w:t>erkančiosios organizacijos numatomų sudaryti panašių pirkimo sutarčių vertę, vizuoja pirkimo iniciatoriaus raštą nurod</w:t>
      </w:r>
      <w:r w:rsidR="008A720C" w:rsidRPr="00BC4C1D">
        <w:t>ydamas atitinkamo pirkimo vertės ribą ir</w:t>
      </w:r>
      <w:r w:rsidR="005319F4" w:rsidRPr="00BC4C1D">
        <w:t xml:space="preserve"> siūlydamas skirti pirkimo organizatorių ar Komisiją pirkimui organizuoti ir atlikti</w:t>
      </w:r>
      <w:r w:rsidR="00364CA6" w:rsidRPr="00BC4C1D">
        <w:t>. Už teisingą pirkimo vertės apskaičiavimą atsako pirkimų apskaitą tvarkantis asmuo.</w:t>
      </w:r>
    </w:p>
    <w:p w:rsidR="0037378B" w:rsidRPr="00714269" w:rsidRDefault="0037378B" w:rsidP="008D60FC">
      <w:pPr>
        <w:tabs>
          <w:tab w:val="left" w:pos="540"/>
        </w:tabs>
        <w:spacing w:line="360" w:lineRule="auto"/>
        <w:ind w:firstLine="709"/>
        <w:jc w:val="both"/>
        <w:rPr>
          <w:lang w:val="lt-LT"/>
        </w:rPr>
      </w:pPr>
      <w:r w:rsidRPr="00BC4C1D">
        <w:rPr>
          <w:lang w:val="lt-LT"/>
        </w:rPr>
        <w:lastRenderedPageBreak/>
        <w:t>2</w:t>
      </w:r>
      <w:r w:rsidR="00541C6C">
        <w:rPr>
          <w:lang w:val="lt-LT"/>
        </w:rPr>
        <w:t>4</w:t>
      </w:r>
      <w:r w:rsidRPr="00541C6C">
        <w:rPr>
          <w:lang w:val="lt-LT"/>
        </w:rPr>
        <w:t xml:space="preserve">. Pirkimo iniciatoriaus </w:t>
      </w:r>
      <w:r w:rsidR="00EB3BF1" w:rsidRPr="00541C6C">
        <w:rPr>
          <w:lang w:val="lt-LT"/>
        </w:rPr>
        <w:t>raštas</w:t>
      </w:r>
      <w:r w:rsidRPr="00541C6C">
        <w:rPr>
          <w:lang w:val="lt-LT"/>
        </w:rPr>
        <w:t>, suderintas šiame apraše nust</w:t>
      </w:r>
      <w:r w:rsidR="00EB3BF1" w:rsidRPr="00541C6C">
        <w:rPr>
          <w:lang w:val="lt-LT"/>
        </w:rPr>
        <w:t>atyta tvarka, teikiamas P</w:t>
      </w:r>
      <w:r w:rsidRPr="00541C6C">
        <w:rPr>
          <w:lang w:val="lt-LT"/>
        </w:rPr>
        <w:t>erkančiosios organizacijos vadovui ir jis</w:t>
      </w:r>
      <w:r w:rsidR="008D60FC" w:rsidRPr="00541C6C">
        <w:rPr>
          <w:lang w:val="lt-LT"/>
        </w:rPr>
        <w:t xml:space="preserve"> priima sprendimą dėl pirkimo. </w:t>
      </w:r>
      <w:r w:rsidR="008D60FC" w:rsidRPr="00714269">
        <w:rPr>
          <w:lang w:val="lt-LT"/>
        </w:rPr>
        <w:t>K</w:t>
      </w:r>
      <w:r w:rsidRPr="00714269">
        <w:rPr>
          <w:lang w:val="lt-LT"/>
        </w:rPr>
        <w:t xml:space="preserve">ai </w:t>
      </w:r>
      <w:r w:rsidR="00B15559" w:rsidRPr="00714269">
        <w:rPr>
          <w:lang w:val="lt-LT"/>
        </w:rPr>
        <w:t xml:space="preserve">tarptautinį </w:t>
      </w:r>
      <w:r w:rsidRPr="00714269">
        <w:rPr>
          <w:lang w:val="lt-LT"/>
        </w:rPr>
        <w:t>pirkimą</w:t>
      </w:r>
      <w:r w:rsidR="00B15559" w:rsidRPr="00714269">
        <w:rPr>
          <w:lang w:val="lt-LT"/>
        </w:rPr>
        <w:t xml:space="preserve"> </w:t>
      </w:r>
      <w:r w:rsidRPr="00714269">
        <w:rPr>
          <w:lang w:val="lt-LT"/>
        </w:rPr>
        <w:t xml:space="preserve">planuojama atlikti Viešųjų pirkimų įstatymo </w:t>
      </w:r>
      <w:r w:rsidR="007F44A1" w:rsidRPr="00714269">
        <w:rPr>
          <w:lang w:val="lt-LT"/>
        </w:rPr>
        <w:t xml:space="preserve">71 </w:t>
      </w:r>
      <w:r w:rsidRPr="00714269">
        <w:rPr>
          <w:lang w:val="lt-LT"/>
        </w:rPr>
        <w:t>straipsnyje nurodytu neskelbiamų derybų būdu</w:t>
      </w:r>
      <w:r w:rsidR="008D60FC" w:rsidRPr="00714269">
        <w:rPr>
          <w:lang w:val="lt-LT"/>
        </w:rPr>
        <w:t xml:space="preserve">, </w:t>
      </w:r>
      <w:r w:rsidR="008D60FC" w:rsidRPr="00BC4C1D">
        <w:rPr>
          <w:lang w:val="lt-LT"/>
        </w:rPr>
        <w:t>pirkimas gali būti pradedamas tik gavus Viešųjų pirkimų tarnybos sutikimą</w:t>
      </w:r>
      <w:r w:rsidRPr="00714269">
        <w:rPr>
          <w:lang w:val="lt-LT"/>
        </w:rPr>
        <w:t xml:space="preserve">. Kreipimąsi dėl šio sutikimo Viešųjų pirkimų tarnybos nustatyta tvarka rengia ir </w:t>
      </w:r>
      <w:r w:rsidR="004A1A5A" w:rsidRPr="00714269">
        <w:rPr>
          <w:lang w:val="lt-LT"/>
        </w:rPr>
        <w:t>P</w:t>
      </w:r>
      <w:r w:rsidRPr="00714269">
        <w:rPr>
          <w:lang w:val="lt-LT"/>
        </w:rPr>
        <w:t>erkančiosios organizacijos vadovui ar jo įgaliotam asmeniui pasirašius</w:t>
      </w:r>
      <w:r w:rsidR="008A2573" w:rsidRPr="00714269">
        <w:rPr>
          <w:lang w:val="lt-LT"/>
        </w:rPr>
        <w:t xml:space="preserve"> Viešųjų pirkimų tarnybai</w:t>
      </w:r>
      <w:r w:rsidRPr="00714269">
        <w:rPr>
          <w:lang w:val="lt-LT"/>
        </w:rPr>
        <w:t xml:space="preserve"> teikia</w:t>
      </w:r>
      <w:r w:rsidRPr="00714269">
        <w:rPr>
          <w:color w:val="0000FF"/>
          <w:lang w:val="lt-LT"/>
        </w:rPr>
        <w:t xml:space="preserve"> </w:t>
      </w:r>
      <w:r w:rsidR="00B045A5" w:rsidRPr="00714269">
        <w:rPr>
          <w:lang w:val="lt-LT"/>
        </w:rPr>
        <w:t>Centrinis viešųjų</w:t>
      </w:r>
      <w:r w:rsidRPr="00714269">
        <w:rPr>
          <w:lang w:val="lt-LT"/>
        </w:rPr>
        <w:t xml:space="preserve"> pirkimų ir koncesijų skyrius. Viešųjų pirkimų tarnybos sutikimas nereikalingas, jei </w:t>
      </w:r>
      <w:r w:rsidR="004A1A5A" w:rsidRPr="00714269">
        <w:rPr>
          <w:lang w:val="lt-LT"/>
        </w:rPr>
        <w:t>P</w:t>
      </w:r>
      <w:r w:rsidRPr="00714269">
        <w:rPr>
          <w:lang w:val="lt-LT"/>
        </w:rPr>
        <w:t xml:space="preserve">erkančioji organizacija numato paskelbti </w:t>
      </w:r>
      <w:r w:rsidR="00541C6C">
        <w:rPr>
          <w:lang w:val="lt-LT"/>
        </w:rPr>
        <w:t>skelbimą</w:t>
      </w:r>
      <w:r w:rsidRPr="00714269">
        <w:rPr>
          <w:lang w:val="lt-LT"/>
        </w:rPr>
        <w:t xml:space="preserve"> dėl savanoriško </w:t>
      </w:r>
      <w:r w:rsidRPr="00714269">
        <w:rPr>
          <w:i/>
          <w:lang w:val="lt-LT"/>
        </w:rPr>
        <w:t>ex ante</w:t>
      </w:r>
      <w:r w:rsidRPr="00714269">
        <w:rPr>
          <w:lang w:val="lt-LT"/>
        </w:rPr>
        <w:t xml:space="preserve"> skaidrumo ir informaciją apie tai nurodo pirkimo dokumentuose arba jeigu pirkimas atliekamas pagal Viešųjų pirkimų įstatymo</w:t>
      </w:r>
      <w:r w:rsidR="00145BB9" w:rsidRPr="00714269">
        <w:rPr>
          <w:lang w:val="lt-LT"/>
        </w:rPr>
        <w:t xml:space="preserve"> 71 straipsnio 1 dalies 1, 3</w:t>
      </w:r>
      <w:r w:rsidR="00516822" w:rsidRPr="00714269">
        <w:rPr>
          <w:lang w:val="lt-LT"/>
        </w:rPr>
        <w:t xml:space="preserve"> punktus</w:t>
      </w:r>
      <w:r w:rsidR="00145BB9" w:rsidRPr="00714269">
        <w:rPr>
          <w:lang w:val="lt-LT"/>
        </w:rPr>
        <w:t xml:space="preserve"> ar 4 dalį</w:t>
      </w:r>
      <w:r w:rsidR="00516822" w:rsidRPr="00714269">
        <w:rPr>
          <w:lang w:val="lt-LT"/>
        </w:rPr>
        <w:t>.</w:t>
      </w:r>
      <w:r w:rsidRPr="00714269">
        <w:rPr>
          <w:lang w:val="lt-LT"/>
        </w:rPr>
        <w:t xml:space="preserve"> Šiuo atveju pirkimo iniciatorius</w:t>
      </w:r>
      <w:r w:rsidR="00967972">
        <w:rPr>
          <w:lang w:val="lt-LT"/>
        </w:rPr>
        <w:t xml:space="preserve"> </w:t>
      </w:r>
      <w:r w:rsidRPr="00714269">
        <w:rPr>
          <w:lang w:val="lt-LT"/>
        </w:rPr>
        <w:t xml:space="preserve"> </w:t>
      </w:r>
      <w:r w:rsidR="004A1A5A" w:rsidRPr="00714269">
        <w:rPr>
          <w:lang w:val="lt-LT"/>
        </w:rPr>
        <w:t>rašte</w:t>
      </w:r>
      <w:r w:rsidRPr="00714269">
        <w:rPr>
          <w:lang w:val="lt-LT"/>
        </w:rPr>
        <w:t xml:space="preserve"> nurodo motyvus, pagrindžiančius šios išimties taikymą, o </w:t>
      </w:r>
      <w:r w:rsidR="00B045A5" w:rsidRPr="00714269">
        <w:rPr>
          <w:lang w:val="lt-LT"/>
        </w:rPr>
        <w:t>Centrinis viešųjų</w:t>
      </w:r>
      <w:r w:rsidRPr="00714269">
        <w:rPr>
          <w:lang w:val="lt-LT"/>
        </w:rPr>
        <w:t xml:space="preserve"> pirkimų ir koncesijų skyrius, </w:t>
      </w:r>
      <w:r w:rsidR="004A1A5A" w:rsidRPr="00714269">
        <w:rPr>
          <w:lang w:val="lt-LT"/>
        </w:rPr>
        <w:t>P</w:t>
      </w:r>
      <w:r w:rsidRPr="00714269">
        <w:rPr>
          <w:lang w:val="lt-LT"/>
        </w:rPr>
        <w:t>erkančiajai organizacijai priėmus sprendimą dėl pirkimo būdo parinkimo, nedelsdamas turi raštu juos pateikti Viešųjų pirkimų tarnybai.</w:t>
      </w:r>
    </w:p>
    <w:p w:rsidR="00452885" w:rsidRPr="00714269" w:rsidRDefault="00C11F83" w:rsidP="00FF362E">
      <w:pPr>
        <w:tabs>
          <w:tab w:val="left" w:pos="540"/>
        </w:tabs>
        <w:spacing w:line="360" w:lineRule="auto"/>
        <w:ind w:firstLine="720"/>
        <w:jc w:val="both"/>
        <w:rPr>
          <w:lang w:val="lt-LT"/>
        </w:rPr>
      </w:pPr>
      <w:r w:rsidRPr="00BC4C1D">
        <w:rPr>
          <w:lang w:val="lt-LT"/>
        </w:rPr>
        <w:t>2</w:t>
      </w:r>
      <w:r w:rsidR="00541C6C">
        <w:rPr>
          <w:lang w:val="lt-LT"/>
        </w:rPr>
        <w:t>5</w:t>
      </w:r>
      <w:r w:rsidRPr="00BC4C1D">
        <w:rPr>
          <w:lang w:val="lt-LT"/>
        </w:rPr>
        <w:t xml:space="preserve">. </w:t>
      </w:r>
      <w:r w:rsidR="00452885" w:rsidRPr="00BC4C1D">
        <w:rPr>
          <w:lang w:val="lt-LT"/>
        </w:rPr>
        <w:t xml:space="preserve">Perkančiosios organizacijos vadovui </w:t>
      </w:r>
      <w:r w:rsidR="00452885" w:rsidRPr="00286917">
        <w:rPr>
          <w:lang w:val="lt-LT"/>
        </w:rPr>
        <w:t>priėmus sprendimą atlikti pirkimą, pirkimo iniciatorius, siekdamas</w:t>
      </w:r>
      <w:r w:rsidR="006E1B0D" w:rsidRPr="00286917">
        <w:rPr>
          <w:lang w:val="lt-LT"/>
        </w:rPr>
        <w:t xml:space="preserve"> tinkamai</w:t>
      </w:r>
      <w:r w:rsidR="00452885" w:rsidRPr="00286917">
        <w:rPr>
          <w:lang w:val="lt-LT"/>
        </w:rPr>
        <w:t xml:space="preserve"> pasirengti pirkimui ir pranešti tiekėjams apie </w:t>
      </w:r>
      <w:r w:rsidR="00452885" w:rsidRPr="00714269">
        <w:rPr>
          <w:lang w:val="lt-LT"/>
        </w:rPr>
        <w:t>Perkančiosios organizacijos pirkimo planus ir reikalavimus, gali</w:t>
      </w:r>
      <w:r w:rsidR="00AF2E9D" w:rsidRPr="00714269">
        <w:rPr>
          <w:lang w:val="lt-LT"/>
        </w:rPr>
        <w:t xml:space="preserve"> </w:t>
      </w:r>
      <w:r w:rsidR="0038547D" w:rsidRPr="00714269">
        <w:rPr>
          <w:lang w:val="lt-LT"/>
        </w:rPr>
        <w:t>šio aprašo 2</w:t>
      </w:r>
      <w:r w:rsidR="000F06D7">
        <w:rPr>
          <w:lang w:val="lt-LT"/>
        </w:rPr>
        <w:t>2</w:t>
      </w:r>
      <w:r w:rsidR="0038547D" w:rsidRPr="00714269">
        <w:rPr>
          <w:lang w:val="lt-LT"/>
        </w:rPr>
        <w:t xml:space="preserve"> punkte minėtu </w:t>
      </w:r>
      <w:r w:rsidR="008754A8" w:rsidRPr="00714269">
        <w:rPr>
          <w:lang w:val="lt-LT"/>
        </w:rPr>
        <w:t xml:space="preserve">ar </w:t>
      </w:r>
      <w:r w:rsidR="0038547D" w:rsidRPr="00714269">
        <w:rPr>
          <w:lang w:val="lt-LT"/>
        </w:rPr>
        <w:t>atskiru</w:t>
      </w:r>
      <w:r w:rsidR="00B6042F" w:rsidRPr="00714269">
        <w:rPr>
          <w:lang w:val="lt-LT"/>
        </w:rPr>
        <w:t xml:space="preserve"> </w:t>
      </w:r>
      <w:r w:rsidR="0038547D" w:rsidRPr="00714269">
        <w:rPr>
          <w:lang w:val="lt-LT"/>
        </w:rPr>
        <w:t>raštu</w:t>
      </w:r>
      <w:r w:rsidR="00B6042F" w:rsidRPr="00714269">
        <w:rPr>
          <w:lang w:val="lt-LT"/>
        </w:rPr>
        <w:t xml:space="preserve"> </w:t>
      </w:r>
      <w:r w:rsidR="00AF2E9D" w:rsidRPr="00714269">
        <w:rPr>
          <w:lang w:val="lt-LT"/>
        </w:rPr>
        <w:t>nurodyti Centriniam viešųjų pirkimų ir koncesijų skyriui</w:t>
      </w:r>
      <w:r w:rsidR="00452885" w:rsidRPr="00714269">
        <w:rPr>
          <w:lang w:val="lt-LT"/>
        </w:rPr>
        <w:t>:</w:t>
      </w:r>
    </w:p>
    <w:p w:rsidR="00AF2E9D" w:rsidRPr="00714269" w:rsidRDefault="007F01B5" w:rsidP="00AF2E9D">
      <w:pPr>
        <w:spacing w:line="360" w:lineRule="auto"/>
        <w:ind w:firstLine="720"/>
        <w:jc w:val="both"/>
        <w:rPr>
          <w:rFonts w:eastAsia="Calibri"/>
          <w:lang w:val="lt-LT"/>
        </w:rPr>
      </w:pPr>
      <w:r w:rsidRPr="00714269">
        <w:rPr>
          <w:rFonts w:eastAsia="Calibri"/>
          <w:bCs/>
          <w:lang w:val="lt-LT"/>
        </w:rPr>
        <w:t>2</w:t>
      </w:r>
      <w:r w:rsidR="00541C6C">
        <w:rPr>
          <w:rFonts w:eastAsia="Calibri"/>
          <w:bCs/>
          <w:lang w:val="lt-LT"/>
        </w:rPr>
        <w:t>5</w:t>
      </w:r>
      <w:r w:rsidRPr="00714269">
        <w:rPr>
          <w:rFonts w:eastAsia="Calibri"/>
          <w:bCs/>
          <w:lang w:val="lt-LT"/>
        </w:rPr>
        <w:t xml:space="preserve">.1. </w:t>
      </w:r>
      <w:r w:rsidR="00AF2E9D" w:rsidRPr="00714269">
        <w:rPr>
          <w:rFonts w:eastAsia="Calibri"/>
          <w:bCs/>
          <w:lang w:val="lt-LT"/>
        </w:rPr>
        <w:t>paskelbti CVP</w:t>
      </w:r>
      <w:r w:rsidR="00541C6C">
        <w:rPr>
          <w:rFonts w:eastAsia="Calibri"/>
          <w:bCs/>
          <w:lang w:val="lt-LT"/>
        </w:rPr>
        <w:t xml:space="preserve"> </w:t>
      </w:r>
      <w:r w:rsidR="00AF2E9D" w:rsidRPr="00714269">
        <w:rPr>
          <w:rFonts w:eastAsia="Calibri"/>
          <w:bCs/>
          <w:lang w:val="lt-LT"/>
        </w:rPr>
        <w:t xml:space="preserve">IS </w:t>
      </w:r>
      <w:r w:rsidR="0038547D" w:rsidRPr="00714269">
        <w:rPr>
          <w:rFonts w:eastAsia="Calibri"/>
          <w:bCs/>
          <w:lang w:val="lt-LT"/>
        </w:rPr>
        <w:t xml:space="preserve">kvietimą </w:t>
      </w:r>
      <w:r w:rsidR="00D33988" w:rsidRPr="00714269">
        <w:rPr>
          <w:rFonts w:eastAsia="Calibri"/>
          <w:bCs/>
          <w:lang w:val="lt-LT"/>
        </w:rPr>
        <w:t xml:space="preserve">suteikti </w:t>
      </w:r>
      <w:r w:rsidR="0038547D" w:rsidRPr="00714269">
        <w:rPr>
          <w:rFonts w:eastAsia="Calibri"/>
          <w:bCs/>
          <w:lang w:val="lt-LT"/>
        </w:rPr>
        <w:t>išankstinę konsultaciją</w:t>
      </w:r>
      <w:r w:rsidR="00AF2E9D" w:rsidRPr="00714269">
        <w:rPr>
          <w:rFonts w:eastAsia="Calibri"/>
          <w:bCs/>
          <w:lang w:val="lt-LT"/>
        </w:rPr>
        <w:t xml:space="preserve">. </w:t>
      </w:r>
      <w:r w:rsidR="000F07AD" w:rsidRPr="00714269">
        <w:rPr>
          <w:rFonts w:eastAsia="Calibri"/>
          <w:bCs/>
          <w:lang w:val="lt-LT"/>
        </w:rPr>
        <w:t>Išankstin</w:t>
      </w:r>
      <w:r w:rsidR="000813CF" w:rsidRPr="00714269">
        <w:rPr>
          <w:rFonts w:eastAsia="Calibri"/>
          <w:bCs/>
          <w:lang w:val="lt-LT"/>
        </w:rPr>
        <w:t>e</w:t>
      </w:r>
      <w:r w:rsidR="00AF2E9D" w:rsidRPr="00714269">
        <w:rPr>
          <w:rFonts w:eastAsia="Calibri"/>
          <w:bCs/>
          <w:lang w:val="lt-LT"/>
        </w:rPr>
        <w:t xml:space="preserve"> konsultacij</w:t>
      </w:r>
      <w:r w:rsidR="000813CF" w:rsidRPr="00714269">
        <w:rPr>
          <w:rFonts w:eastAsia="Calibri"/>
          <w:bCs/>
          <w:lang w:val="lt-LT"/>
        </w:rPr>
        <w:t>a</w:t>
      </w:r>
      <w:r w:rsidR="00AF2E9D" w:rsidRPr="00714269">
        <w:rPr>
          <w:rFonts w:eastAsia="Calibri"/>
          <w:bCs/>
          <w:lang w:val="lt-LT"/>
        </w:rPr>
        <w:t xml:space="preserve"> remiamasi pirkimo metu, jeigu dėl toki</w:t>
      </w:r>
      <w:r w:rsidR="000813CF" w:rsidRPr="00714269">
        <w:rPr>
          <w:rFonts w:eastAsia="Calibri"/>
          <w:bCs/>
          <w:lang w:val="lt-LT"/>
        </w:rPr>
        <w:t>os</w:t>
      </w:r>
      <w:r w:rsidR="00AF2E9D" w:rsidRPr="00714269">
        <w:rPr>
          <w:rFonts w:eastAsia="Calibri"/>
          <w:bCs/>
          <w:lang w:val="lt-LT"/>
        </w:rPr>
        <w:t xml:space="preserve"> konsultacij</w:t>
      </w:r>
      <w:r w:rsidR="000813CF" w:rsidRPr="00714269">
        <w:rPr>
          <w:rFonts w:eastAsia="Calibri"/>
          <w:bCs/>
          <w:lang w:val="lt-LT"/>
        </w:rPr>
        <w:t>os</w:t>
      </w:r>
      <w:r w:rsidR="00AF2E9D" w:rsidRPr="00714269">
        <w:rPr>
          <w:rFonts w:eastAsia="Calibri"/>
          <w:bCs/>
          <w:lang w:val="lt-LT"/>
        </w:rPr>
        <w:t xml:space="preserve"> nėra iškreipiama konkurencija ir pažeidžiami nediskriminavimo ir skaidrumo principai; </w:t>
      </w:r>
    </w:p>
    <w:p w:rsidR="0050120D" w:rsidRPr="00F943B1" w:rsidRDefault="00D33988" w:rsidP="00ED0101">
      <w:pPr>
        <w:tabs>
          <w:tab w:val="left" w:pos="540"/>
        </w:tabs>
        <w:spacing w:line="360" w:lineRule="auto"/>
        <w:ind w:firstLine="720"/>
        <w:jc w:val="both"/>
        <w:rPr>
          <w:bCs/>
          <w:color w:val="FF0000"/>
          <w:lang w:val="lt-LT"/>
        </w:rPr>
      </w:pPr>
      <w:r w:rsidRPr="00714269">
        <w:rPr>
          <w:rFonts w:eastAsia="Calibri"/>
          <w:bCs/>
          <w:lang w:val="lt-LT"/>
        </w:rPr>
        <w:lastRenderedPageBreak/>
        <w:t>2</w:t>
      </w:r>
      <w:r w:rsidR="00541C6C">
        <w:rPr>
          <w:rFonts w:eastAsia="Calibri"/>
          <w:bCs/>
          <w:lang w:val="lt-LT"/>
        </w:rPr>
        <w:t>5</w:t>
      </w:r>
      <w:r w:rsidRPr="00714269">
        <w:rPr>
          <w:rFonts w:eastAsia="Calibri"/>
          <w:bCs/>
          <w:lang w:val="lt-LT"/>
        </w:rPr>
        <w:t>.2.</w:t>
      </w:r>
      <w:r w:rsidR="00AF2E9D" w:rsidRPr="00714269">
        <w:rPr>
          <w:rFonts w:eastAsia="Calibri"/>
          <w:bCs/>
          <w:lang w:val="lt-LT"/>
        </w:rPr>
        <w:t xml:space="preserve"> iš anksto CVP</w:t>
      </w:r>
      <w:r w:rsidR="00541C6C">
        <w:rPr>
          <w:rFonts w:eastAsia="Calibri"/>
          <w:bCs/>
          <w:lang w:val="lt-LT"/>
        </w:rPr>
        <w:t xml:space="preserve"> </w:t>
      </w:r>
      <w:r w:rsidR="00AF2E9D" w:rsidRPr="00714269">
        <w:rPr>
          <w:rFonts w:eastAsia="Calibri"/>
          <w:bCs/>
          <w:lang w:val="lt-LT"/>
        </w:rPr>
        <w:t>IS paskelbti pirkimo iniciatoriaus pateikt</w:t>
      </w:r>
      <w:r w:rsidR="00D82DDD" w:rsidRPr="00714269">
        <w:rPr>
          <w:rFonts w:eastAsia="Calibri"/>
          <w:bCs/>
          <w:lang w:val="lt-LT"/>
        </w:rPr>
        <w:t>ą</w:t>
      </w:r>
      <w:r w:rsidR="00AF2E9D" w:rsidRPr="00714269">
        <w:rPr>
          <w:rFonts w:eastAsia="Calibri"/>
          <w:bCs/>
          <w:lang w:val="lt-LT"/>
        </w:rPr>
        <w:t xml:space="preserve"> </w:t>
      </w:r>
      <w:r w:rsidR="00D82DDD" w:rsidRPr="00714269">
        <w:rPr>
          <w:rFonts w:eastAsia="Calibri"/>
          <w:bCs/>
          <w:lang w:val="lt-LT"/>
        </w:rPr>
        <w:t>pirkimo</w:t>
      </w:r>
      <w:r w:rsidR="00AF2E9D" w:rsidRPr="00714269">
        <w:rPr>
          <w:rFonts w:eastAsia="Calibri"/>
          <w:bCs/>
          <w:lang w:val="lt-LT"/>
        </w:rPr>
        <w:t xml:space="preserve"> technin</w:t>
      </w:r>
      <w:r w:rsidR="00D82DDD" w:rsidRPr="00714269">
        <w:rPr>
          <w:rFonts w:eastAsia="Calibri"/>
          <w:bCs/>
          <w:lang w:val="lt-LT"/>
        </w:rPr>
        <w:t>ės specifikacijos</w:t>
      </w:r>
      <w:r w:rsidR="00AF2E9D" w:rsidRPr="00714269">
        <w:rPr>
          <w:rFonts w:eastAsia="Calibri"/>
          <w:bCs/>
          <w:lang w:val="lt-LT"/>
        </w:rPr>
        <w:t xml:space="preserve"> projekt</w:t>
      </w:r>
      <w:r w:rsidR="00D82DDD" w:rsidRPr="00714269">
        <w:rPr>
          <w:rFonts w:eastAsia="Calibri"/>
          <w:bCs/>
          <w:lang w:val="lt-LT"/>
        </w:rPr>
        <w:t>ą</w:t>
      </w:r>
      <w:r w:rsidR="00AF2E9D" w:rsidRPr="00714269">
        <w:rPr>
          <w:rFonts w:eastAsia="Calibri"/>
          <w:bCs/>
          <w:lang w:val="lt-LT"/>
        </w:rPr>
        <w:t>. Technin</w:t>
      </w:r>
      <w:r w:rsidR="00D82DDD" w:rsidRPr="00714269">
        <w:rPr>
          <w:rFonts w:eastAsia="Calibri"/>
          <w:bCs/>
          <w:lang w:val="lt-LT"/>
        </w:rPr>
        <w:t>ės</w:t>
      </w:r>
      <w:r w:rsidR="00AF2E9D" w:rsidRPr="00714269">
        <w:rPr>
          <w:rFonts w:eastAsia="Calibri"/>
          <w:bCs/>
          <w:lang w:val="lt-LT"/>
        </w:rPr>
        <w:t xml:space="preserve"> specifikacij</w:t>
      </w:r>
      <w:r w:rsidR="00D82DDD" w:rsidRPr="00714269">
        <w:rPr>
          <w:rFonts w:eastAsia="Calibri"/>
          <w:bCs/>
          <w:lang w:val="lt-LT"/>
        </w:rPr>
        <w:t>os</w:t>
      </w:r>
      <w:r w:rsidR="00AF2E9D" w:rsidRPr="00714269">
        <w:rPr>
          <w:rFonts w:eastAsia="Calibri"/>
          <w:bCs/>
          <w:lang w:val="lt-LT"/>
        </w:rPr>
        <w:t xml:space="preserve"> projekta</w:t>
      </w:r>
      <w:r w:rsidR="00D82DDD" w:rsidRPr="00714269">
        <w:rPr>
          <w:rFonts w:eastAsia="Calibri"/>
          <w:bCs/>
          <w:lang w:val="lt-LT"/>
        </w:rPr>
        <w:t>s</w:t>
      </w:r>
      <w:r w:rsidR="00AF2E9D" w:rsidRPr="00714269">
        <w:rPr>
          <w:rFonts w:eastAsia="Calibri"/>
          <w:bCs/>
          <w:lang w:val="lt-LT"/>
        </w:rPr>
        <w:t xml:space="preserve"> skelbiam</w:t>
      </w:r>
      <w:r w:rsidR="00D82DDD" w:rsidRPr="00714269">
        <w:rPr>
          <w:rFonts w:eastAsia="Calibri"/>
          <w:bCs/>
          <w:lang w:val="lt-LT"/>
        </w:rPr>
        <w:t>as</w:t>
      </w:r>
      <w:r w:rsidR="00AF2E9D" w:rsidRPr="00714269">
        <w:rPr>
          <w:rFonts w:eastAsia="Calibri"/>
          <w:bCs/>
          <w:lang w:val="lt-LT"/>
        </w:rPr>
        <w:t>, dėl ši</w:t>
      </w:r>
      <w:r w:rsidR="00D82DDD" w:rsidRPr="00714269">
        <w:rPr>
          <w:rFonts w:eastAsia="Calibri"/>
          <w:bCs/>
          <w:lang w:val="lt-LT"/>
        </w:rPr>
        <w:t>o</w:t>
      </w:r>
      <w:r w:rsidR="00AF2E9D" w:rsidRPr="00714269">
        <w:rPr>
          <w:rFonts w:eastAsia="Calibri"/>
          <w:bCs/>
          <w:lang w:val="lt-LT"/>
        </w:rPr>
        <w:t xml:space="preserve"> projekt</w:t>
      </w:r>
      <w:r w:rsidR="00D82DDD" w:rsidRPr="00714269">
        <w:rPr>
          <w:rFonts w:eastAsia="Calibri"/>
          <w:bCs/>
          <w:lang w:val="lt-LT"/>
        </w:rPr>
        <w:t>o</w:t>
      </w:r>
      <w:r w:rsidR="00AF2E9D" w:rsidRPr="00714269">
        <w:rPr>
          <w:rFonts w:eastAsia="Calibri"/>
          <w:bCs/>
          <w:lang w:val="lt-LT"/>
        </w:rPr>
        <w:t xml:space="preserve"> gautos pastabos ir pasiūlymai vertinami Viešųjų pirkimų tarnybos nustatyta tvarka.</w:t>
      </w:r>
      <w:r w:rsidR="005D25DB" w:rsidRPr="00714269">
        <w:rPr>
          <w:lang w:val="lt-LT"/>
        </w:rPr>
        <w:t xml:space="preserve"> </w:t>
      </w:r>
      <w:r w:rsidR="00452885" w:rsidRPr="00714269">
        <w:rPr>
          <w:lang w:val="lt-LT"/>
        </w:rPr>
        <w:t>Dėl techninės specifikacijos projekto gautas pastabas, pasiūlymus nagrinėja ir išvadas rengia pirkimo iniciatorius</w:t>
      </w:r>
      <w:r w:rsidR="005D25DB" w:rsidRPr="00714269">
        <w:rPr>
          <w:lang w:val="lt-LT"/>
        </w:rPr>
        <w:t xml:space="preserve">, o </w:t>
      </w:r>
      <w:r w:rsidR="00541C6C">
        <w:rPr>
          <w:lang w:val="lt-LT"/>
        </w:rPr>
        <w:t>informaciją</w:t>
      </w:r>
      <w:r w:rsidR="005D25DB" w:rsidRPr="00714269">
        <w:rPr>
          <w:lang w:val="lt-LT"/>
        </w:rPr>
        <w:t xml:space="preserve"> apie </w:t>
      </w:r>
      <w:r w:rsidR="00541C6C">
        <w:rPr>
          <w:lang w:val="lt-LT"/>
        </w:rPr>
        <w:t>gautas pa</w:t>
      </w:r>
      <w:r w:rsidR="00F50458">
        <w:rPr>
          <w:lang w:val="lt-LT"/>
        </w:rPr>
        <w:t xml:space="preserve">stabas ir pasiūlymus </w:t>
      </w:r>
      <w:r w:rsidR="00F50458" w:rsidRPr="00F943B1">
        <w:rPr>
          <w:lang w:val="lt-LT"/>
        </w:rPr>
        <w:t>(nenurodoma</w:t>
      </w:r>
      <w:r w:rsidR="002820DF" w:rsidRPr="00F943B1">
        <w:rPr>
          <w:lang w:val="lt-LT"/>
        </w:rPr>
        <w:t>,</w:t>
      </w:r>
      <w:r w:rsidR="00541C6C" w:rsidRPr="00F943B1">
        <w:rPr>
          <w:lang w:val="lt-LT"/>
        </w:rPr>
        <w:t xml:space="preserve"> iš ko buvo gautos pastabos ar pasiūlymai) bei </w:t>
      </w:r>
      <w:r w:rsidR="005D25DB" w:rsidRPr="00F943B1">
        <w:rPr>
          <w:lang w:val="lt-LT"/>
        </w:rPr>
        <w:t xml:space="preserve">priimtą sprendimą </w:t>
      </w:r>
      <w:r w:rsidR="00541C6C" w:rsidRPr="00F943B1">
        <w:rPr>
          <w:lang w:val="lt-LT"/>
        </w:rPr>
        <w:t>dėl pateiktų pastabų ir pasiūlymų CVP IS skelbia</w:t>
      </w:r>
      <w:r w:rsidR="005D25DB" w:rsidRPr="00F943B1">
        <w:rPr>
          <w:lang w:val="lt-LT"/>
        </w:rPr>
        <w:t xml:space="preserve"> Centrinis viešųjų pirkimų ir koncesijų skyrius ne vėliau kaip iki pirkimo pradžios</w:t>
      </w:r>
      <w:r w:rsidR="00452885" w:rsidRPr="00F943B1">
        <w:rPr>
          <w:lang w:val="lt-LT"/>
        </w:rPr>
        <w:t>.</w:t>
      </w:r>
      <w:r w:rsidR="00452885" w:rsidRPr="00F943B1">
        <w:rPr>
          <w:bCs/>
          <w:lang w:val="lt-LT"/>
        </w:rPr>
        <w:t xml:space="preserve"> </w:t>
      </w:r>
    </w:p>
    <w:p w:rsidR="00364CA6" w:rsidRPr="00F943B1" w:rsidRDefault="00A25FE9" w:rsidP="00916308">
      <w:pPr>
        <w:tabs>
          <w:tab w:val="left" w:pos="540"/>
        </w:tabs>
        <w:spacing w:line="360" w:lineRule="auto"/>
        <w:ind w:firstLine="720"/>
        <w:jc w:val="both"/>
        <w:rPr>
          <w:lang w:val="lt-LT"/>
        </w:rPr>
      </w:pPr>
      <w:r w:rsidRPr="00F943B1">
        <w:rPr>
          <w:lang w:val="lt-LT"/>
        </w:rPr>
        <w:t>2</w:t>
      </w:r>
      <w:r w:rsidR="00541C6C" w:rsidRPr="00F943B1">
        <w:rPr>
          <w:lang w:val="lt-LT"/>
        </w:rPr>
        <w:t>6</w:t>
      </w:r>
      <w:r w:rsidR="00364CA6" w:rsidRPr="00F943B1">
        <w:rPr>
          <w:lang w:val="lt-LT"/>
        </w:rPr>
        <w:t xml:space="preserve">. </w:t>
      </w:r>
      <w:r w:rsidR="000310AF" w:rsidRPr="00F943B1">
        <w:rPr>
          <w:lang w:val="lt-LT"/>
        </w:rPr>
        <w:t xml:space="preserve">Komisijai </w:t>
      </w:r>
      <w:r w:rsidR="008901ED" w:rsidRPr="00F943B1">
        <w:rPr>
          <w:lang w:val="lt-LT"/>
        </w:rPr>
        <w:t>(</w:t>
      </w:r>
      <w:r w:rsidR="000310AF" w:rsidRPr="00F943B1">
        <w:rPr>
          <w:lang w:val="lt-LT"/>
        </w:rPr>
        <w:t>pi</w:t>
      </w:r>
      <w:r w:rsidR="006D1B8E" w:rsidRPr="00F943B1">
        <w:rPr>
          <w:lang w:val="lt-LT"/>
        </w:rPr>
        <w:t>rk</w:t>
      </w:r>
      <w:r w:rsidR="000310AF" w:rsidRPr="00F943B1">
        <w:rPr>
          <w:lang w:val="lt-LT"/>
        </w:rPr>
        <w:t>imo organizatoriui</w:t>
      </w:r>
      <w:r w:rsidR="008901ED" w:rsidRPr="00F943B1">
        <w:rPr>
          <w:lang w:val="lt-LT"/>
        </w:rPr>
        <w:t>)</w:t>
      </w:r>
      <w:r w:rsidR="00364CA6" w:rsidRPr="00F943B1">
        <w:rPr>
          <w:lang w:val="lt-LT"/>
        </w:rPr>
        <w:t xml:space="preserve"> turi būti pateiktas pirkimo iniciatoriaus</w:t>
      </w:r>
      <w:r w:rsidR="00EB298D" w:rsidRPr="00F943B1">
        <w:t xml:space="preserve"> </w:t>
      </w:r>
      <w:r w:rsidR="000310AF" w:rsidRPr="00F943B1">
        <w:rPr>
          <w:lang w:val="lt-LT"/>
        </w:rPr>
        <w:t>rašt</w:t>
      </w:r>
      <w:r w:rsidR="00364CA6" w:rsidRPr="00F943B1">
        <w:rPr>
          <w:lang w:val="lt-LT"/>
        </w:rPr>
        <w:t xml:space="preserve">as su </w:t>
      </w:r>
      <w:r w:rsidR="000310AF" w:rsidRPr="00F943B1">
        <w:rPr>
          <w:lang w:val="lt-LT"/>
        </w:rPr>
        <w:t>P</w:t>
      </w:r>
      <w:r w:rsidR="00364CA6" w:rsidRPr="00F943B1">
        <w:rPr>
          <w:lang w:val="lt-LT"/>
        </w:rPr>
        <w:t>erkančiosios organizacijos vadovo rezoliucija organizuoti ir atlikti pirkimą,</w:t>
      </w:r>
      <w:r w:rsidR="00273534" w:rsidRPr="00F943B1">
        <w:rPr>
          <w:lang w:val="lt-LT"/>
        </w:rPr>
        <w:t xml:space="preserve"> šio aprašo 2</w:t>
      </w:r>
      <w:r w:rsidR="000F06D7" w:rsidRPr="00F943B1">
        <w:rPr>
          <w:lang w:val="lt-LT"/>
        </w:rPr>
        <w:t>1</w:t>
      </w:r>
      <w:r w:rsidR="00273534" w:rsidRPr="00F943B1">
        <w:rPr>
          <w:lang w:val="lt-LT"/>
        </w:rPr>
        <w:t xml:space="preserve"> punkte nurodyta pirkimo informacija ir dokumentai,</w:t>
      </w:r>
      <w:r w:rsidR="00364CA6" w:rsidRPr="00F943B1">
        <w:rPr>
          <w:lang w:val="lt-LT"/>
        </w:rPr>
        <w:t xml:space="preserve"> taip pat preliminari sąmata</w:t>
      </w:r>
      <w:r w:rsidR="003A5245" w:rsidRPr="00F943B1">
        <w:rPr>
          <w:lang w:val="lt-LT"/>
        </w:rPr>
        <w:t>,</w:t>
      </w:r>
      <w:r w:rsidR="00364CA6" w:rsidRPr="00F943B1">
        <w:rPr>
          <w:lang w:val="lt-LT"/>
        </w:rPr>
        <w:t xml:space="preserve"> </w:t>
      </w:r>
      <w:r w:rsidR="00C967AF" w:rsidRPr="00F943B1">
        <w:rPr>
          <w:lang w:val="lt-LT"/>
        </w:rPr>
        <w:t xml:space="preserve">kurioje </w:t>
      </w:r>
      <w:r w:rsidR="00364CA6" w:rsidRPr="00F943B1">
        <w:rPr>
          <w:lang w:val="lt-LT"/>
        </w:rPr>
        <w:t xml:space="preserve">pateikiamas planuojamos sudaryti </w:t>
      </w:r>
      <w:r w:rsidR="003C4BE9" w:rsidRPr="00F943B1">
        <w:rPr>
          <w:lang w:val="lt-LT"/>
        </w:rPr>
        <w:t xml:space="preserve">pirkimo </w:t>
      </w:r>
      <w:r w:rsidR="00364CA6" w:rsidRPr="00F943B1">
        <w:rPr>
          <w:lang w:val="lt-LT"/>
        </w:rPr>
        <w:t xml:space="preserve">sutarties orientacinės vertės skaičiavimas, atliktas atsižvelgiant į skaičiuojamąsias kainas, panašių pirkimų praktiką, rinkos ar kitus tyrimus. </w:t>
      </w:r>
      <w:r w:rsidR="008901ED" w:rsidRPr="00F943B1">
        <w:rPr>
          <w:lang w:val="lt-LT"/>
        </w:rPr>
        <w:t>Komisija (pirkimo organizatorius), vertindama</w:t>
      </w:r>
      <w:r w:rsidR="00364CA6" w:rsidRPr="00F943B1">
        <w:rPr>
          <w:lang w:val="lt-LT"/>
        </w:rPr>
        <w:t xml:space="preserve"> </w:t>
      </w:r>
      <w:r w:rsidR="00F50458" w:rsidRPr="00F943B1">
        <w:rPr>
          <w:lang w:val="lt-LT"/>
        </w:rPr>
        <w:t xml:space="preserve">(vertindamas) </w:t>
      </w:r>
      <w:r w:rsidR="00364CA6" w:rsidRPr="00F943B1">
        <w:rPr>
          <w:lang w:val="lt-LT"/>
        </w:rPr>
        <w:t xml:space="preserve">gautus pasiūlymus ir siekdama </w:t>
      </w:r>
      <w:r w:rsidR="00F50458" w:rsidRPr="00F943B1">
        <w:rPr>
          <w:lang w:val="lt-LT"/>
        </w:rPr>
        <w:t xml:space="preserve">(siekdamas) </w:t>
      </w:r>
      <w:r w:rsidR="00364CA6" w:rsidRPr="00F943B1">
        <w:rPr>
          <w:lang w:val="lt-LT"/>
        </w:rPr>
        <w:t xml:space="preserve">nustatyti, ar tiekėjų pateiktos kainos yra ne per didelės, remiasi pirkimo iniciatoriaus atliktu orientaciniu atliekamo pirkimo vertės skaičiavimu. Jei numatoma pirkti statybos darbus, kurie bus vykdomi pagal techninį projektą, turi būti pateiktas </w:t>
      </w:r>
      <w:r w:rsidR="003A5245" w:rsidRPr="00F943B1">
        <w:rPr>
          <w:lang w:val="lt-LT"/>
        </w:rPr>
        <w:t xml:space="preserve">(elektroninėmis priemonėmis) </w:t>
      </w:r>
      <w:r w:rsidR="00364CA6" w:rsidRPr="00F943B1">
        <w:rPr>
          <w:lang w:val="lt-LT"/>
        </w:rPr>
        <w:t xml:space="preserve">šio projekto ekspertizės aktas, skaičiavimai, </w:t>
      </w:r>
      <w:r w:rsidR="008901ED" w:rsidRPr="00F943B1">
        <w:rPr>
          <w:lang w:val="lt-LT"/>
        </w:rPr>
        <w:t>P</w:t>
      </w:r>
      <w:r w:rsidR="00364CA6" w:rsidRPr="00F943B1">
        <w:rPr>
          <w:lang w:val="lt-LT"/>
        </w:rPr>
        <w:t xml:space="preserve">erkančiosios organizacijos vadovo įsakymas, kuriuo buvo patvirtintas techninis projektas, techninio projekto kopija. Jei perkamiems darbams neprivalomas techninis projektas, pateikiami </w:t>
      </w:r>
      <w:r w:rsidR="003A5245" w:rsidRPr="00F943B1">
        <w:rPr>
          <w:lang w:val="lt-LT"/>
        </w:rPr>
        <w:t xml:space="preserve">(elektroninėmis priemonėmis) </w:t>
      </w:r>
      <w:r w:rsidR="00364CA6" w:rsidRPr="00F943B1">
        <w:rPr>
          <w:lang w:val="lt-LT"/>
        </w:rPr>
        <w:t xml:space="preserve">brėžiniai, schemos, darbų aprašymas ir pan. </w:t>
      </w:r>
      <w:r w:rsidR="003A5245" w:rsidRPr="00F943B1">
        <w:rPr>
          <w:lang w:val="lt-LT"/>
        </w:rPr>
        <w:t xml:space="preserve">Kai perkamos paslaugos ir prekės, </w:t>
      </w:r>
      <w:r w:rsidR="00F11B81" w:rsidRPr="00F943B1">
        <w:rPr>
          <w:lang w:val="lt-LT"/>
        </w:rPr>
        <w:lastRenderedPageBreak/>
        <w:t xml:space="preserve">pirkimo iniciatorius </w:t>
      </w:r>
      <w:r w:rsidR="003A5245" w:rsidRPr="00F943B1">
        <w:rPr>
          <w:lang w:val="lt-LT"/>
        </w:rPr>
        <w:t>turi pateikti</w:t>
      </w:r>
      <w:r w:rsidR="00F11B81" w:rsidRPr="00F943B1">
        <w:rPr>
          <w:lang w:val="lt-LT"/>
        </w:rPr>
        <w:t xml:space="preserve"> techninės specifi</w:t>
      </w:r>
      <w:r w:rsidR="000D197B" w:rsidRPr="00F943B1">
        <w:rPr>
          <w:lang w:val="lt-LT"/>
        </w:rPr>
        <w:t>kacijos projektą, kuriame nurodyti</w:t>
      </w:r>
      <w:r w:rsidR="00F11B81" w:rsidRPr="00F943B1">
        <w:rPr>
          <w:lang w:val="lt-LT"/>
        </w:rPr>
        <w:t xml:space="preserve"> perkam</w:t>
      </w:r>
      <w:r w:rsidR="007633B8" w:rsidRPr="00F943B1">
        <w:rPr>
          <w:lang w:val="lt-LT"/>
        </w:rPr>
        <w:t>oms</w:t>
      </w:r>
      <w:r w:rsidR="00F11B81" w:rsidRPr="00F943B1">
        <w:rPr>
          <w:lang w:val="lt-LT"/>
        </w:rPr>
        <w:t xml:space="preserve"> paslaug</w:t>
      </w:r>
      <w:r w:rsidR="007633B8" w:rsidRPr="00F943B1">
        <w:rPr>
          <w:lang w:val="lt-LT"/>
        </w:rPr>
        <w:t>oms ar</w:t>
      </w:r>
      <w:r w:rsidR="00F11B81" w:rsidRPr="00F943B1">
        <w:rPr>
          <w:lang w:val="lt-LT"/>
        </w:rPr>
        <w:t xml:space="preserve"> prek</w:t>
      </w:r>
      <w:r w:rsidR="000D197B" w:rsidRPr="00F943B1">
        <w:rPr>
          <w:lang w:val="lt-LT"/>
        </w:rPr>
        <w:t>ėms apibūdinti reikalingi duomeny</w:t>
      </w:r>
      <w:r w:rsidR="007633B8" w:rsidRPr="00F943B1">
        <w:rPr>
          <w:lang w:val="lt-LT"/>
        </w:rPr>
        <w:t>s</w:t>
      </w:r>
      <w:r w:rsidR="00F11B81" w:rsidRPr="00F943B1">
        <w:rPr>
          <w:lang w:val="lt-LT"/>
        </w:rPr>
        <w:t>.</w:t>
      </w:r>
      <w:r w:rsidR="00142175" w:rsidRPr="00F943B1">
        <w:rPr>
          <w:lang w:val="lt-LT"/>
        </w:rPr>
        <w:t xml:space="preserve"> </w:t>
      </w:r>
      <w:r w:rsidR="00F84190" w:rsidRPr="00F943B1">
        <w:rPr>
          <w:lang w:val="lt-LT"/>
        </w:rPr>
        <w:t xml:space="preserve">Pirkimo iniciatorius </w:t>
      </w:r>
      <w:r w:rsidR="008901ED" w:rsidRPr="00F943B1">
        <w:rPr>
          <w:lang w:val="lt-LT"/>
        </w:rPr>
        <w:t xml:space="preserve">iš anksto </w:t>
      </w:r>
      <w:r w:rsidR="003E4C3B" w:rsidRPr="00F943B1">
        <w:rPr>
          <w:lang w:val="lt-LT"/>
        </w:rPr>
        <w:t>turi parengti dokumentus, reikalingus pirkimui atlikti</w:t>
      </w:r>
      <w:r w:rsidR="00F84190" w:rsidRPr="00F943B1">
        <w:rPr>
          <w:lang w:val="lt-LT"/>
        </w:rPr>
        <w:t>,</w:t>
      </w:r>
      <w:r w:rsidR="000B5CBF" w:rsidRPr="00F943B1">
        <w:rPr>
          <w:lang w:val="lt-LT"/>
        </w:rPr>
        <w:t xml:space="preserve"> kad </w:t>
      </w:r>
      <w:r w:rsidR="008901ED" w:rsidRPr="00F943B1">
        <w:rPr>
          <w:lang w:val="lt-LT"/>
        </w:rPr>
        <w:t>Komisijai (pirkimo organizatoriui)</w:t>
      </w:r>
      <w:r w:rsidR="00F84190" w:rsidRPr="00F943B1">
        <w:rPr>
          <w:lang w:val="lt-LT"/>
        </w:rPr>
        <w:t xml:space="preserve"> liktų protingas terminas ir galimybė pirkimo procedūras atlikti nepažeidžiant nustatytų teisės aktų reikalavimų.  </w:t>
      </w:r>
    </w:p>
    <w:p w:rsidR="000F1420" w:rsidRPr="00F943B1" w:rsidRDefault="001C457C" w:rsidP="00EB7D32">
      <w:pPr>
        <w:pStyle w:val="Pagrindiniotekstotrauka2"/>
      </w:pPr>
      <w:r w:rsidRPr="00F943B1">
        <w:t>2</w:t>
      </w:r>
      <w:r w:rsidR="00E779DA" w:rsidRPr="00F943B1">
        <w:t>7</w:t>
      </w:r>
      <w:r w:rsidR="00DE1F51" w:rsidRPr="00F943B1">
        <w:t xml:space="preserve">. </w:t>
      </w:r>
      <w:r w:rsidR="008B0C73" w:rsidRPr="00F943B1">
        <w:t>Komisija</w:t>
      </w:r>
      <w:r w:rsidR="00BB148B" w:rsidRPr="00F943B1">
        <w:t xml:space="preserve"> </w:t>
      </w:r>
      <w:r w:rsidR="00DB45F3" w:rsidRPr="00F943B1">
        <w:t>(</w:t>
      </w:r>
      <w:r w:rsidR="00196B96" w:rsidRPr="00F943B1">
        <w:t>pirkimo</w:t>
      </w:r>
      <w:r w:rsidR="008B0C73" w:rsidRPr="00F943B1">
        <w:t xml:space="preserve"> organizatorius</w:t>
      </w:r>
      <w:r w:rsidR="009F6D0D" w:rsidRPr="00F943B1">
        <w:t>)</w:t>
      </w:r>
      <w:r w:rsidR="008B0C73" w:rsidRPr="00F943B1">
        <w:t xml:space="preserve"> turi teisę gauti</w:t>
      </w:r>
      <w:r w:rsidR="00715140" w:rsidRPr="00F943B1">
        <w:t xml:space="preserve"> </w:t>
      </w:r>
      <w:r w:rsidR="008B0C73" w:rsidRPr="00F943B1">
        <w:t xml:space="preserve">iš pirkimo iniciatoriaus ir kitų </w:t>
      </w:r>
      <w:r w:rsidR="00632529" w:rsidRPr="00F943B1">
        <w:t>P</w:t>
      </w:r>
      <w:r w:rsidR="008B0C73" w:rsidRPr="00F943B1">
        <w:t xml:space="preserve">erkančiosios organizacijos darbuotojų visą informaciją, reikalingą pirkimo dokumentams </w:t>
      </w:r>
      <w:r w:rsidR="004D7951" w:rsidRPr="00F943B1">
        <w:t>rengti</w:t>
      </w:r>
      <w:r w:rsidR="008B0C73" w:rsidRPr="00F943B1">
        <w:t xml:space="preserve"> ir pirkimo procedūroms atlikti.</w:t>
      </w:r>
    </w:p>
    <w:p w:rsidR="00353193" w:rsidRPr="00F943B1" w:rsidRDefault="00E779DA" w:rsidP="00F871D5">
      <w:pPr>
        <w:pStyle w:val="Pagrindinistekstas"/>
        <w:tabs>
          <w:tab w:val="left" w:pos="720"/>
          <w:tab w:val="left" w:pos="1620"/>
          <w:tab w:val="left" w:pos="1800"/>
        </w:tabs>
        <w:ind w:firstLine="720"/>
        <w:jc w:val="both"/>
      </w:pPr>
      <w:r w:rsidRPr="00F943B1">
        <w:rPr>
          <w:szCs w:val="24"/>
        </w:rPr>
        <w:t>28</w:t>
      </w:r>
      <w:r w:rsidR="00353193" w:rsidRPr="00F943B1">
        <w:rPr>
          <w:szCs w:val="24"/>
        </w:rPr>
        <w:t xml:space="preserve">. </w:t>
      </w:r>
      <w:r w:rsidR="00EB7D32" w:rsidRPr="00F943B1">
        <w:rPr>
          <w:szCs w:val="24"/>
        </w:rPr>
        <w:t xml:space="preserve">Pirkimo dokumentus rengia </w:t>
      </w:r>
      <w:r w:rsidR="007848CB" w:rsidRPr="00F943B1">
        <w:rPr>
          <w:szCs w:val="24"/>
        </w:rPr>
        <w:t>Centrinis viešųjų pirkimų ir koncesijų skyrius</w:t>
      </w:r>
      <w:r w:rsidR="005E2FBF" w:rsidRPr="00F943B1">
        <w:rPr>
          <w:szCs w:val="24"/>
        </w:rPr>
        <w:t xml:space="preserve"> (</w:t>
      </w:r>
      <w:r w:rsidR="005E2FBF" w:rsidRPr="00F943B1">
        <w:rPr>
          <w:lang w:eastAsia="lt-LT"/>
        </w:rPr>
        <w:t xml:space="preserve">jei pirkimą organizuoja ir atlieka </w:t>
      </w:r>
      <w:r w:rsidR="005E2FBF" w:rsidRPr="00F943B1">
        <w:t>Centrinis viešųjų</w:t>
      </w:r>
      <w:r w:rsidR="005E2FBF" w:rsidRPr="00F943B1">
        <w:rPr>
          <w:lang w:eastAsia="lt-LT"/>
        </w:rPr>
        <w:t xml:space="preserve"> pirkimų ir koncesijų skyrius)</w:t>
      </w:r>
      <w:r w:rsidR="00093209" w:rsidRPr="00F943B1">
        <w:rPr>
          <w:lang w:eastAsia="lt-LT"/>
        </w:rPr>
        <w:t xml:space="preserve"> arba pirkimo iniciatorius</w:t>
      </w:r>
      <w:r w:rsidR="00143F7B" w:rsidRPr="00F943B1">
        <w:rPr>
          <w:lang w:eastAsia="lt-LT"/>
        </w:rPr>
        <w:t xml:space="preserve"> (jei </w:t>
      </w:r>
      <w:r w:rsidR="00143F7B" w:rsidRPr="00F943B1">
        <w:t xml:space="preserve">Perkančiosios organizacijos vadovo sprendimu </w:t>
      </w:r>
      <w:r w:rsidR="00143F7B" w:rsidRPr="00F943B1">
        <w:rPr>
          <w:lang w:eastAsia="lt-LT"/>
        </w:rPr>
        <w:t>pirkimą organizuoja ir atlieka pirkimo iniciatorius</w:t>
      </w:r>
      <w:r w:rsidR="00143F7B" w:rsidRPr="00F943B1">
        <w:t>)</w:t>
      </w:r>
      <w:r w:rsidR="008D748F" w:rsidRPr="00F943B1">
        <w:rPr>
          <w:lang w:eastAsia="lt-LT"/>
        </w:rPr>
        <w:t xml:space="preserve">. </w:t>
      </w:r>
      <w:r w:rsidR="0031456C" w:rsidRPr="00F943B1">
        <w:rPr>
          <w:lang w:eastAsia="lt-LT"/>
        </w:rPr>
        <w:t>P</w:t>
      </w:r>
      <w:r w:rsidR="005E2FBF" w:rsidRPr="00F943B1">
        <w:rPr>
          <w:szCs w:val="24"/>
        </w:rPr>
        <w:t>irkimo inici</w:t>
      </w:r>
      <w:r w:rsidR="009A37B0" w:rsidRPr="00F943B1">
        <w:rPr>
          <w:szCs w:val="24"/>
        </w:rPr>
        <w:t>atorius</w:t>
      </w:r>
      <w:r w:rsidR="00EB298D" w:rsidRPr="00F943B1">
        <w:t xml:space="preserve"> </w:t>
      </w:r>
      <w:r w:rsidR="0031456C" w:rsidRPr="00F943B1">
        <w:rPr>
          <w:szCs w:val="24"/>
        </w:rPr>
        <w:t>pateikia</w:t>
      </w:r>
      <w:r w:rsidR="007848CB" w:rsidRPr="00F943B1">
        <w:rPr>
          <w:szCs w:val="24"/>
        </w:rPr>
        <w:t xml:space="preserve"> pirkimui svarbią informaciją</w:t>
      </w:r>
      <w:r w:rsidR="0031456C" w:rsidRPr="00F943B1">
        <w:rPr>
          <w:szCs w:val="24"/>
        </w:rPr>
        <w:t>, kurią sudaro</w:t>
      </w:r>
      <w:r w:rsidR="007848CB" w:rsidRPr="00F943B1">
        <w:rPr>
          <w:szCs w:val="24"/>
        </w:rPr>
        <w:t xml:space="preserve">: </w:t>
      </w:r>
      <w:r w:rsidR="007848CB" w:rsidRPr="00F943B1">
        <w:t>perkamų prekių, paslaugų ar darbų pavadinimas ir apibūdinim</w:t>
      </w:r>
      <w:r w:rsidR="0031456C" w:rsidRPr="00F943B1">
        <w:t>as, reikalingas kiekis ar apimti</w:t>
      </w:r>
      <w:r w:rsidR="007848CB" w:rsidRPr="00F943B1">
        <w:t>s, atsižvelgiant į visą pirkimo sutarties trukmę</w:t>
      </w:r>
      <w:r w:rsidR="00C83D8A" w:rsidRPr="00F943B1">
        <w:t>, įskaitant pratęsimo galimybę</w:t>
      </w:r>
      <w:r w:rsidR="007848CB" w:rsidRPr="00F943B1">
        <w:t>, techninė specifikacija (perkamų prekių, paslaugų ar darbų savybės, kokybės ir kiti reikalavimai), numatom</w:t>
      </w:r>
      <w:r w:rsidR="00CD64C3" w:rsidRPr="00F943B1">
        <w:t xml:space="preserve">os pirkimo </w:t>
      </w:r>
      <w:r w:rsidR="007848CB" w:rsidRPr="00F943B1">
        <w:t>objekto eksploatavimo išlaid</w:t>
      </w:r>
      <w:r w:rsidR="00CD64C3" w:rsidRPr="00F943B1">
        <w:t>o</w:t>
      </w:r>
      <w:r w:rsidR="007848CB" w:rsidRPr="00F943B1">
        <w:t>s</w:t>
      </w:r>
      <w:r w:rsidR="00CD64C3" w:rsidRPr="00F943B1">
        <w:t xml:space="preserve"> (jei tai būtina)</w:t>
      </w:r>
      <w:r w:rsidR="007848CB" w:rsidRPr="00F943B1">
        <w:t>, siūlom</w:t>
      </w:r>
      <w:r w:rsidR="00CD64C3" w:rsidRPr="00F943B1">
        <w:t>i minimalū</w:t>
      </w:r>
      <w:r w:rsidR="007848CB" w:rsidRPr="00F943B1">
        <w:t>s tiekėjų kvalifikacijos reikalavim</w:t>
      </w:r>
      <w:r w:rsidR="00CD64C3" w:rsidRPr="00F943B1">
        <w:t>ai (</w:t>
      </w:r>
      <w:r w:rsidR="0070775F" w:rsidRPr="00F943B1">
        <w:t xml:space="preserve">mažos vertės pirkimo atveju, </w:t>
      </w:r>
      <w:r w:rsidR="00CD64C3" w:rsidRPr="00F943B1">
        <w:t>jei kvalifikacija bus tikrinama)</w:t>
      </w:r>
      <w:r w:rsidR="007848CB" w:rsidRPr="00F943B1">
        <w:t>, siūlym</w:t>
      </w:r>
      <w:r w:rsidR="00CD64C3" w:rsidRPr="00F943B1">
        <w:t>ai</w:t>
      </w:r>
      <w:r w:rsidR="007848CB" w:rsidRPr="00F943B1">
        <w:t xml:space="preserve"> dėl pasiūlymų vertinimo kriterijų, prekių pristatymo ar paslaugų</w:t>
      </w:r>
      <w:r w:rsidR="00505F0D" w:rsidRPr="00F943B1">
        <w:t xml:space="preserve"> teikimo</w:t>
      </w:r>
      <w:r w:rsidR="007848CB" w:rsidRPr="00F943B1">
        <w:t xml:space="preserve"> ir darbų atlikimo termin</w:t>
      </w:r>
      <w:r w:rsidR="00CD64C3" w:rsidRPr="00F943B1">
        <w:t>ai</w:t>
      </w:r>
      <w:r w:rsidR="007848CB" w:rsidRPr="00F943B1">
        <w:t>, pirkimo sutarties trukm</w:t>
      </w:r>
      <w:r w:rsidR="00CD64C3" w:rsidRPr="00F943B1">
        <w:t>ė</w:t>
      </w:r>
      <w:r w:rsidR="007848CB" w:rsidRPr="00F943B1">
        <w:t xml:space="preserve">, </w:t>
      </w:r>
      <w:r w:rsidR="00926A59" w:rsidRPr="00F943B1">
        <w:t xml:space="preserve">pirkimo sutarties projektas ar </w:t>
      </w:r>
      <w:r w:rsidR="007848CB" w:rsidRPr="00F943B1">
        <w:t>reikaling</w:t>
      </w:r>
      <w:r w:rsidR="00CD64C3" w:rsidRPr="00F943B1">
        <w:t>o</w:t>
      </w:r>
      <w:r w:rsidR="007848CB" w:rsidRPr="00F943B1">
        <w:t>s pirkimo sutarties sąlyg</w:t>
      </w:r>
      <w:r w:rsidR="00CD64C3" w:rsidRPr="00F943B1">
        <w:t>o</w:t>
      </w:r>
      <w:r w:rsidR="007848CB" w:rsidRPr="00F943B1">
        <w:t>s</w:t>
      </w:r>
      <w:r w:rsidR="00C1053B" w:rsidRPr="00F943B1">
        <w:t>, reikalingi planai, brėžiniai, projektai</w:t>
      </w:r>
      <w:r w:rsidR="00EB7D32" w:rsidRPr="00F943B1">
        <w:rPr>
          <w:szCs w:val="24"/>
        </w:rPr>
        <w:t>. Pirkimo</w:t>
      </w:r>
      <w:r w:rsidR="00EB7D32" w:rsidRPr="00BC4C1D">
        <w:rPr>
          <w:szCs w:val="24"/>
        </w:rPr>
        <w:t xml:space="preserve"> dokumentai, </w:t>
      </w:r>
      <w:r w:rsidR="00EB7D32" w:rsidRPr="00F943B1">
        <w:rPr>
          <w:szCs w:val="24"/>
        </w:rPr>
        <w:t xml:space="preserve">teikiami Komisijai, turi būti suderinti su </w:t>
      </w:r>
      <w:r w:rsidR="00505F0D" w:rsidRPr="00F943B1">
        <w:rPr>
          <w:szCs w:val="24"/>
        </w:rPr>
        <w:t>pirkimo iniciatoriumi</w:t>
      </w:r>
      <w:r w:rsidR="00EB7D32" w:rsidRPr="00F943B1">
        <w:rPr>
          <w:szCs w:val="24"/>
        </w:rPr>
        <w:t xml:space="preserve">, </w:t>
      </w:r>
      <w:r w:rsidR="00226649" w:rsidRPr="00F943B1">
        <w:rPr>
          <w:szCs w:val="24"/>
        </w:rPr>
        <w:t>Centrinio viešųjų</w:t>
      </w:r>
      <w:r w:rsidR="00EB7D32" w:rsidRPr="00F943B1">
        <w:rPr>
          <w:szCs w:val="24"/>
        </w:rPr>
        <w:t xml:space="preserve"> pirkimų ir koncesijų skyriaus</w:t>
      </w:r>
      <w:r w:rsidR="001C16B4" w:rsidRPr="00F943B1">
        <w:rPr>
          <w:szCs w:val="24"/>
        </w:rPr>
        <w:t xml:space="preserve"> </w:t>
      </w:r>
      <w:r w:rsidR="001C16B4" w:rsidRPr="00F943B1">
        <w:rPr>
          <w:szCs w:val="24"/>
        </w:rPr>
        <w:lastRenderedPageBreak/>
        <w:t>vadovu ir</w:t>
      </w:r>
      <w:r w:rsidR="00EB7D32" w:rsidRPr="00F943B1">
        <w:rPr>
          <w:szCs w:val="24"/>
        </w:rPr>
        <w:t xml:space="preserve"> </w:t>
      </w:r>
      <w:r w:rsidR="00972E25" w:rsidRPr="00F943B1">
        <w:rPr>
          <w:szCs w:val="24"/>
        </w:rPr>
        <w:t xml:space="preserve">šio padalinio </w:t>
      </w:r>
      <w:r w:rsidR="00A853AE" w:rsidRPr="00F943B1">
        <w:rPr>
          <w:szCs w:val="24"/>
        </w:rPr>
        <w:t xml:space="preserve">už konkretų pirkimą </w:t>
      </w:r>
      <w:r w:rsidR="00EB7D32" w:rsidRPr="00F943B1">
        <w:rPr>
          <w:szCs w:val="24"/>
        </w:rPr>
        <w:t>atsakingu darbuotoju</w:t>
      </w:r>
      <w:r w:rsidR="009D4AD5" w:rsidRPr="00F943B1">
        <w:rPr>
          <w:szCs w:val="24"/>
        </w:rPr>
        <w:t xml:space="preserve"> </w:t>
      </w:r>
      <w:r w:rsidR="009D4AD5" w:rsidRPr="00F943B1">
        <w:rPr>
          <w:lang w:eastAsia="lt-LT"/>
        </w:rPr>
        <w:t xml:space="preserve">(jei pirkimą organizuoja ir atlieka </w:t>
      </w:r>
      <w:r w:rsidR="009D4AD5" w:rsidRPr="00F943B1">
        <w:t>Centrinis viešųjų</w:t>
      </w:r>
      <w:r w:rsidR="009D4AD5" w:rsidRPr="00F943B1">
        <w:rPr>
          <w:lang w:eastAsia="lt-LT"/>
        </w:rPr>
        <w:t xml:space="preserve"> pirkimų ir koncesijų skyrius)</w:t>
      </w:r>
      <w:r w:rsidR="004E4772" w:rsidRPr="00F943B1">
        <w:rPr>
          <w:lang w:eastAsia="lt-LT"/>
        </w:rPr>
        <w:t xml:space="preserve"> </w:t>
      </w:r>
      <w:r w:rsidR="009D4AD5" w:rsidRPr="00F943B1">
        <w:rPr>
          <w:lang w:eastAsia="lt-LT"/>
        </w:rPr>
        <w:t xml:space="preserve">arba su </w:t>
      </w:r>
      <w:r w:rsidR="009D4AD5" w:rsidRPr="00F943B1">
        <w:rPr>
          <w:szCs w:val="24"/>
        </w:rPr>
        <w:t>pirkim</w:t>
      </w:r>
      <w:r w:rsidR="008F3E26" w:rsidRPr="00F943B1">
        <w:rPr>
          <w:szCs w:val="24"/>
        </w:rPr>
        <w:t>o inici</w:t>
      </w:r>
      <w:r w:rsidR="009D4AD5" w:rsidRPr="00F943B1">
        <w:rPr>
          <w:szCs w:val="24"/>
        </w:rPr>
        <w:t>a</w:t>
      </w:r>
      <w:r w:rsidR="008F3E26" w:rsidRPr="00F943B1">
        <w:rPr>
          <w:szCs w:val="24"/>
        </w:rPr>
        <w:t>toriumi</w:t>
      </w:r>
      <w:r w:rsidR="00CF10B4" w:rsidRPr="00F943B1">
        <w:rPr>
          <w:szCs w:val="24"/>
        </w:rPr>
        <w:t xml:space="preserve"> </w:t>
      </w:r>
      <w:r w:rsidR="00CF10B4" w:rsidRPr="00F943B1">
        <w:rPr>
          <w:lang w:eastAsia="lt-LT"/>
        </w:rPr>
        <w:t xml:space="preserve">(jei </w:t>
      </w:r>
      <w:r w:rsidR="00CF10B4" w:rsidRPr="00F943B1">
        <w:t xml:space="preserve">Perkančiosios organizacijos vadovo sprendimu </w:t>
      </w:r>
      <w:r w:rsidR="00CF10B4" w:rsidRPr="00F943B1">
        <w:rPr>
          <w:lang w:eastAsia="lt-LT"/>
        </w:rPr>
        <w:t>pirkimą organizuoja ir atlieka pirkimo iniciatorius</w:t>
      </w:r>
      <w:r w:rsidR="00CF10B4" w:rsidRPr="00F943B1">
        <w:t>)</w:t>
      </w:r>
      <w:r w:rsidR="00B20696" w:rsidRPr="00F943B1">
        <w:rPr>
          <w:lang w:eastAsia="lt-LT"/>
        </w:rPr>
        <w:t>,</w:t>
      </w:r>
      <w:r w:rsidR="00EB7D32" w:rsidRPr="00F943B1">
        <w:rPr>
          <w:szCs w:val="24"/>
        </w:rPr>
        <w:t xml:space="preserve"> </w:t>
      </w:r>
      <w:r w:rsidR="00CF10B4" w:rsidRPr="00F943B1">
        <w:rPr>
          <w:szCs w:val="24"/>
        </w:rPr>
        <w:t xml:space="preserve">dokumentai, </w:t>
      </w:r>
      <w:r w:rsidR="00EB7D32" w:rsidRPr="00F943B1">
        <w:rPr>
          <w:szCs w:val="24"/>
        </w:rPr>
        <w:t>teikiami pirkimo organizatoriui</w:t>
      </w:r>
      <w:r w:rsidR="00CF10B4" w:rsidRPr="00F943B1">
        <w:rPr>
          <w:szCs w:val="24"/>
        </w:rPr>
        <w:t>,</w:t>
      </w:r>
      <w:r w:rsidR="00EB7D32" w:rsidRPr="00F943B1">
        <w:rPr>
          <w:szCs w:val="24"/>
        </w:rPr>
        <w:t xml:space="preserve"> – su </w:t>
      </w:r>
      <w:r w:rsidR="005F5510" w:rsidRPr="00F943B1">
        <w:rPr>
          <w:szCs w:val="24"/>
        </w:rPr>
        <w:t>pirkim</w:t>
      </w:r>
      <w:r w:rsidR="00697613" w:rsidRPr="00F943B1">
        <w:rPr>
          <w:szCs w:val="24"/>
        </w:rPr>
        <w:t>o</w:t>
      </w:r>
      <w:r w:rsidR="005F5510" w:rsidRPr="00F943B1">
        <w:rPr>
          <w:szCs w:val="24"/>
        </w:rPr>
        <w:t xml:space="preserve"> inici</w:t>
      </w:r>
      <w:r w:rsidR="00697613" w:rsidRPr="00F943B1">
        <w:rPr>
          <w:szCs w:val="24"/>
        </w:rPr>
        <w:t>atoriumi</w:t>
      </w:r>
      <w:r w:rsidR="00093DC7" w:rsidRPr="00F943B1">
        <w:rPr>
          <w:szCs w:val="24"/>
        </w:rPr>
        <w:t>.</w:t>
      </w:r>
      <w:r w:rsidR="00EB7D32" w:rsidRPr="00F943B1">
        <w:rPr>
          <w:szCs w:val="24"/>
        </w:rPr>
        <w:t xml:space="preserve"> </w:t>
      </w:r>
      <w:r w:rsidR="008B4A94" w:rsidRPr="00F943B1">
        <w:rPr>
          <w:szCs w:val="24"/>
        </w:rPr>
        <w:t>Pirkimo</w:t>
      </w:r>
      <w:r w:rsidR="008B4A94" w:rsidRPr="00BC4C1D">
        <w:rPr>
          <w:szCs w:val="24"/>
        </w:rPr>
        <w:t xml:space="preserve"> s</w:t>
      </w:r>
      <w:r w:rsidR="00EB7D32" w:rsidRPr="00BC4C1D">
        <w:rPr>
          <w:szCs w:val="24"/>
        </w:rPr>
        <w:t>utarties projektas turi būti suderintas laikantis</w:t>
      </w:r>
      <w:r w:rsidR="006814A1" w:rsidRPr="00BC4C1D">
        <w:rPr>
          <w:szCs w:val="24"/>
        </w:rPr>
        <w:t xml:space="preserve"> Kauno miesto </w:t>
      </w:r>
      <w:r w:rsidR="000D197B" w:rsidRPr="00BC4C1D">
        <w:rPr>
          <w:szCs w:val="24"/>
        </w:rPr>
        <w:t>savivaldybės sutarčių valdymo t</w:t>
      </w:r>
      <w:r w:rsidR="006814A1" w:rsidRPr="00BC4C1D">
        <w:rPr>
          <w:szCs w:val="24"/>
        </w:rPr>
        <w:t>varkos apraše, patvirtintame Kauno miesto savivaldybės administracijos direktoriaus 2017 m. kovo 29 d. įsakymu Nr. A-1213 „Dėl</w:t>
      </w:r>
      <w:r w:rsidR="006814A1" w:rsidRPr="00BC4C1D">
        <w:rPr>
          <w:b/>
        </w:rPr>
        <w:t xml:space="preserve"> </w:t>
      </w:r>
      <w:r w:rsidR="006814A1" w:rsidRPr="00BC4C1D">
        <w:t>Kauno miesto savivaldybės sutarčių valdymo tvarkos aprašo patvirtinimo“</w:t>
      </w:r>
      <w:r w:rsidR="006814A1" w:rsidRPr="00BC4C1D">
        <w:rPr>
          <w:szCs w:val="24"/>
        </w:rPr>
        <w:t xml:space="preserve"> (toliau</w:t>
      </w:r>
      <w:r w:rsidR="00F50458">
        <w:rPr>
          <w:szCs w:val="24"/>
        </w:rPr>
        <w:t> </w:t>
      </w:r>
      <w:r w:rsidR="006814A1" w:rsidRPr="00BC4C1D">
        <w:rPr>
          <w:szCs w:val="24"/>
        </w:rPr>
        <w:t xml:space="preserve">– Kauno miesto savivaldybės sutarčių </w:t>
      </w:r>
      <w:r w:rsidR="006814A1" w:rsidRPr="00F943B1">
        <w:rPr>
          <w:szCs w:val="24"/>
        </w:rPr>
        <w:t>valdymo tvarkos aprašas)</w:t>
      </w:r>
      <w:r w:rsidR="000D197B" w:rsidRPr="00F943B1">
        <w:rPr>
          <w:szCs w:val="24"/>
        </w:rPr>
        <w:t>,</w:t>
      </w:r>
      <w:r w:rsidR="006814A1" w:rsidRPr="00F943B1">
        <w:rPr>
          <w:szCs w:val="24"/>
        </w:rPr>
        <w:t xml:space="preserve"> </w:t>
      </w:r>
      <w:r w:rsidR="00EB7D32" w:rsidRPr="00F943B1">
        <w:rPr>
          <w:szCs w:val="24"/>
        </w:rPr>
        <w:t xml:space="preserve">nustatytos tvarkos. Už </w:t>
      </w:r>
      <w:r w:rsidR="008B4A94" w:rsidRPr="00F943B1">
        <w:rPr>
          <w:szCs w:val="24"/>
        </w:rPr>
        <w:t xml:space="preserve">pirkimo </w:t>
      </w:r>
      <w:r w:rsidR="00EB7D32" w:rsidRPr="00F943B1">
        <w:rPr>
          <w:szCs w:val="24"/>
        </w:rPr>
        <w:t>sutarties projekto atitiktį pirkimo dokumentams yra atsakingas pirkimo iniciatorius</w:t>
      </w:r>
      <w:r w:rsidR="00D711EC" w:rsidRPr="00F943B1">
        <w:rPr>
          <w:szCs w:val="24"/>
        </w:rPr>
        <w:t xml:space="preserve"> </w:t>
      </w:r>
      <w:r w:rsidR="00601913" w:rsidRPr="00F943B1">
        <w:rPr>
          <w:szCs w:val="24"/>
        </w:rPr>
        <w:t xml:space="preserve">– </w:t>
      </w:r>
      <w:r w:rsidR="00DE52D3" w:rsidRPr="00F943B1">
        <w:rPr>
          <w:szCs w:val="24"/>
        </w:rPr>
        <w:t>p</w:t>
      </w:r>
      <w:r w:rsidR="00601913" w:rsidRPr="00F943B1">
        <w:rPr>
          <w:szCs w:val="24"/>
        </w:rPr>
        <w:t>adalinio vadovas</w:t>
      </w:r>
      <w:r w:rsidR="00697047" w:rsidRPr="00F943B1">
        <w:rPr>
          <w:szCs w:val="24"/>
        </w:rPr>
        <w:t>, jei Kauno miesto savivaldybės sutarčių valdymo tvarkos apraše nenurodyta kitaip</w:t>
      </w:r>
      <w:r w:rsidR="00EB7D32" w:rsidRPr="00F943B1">
        <w:rPr>
          <w:szCs w:val="24"/>
        </w:rPr>
        <w:t>.</w:t>
      </w:r>
    </w:p>
    <w:p w:rsidR="00353193" w:rsidRPr="00BC4C1D" w:rsidRDefault="00E779DA">
      <w:pPr>
        <w:pStyle w:val="Pagrindinistekstas"/>
        <w:tabs>
          <w:tab w:val="left" w:pos="720"/>
          <w:tab w:val="left" w:pos="1620"/>
          <w:tab w:val="left" w:pos="1800"/>
        </w:tabs>
        <w:ind w:firstLine="720"/>
        <w:jc w:val="both"/>
      </w:pPr>
      <w:r w:rsidRPr="00F943B1">
        <w:t>29</w:t>
      </w:r>
      <w:r w:rsidR="00353193" w:rsidRPr="00F943B1">
        <w:t xml:space="preserve">. </w:t>
      </w:r>
      <w:r w:rsidR="0048015C" w:rsidRPr="00F943B1">
        <w:t>U</w:t>
      </w:r>
      <w:r w:rsidR="00EB7D32" w:rsidRPr="00F943B1">
        <w:rPr>
          <w:szCs w:val="24"/>
        </w:rPr>
        <w:t>ž pirkimo dokumentuose nurodytų pirkimo procedūrų atitiktį Viešųjų pirkimų įstatymo nuostatoms</w:t>
      </w:r>
      <w:r w:rsidR="0048015C" w:rsidRPr="00F943B1">
        <w:rPr>
          <w:szCs w:val="24"/>
        </w:rPr>
        <w:t xml:space="preserve"> atsako Centrinis viešųjų pirkimų ir koncesijų skyrius </w:t>
      </w:r>
      <w:r w:rsidR="00722B2A" w:rsidRPr="00F943B1">
        <w:rPr>
          <w:szCs w:val="24"/>
        </w:rPr>
        <w:t>(</w:t>
      </w:r>
      <w:r w:rsidR="00722B2A" w:rsidRPr="00F943B1">
        <w:rPr>
          <w:lang w:eastAsia="lt-LT"/>
        </w:rPr>
        <w:t>jei</w:t>
      </w:r>
      <w:r w:rsidR="00722B2A" w:rsidRPr="002E67F7">
        <w:rPr>
          <w:lang w:eastAsia="lt-LT"/>
        </w:rPr>
        <w:t xml:space="preserve"> pirkimą organizuoja ir atlieka </w:t>
      </w:r>
      <w:r w:rsidR="00722B2A" w:rsidRPr="00BC4C1D">
        <w:t>Centrinis viešųjų</w:t>
      </w:r>
      <w:r w:rsidR="00722B2A" w:rsidRPr="00BC4C1D">
        <w:rPr>
          <w:lang w:eastAsia="lt-LT"/>
        </w:rPr>
        <w:t xml:space="preserve"> pirkimų ir koncesijų skyrius)</w:t>
      </w:r>
      <w:r w:rsidR="00C71387" w:rsidRPr="00BC4C1D">
        <w:rPr>
          <w:lang w:eastAsia="lt-LT"/>
        </w:rPr>
        <w:t xml:space="preserve"> arba</w:t>
      </w:r>
      <w:r w:rsidR="00C71387" w:rsidRPr="00BC4C1D">
        <w:rPr>
          <w:szCs w:val="24"/>
        </w:rPr>
        <w:t xml:space="preserve"> pirkimo iniciatorius</w:t>
      </w:r>
      <w:r w:rsidR="00D514A5" w:rsidRPr="00BC4C1D">
        <w:rPr>
          <w:szCs w:val="24"/>
        </w:rPr>
        <w:t xml:space="preserve"> </w:t>
      </w:r>
      <w:r w:rsidR="00D514A5" w:rsidRPr="00BC4C1D">
        <w:rPr>
          <w:lang w:eastAsia="lt-LT"/>
        </w:rPr>
        <w:t xml:space="preserve">(jei </w:t>
      </w:r>
      <w:r w:rsidR="00D514A5" w:rsidRPr="00BC4C1D">
        <w:t xml:space="preserve">Perkančiosios organizacijos vadovo sprendimu </w:t>
      </w:r>
      <w:r w:rsidR="00D514A5" w:rsidRPr="00BC4C1D">
        <w:rPr>
          <w:lang w:eastAsia="lt-LT"/>
        </w:rPr>
        <w:t>pirkimą organizuoja ir atlieka pirkimo iniciatorius</w:t>
      </w:r>
      <w:r w:rsidR="00D514A5" w:rsidRPr="00BC4C1D">
        <w:t>)</w:t>
      </w:r>
      <w:r w:rsidR="00EB7D32" w:rsidRPr="00BC4C1D">
        <w:rPr>
          <w:szCs w:val="24"/>
        </w:rPr>
        <w:t>.</w:t>
      </w:r>
      <w:r w:rsidR="00353193" w:rsidRPr="00BC4C1D">
        <w:t xml:space="preserve"> </w:t>
      </w:r>
    </w:p>
    <w:p w:rsidR="000E7C0C" w:rsidRPr="002E67F7" w:rsidRDefault="000E7C0C" w:rsidP="000E7C0C">
      <w:pPr>
        <w:spacing w:line="360" w:lineRule="auto"/>
        <w:ind w:firstLine="720"/>
        <w:jc w:val="both"/>
        <w:rPr>
          <w:i/>
          <w:lang w:val="lt-LT"/>
        </w:rPr>
      </w:pPr>
      <w:r w:rsidRPr="00BC4C1D">
        <w:rPr>
          <w:lang w:val="lt-LT"/>
        </w:rPr>
        <w:t>3</w:t>
      </w:r>
      <w:r w:rsidR="00E779DA">
        <w:rPr>
          <w:lang w:val="lt-LT"/>
        </w:rPr>
        <w:t>0</w:t>
      </w:r>
      <w:r w:rsidR="00353193" w:rsidRPr="00E779DA">
        <w:rPr>
          <w:lang w:val="lt-LT"/>
        </w:rPr>
        <w:t xml:space="preserve">. </w:t>
      </w:r>
      <w:r w:rsidRPr="00E779DA">
        <w:rPr>
          <w:lang w:val="lt-LT"/>
        </w:rPr>
        <w:t xml:space="preserve">Pirkimo iniciatorius atsako už </w:t>
      </w:r>
      <w:r w:rsidR="00687268" w:rsidRPr="00E779DA">
        <w:rPr>
          <w:lang w:val="lt-LT"/>
        </w:rPr>
        <w:t xml:space="preserve">siūlomo </w:t>
      </w:r>
      <w:r w:rsidRPr="00E779DA">
        <w:rPr>
          <w:lang w:val="lt-LT"/>
        </w:rPr>
        <w:t>atlikti pirkimo</w:t>
      </w:r>
      <w:r w:rsidR="00DA1657" w:rsidRPr="00E779DA">
        <w:rPr>
          <w:lang w:val="lt-LT"/>
        </w:rPr>
        <w:t xml:space="preserve"> inicijavimą</w:t>
      </w:r>
      <w:r w:rsidR="00A2121B" w:rsidRPr="00E779DA">
        <w:rPr>
          <w:lang w:val="lt-LT"/>
        </w:rPr>
        <w:t xml:space="preserve"> laiku</w:t>
      </w:r>
      <w:r w:rsidR="00DA1657" w:rsidRPr="00E779DA">
        <w:rPr>
          <w:lang w:val="lt-LT"/>
        </w:rPr>
        <w:t xml:space="preserve">, </w:t>
      </w:r>
      <w:r w:rsidR="00A2121B" w:rsidRPr="00E779DA">
        <w:rPr>
          <w:lang w:val="lt-LT"/>
        </w:rPr>
        <w:t>pirkim</w:t>
      </w:r>
      <w:r w:rsidR="00DA1657" w:rsidRPr="00E779DA">
        <w:rPr>
          <w:lang w:val="lt-LT"/>
        </w:rPr>
        <w:t>o</w:t>
      </w:r>
      <w:r w:rsidRPr="00E779DA">
        <w:rPr>
          <w:lang w:val="lt-LT"/>
        </w:rPr>
        <w:t xml:space="preserve"> tikslingumą,</w:t>
      </w:r>
      <w:r w:rsidR="00A2121B" w:rsidRPr="00714269">
        <w:rPr>
          <w:lang w:val="lt-LT"/>
        </w:rPr>
        <w:t xml:space="preserve"> </w:t>
      </w:r>
      <w:r w:rsidR="0074432A" w:rsidRPr="00714269">
        <w:rPr>
          <w:lang w:val="lt-LT"/>
        </w:rPr>
        <w:t>pirkimo sutartimi prisiimamų finansinių įsipareigojimų įgyvendinimą,</w:t>
      </w:r>
      <w:r w:rsidRPr="00BC4C1D">
        <w:rPr>
          <w:lang w:val="lt-LT"/>
        </w:rPr>
        <w:t xml:space="preserve"> </w:t>
      </w:r>
      <w:r w:rsidR="00A2121B" w:rsidRPr="00BC4C1D">
        <w:rPr>
          <w:lang w:val="lt-LT"/>
        </w:rPr>
        <w:t>P</w:t>
      </w:r>
      <w:r w:rsidRPr="00286917">
        <w:rPr>
          <w:lang w:val="lt-LT"/>
        </w:rPr>
        <w:t xml:space="preserve">erkančiosios organizacijos poreikius atitinkantį pirkimo objekto apibūdinimą, techninės specifikacijos (perkamų prekių, paslaugų ar darbų savybių apibūdinimas) atitiktį įstatymams </w:t>
      </w:r>
      <w:r w:rsidRPr="00286917">
        <w:rPr>
          <w:lang w:val="lt-LT"/>
        </w:rPr>
        <w:lastRenderedPageBreak/>
        <w:t xml:space="preserve">ir </w:t>
      </w:r>
      <w:r w:rsidRPr="00D41DBF">
        <w:rPr>
          <w:lang w:val="lt-LT"/>
        </w:rPr>
        <w:t xml:space="preserve">teisės aktams, susijusiems su pirkimo objektu, </w:t>
      </w:r>
      <w:r w:rsidR="00F4437E" w:rsidRPr="00D41DBF">
        <w:rPr>
          <w:lang w:val="lt-LT"/>
        </w:rPr>
        <w:t xml:space="preserve">už </w:t>
      </w:r>
      <w:r w:rsidRPr="00D41DBF">
        <w:rPr>
          <w:lang w:val="lt-LT"/>
        </w:rPr>
        <w:t>su pirkimo specifika susijusių tiekėjo kvalifikacijos krit</w:t>
      </w:r>
      <w:bookmarkStart w:id="3" w:name="_Ref531473417"/>
      <w:r w:rsidR="0088581F" w:rsidRPr="00541C6C">
        <w:rPr>
          <w:lang w:val="lt-LT"/>
        </w:rPr>
        <w:t xml:space="preserve">erijų, reikalavimų nurodymą. </w:t>
      </w:r>
      <w:r w:rsidRPr="002E67F7">
        <w:rPr>
          <w:lang w:val="lt-LT"/>
        </w:rPr>
        <w:t xml:space="preserve">Visais įmanomais atvejais techninės specifikacijos turėtų būti </w:t>
      </w:r>
      <w:r w:rsidR="00EA28C8" w:rsidRPr="002E67F7">
        <w:rPr>
          <w:lang w:val="lt-LT"/>
        </w:rPr>
        <w:t xml:space="preserve">parengtos taip, kad būtų </w:t>
      </w:r>
      <w:r w:rsidRPr="002E67F7">
        <w:rPr>
          <w:lang w:val="lt-LT"/>
        </w:rPr>
        <w:t>atsižvelg</w:t>
      </w:r>
      <w:r w:rsidR="00EA28C8" w:rsidRPr="002E67F7">
        <w:rPr>
          <w:lang w:val="lt-LT"/>
        </w:rPr>
        <w:t>ta</w:t>
      </w:r>
      <w:r w:rsidRPr="002E67F7">
        <w:rPr>
          <w:lang w:val="lt-LT"/>
        </w:rPr>
        <w:t xml:space="preserve"> į neįgaliųjų poreikius </w:t>
      </w:r>
      <w:r w:rsidR="00EA28C8" w:rsidRPr="002E67F7">
        <w:rPr>
          <w:lang w:val="lt-LT"/>
        </w:rPr>
        <w:t xml:space="preserve">ir tinkamumą </w:t>
      </w:r>
      <w:r w:rsidRPr="002E67F7">
        <w:rPr>
          <w:lang w:val="lt-LT"/>
        </w:rPr>
        <w:t>visi</w:t>
      </w:r>
      <w:r w:rsidR="00EA28C8" w:rsidRPr="002E67F7">
        <w:rPr>
          <w:lang w:val="lt-LT"/>
        </w:rPr>
        <w:t>ems naudotojams</w:t>
      </w:r>
      <w:r w:rsidRPr="002E67F7">
        <w:rPr>
          <w:lang w:val="lt-LT"/>
        </w:rPr>
        <w:t xml:space="preserve">, jos </w:t>
      </w:r>
      <w:r w:rsidR="00667015" w:rsidRPr="002E67F7">
        <w:rPr>
          <w:lang w:val="lt-LT"/>
        </w:rPr>
        <w:t xml:space="preserve">turėtų </w:t>
      </w:r>
      <w:r w:rsidRPr="002E67F7">
        <w:rPr>
          <w:lang w:val="lt-LT"/>
        </w:rPr>
        <w:t>užtikrint</w:t>
      </w:r>
      <w:r w:rsidR="00667015" w:rsidRPr="002E67F7">
        <w:rPr>
          <w:lang w:val="lt-LT"/>
        </w:rPr>
        <w:t>i</w:t>
      </w:r>
      <w:r w:rsidRPr="002E67F7">
        <w:rPr>
          <w:lang w:val="lt-LT"/>
        </w:rPr>
        <w:t xml:space="preserve"> konkurenciją ir nediskriminuot</w:t>
      </w:r>
      <w:r w:rsidR="00667015" w:rsidRPr="002E67F7">
        <w:rPr>
          <w:lang w:val="lt-LT"/>
        </w:rPr>
        <w:t>i</w:t>
      </w:r>
      <w:r w:rsidRPr="002E67F7">
        <w:rPr>
          <w:lang w:val="lt-LT"/>
        </w:rPr>
        <w:t xml:space="preserve"> tiekėjų. </w:t>
      </w:r>
    </w:p>
    <w:bookmarkEnd w:id="3"/>
    <w:p w:rsidR="00885596" w:rsidRPr="002E67F7" w:rsidRDefault="00C83796" w:rsidP="005F612A">
      <w:pPr>
        <w:pStyle w:val="Pagrindinistekstas"/>
        <w:tabs>
          <w:tab w:val="left" w:pos="720"/>
          <w:tab w:val="left" w:pos="1620"/>
          <w:tab w:val="left" w:pos="1800"/>
        </w:tabs>
        <w:ind w:firstLine="720"/>
        <w:jc w:val="both"/>
        <w:rPr>
          <w:szCs w:val="24"/>
        </w:rPr>
      </w:pPr>
      <w:r w:rsidRPr="00BC4C1D">
        <w:rPr>
          <w:szCs w:val="24"/>
        </w:rPr>
        <w:t>3</w:t>
      </w:r>
      <w:r w:rsidR="00E779DA">
        <w:rPr>
          <w:szCs w:val="24"/>
        </w:rPr>
        <w:t>1</w:t>
      </w:r>
      <w:r w:rsidR="000E7C0C" w:rsidRPr="00E779DA">
        <w:rPr>
          <w:szCs w:val="24"/>
        </w:rPr>
        <w:t xml:space="preserve">. Nustatyta tvarka parengtus ir suderintus pirkimo dokumentus </w:t>
      </w:r>
      <w:r w:rsidR="00226649" w:rsidRPr="00E779DA">
        <w:rPr>
          <w:szCs w:val="24"/>
        </w:rPr>
        <w:t>Centrinis viešųjų</w:t>
      </w:r>
      <w:r w:rsidR="000E7C0C" w:rsidRPr="00E779DA">
        <w:rPr>
          <w:szCs w:val="24"/>
        </w:rPr>
        <w:t xml:space="preserve"> pirkimų ir koncesijų skyrius</w:t>
      </w:r>
      <w:r w:rsidR="00AA4456" w:rsidRPr="002E67F7">
        <w:rPr>
          <w:szCs w:val="24"/>
        </w:rPr>
        <w:t xml:space="preserve"> (</w:t>
      </w:r>
      <w:r w:rsidR="00AA4456" w:rsidRPr="002E67F7">
        <w:rPr>
          <w:lang w:eastAsia="lt-LT"/>
        </w:rPr>
        <w:t xml:space="preserve">jei pirkimą organizuoja ir atlieka </w:t>
      </w:r>
      <w:r w:rsidR="00AA4456" w:rsidRPr="002E67F7">
        <w:t>Centrinis viešųjų</w:t>
      </w:r>
      <w:r w:rsidR="00AA4456" w:rsidRPr="002E67F7">
        <w:rPr>
          <w:lang w:eastAsia="lt-LT"/>
        </w:rPr>
        <w:t xml:space="preserve"> pirkimų ir koncesijų skyrius)</w:t>
      </w:r>
      <w:r w:rsidR="00D270A3" w:rsidRPr="002E67F7">
        <w:rPr>
          <w:lang w:eastAsia="lt-LT"/>
        </w:rPr>
        <w:t xml:space="preserve"> arba</w:t>
      </w:r>
      <w:r w:rsidR="00D270A3" w:rsidRPr="002E67F7">
        <w:rPr>
          <w:szCs w:val="24"/>
        </w:rPr>
        <w:t xml:space="preserve"> pirkimo iniciatorius</w:t>
      </w:r>
      <w:r w:rsidR="00102474" w:rsidRPr="002E67F7">
        <w:rPr>
          <w:szCs w:val="24"/>
        </w:rPr>
        <w:t xml:space="preserve"> </w:t>
      </w:r>
      <w:r w:rsidR="00102474" w:rsidRPr="002E67F7">
        <w:rPr>
          <w:lang w:eastAsia="lt-LT"/>
        </w:rPr>
        <w:t xml:space="preserve">(jei </w:t>
      </w:r>
      <w:r w:rsidR="00102474" w:rsidRPr="002E67F7">
        <w:t xml:space="preserve">Perkančiosios organizacijos vadovo sprendimu </w:t>
      </w:r>
      <w:r w:rsidR="00102474" w:rsidRPr="002E67F7">
        <w:rPr>
          <w:lang w:eastAsia="lt-LT"/>
        </w:rPr>
        <w:t>pirkimą organizuoja ir atlieka pirkimo iniciatorius</w:t>
      </w:r>
      <w:r w:rsidR="00102474" w:rsidRPr="002E67F7">
        <w:t>)</w:t>
      </w:r>
      <w:r w:rsidR="00D270A3" w:rsidRPr="002E67F7">
        <w:rPr>
          <w:szCs w:val="24"/>
        </w:rPr>
        <w:t xml:space="preserve"> </w:t>
      </w:r>
      <w:r w:rsidR="000E7C0C" w:rsidRPr="002E67F7">
        <w:rPr>
          <w:szCs w:val="24"/>
        </w:rPr>
        <w:t>teikia Komisijai</w:t>
      </w:r>
      <w:r w:rsidR="00A42030" w:rsidRPr="002E67F7">
        <w:rPr>
          <w:szCs w:val="24"/>
        </w:rPr>
        <w:t xml:space="preserve"> (</w:t>
      </w:r>
      <w:r w:rsidR="000E7C0C" w:rsidRPr="002E67F7">
        <w:rPr>
          <w:szCs w:val="24"/>
        </w:rPr>
        <w:t>pirkimo organizatoriui</w:t>
      </w:r>
      <w:r w:rsidR="00A42030" w:rsidRPr="002E67F7">
        <w:rPr>
          <w:szCs w:val="24"/>
        </w:rPr>
        <w:t>)</w:t>
      </w:r>
      <w:r w:rsidR="000E7C0C" w:rsidRPr="002E67F7">
        <w:rPr>
          <w:szCs w:val="24"/>
        </w:rPr>
        <w:t>.</w:t>
      </w:r>
    </w:p>
    <w:p w:rsidR="001364F4" w:rsidRPr="00BC4C1D" w:rsidRDefault="001364F4" w:rsidP="00623782">
      <w:pPr>
        <w:pStyle w:val="Pagrindinistekstas"/>
        <w:tabs>
          <w:tab w:val="left" w:pos="720"/>
          <w:tab w:val="left" w:pos="1620"/>
          <w:tab w:val="left" w:pos="1800"/>
        </w:tabs>
        <w:ind w:firstLine="0"/>
        <w:jc w:val="both"/>
        <w:rPr>
          <w:szCs w:val="24"/>
        </w:rPr>
      </w:pPr>
    </w:p>
    <w:p w:rsidR="00EE19AF" w:rsidRPr="00BC4C1D" w:rsidRDefault="00DE6050" w:rsidP="009958AC">
      <w:pPr>
        <w:pStyle w:val="Pagrindiniotekstotrauka3"/>
        <w:ind w:firstLine="0"/>
        <w:rPr>
          <w:b/>
        </w:rPr>
      </w:pPr>
      <w:r w:rsidRPr="00BC4C1D">
        <w:rPr>
          <w:b/>
        </w:rPr>
        <w:t>III</w:t>
      </w:r>
      <w:r w:rsidR="00741328" w:rsidRPr="00BC4C1D">
        <w:rPr>
          <w:b/>
        </w:rPr>
        <w:t xml:space="preserve"> SKYRIUS</w:t>
      </w:r>
    </w:p>
    <w:p w:rsidR="00DE6050" w:rsidRPr="00BC4C1D" w:rsidRDefault="00DE6050" w:rsidP="00DE6050">
      <w:pPr>
        <w:pStyle w:val="Pagrindiniotekstotrauka3"/>
        <w:rPr>
          <w:b/>
        </w:rPr>
      </w:pPr>
      <w:r w:rsidRPr="00BC4C1D">
        <w:rPr>
          <w:b/>
        </w:rPr>
        <w:t xml:space="preserve">PIRKIMO DOKUMENTŲ TVIRTINIMAS IR PIRKIMO PROCEDŪRŲ </w:t>
      </w:r>
      <w:r w:rsidR="00741328" w:rsidRPr="00BC4C1D">
        <w:rPr>
          <w:b/>
        </w:rPr>
        <w:t>ATLIKIMAS</w:t>
      </w:r>
    </w:p>
    <w:p w:rsidR="00DE6050" w:rsidRPr="00BC4C1D" w:rsidRDefault="00DE6050" w:rsidP="000E7C0C">
      <w:pPr>
        <w:pStyle w:val="Pagrindinistekstas"/>
        <w:tabs>
          <w:tab w:val="left" w:pos="720"/>
          <w:tab w:val="left" w:pos="1620"/>
          <w:tab w:val="left" w:pos="1800"/>
        </w:tabs>
        <w:ind w:firstLine="720"/>
        <w:jc w:val="both"/>
        <w:rPr>
          <w:szCs w:val="24"/>
        </w:rPr>
      </w:pPr>
    </w:p>
    <w:p w:rsidR="006047A1" w:rsidRPr="00F943B1" w:rsidRDefault="00BC264E" w:rsidP="006047A1">
      <w:pPr>
        <w:pStyle w:val="Pagrindiniotekstotrauka2"/>
      </w:pPr>
      <w:r w:rsidRPr="00BC4C1D">
        <w:t>3</w:t>
      </w:r>
      <w:r w:rsidR="00E779DA">
        <w:t>2</w:t>
      </w:r>
      <w:r w:rsidRPr="00E779DA">
        <w:t xml:space="preserve">. </w:t>
      </w:r>
      <w:r w:rsidRPr="00F943B1">
        <w:t>Pirkim</w:t>
      </w:r>
      <w:r w:rsidR="008D26D0" w:rsidRPr="00F943B1">
        <w:t>o</w:t>
      </w:r>
      <w:r w:rsidRPr="00F943B1">
        <w:t xml:space="preserve"> inicia</w:t>
      </w:r>
      <w:r w:rsidR="00FA3BF3" w:rsidRPr="00F943B1">
        <w:t>toriu</w:t>
      </w:r>
      <w:r w:rsidR="008D26D0" w:rsidRPr="00F943B1">
        <w:t>s</w:t>
      </w:r>
      <w:r w:rsidR="00FA3BF3" w:rsidRPr="00F943B1">
        <w:t xml:space="preserve"> </w:t>
      </w:r>
      <w:r w:rsidR="00601913" w:rsidRPr="00F943B1">
        <w:t>– padalinio vadovas</w:t>
      </w:r>
      <w:r w:rsidR="00F943B1" w:rsidRPr="00F943B1">
        <w:t xml:space="preserve"> ar </w:t>
      </w:r>
      <w:r w:rsidR="00FA3BF3" w:rsidRPr="00F943B1">
        <w:t>p</w:t>
      </w:r>
      <w:r w:rsidR="00967972" w:rsidRPr="00F943B1">
        <w:t>adalinio vadovo</w:t>
      </w:r>
      <w:r w:rsidR="00273FE7" w:rsidRPr="00F943B1">
        <w:t xml:space="preserve"> </w:t>
      </w:r>
      <w:r w:rsidR="003B12E7" w:rsidRPr="00F943B1">
        <w:t xml:space="preserve">įpareigotas </w:t>
      </w:r>
      <w:r w:rsidRPr="00F943B1">
        <w:t>atsakingas darbuotojas prist</w:t>
      </w:r>
      <w:r w:rsidR="00601913" w:rsidRPr="00F943B1">
        <w:t>ato pirkimo dokumentus Komisijos</w:t>
      </w:r>
      <w:r w:rsidRPr="00F943B1">
        <w:t xml:space="preserve"> </w:t>
      </w:r>
      <w:r w:rsidR="00486DDC" w:rsidRPr="00F943B1">
        <w:t>posėdyje</w:t>
      </w:r>
      <w:r w:rsidR="006C3AEB" w:rsidRPr="00F943B1">
        <w:t xml:space="preserve"> ar pirkimo organizatoriui</w:t>
      </w:r>
      <w:r w:rsidRPr="00F943B1">
        <w:t>.</w:t>
      </w:r>
      <w:r w:rsidR="00D52F13" w:rsidRPr="00F943B1">
        <w:t xml:space="preserve"> Atliekant mažos vertės pirkimą </w:t>
      </w:r>
      <w:r w:rsidR="00D26BCF" w:rsidRPr="00F943B1">
        <w:t xml:space="preserve">neskelbiamos </w:t>
      </w:r>
      <w:r w:rsidR="00D52F13" w:rsidRPr="00F943B1">
        <w:t>apklausos būdu</w:t>
      </w:r>
      <w:r w:rsidR="00B67377" w:rsidRPr="00F943B1">
        <w:t>, kai pirkim</w:t>
      </w:r>
      <w:r w:rsidR="002B60ED" w:rsidRPr="00F943B1">
        <w:t xml:space="preserve">ą </w:t>
      </w:r>
      <w:r w:rsidR="00B67377" w:rsidRPr="00F943B1">
        <w:t xml:space="preserve">atlieka pirkimo organizatorius, </w:t>
      </w:r>
      <w:r w:rsidR="00BA5F85" w:rsidRPr="00F943B1">
        <w:t>šio aprašo nustatyta tvarka suderint</w:t>
      </w:r>
      <w:r w:rsidR="002B60ED" w:rsidRPr="00F943B1">
        <w:t>i</w:t>
      </w:r>
      <w:r w:rsidR="00BA5F85" w:rsidRPr="00F943B1">
        <w:t xml:space="preserve"> </w:t>
      </w:r>
      <w:r w:rsidR="00A37420" w:rsidRPr="00F943B1">
        <w:t>pirkimo dokument</w:t>
      </w:r>
      <w:r w:rsidR="002B60ED" w:rsidRPr="00F943B1">
        <w:t>ai</w:t>
      </w:r>
      <w:r w:rsidR="00A37420" w:rsidRPr="00F943B1">
        <w:t xml:space="preserve"> </w:t>
      </w:r>
      <w:r w:rsidR="002B60ED" w:rsidRPr="00F943B1">
        <w:t xml:space="preserve">gali būti </w:t>
      </w:r>
      <w:r w:rsidR="00A37420" w:rsidRPr="00F943B1">
        <w:t>tvirtin</w:t>
      </w:r>
      <w:r w:rsidR="006E40B0" w:rsidRPr="00F943B1">
        <w:t>a</w:t>
      </w:r>
      <w:r w:rsidR="00A37420" w:rsidRPr="00F943B1">
        <w:t>m</w:t>
      </w:r>
      <w:r w:rsidR="002B60ED" w:rsidRPr="00F943B1">
        <w:t>i</w:t>
      </w:r>
      <w:r w:rsidR="00A37420" w:rsidRPr="00F943B1">
        <w:t xml:space="preserve"> pirkimo iniciatori</w:t>
      </w:r>
      <w:r w:rsidR="00601913" w:rsidRPr="00F943B1">
        <w:t>ui –</w:t>
      </w:r>
      <w:r w:rsidR="002E67F7" w:rsidRPr="00F943B1">
        <w:t xml:space="preserve">padalinio </w:t>
      </w:r>
      <w:r w:rsidR="00DF3767" w:rsidRPr="00F943B1">
        <w:t>vadovui ar</w:t>
      </w:r>
      <w:r w:rsidR="00FA3BF3" w:rsidRPr="00F943B1">
        <w:t xml:space="preserve"> atsakingam darbuotojui</w:t>
      </w:r>
      <w:r w:rsidR="00A37420" w:rsidRPr="00F943B1">
        <w:t xml:space="preserve"> nedalyvaujant.</w:t>
      </w:r>
      <w:r w:rsidR="00B67377" w:rsidRPr="00F943B1">
        <w:t xml:space="preserve"> </w:t>
      </w:r>
    </w:p>
    <w:p w:rsidR="00BC264E" w:rsidRPr="002E67F7" w:rsidRDefault="00C2482E" w:rsidP="00BC264E">
      <w:pPr>
        <w:spacing w:line="360" w:lineRule="auto"/>
        <w:ind w:firstLine="720"/>
        <w:jc w:val="both"/>
        <w:rPr>
          <w:lang w:val="lt-LT"/>
        </w:rPr>
      </w:pPr>
      <w:r w:rsidRPr="00F943B1">
        <w:rPr>
          <w:lang w:val="lt-LT"/>
        </w:rPr>
        <w:t>3</w:t>
      </w:r>
      <w:r w:rsidR="002E67F7" w:rsidRPr="00F943B1">
        <w:rPr>
          <w:lang w:val="lt-LT"/>
        </w:rPr>
        <w:t>3</w:t>
      </w:r>
      <w:r w:rsidR="00BC264E" w:rsidRPr="00F943B1">
        <w:rPr>
          <w:lang w:val="lt-LT"/>
        </w:rPr>
        <w:t>. Komisija</w:t>
      </w:r>
      <w:r w:rsidRPr="00F943B1">
        <w:rPr>
          <w:lang w:val="lt-LT"/>
        </w:rPr>
        <w:t xml:space="preserve"> (</w:t>
      </w:r>
      <w:r w:rsidR="00AC0A67" w:rsidRPr="00F943B1">
        <w:rPr>
          <w:lang w:val="lt-LT"/>
        </w:rPr>
        <w:t>pirkimo organizatorius</w:t>
      </w:r>
      <w:r w:rsidRPr="00F943B1">
        <w:rPr>
          <w:lang w:val="lt-LT"/>
        </w:rPr>
        <w:t>)</w:t>
      </w:r>
      <w:r w:rsidR="00BC264E" w:rsidRPr="00F943B1">
        <w:rPr>
          <w:lang w:val="lt-LT"/>
        </w:rPr>
        <w:t xml:space="preserve">, įvertinusi </w:t>
      </w:r>
      <w:r w:rsidR="00601913" w:rsidRPr="00F943B1">
        <w:rPr>
          <w:lang w:val="lt-LT"/>
        </w:rPr>
        <w:t xml:space="preserve">(įvertinęs) </w:t>
      </w:r>
      <w:r w:rsidR="00BC264E" w:rsidRPr="00F943B1">
        <w:rPr>
          <w:lang w:val="lt-LT"/>
        </w:rPr>
        <w:t xml:space="preserve">parinktą pirkimo būdą, susipažinusi </w:t>
      </w:r>
      <w:r w:rsidR="00601913" w:rsidRPr="00F943B1">
        <w:rPr>
          <w:lang w:val="lt-LT"/>
        </w:rPr>
        <w:t xml:space="preserve">(susipažinęs) </w:t>
      </w:r>
      <w:r w:rsidR="00BC264E" w:rsidRPr="00F943B1">
        <w:rPr>
          <w:lang w:val="lt-LT"/>
        </w:rPr>
        <w:t xml:space="preserve">su pirkimo dokumentuose pateikta informacija ir išklausiusi </w:t>
      </w:r>
      <w:r w:rsidR="00601913" w:rsidRPr="00F943B1">
        <w:rPr>
          <w:lang w:val="lt-LT"/>
        </w:rPr>
        <w:lastRenderedPageBreak/>
        <w:t>(išklausęs)</w:t>
      </w:r>
      <w:r w:rsidR="00601913">
        <w:rPr>
          <w:lang w:val="lt-LT"/>
        </w:rPr>
        <w:t xml:space="preserve"> </w:t>
      </w:r>
      <w:r w:rsidR="00BC264E" w:rsidRPr="002E67F7">
        <w:rPr>
          <w:lang w:val="lt-LT"/>
        </w:rPr>
        <w:t>pranešėją, pritaria pirkimo būdui ir patvirtina pirkimo dokumentus arba priima sprendimą netvirtinti pirkimo dokumentų ir nurodo jų trūkumus ar kitus motyvus.</w:t>
      </w:r>
    </w:p>
    <w:p w:rsidR="00BC264E" w:rsidRPr="00541C6C" w:rsidRDefault="00C2482E" w:rsidP="00BC264E">
      <w:pPr>
        <w:spacing w:line="360" w:lineRule="auto"/>
        <w:ind w:firstLine="720"/>
        <w:jc w:val="both"/>
        <w:rPr>
          <w:lang w:val="lt-LT"/>
        </w:rPr>
      </w:pPr>
      <w:r w:rsidRPr="002E67F7">
        <w:rPr>
          <w:lang w:val="lt-LT"/>
        </w:rPr>
        <w:t>3</w:t>
      </w:r>
      <w:r w:rsidR="002E67F7">
        <w:rPr>
          <w:lang w:val="lt-LT"/>
        </w:rPr>
        <w:t>4</w:t>
      </w:r>
      <w:r w:rsidR="00BC264E" w:rsidRPr="002E67F7">
        <w:rPr>
          <w:lang w:val="lt-LT"/>
        </w:rPr>
        <w:t xml:space="preserve">. </w:t>
      </w:r>
      <w:r w:rsidRPr="002E67F7">
        <w:rPr>
          <w:lang w:val="lt-LT"/>
        </w:rPr>
        <w:t>Pirkimo iniciatori</w:t>
      </w:r>
      <w:r w:rsidR="006A4C23" w:rsidRPr="002E67F7">
        <w:rPr>
          <w:lang w:val="lt-LT"/>
        </w:rPr>
        <w:t>a</w:t>
      </w:r>
      <w:r w:rsidRPr="002E67F7">
        <w:rPr>
          <w:lang w:val="lt-LT"/>
        </w:rPr>
        <w:t>u</w:t>
      </w:r>
      <w:r w:rsidR="006A4C23" w:rsidRPr="002E67F7">
        <w:rPr>
          <w:lang w:val="lt-LT"/>
        </w:rPr>
        <w:t>s</w:t>
      </w:r>
      <w:r w:rsidR="00BC264E" w:rsidRPr="002E67F7">
        <w:rPr>
          <w:lang w:val="lt-LT"/>
        </w:rPr>
        <w:t xml:space="preserve"> </w:t>
      </w:r>
      <w:r w:rsidR="002B6974" w:rsidRPr="002E67F7">
        <w:rPr>
          <w:lang w:val="lt-LT"/>
        </w:rPr>
        <w:t>ar</w:t>
      </w:r>
      <w:r w:rsidR="006A4C23" w:rsidRPr="00714269">
        <w:rPr>
          <w:lang w:val="lt-LT"/>
        </w:rPr>
        <w:t xml:space="preserve"> Centrinio</w:t>
      </w:r>
      <w:r w:rsidR="002B6974" w:rsidRPr="00714269">
        <w:rPr>
          <w:lang w:val="lt-LT"/>
        </w:rPr>
        <w:t xml:space="preserve"> vieš</w:t>
      </w:r>
      <w:r w:rsidR="006A4C23" w:rsidRPr="00714269">
        <w:rPr>
          <w:lang w:val="lt-LT"/>
        </w:rPr>
        <w:t>ųjų pirkimų ir koncesijų skyriaus</w:t>
      </w:r>
      <w:r w:rsidR="00452437" w:rsidRPr="00714269">
        <w:rPr>
          <w:lang w:val="lt-LT"/>
        </w:rPr>
        <w:t xml:space="preserve"> (</w:t>
      </w:r>
      <w:r w:rsidR="006A4C23" w:rsidRPr="00714269">
        <w:rPr>
          <w:lang w:val="lt-LT"/>
        </w:rPr>
        <w:t>atsižvelgiant į tai</w:t>
      </w:r>
      <w:r w:rsidR="00452437" w:rsidRPr="00714269">
        <w:rPr>
          <w:lang w:val="lt-LT"/>
        </w:rPr>
        <w:t>, kuri pirkimo dokumentų dalis tur</w:t>
      </w:r>
      <w:r w:rsidR="006A4C23" w:rsidRPr="00714269">
        <w:rPr>
          <w:lang w:val="lt-LT"/>
        </w:rPr>
        <w:t>ėjo</w:t>
      </w:r>
      <w:r w:rsidR="00452437" w:rsidRPr="00714269">
        <w:rPr>
          <w:lang w:val="lt-LT"/>
        </w:rPr>
        <w:t xml:space="preserve"> būti pataisyta)</w:t>
      </w:r>
      <w:r w:rsidR="002B6974" w:rsidRPr="00BC4C1D">
        <w:rPr>
          <w:lang w:val="lt-LT"/>
        </w:rPr>
        <w:t xml:space="preserve"> </w:t>
      </w:r>
      <w:r w:rsidR="00BC264E" w:rsidRPr="00BC4C1D">
        <w:rPr>
          <w:lang w:val="lt-LT"/>
        </w:rPr>
        <w:t>pagal Komisijos</w:t>
      </w:r>
      <w:r w:rsidRPr="00286917">
        <w:rPr>
          <w:lang w:val="lt-LT"/>
        </w:rPr>
        <w:t xml:space="preserve"> (</w:t>
      </w:r>
      <w:r w:rsidR="000E6E89" w:rsidRPr="00286917">
        <w:rPr>
          <w:lang w:val="lt-LT"/>
        </w:rPr>
        <w:t>pirkimo organizatoriaus</w:t>
      </w:r>
      <w:r w:rsidRPr="00286917">
        <w:rPr>
          <w:lang w:val="lt-LT"/>
        </w:rPr>
        <w:t>)</w:t>
      </w:r>
      <w:r w:rsidR="00BC264E" w:rsidRPr="00286917">
        <w:rPr>
          <w:lang w:val="lt-LT"/>
        </w:rPr>
        <w:t xml:space="preserve"> pastabas patais</w:t>
      </w:r>
      <w:r w:rsidR="006A4C23" w:rsidRPr="00D41DBF">
        <w:rPr>
          <w:lang w:val="lt-LT"/>
        </w:rPr>
        <w:t xml:space="preserve">yti pirkimo dokumentai </w:t>
      </w:r>
      <w:r w:rsidR="00BC264E" w:rsidRPr="00D41DBF">
        <w:rPr>
          <w:lang w:val="lt-LT"/>
        </w:rPr>
        <w:t>pakartotinai teikia</w:t>
      </w:r>
      <w:r w:rsidR="000E6E89" w:rsidRPr="00D41DBF">
        <w:rPr>
          <w:lang w:val="lt-LT"/>
        </w:rPr>
        <w:t>mi</w:t>
      </w:r>
      <w:r w:rsidR="00BC264E" w:rsidRPr="00D41DBF">
        <w:rPr>
          <w:lang w:val="lt-LT"/>
        </w:rPr>
        <w:t xml:space="preserve"> Komisijai</w:t>
      </w:r>
      <w:r w:rsidR="000E6E89" w:rsidRPr="00541C6C">
        <w:rPr>
          <w:lang w:val="lt-LT"/>
        </w:rPr>
        <w:t xml:space="preserve"> (pirkimo organizatoriui).</w:t>
      </w:r>
    </w:p>
    <w:p w:rsidR="00885596" w:rsidRPr="00286917" w:rsidRDefault="00885596" w:rsidP="00EA28C8">
      <w:pPr>
        <w:spacing w:line="360" w:lineRule="auto"/>
        <w:ind w:firstLine="709"/>
        <w:jc w:val="both"/>
        <w:rPr>
          <w:strike/>
          <w:lang w:val="lt-LT"/>
        </w:rPr>
      </w:pPr>
      <w:r w:rsidRPr="00541C6C">
        <w:rPr>
          <w:lang w:val="lt-LT"/>
        </w:rPr>
        <w:t>3</w:t>
      </w:r>
      <w:r w:rsidR="002E67F7">
        <w:rPr>
          <w:lang w:val="lt-LT"/>
        </w:rPr>
        <w:t>5</w:t>
      </w:r>
      <w:r w:rsidRPr="00541C6C">
        <w:rPr>
          <w:lang w:val="lt-LT"/>
        </w:rPr>
        <w:t xml:space="preserve">. Patvirtinus pirkimo dokumentus, </w:t>
      </w:r>
      <w:r w:rsidR="00474A85" w:rsidRPr="00714269">
        <w:rPr>
          <w:lang w:val="lt-LT"/>
        </w:rPr>
        <w:t>Centrinio vie</w:t>
      </w:r>
      <w:r w:rsidR="00A93F77" w:rsidRPr="00714269">
        <w:rPr>
          <w:lang w:val="lt-LT"/>
        </w:rPr>
        <w:t>šųjų pirkimų ir koncesijų skyriaus atsakingas specialistas</w:t>
      </w:r>
      <w:r w:rsidR="00EA28C8" w:rsidRPr="00BC4C1D">
        <w:rPr>
          <w:lang w:val="lt-LT"/>
        </w:rPr>
        <w:t xml:space="preserve"> apie pirkimą</w:t>
      </w:r>
      <w:r w:rsidR="00474A85" w:rsidRPr="00714269">
        <w:rPr>
          <w:lang w:val="lt-LT"/>
        </w:rPr>
        <w:t xml:space="preserve"> </w:t>
      </w:r>
      <w:r w:rsidRPr="00BC4C1D">
        <w:rPr>
          <w:lang w:val="lt-LT"/>
        </w:rPr>
        <w:t xml:space="preserve">skelbia pirkimus reglamentuojančių teisės aktų nustatyta tvarka. </w:t>
      </w:r>
    </w:p>
    <w:p w:rsidR="00885596" w:rsidRPr="00BC4C1D" w:rsidRDefault="00885596" w:rsidP="00E96121">
      <w:pPr>
        <w:spacing w:line="360" w:lineRule="auto"/>
        <w:ind w:firstLine="720"/>
        <w:jc w:val="both"/>
        <w:rPr>
          <w:lang w:val="lt-LT"/>
        </w:rPr>
      </w:pPr>
      <w:r w:rsidRPr="00D41DBF">
        <w:rPr>
          <w:lang w:val="lt-LT"/>
        </w:rPr>
        <w:t>3</w:t>
      </w:r>
      <w:r w:rsidR="002E67F7">
        <w:rPr>
          <w:lang w:val="lt-LT"/>
        </w:rPr>
        <w:t>6</w:t>
      </w:r>
      <w:r w:rsidRPr="00D41DBF">
        <w:rPr>
          <w:lang w:val="lt-LT"/>
        </w:rPr>
        <w:t xml:space="preserve">. Perkančioji organizacija skelbimą apie tarptautinį, supaprastintą </w:t>
      </w:r>
      <w:r w:rsidR="006F325E" w:rsidRPr="00D41DBF">
        <w:rPr>
          <w:lang w:val="lt-LT"/>
        </w:rPr>
        <w:t xml:space="preserve">pirkimą </w:t>
      </w:r>
      <w:r w:rsidRPr="00D41DBF">
        <w:rPr>
          <w:lang w:val="lt-LT"/>
        </w:rPr>
        <w:t>(taip pat ir</w:t>
      </w:r>
      <w:r w:rsidR="00601913" w:rsidRPr="00601913">
        <w:rPr>
          <w:lang w:val="lt-LT"/>
        </w:rPr>
        <w:t xml:space="preserve"> </w:t>
      </w:r>
      <w:r w:rsidR="00601913" w:rsidRPr="004B26C1">
        <w:rPr>
          <w:lang w:val="lt-LT"/>
        </w:rPr>
        <w:t>skelbiamą</w:t>
      </w:r>
      <w:r w:rsidRPr="004B26C1">
        <w:rPr>
          <w:lang w:val="lt-LT"/>
        </w:rPr>
        <w:t xml:space="preserve"> mažos</w:t>
      </w:r>
      <w:r w:rsidRPr="00D41DBF">
        <w:rPr>
          <w:lang w:val="lt-LT"/>
        </w:rPr>
        <w:t xml:space="preserve"> vertės </w:t>
      </w:r>
      <w:r w:rsidRPr="00E779DA">
        <w:rPr>
          <w:lang w:val="lt-LT"/>
        </w:rPr>
        <w:t>pirkimą),</w:t>
      </w:r>
      <w:r w:rsidR="008C5E40" w:rsidRPr="00E779DA">
        <w:rPr>
          <w:lang w:val="lt-LT"/>
        </w:rPr>
        <w:t xml:space="preserve"> skelbimą apie projekto konkursą,</w:t>
      </w:r>
      <w:r w:rsidRPr="00E779DA">
        <w:rPr>
          <w:lang w:val="lt-LT"/>
        </w:rPr>
        <w:t xml:space="preserve"> </w:t>
      </w:r>
      <w:r w:rsidR="00485B3C" w:rsidRPr="00E779DA">
        <w:rPr>
          <w:lang w:val="lt-LT"/>
        </w:rPr>
        <w:t xml:space="preserve">tarptautinio pirkimo atveju </w:t>
      </w:r>
      <w:r w:rsidRPr="00E779DA">
        <w:rPr>
          <w:lang w:val="lt-LT"/>
        </w:rPr>
        <w:t>skelbimą apie pirkimo sutart</w:t>
      </w:r>
      <w:r w:rsidR="00485B3C" w:rsidRPr="00E779DA">
        <w:rPr>
          <w:lang w:val="lt-LT"/>
        </w:rPr>
        <w:t>ies</w:t>
      </w:r>
      <w:r w:rsidR="00186C3A" w:rsidRPr="00E779DA">
        <w:rPr>
          <w:lang w:val="lt-LT"/>
        </w:rPr>
        <w:t xml:space="preserve"> ar preliminari</w:t>
      </w:r>
      <w:r w:rsidR="00485B3C" w:rsidRPr="00E779DA">
        <w:rPr>
          <w:lang w:val="lt-LT"/>
        </w:rPr>
        <w:t>osios</w:t>
      </w:r>
      <w:r w:rsidR="00186C3A" w:rsidRPr="00E779DA">
        <w:rPr>
          <w:lang w:val="lt-LT"/>
        </w:rPr>
        <w:t xml:space="preserve"> sutart</w:t>
      </w:r>
      <w:r w:rsidR="00485B3C" w:rsidRPr="00E779DA">
        <w:rPr>
          <w:lang w:val="lt-LT"/>
        </w:rPr>
        <w:t>ies sudarymą</w:t>
      </w:r>
      <w:r w:rsidR="004D0ADD" w:rsidRPr="00E779DA">
        <w:rPr>
          <w:lang w:val="lt-LT"/>
        </w:rPr>
        <w:t>,</w:t>
      </w:r>
      <w:r w:rsidR="004D0ADD" w:rsidRPr="00714269">
        <w:rPr>
          <w:lang w:val="lt-LT" w:eastAsia="lt-LT"/>
        </w:rPr>
        <w:t xml:space="preserve"> </w:t>
      </w:r>
      <w:r w:rsidR="003F632D" w:rsidRPr="00BC4C1D">
        <w:rPr>
          <w:lang w:val="lt-LT"/>
        </w:rPr>
        <w:t>skelbimą apie projekto konkurso rezultatus,</w:t>
      </w:r>
      <w:r w:rsidR="00003CCB" w:rsidRPr="00BC4C1D">
        <w:rPr>
          <w:lang w:val="lt-LT"/>
        </w:rPr>
        <w:t xml:space="preserve"> skelbimą apie pirkimo sutarties keitimą</w:t>
      </w:r>
      <w:r w:rsidR="00F462FD" w:rsidRPr="00714269">
        <w:rPr>
          <w:lang w:val="lt-LT"/>
        </w:rPr>
        <w:t xml:space="preserve"> Viešųjų pirkimų įstatymo</w:t>
      </w:r>
      <w:r w:rsidR="00F462FD" w:rsidRPr="00714269">
        <w:rPr>
          <w:rFonts w:eastAsia="Calibri"/>
          <w:lang w:val="lt-LT"/>
        </w:rPr>
        <w:t xml:space="preserve"> 89 straipsnio 1 dalies 2 ir 3 punktuose nurodytais atvejais</w:t>
      </w:r>
      <w:r w:rsidR="00003CCB" w:rsidRPr="00BC4C1D">
        <w:rPr>
          <w:lang w:val="lt-LT"/>
        </w:rPr>
        <w:t>,</w:t>
      </w:r>
      <w:r w:rsidR="00AB74F4" w:rsidRPr="00BC4C1D">
        <w:rPr>
          <w:lang w:val="lt-LT"/>
        </w:rPr>
        <w:t xml:space="preserve"> išankstinį informacinį skelbimą</w:t>
      </w:r>
      <w:r w:rsidR="003F632D" w:rsidRPr="00714269">
        <w:rPr>
          <w:lang w:val="lt-LT" w:eastAsia="lt-LT"/>
        </w:rPr>
        <w:t xml:space="preserve"> </w:t>
      </w:r>
      <w:r w:rsidRPr="00BC4C1D">
        <w:rPr>
          <w:lang w:val="lt-LT"/>
        </w:rPr>
        <w:t xml:space="preserve">ir </w:t>
      </w:r>
      <w:r w:rsidR="002E67F7">
        <w:rPr>
          <w:lang w:val="lt-LT"/>
        </w:rPr>
        <w:t>skelbimą</w:t>
      </w:r>
      <w:r w:rsidRPr="00BC4C1D">
        <w:rPr>
          <w:lang w:val="lt-LT"/>
        </w:rPr>
        <w:t xml:space="preserve"> dėl savanoriško </w:t>
      </w:r>
      <w:r w:rsidRPr="00BC4C1D">
        <w:rPr>
          <w:i/>
          <w:lang w:val="lt-LT"/>
        </w:rPr>
        <w:t>ex ante</w:t>
      </w:r>
      <w:r w:rsidRPr="00286917">
        <w:rPr>
          <w:lang w:val="lt-LT"/>
        </w:rPr>
        <w:t xml:space="preserve"> skaidrumo, kuriuos pagal Viešųjų pirkimų įstatymą numatyta paskelbti viešai, skelbia </w:t>
      </w:r>
      <w:r w:rsidR="00DC642B" w:rsidRPr="00714269">
        <w:rPr>
          <w:lang w:val="lt-LT"/>
        </w:rPr>
        <w:t>Viešųjų pirkimų įstatymo</w:t>
      </w:r>
      <w:r w:rsidR="006D766B" w:rsidRPr="00BC4C1D">
        <w:rPr>
          <w:lang w:val="lt-LT"/>
        </w:rPr>
        <w:t xml:space="preserve"> antrajame skirsnyje nustatyta tvarka. Tarptautinio </w:t>
      </w:r>
      <w:r w:rsidR="00A07BA0" w:rsidRPr="00714269">
        <w:rPr>
          <w:rFonts w:eastAsia="Calibri"/>
          <w:lang w:val="lt-LT"/>
        </w:rPr>
        <w:t xml:space="preserve">pirkimo skelbimai skelbiami per Europos Sąjungos leidinių biurą ir </w:t>
      </w:r>
      <w:r w:rsidRPr="00BC4C1D">
        <w:rPr>
          <w:lang w:val="lt-LT" w:eastAsia="lt-LT"/>
        </w:rPr>
        <w:t>CVP</w:t>
      </w:r>
      <w:r w:rsidR="002E67F7">
        <w:rPr>
          <w:lang w:val="lt-LT" w:eastAsia="lt-LT"/>
        </w:rPr>
        <w:t xml:space="preserve"> </w:t>
      </w:r>
      <w:r w:rsidRPr="00BC4C1D">
        <w:rPr>
          <w:lang w:val="lt-LT" w:eastAsia="lt-LT"/>
        </w:rPr>
        <w:t>IS, o</w:t>
      </w:r>
      <w:r w:rsidR="00A07BA0" w:rsidRPr="00714269">
        <w:rPr>
          <w:rFonts w:eastAsia="Calibri"/>
          <w:lang w:val="lt-LT"/>
        </w:rPr>
        <w:t xml:space="preserve"> supaprastinto pirkimo skelbimai – CVP</w:t>
      </w:r>
      <w:r w:rsidR="002E67F7">
        <w:rPr>
          <w:rFonts w:eastAsia="Calibri"/>
          <w:lang w:val="lt-LT"/>
        </w:rPr>
        <w:t xml:space="preserve"> </w:t>
      </w:r>
      <w:r w:rsidR="00A07BA0" w:rsidRPr="00714269">
        <w:rPr>
          <w:rFonts w:eastAsia="Calibri"/>
          <w:lang w:val="lt-LT"/>
        </w:rPr>
        <w:t>IS.</w:t>
      </w:r>
      <w:r w:rsidRPr="00BC4C1D">
        <w:rPr>
          <w:lang w:val="lt-LT" w:eastAsia="lt-LT"/>
        </w:rPr>
        <w:t xml:space="preserve"> </w:t>
      </w:r>
    </w:p>
    <w:p w:rsidR="00641FCA" w:rsidRPr="00BC4C1D" w:rsidRDefault="005F46A3" w:rsidP="003D2CEE">
      <w:pPr>
        <w:spacing w:line="360" w:lineRule="auto"/>
        <w:ind w:firstLine="720"/>
        <w:jc w:val="both"/>
        <w:rPr>
          <w:lang w:val="lt-LT"/>
        </w:rPr>
      </w:pPr>
      <w:r w:rsidRPr="00714269">
        <w:rPr>
          <w:lang w:val="lt-LT"/>
        </w:rPr>
        <w:t>3</w:t>
      </w:r>
      <w:r w:rsidR="002E67F7">
        <w:rPr>
          <w:lang w:val="lt-LT"/>
        </w:rPr>
        <w:t>7</w:t>
      </w:r>
      <w:r w:rsidRPr="00714269">
        <w:rPr>
          <w:lang w:val="lt-LT"/>
        </w:rPr>
        <w:t xml:space="preserve">. </w:t>
      </w:r>
      <w:r w:rsidR="00EC279A" w:rsidRPr="00714269">
        <w:rPr>
          <w:lang w:val="lt-LT" w:eastAsia="lt-LT"/>
        </w:rPr>
        <w:t xml:space="preserve">Skelbimą </w:t>
      </w:r>
      <w:r w:rsidR="00EC279A" w:rsidRPr="00BC4C1D">
        <w:rPr>
          <w:lang w:val="lt-LT"/>
        </w:rPr>
        <w:t>apie</w:t>
      </w:r>
      <w:r w:rsidR="002A2508" w:rsidRPr="00714269">
        <w:rPr>
          <w:lang w:val="lt-LT" w:eastAsia="lt-LT"/>
        </w:rPr>
        <w:t xml:space="preserve"> tarptautinį, supaprastintą ir mažos vertės</w:t>
      </w:r>
      <w:r w:rsidR="00EC279A" w:rsidRPr="00BC4C1D">
        <w:rPr>
          <w:lang w:val="lt-LT"/>
        </w:rPr>
        <w:t xml:space="preserve"> pirkimą, skelbimą apie projekto konkursą, tarptautinio pirkimo atveju skelbimą apie pirkimo sutarties</w:t>
      </w:r>
      <w:r w:rsidR="00C47CCF" w:rsidRPr="00286917">
        <w:rPr>
          <w:lang w:val="lt-LT"/>
        </w:rPr>
        <w:t xml:space="preserve"> ar preliminariosios sutarties</w:t>
      </w:r>
      <w:r w:rsidR="00CC50F6" w:rsidRPr="00286917">
        <w:rPr>
          <w:lang w:val="lt-LT"/>
        </w:rPr>
        <w:t xml:space="preserve"> </w:t>
      </w:r>
      <w:r w:rsidR="00EC279A" w:rsidRPr="00286917">
        <w:rPr>
          <w:lang w:val="lt-LT"/>
        </w:rPr>
        <w:t>sudarymą,</w:t>
      </w:r>
      <w:r w:rsidR="00EC279A" w:rsidRPr="00714269">
        <w:rPr>
          <w:lang w:val="lt-LT" w:eastAsia="lt-LT"/>
        </w:rPr>
        <w:t xml:space="preserve"> </w:t>
      </w:r>
      <w:r w:rsidR="00EC279A" w:rsidRPr="00BC4C1D">
        <w:rPr>
          <w:lang w:val="lt-LT"/>
        </w:rPr>
        <w:t>skelbimą apie projekto konkurso rezultatus</w:t>
      </w:r>
      <w:r w:rsidR="004C7043" w:rsidRPr="00714269">
        <w:rPr>
          <w:lang w:val="lt-LT" w:eastAsia="lt-LT"/>
        </w:rPr>
        <w:t xml:space="preserve"> ir</w:t>
      </w:r>
      <w:r w:rsidR="002E67F7">
        <w:rPr>
          <w:lang w:val="lt-LT" w:eastAsia="lt-LT"/>
        </w:rPr>
        <w:t xml:space="preserve"> skelbimą</w:t>
      </w:r>
      <w:r w:rsidR="004C7043" w:rsidRPr="00714269">
        <w:rPr>
          <w:lang w:val="lt-LT" w:eastAsia="lt-LT"/>
        </w:rPr>
        <w:t xml:space="preserve"> dėl savanoriško </w:t>
      </w:r>
      <w:r w:rsidR="004C7043" w:rsidRPr="00714269">
        <w:rPr>
          <w:i/>
          <w:iCs/>
          <w:lang w:val="lt-LT" w:eastAsia="lt-LT"/>
        </w:rPr>
        <w:t>ex ante</w:t>
      </w:r>
      <w:r w:rsidR="004C7043" w:rsidRPr="00714269">
        <w:rPr>
          <w:lang w:val="lt-LT" w:eastAsia="lt-LT"/>
        </w:rPr>
        <w:t xml:space="preserve"> skaidrumo, </w:t>
      </w:r>
      <w:r w:rsidR="004C7043" w:rsidRPr="00714269">
        <w:rPr>
          <w:lang w:val="lt-LT" w:eastAsia="lt-LT"/>
        </w:rPr>
        <w:lastRenderedPageBreak/>
        <w:t>kurį pagal Viešųjų pirkimų įstatymą numatyta paskelbti viešai,</w:t>
      </w:r>
      <w:r w:rsidR="00AB74F4" w:rsidRPr="00BC4C1D">
        <w:rPr>
          <w:lang w:val="lt-LT"/>
        </w:rPr>
        <w:t xml:space="preserve"> išankstinį informacinį skelbimą</w:t>
      </w:r>
      <w:r w:rsidR="006F325E" w:rsidRPr="00714269">
        <w:rPr>
          <w:lang w:val="lt-LT" w:eastAsia="lt-LT"/>
        </w:rPr>
        <w:t xml:space="preserve"> rengia ir </w:t>
      </w:r>
      <w:r w:rsidR="00EC279A" w:rsidRPr="00714269">
        <w:rPr>
          <w:lang w:val="lt-LT" w:eastAsia="lt-LT"/>
        </w:rPr>
        <w:t xml:space="preserve">nustatyta tvarka </w:t>
      </w:r>
      <w:r w:rsidR="006F325E" w:rsidRPr="00714269">
        <w:rPr>
          <w:lang w:val="lt-LT" w:eastAsia="lt-LT"/>
        </w:rPr>
        <w:t xml:space="preserve">skelbia </w:t>
      </w:r>
      <w:r w:rsidR="00226649" w:rsidRPr="00714269">
        <w:rPr>
          <w:lang w:val="lt-LT"/>
        </w:rPr>
        <w:t>Centrinio viešųjų</w:t>
      </w:r>
      <w:r w:rsidRPr="00714269">
        <w:rPr>
          <w:lang w:val="lt-LT" w:eastAsia="lt-LT"/>
        </w:rPr>
        <w:t xml:space="preserve"> pirkimų ir koncesijų skyriaus atsakingas darbuotojas </w:t>
      </w:r>
      <w:r w:rsidR="005B65E9" w:rsidRPr="00714269">
        <w:rPr>
          <w:lang w:val="lt-LT" w:eastAsia="lt-LT"/>
        </w:rPr>
        <w:t>(jei pirkimą</w:t>
      </w:r>
      <w:r w:rsidR="000A207C" w:rsidRPr="00714269">
        <w:rPr>
          <w:lang w:val="lt-LT" w:eastAsia="lt-LT"/>
        </w:rPr>
        <w:t xml:space="preserve"> organizuoja ir atlieka</w:t>
      </w:r>
      <w:r w:rsidR="005B65E9" w:rsidRPr="00714269">
        <w:rPr>
          <w:lang w:val="lt-LT" w:eastAsia="lt-LT"/>
        </w:rPr>
        <w:t xml:space="preserve"> </w:t>
      </w:r>
      <w:r w:rsidR="005B65E9" w:rsidRPr="00714269">
        <w:rPr>
          <w:lang w:val="lt-LT"/>
        </w:rPr>
        <w:t>Centrini</w:t>
      </w:r>
      <w:r w:rsidR="000A207C" w:rsidRPr="00714269">
        <w:rPr>
          <w:lang w:val="lt-LT"/>
        </w:rPr>
        <w:t>s</w:t>
      </w:r>
      <w:r w:rsidR="005B65E9" w:rsidRPr="00714269">
        <w:rPr>
          <w:lang w:val="lt-LT"/>
        </w:rPr>
        <w:t xml:space="preserve"> viešųjų</w:t>
      </w:r>
      <w:r w:rsidR="005B65E9" w:rsidRPr="00714269">
        <w:rPr>
          <w:lang w:val="lt-LT" w:eastAsia="lt-LT"/>
        </w:rPr>
        <w:t xml:space="preserve"> pirkimų ir koncesijų skyriu</w:t>
      </w:r>
      <w:r w:rsidR="000A207C" w:rsidRPr="00714269">
        <w:rPr>
          <w:lang w:val="lt-LT" w:eastAsia="lt-LT"/>
        </w:rPr>
        <w:t>s</w:t>
      </w:r>
      <w:r w:rsidR="005B65E9" w:rsidRPr="00714269">
        <w:rPr>
          <w:lang w:val="lt-LT" w:eastAsia="lt-LT"/>
        </w:rPr>
        <w:t xml:space="preserve">) </w:t>
      </w:r>
      <w:r w:rsidRPr="00714269">
        <w:rPr>
          <w:lang w:val="lt-LT" w:eastAsia="lt-LT"/>
        </w:rPr>
        <w:t>arba pirkimo iniciatorius</w:t>
      </w:r>
      <w:r w:rsidR="00482BB9" w:rsidRPr="00714269">
        <w:rPr>
          <w:lang w:val="lt-LT" w:eastAsia="lt-LT"/>
        </w:rPr>
        <w:t xml:space="preserve"> (jei </w:t>
      </w:r>
      <w:r w:rsidR="00482BB9" w:rsidRPr="00714269">
        <w:rPr>
          <w:lang w:val="lt-LT"/>
        </w:rPr>
        <w:t xml:space="preserve">Perkančiosios organizacijos vadovo sprendimu </w:t>
      </w:r>
      <w:r w:rsidR="00482BB9" w:rsidRPr="00714269">
        <w:rPr>
          <w:lang w:val="lt-LT" w:eastAsia="lt-LT"/>
        </w:rPr>
        <w:t>pirkimą organizuoja ir atlieka pirkimo iniciatorius</w:t>
      </w:r>
      <w:r w:rsidR="00482BB9" w:rsidRPr="00714269">
        <w:rPr>
          <w:lang w:val="lt-LT"/>
        </w:rPr>
        <w:t>)</w:t>
      </w:r>
      <w:r w:rsidR="006F325E" w:rsidRPr="00714269">
        <w:rPr>
          <w:lang w:val="lt-LT" w:eastAsia="lt-LT"/>
        </w:rPr>
        <w:t>.</w:t>
      </w:r>
      <w:r w:rsidRPr="00714269">
        <w:rPr>
          <w:lang w:val="lt-LT"/>
        </w:rPr>
        <w:t xml:space="preserve"> </w:t>
      </w:r>
      <w:r w:rsidR="003D2CEE" w:rsidRPr="00714269">
        <w:rPr>
          <w:rFonts w:eastAsia="Calibri"/>
          <w:lang w:val="lt-LT"/>
        </w:rPr>
        <w:t xml:space="preserve">Skelbimas </w:t>
      </w:r>
      <w:r w:rsidR="00E44373" w:rsidRPr="00714269">
        <w:rPr>
          <w:rFonts w:eastAsia="Calibri"/>
          <w:lang w:val="lt-LT"/>
        </w:rPr>
        <w:t xml:space="preserve">apie </w:t>
      </w:r>
      <w:r w:rsidR="003D2CEE" w:rsidRPr="00714269">
        <w:rPr>
          <w:rFonts w:eastAsia="Calibri"/>
          <w:lang w:val="lt-LT"/>
        </w:rPr>
        <w:t>pirkimo sutarties,</w:t>
      </w:r>
      <w:r w:rsidR="00C126ED" w:rsidRPr="00BC4C1D">
        <w:rPr>
          <w:lang w:val="lt-LT"/>
        </w:rPr>
        <w:t xml:space="preserve"> </w:t>
      </w:r>
      <w:r w:rsidR="003D2CEE" w:rsidRPr="004B26C1">
        <w:rPr>
          <w:lang w:val="lt-LT"/>
        </w:rPr>
        <w:t>preliminariosios sutarties</w:t>
      </w:r>
      <w:r w:rsidR="00716211" w:rsidRPr="004B26C1">
        <w:rPr>
          <w:lang w:val="lt-LT"/>
        </w:rPr>
        <w:t xml:space="preserve"> sudarymą (</w:t>
      </w:r>
      <w:r w:rsidR="00314A29" w:rsidRPr="004B26C1">
        <w:rPr>
          <w:lang w:val="lt-LT"/>
        </w:rPr>
        <w:t>išskyrus</w:t>
      </w:r>
      <w:r w:rsidR="003D2CEE" w:rsidRPr="004B26C1">
        <w:rPr>
          <w:rFonts w:eastAsia="Calibri"/>
          <w:lang w:val="lt-LT"/>
        </w:rPr>
        <w:t xml:space="preserve"> </w:t>
      </w:r>
      <w:r w:rsidR="007F0A66" w:rsidRPr="004B26C1">
        <w:rPr>
          <w:lang w:val="lt-LT"/>
        </w:rPr>
        <w:t xml:space="preserve">pagrindinės sutarties </w:t>
      </w:r>
      <w:r w:rsidR="003D2CEE" w:rsidRPr="004B26C1">
        <w:rPr>
          <w:rFonts w:eastAsia="Calibri"/>
          <w:lang w:val="lt-LT"/>
        </w:rPr>
        <w:t>sudarymą</w:t>
      </w:r>
      <w:r w:rsidR="00716211" w:rsidRPr="004B26C1">
        <w:rPr>
          <w:rFonts w:eastAsia="Calibri"/>
          <w:lang w:val="lt-LT"/>
        </w:rPr>
        <w:t>) ir</w:t>
      </w:r>
      <w:r w:rsidR="00C126ED" w:rsidRPr="004B26C1">
        <w:rPr>
          <w:rFonts w:eastAsia="Calibri"/>
          <w:lang w:val="lt-LT"/>
        </w:rPr>
        <w:t xml:space="preserve"> </w:t>
      </w:r>
      <w:r w:rsidR="003D2CEE" w:rsidRPr="004B26C1">
        <w:rPr>
          <w:lang w:val="lt-LT"/>
        </w:rPr>
        <w:t>projekto konkurso rezultatus</w:t>
      </w:r>
      <w:r w:rsidR="003D2CEE" w:rsidRPr="004B26C1">
        <w:rPr>
          <w:rFonts w:eastAsia="Calibri"/>
          <w:lang w:val="lt-LT"/>
        </w:rPr>
        <w:t xml:space="preserve"> skelbiamas ne vėliau kaip per 30 dienų po </w:t>
      </w:r>
      <w:r w:rsidR="00C126ED" w:rsidRPr="004B26C1">
        <w:rPr>
          <w:rFonts w:eastAsia="Calibri"/>
          <w:lang w:val="lt-LT"/>
        </w:rPr>
        <w:t>pirkimo</w:t>
      </w:r>
      <w:r w:rsidR="003D2CEE" w:rsidRPr="004B26C1">
        <w:rPr>
          <w:rFonts w:eastAsia="Calibri"/>
          <w:lang w:val="lt-LT"/>
        </w:rPr>
        <w:t xml:space="preserve"> sutarties </w:t>
      </w:r>
      <w:r w:rsidR="00C126ED" w:rsidRPr="004B26C1">
        <w:rPr>
          <w:rFonts w:eastAsia="Calibri"/>
          <w:lang w:val="lt-LT"/>
        </w:rPr>
        <w:t xml:space="preserve">ar preliminariosios sutarties </w:t>
      </w:r>
      <w:r w:rsidR="003D2CEE" w:rsidRPr="004B26C1">
        <w:rPr>
          <w:rFonts w:eastAsia="Calibri"/>
          <w:lang w:val="lt-LT"/>
        </w:rPr>
        <w:t>sudarymo ar</w:t>
      </w:r>
      <w:r w:rsidR="00C126ED" w:rsidRPr="004B26C1">
        <w:rPr>
          <w:rFonts w:eastAsia="Calibri"/>
          <w:lang w:val="lt-LT"/>
        </w:rPr>
        <w:t>ba</w:t>
      </w:r>
      <w:r w:rsidR="003D2CEE" w:rsidRPr="004B26C1">
        <w:rPr>
          <w:rFonts w:eastAsia="Calibri"/>
          <w:lang w:val="lt-LT"/>
        </w:rPr>
        <w:t xml:space="preserve"> po projekto konkurso rezultatų patvirtinimo.</w:t>
      </w:r>
      <w:r w:rsidR="003D2CEE" w:rsidRPr="00714269">
        <w:rPr>
          <w:rFonts w:eastAsia="Calibri"/>
          <w:lang w:val="lt-LT"/>
        </w:rPr>
        <w:t xml:space="preserve"> </w:t>
      </w:r>
    </w:p>
    <w:p w:rsidR="005F46A3" w:rsidRPr="00714269" w:rsidRDefault="00BC0F1A" w:rsidP="00FE2A3D">
      <w:pPr>
        <w:autoSpaceDE w:val="0"/>
        <w:autoSpaceDN w:val="0"/>
        <w:adjustRightInd w:val="0"/>
        <w:spacing w:line="360" w:lineRule="auto"/>
        <w:ind w:firstLine="709"/>
        <w:jc w:val="both"/>
        <w:rPr>
          <w:bCs/>
          <w:lang w:val="lt-LT"/>
        </w:rPr>
      </w:pPr>
      <w:r w:rsidRPr="00BC4C1D">
        <w:rPr>
          <w:lang w:val="lt-LT"/>
        </w:rPr>
        <w:t xml:space="preserve">Tarptautinio pirkimo atveju skelbimą apie </w:t>
      </w:r>
      <w:r w:rsidR="000C693C" w:rsidRPr="00286917">
        <w:rPr>
          <w:lang w:val="lt-LT"/>
        </w:rPr>
        <w:t xml:space="preserve">pagrindinės </w:t>
      </w:r>
      <w:r w:rsidRPr="00286917">
        <w:rPr>
          <w:lang w:val="lt-LT"/>
        </w:rPr>
        <w:t xml:space="preserve">sutarties sudarymą </w:t>
      </w:r>
      <w:r w:rsidR="00BC02E1" w:rsidRPr="00714269">
        <w:rPr>
          <w:lang w:val="lt-LT"/>
        </w:rPr>
        <w:t xml:space="preserve">(įskaitant ir </w:t>
      </w:r>
      <w:r w:rsidR="000F06D7">
        <w:rPr>
          <w:lang w:val="lt-LT"/>
        </w:rPr>
        <w:t xml:space="preserve">skelbimą apie </w:t>
      </w:r>
      <w:r w:rsidR="00BC02E1" w:rsidRPr="00714269">
        <w:rPr>
          <w:lang w:val="lt-LT"/>
        </w:rPr>
        <w:t>sudarytas pagrindines sutartis, įsigyjant iš centrinės perkančiosios organizacijos)</w:t>
      </w:r>
      <w:r w:rsidRPr="00BC4C1D">
        <w:rPr>
          <w:lang w:val="lt-LT"/>
        </w:rPr>
        <w:t xml:space="preserve"> ir skelbimą apie pirkimo sutarties</w:t>
      </w:r>
      <w:r w:rsidR="009B6AE6" w:rsidRPr="00BC4C1D">
        <w:rPr>
          <w:lang w:val="lt-LT"/>
        </w:rPr>
        <w:t>, preliminariosios sutarties</w:t>
      </w:r>
      <w:r w:rsidRPr="00286917">
        <w:rPr>
          <w:lang w:val="lt-LT"/>
        </w:rPr>
        <w:t xml:space="preserve"> keitimą</w:t>
      </w:r>
      <w:r w:rsidR="00637C8C" w:rsidRPr="00714269">
        <w:rPr>
          <w:lang w:val="lt-LT"/>
        </w:rPr>
        <w:t xml:space="preserve"> Viešųjų pirkimų įstatymo</w:t>
      </w:r>
      <w:r w:rsidR="00637C8C" w:rsidRPr="00714269">
        <w:rPr>
          <w:rFonts w:eastAsia="Calibri"/>
          <w:lang w:val="lt-LT"/>
        </w:rPr>
        <w:t xml:space="preserve"> 89 straipsnio 1 dalies 2 ir 3 punktuose nurodytais atvejais</w:t>
      </w:r>
      <w:r w:rsidR="00D010E9" w:rsidRPr="00714269">
        <w:rPr>
          <w:lang w:val="lt-LT" w:eastAsia="lt-LT"/>
        </w:rPr>
        <w:t xml:space="preserve"> rengia ir nustatyta tvarka skelbia</w:t>
      </w:r>
      <w:r w:rsidR="00F12E10" w:rsidRPr="00714269">
        <w:rPr>
          <w:lang w:val="lt-LT" w:eastAsia="lt-LT"/>
        </w:rPr>
        <w:t xml:space="preserve"> </w:t>
      </w:r>
      <w:r w:rsidR="00F12E10" w:rsidRPr="00273FE7">
        <w:rPr>
          <w:lang w:val="lt-LT" w:eastAsia="lt-LT"/>
        </w:rPr>
        <w:t>paskirtasis</w:t>
      </w:r>
      <w:r w:rsidR="00F12E10" w:rsidRPr="00714269">
        <w:rPr>
          <w:lang w:val="lt-LT" w:eastAsia="lt-LT"/>
        </w:rPr>
        <w:t xml:space="preserve"> darbuotojas</w:t>
      </w:r>
      <w:r w:rsidR="00280363" w:rsidRPr="00714269">
        <w:rPr>
          <w:bCs/>
          <w:lang w:val="lt-LT"/>
        </w:rPr>
        <w:t>.</w:t>
      </w:r>
    </w:p>
    <w:p w:rsidR="000F1AD9" w:rsidRPr="00714269" w:rsidRDefault="00DC642B" w:rsidP="00DC642B">
      <w:pPr>
        <w:spacing w:line="360" w:lineRule="auto"/>
        <w:ind w:firstLine="720"/>
        <w:jc w:val="both"/>
        <w:rPr>
          <w:rFonts w:eastAsia="Calibri"/>
          <w:lang w:val="lt-LT"/>
        </w:rPr>
      </w:pPr>
      <w:r w:rsidRPr="00714269">
        <w:rPr>
          <w:rFonts w:eastAsia="Calibri"/>
          <w:lang w:val="lt-LT"/>
        </w:rPr>
        <w:t>Skelbima</w:t>
      </w:r>
      <w:r w:rsidR="007A3ED3">
        <w:rPr>
          <w:rFonts w:eastAsia="Calibri"/>
          <w:lang w:val="lt-LT"/>
        </w:rPr>
        <w:t>i</w:t>
      </w:r>
      <w:r w:rsidRPr="00714269">
        <w:rPr>
          <w:rFonts w:eastAsia="Calibri"/>
          <w:lang w:val="lt-LT"/>
        </w:rPr>
        <w:t xml:space="preserve"> apie</w:t>
      </w:r>
      <w:r w:rsidR="002315FB" w:rsidRPr="00714269">
        <w:rPr>
          <w:rFonts w:eastAsia="Calibri"/>
          <w:lang w:val="lt-LT"/>
        </w:rPr>
        <w:t xml:space="preserve"> pagrindinės</w:t>
      </w:r>
      <w:r w:rsidRPr="00714269">
        <w:rPr>
          <w:rFonts w:eastAsia="Calibri"/>
          <w:lang w:val="lt-LT"/>
        </w:rPr>
        <w:t xml:space="preserve"> </w:t>
      </w:r>
      <w:r w:rsidR="00805E07" w:rsidRPr="00714269">
        <w:rPr>
          <w:rFonts w:eastAsia="Calibri"/>
          <w:lang w:val="lt-LT"/>
        </w:rPr>
        <w:t xml:space="preserve">sutarties sudarymą </w:t>
      </w:r>
      <w:r w:rsidR="00BC02E1" w:rsidRPr="00714269">
        <w:rPr>
          <w:lang w:val="lt-LT"/>
        </w:rPr>
        <w:t>(</w:t>
      </w:r>
      <w:r w:rsidR="00BC02E1" w:rsidRPr="007A3ED3">
        <w:t xml:space="preserve">įskaitant ir </w:t>
      </w:r>
      <w:r w:rsidR="007A3ED3">
        <w:t xml:space="preserve">skelbimus apie </w:t>
      </w:r>
      <w:r w:rsidR="00BC02E1" w:rsidRPr="007A3ED3">
        <w:t>sudarytas pagrindines sutartis, įsigyjant iš centrinės perkančiosios organizacijos)</w:t>
      </w:r>
      <w:r w:rsidR="00805E07" w:rsidRPr="00714269">
        <w:rPr>
          <w:rFonts w:eastAsia="Calibri"/>
          <w:lang w:val="lt-LT"/>
        </w:rPr>
        <w:t xml:space="preserve"> </w:t>
      </w:r>
      <w:r w:rsidR="00657530">
        <w:rPr>
          <w:rFonts w:eastAsia="Calibri"/>
          <w:lang w:val="lt-LT"/>
        </w:rPr>
        <w:t xml:space="preserve">gali būti sugrupuojami ir </w:t>
      </w:r>
      <w:r w:rsidRPr="00714269">
        <w:rPr>
          <w:rFonts w:eastAsia="Calibri"/>
          <w:lang w:val="lt-LT"/>
        </w:rPr>
        <w:t>skelbiam</w:t>
      </w:r>
      <w:r w:rsidR="00657530">
        <w:rPr>
          <w:rFonts w:eastAsia="Calibri"/>
          <w:lang w:val="lt-LT"/>
        </w:rPr>
        <w:t>i</w:t>
      </w:r>
      <w:r w:rsidR="00805E07" w:rsidRPr="00714269">
        <w:rPr>
          <w:rFonts w:eastAsia="Calibri"/>
          <w:lang w:val="lt-LT"/>
        </w:rPr>
        <w:t xml:space="preserve"> </w:t>
      </w:r>
      <w:r w:rsidR="00657530">
        <w:rPr>
          <w:rFonts w:eastAsia="Calibri"/>
          <w:lang w:val="lt-LT"/>
        </w:rPr>
        <w:t xml:space="preserve">kas ketvirtį </w:t>
      </w:r>
      <w:r w:rsidR="00805E07" w:rsidRPr="00714269">
        <w:rPr>
          <w:rFonts w:eastAsia="Calibri"/>
          <w:lang w:val="lt-LT"/>
        </w:rPr>
        <w:t>ne vėliau kaip per</w:t>
      </w:r>
      <w:r w:rsidRPr="00714269">
        <w:rPr>
          <w:rFonts w:eastAsia="Calibri"/>
          <w:lang w:val="lt-LT"/>
        </w:rPr>
        <w:t xml:space="preserve"> 30 dienų ketvirčiui pasibaigus. </w:t>
      </w:r>
      <w:r w:rsidR="00805E07" w:rsidRPr="00714269">
        <w:rPr>
          <w:rFonts w:eastAsia="Calibri"/>
          <w:lang w:val="lt-LT"/>
        </w:rPr>
        <w:t>Skelbimas apie pirkimo sutarties</w:t>
      </w:r>
      <w:r w:rsidR="00756967" w:rsidRPr="00714269">
        <w:rPr>
          <w:rFonts w:eastAsia="Calibri"/>
          <w:lang w:val="lt-LT"/>
        </w:rPr>
        <w:t xml:space="preserve">, </w:t>
      </w:r>
      <w:r w:rsidR="00756967" w:rsidRPr="00BC4C1D">
        <w:rPr>
          <w:lang w:val="lt-LT"/>
        </w:rPr>
        <w:t>preliminariosios sutarties</w:t>
      </w:r>
      <w:r w:rsidR="00805E07" w:rsidRPr="00714269">
        <w:rPr>
          <w:rFonts w:eastAsia="Calibri"/>
          <w:lang w:val="lt-LT"/>
        </w:rPr>
        <w:t xml:space="preserve"> pakeitimą skelbiamas </w:t>
      </w:r>
      <w:r w:rsidRPr="00714269">
        <w:rPr>
          <w:lang w:val="lt-LT"/>
        </w:rPr>
        <w:t>Viešųjų pirkimų įstatymo</w:t>
      </w:r>
      <w:r w:rsidR="00805E07" w:rsidRPr="00714269">
        <w:rPr>
          <w:rFonts w:eastAsia="Calibri"/>
          <w:lang w:val="lt-LT"/>
        </w:rPr>
        <w:t xml:space="preserve"> 89 straipsnio 1 dalies 2 ir 3 punktuose nurodytais atvejais </w:t>
      </w:r>
      <w:r w:rsidR="00805E07" w:rsidRPr="00714269">
        <w:rPr>
          <w:rFonts w:eastAsia="Calibri"/>
          <w:bCs/>
          <w:lang w:val="lt-LT"/>
        </w:rPr>
        <w:t>ne vėliau kaip per 3 darbo dienas</w:t>
      </w:r>
      <w:r w:rsidR="00805E07" w:rsidRPr="00714269">
        <w:rPr>
          <w:rFonts w:eastAsia="Calibri"/>
          <w:lang w:val="lt-LT"/>
        </w:rPr>
        <w:t xml:space="preserve"> nuo sutarties pakeitimo dienos.</w:t>
      </w:r>
    </w:p>
    <w:p w:rsidR="005F46A3" w:rsidRPr="002E67F7" w:rsidRDefault="004C7043" w:rsidP="00FE2A3D">
      <w:pPr>
        <w:pStyle w:val="Pagrindinistekstas"/>
        <w:tabs>
          <w:tab w:val="left" w:pos="720"/>
          <w:tab w:val="left" w:pos="1620"/>
          <w:tab w:val="left" w:pos="1800"/>
        </w:tabs>
        <w:ind w:firstLine="709"/>
        <w:jc w:val="both"/>
      </w:pPr>
      <w:r w:rsidRPr="00BC4C1D">
        <w:rPr>
          <w:szCs w:val="24"/>
          <w:lang w:eastAsia="lt-LT" w:bidi="ar-SA"/>
        </w:rPr>
        <w:t>P</w:t>
      </w:r>
      <w:r w:rsidR="005F46A3" w:rsidRPr="00BC4C1D">
        <w:rPr>
          <w:szCs w:val="24"/>
          <w:lang w:eastAsia="lt-LT" w:bidi="ar-SA"/>
        </w:rPr>
        <w:t>arengtas skelbimas</w:t>
      </w:r>
      <w:r w:rsidRPr="00286917">
        <w:rPr>
          <w:szCs w:val="24"/>
          <w:lang w:eastAsia="lt-LT" w:bidi="ar-SA"/>
        </w:rPr>
        <w:t>, išskyrus skelbimą apie mažos vertės pirkimą,</w:t>
      </w:r>
      <w:r w:rsidR="005F46A3" w:rsidRPr="00286917">
        <w:rPr>
          <w:szCs w:val="24"/>
          <w:lang w:eastAsia="lt-LT" w:bidi="ar-SA"/>
        </w:rPr>
        <w:t xml:space="preserve"> ar </w:t>
      </w:r>
      <w:r w:rsidR="002E67F7">
        <w:rPr>
          <w:szCs w:val="24"/>
          <w:lang w:eastAsia="lt-LT" w:bidi="ar-SA"/>
        </w:rPr>
        <w:t>skelbimas</w:t>
      </w:r>
      <w:r w:rsidR="005F46A3" w:rsidRPr="00286917">
        <w:rPr>
          <w:szCs w:val="24"/>
          <w:lang w:eastAsia="lt-LT" w:bidi="ar-SA"/>
        </w:rPr>
        <w:t xml:space="preserve"> dėl savanoriško </w:t>
      </w:r>
      <w:r w:rsidR="005F46A3" w:rsidRPr="00D41DBF">
        <w:rPr>
          <w:i/>
          <w:iCs/>
          <w:szCs w:val="24"/>
          <w:lang w:eastAsia="lt-LT" w:bidi="ar-SA"/>
        </w:rPr>
        <w:t>ex ante</w:t>
      </w:r>
      <w:r w:rsidR="005F46A3" w:rsidRPr="00D41DBF">
        <w:rPr>
          <w:szCs w:val="24"/>
          <w:lang w:eastAsia="lt-LT" w:bidi="ar-SA"/>
        </w:rPr>
        <w:t xml:space="preserve"> skaid</w:t>
      </w:r>
      <w:r w:rsidR="005F46A3" w:rsidRPr="00D41DBF">
        <w:rPr>
          <w:szCs w:val="24"/>
          <w:lang w:eastAsia="lt-LT" w:bidi="ar-SA"/>
        </w:rPr>
        <w:lastRenderedPageBreak/>
        <w:t xml:space="preserve">rumo privalo būti pasirašytas </w:t>
      </w:r>
      <w:r w:rsidR="00D71061" w:rsidRPr="00D41DBF">
        <w:rPr>
          <w:szCs w:val="24"/>
          <w:lang w:eastAsia="lt-LT" w:bidi="ar-SA"/>
        </w:rPr>
        <w:t>P</w:t>
      </w:r>
      <w:r w:rsidR="005F46A3" w:rsidRPr="00D41DBF">
        <w:rPr>
          <w:szCs w:val="24"/>
          <w:lang w:eastAsia="lt-LT" w:bidi="ar-SA"/>
        </w:rPr>
        <w:t xml:space="preserve">erkančiosios organizacijos vadovo ar jo įgalioto asmens, skelbiamas – </w:t>
      </w:r>
      <w:r w:rsidR="00D71061" w:rsidRPr="002E67F7">
        <w:rPr>
          <w:szCs w:val="24"/>
          <w:lang w:eastAsia="lt-LT" w:bidi="ar-SA"/>
        </w:rPr>
        <w:t>P</w:t>
      </w:r>
      <w:r w:rsidR="005F46A3" w:rsidRPr="002E67F7">
        <w:rPr>
          <w:szCs w:val="24"/>
          <w:lang w:eastAsia="lt-LT" w:bidi="ar-SA"/>
        </w:rPr>
        <w:t>erkančiosios organizacijos vadovui ar jo įgaliotam asmeniui pasirašius.</w:t>
      </w:r>
    </w:p>
    <w:p w:rsidR="004925B1" w:rsidRPr="00BC4C1D" w:rsidRDefault="002E67F7" w:rsidP="009935B1">
      <w:pPr>
        <w:pStyle w:val="Pagrindinistekstas"/>
        <w:tabs>
          <w:tab w:val="left" w:pos="720"/>
          <w:tab w:val="left" w:pos="1620"/>
          <w:tab w:val="left" w:pos="1800"/>
        </w:tabs>
        <w:ind w:firstLine="720"/>
        <w:jc w:val="both"/>
      </w:pPr>
      <w:r>
        <w:t>38</w:t>
      </w:r>
      <w:r w:rsidR="001A7817" w:rsidRPr="002E67F7">
        <w:t>.</w:t>
      </w:r>
      <w:r w:rsidR="00230980" w:rsidRPr="002E67F7">
        <w:t xml:space="preserve"> </w:t>
      </w:r>
      <w:r w:rsidR="00353193" w:rsidRPr="002E67F7">
        <w:t xml:space="preserve">Pirkimo procedūrų, pirkimo dokumentų paaiškinimus (patikslinimus) tiekėjams </w:t>
      </w:r>
      <w:r w:rsidR="003F0D56" w:rsidRPr="002E67F7">
        <w:t>savo iniciatyva ar pagal tiekėjų prašymus</w:t>
      </w:r>
      <w:r w:rsidR="00230980" w:rsidRPr="00BC4C1D">
        <w:t xml:space="preserve"> </w:t>
      </w:r>
      <w:r w:rsidR="00353193" w:rsidRPr="00BC4C1D">
        <w:t xml:space="preserve">teikia </w:t>
      </w:r>
      <w:r w:rsidR="00E16148" w:rsidRPr="00BC4C1D">
        <w:rPr>
          <w:szCs w:val="24"/>
        </w:rPr>
        <w:t>Centrinio viešųjų</w:t>
      </w:r>
      <w:r w:rsidR="00353193" w:rsidRPr="00BC4C1D">
        <w:t xml:space="preserve"> pirkimų ir </w:t>
      </w:r>
      <w:r w:rsidR="00230980" w:rsidRPr="00BC4C1D">
        <w:t>koncesijų</w:t>
      </w:r>
      <w:r w:rsidR="00353193" w:rsidRPr="00BC4C1D">
        <w:t xml:space="preserve"> skyri</w:t>
      </w:r>
      <w:r w:rsidR="00B14AD7" w:rsidRPr="00BC4C1D">
        <w:t>a</w:t>
      </w:r>
      <w:r w:rsidR="00353193" w:rsidRPr="00BC4C1D">
        <w:t>us</w:t>
      </w:r>
      <w:r w:rsidR="00B14AD7" w:rsidRPr="00BC4C1D">
        <w:t xml:space="preserve"> atsakingas darbuotojas</w:t>
      </w:r>
      <w:r w:rsidR="003A6245" w:rsidRPr="00BC4C1D">
        <w:t xml:space="preserve"> </w:t>
      </w:r>
      <w:r w:rsidR="003A6245" w:rsidRPr="00BC4C1D">
        <w:rPr>
          <w:lang w:eastAsia="lt-LT"/>
        </w:rPr>
        <w:t xml:space="preserve">(jei pirkimą organizuoja ir atlieka </w:t>
      </w:r>
      <w:r w:rsidR="003A6245" w:rsidRPr="00BC4C1D">
        <w:t>Centrinis viešųjų</w:t>
      </w:r>
      <w:r w:rsidR="003A6245" w:rsidRPr="00BC4C1D">
        <w:rPr>
          <w:lang w:eastAsia="lt-LT"/>
        </w:rPr>
        <w:t xml:space="preserve"> pirkimų ir koncesijų skyrius)</w:t>
      </w:r>
      <w:r w:rsidR="00AB38F3" w:rsidRPr="00BC4C1D">
        <w:t xml:space="preserve"> </w:t>
      </w:r>
      <w:r w:rsidR="00AB38F3" w:rsidRPr="00BC4C1D">
        <w:rPr>
          <w:lang w:eastAsia="lt-LT"/>
        </w:rPr>
        <w:t>arba pirkimo iniciatoriu</w:t>
      </w:r>
      <w:r w:rsidR="008607A6" w:rsidRPr="00BC4C1D">
        <w:rPr>
          <w:lang w:eastAsia="lt-LT"/>
        </w:rPr>
        <w:t>s</w:t>
      </w:r>
      <w:r w:rsidR="0044201D" w:rsidRPr="00BC4C1D">
        <w:rPr>
          <w:lang w:eastAsia="lt-LT"/>
        </w:rPr>
        <w:t xml:space="preserve"> (jei </w:t>
      </w:r>
      <w:r w:rsidR="0044201D" w:rsidRPr="00BC4C1D">
        <w:t xml:space="preserve">Perkančiosios organizacijos vadovo sprendimu </w:t>
      </w:r>
      <w:r w:rsidR="0044201D" w:rsidRPr="00BC4C1D">
        <w:rPr>
          <w:lang w:eastAsia="lt-LT"/>
        </w:rPr>
        <w:t>pirkimą organizuoja ir atlieka pirkimo iniciatorius</w:t>
      </w:r>
      <w:r w:rsidR="0044201D" w:rsidRPr="00BC4C1D">
        <w:t>)</w:t>
      </w:r>
      <w:r w:rsidR="006F767A" w:rsidRPr="00BC4C1D">
        <w:rPr>
          <w:lang w:eastAsia="lt-LT"/>
        </w:rPr>
        <w:t>.</w:t>
      </w:r>
      <w:r w:rsidR="00B8262B" w:rsidRPr="00BC4C1D">
        <w:rPr>
          <w:lang w:eastAsia="lt-LT"/>
        </w:rPr>
        <w:t xml:space="preserve"> </w:t>
      </w:r>
      <w:r w:rsidR="00353193" w:rsidRPr="00BC4C1D">
        <w:t>Paaiškinimus,</w:t>
      </w:r>
      <w:r w:rsidR="00941F1A" w:rsidRPr="00BC4C1D">
        <w:rPr>
          <w:szCs w:val="24"/>
        </w:rPr>
        <w:t xml:space="preserve"> susijusius su pirkimo objekto specifika (</w:t>
      </w:r>
      <w:r w:rsidR="00353193" w:rsidRPr="00BC4C1D">
        <w:t>technin</w:t>
      </w:r>
      <w:r w:rsidR="00941F1A" w:rsidRPr="00BC4C1D">
        <w:t>ė</w:t>
      </w:r>
      <w:r w:rsidR="00353193" w:rsidRPr="00BC4C1D">
        <w:t xml:space="preserve"> specifikacija</w:t>
      </w:r>
      <w:r w:rsidR="00941F1A" w:rsidRPr="00BC4C1D">
        <w:t>, kvalifikacijos reikalavimai, sutarties sąlygos)</w:t>
      </w:r>
      <w:r w:rsidR="00153347" w:rsidRPr="00BC4C1D">
        <w:t xml:space="preserve">, </w:t>
      </w:r>
      <w:r w:rsidR="00B8262B" w:rsidRPr="00BC4C1D">
        <w:t xml:space="preserve">pirkimo iniciatorius </w:t>
      </w:r>
      <w:r w:rsidR="00FB1AC4" w:rsidRPr="00BC4C1D">
        <w:t>privalo</w:t>
      </w:r>
      <w:r w:rsidR="005A26CC" w:rsidRPr="00BC4C1D">
        <w:t xml:space="preserve"> </w:t>
      </w:r>
      <w:r w:rsidR="00B8262B" w:rsidRPr="00BC4C1D">
        <w:t xml:space="preserve">pateikti </w:t>
      </w:r>
      <w:r w:rsidR="00253021" w:rsidRPr="00BC4C1D">
        <w:t>Centriniam viešųjų</w:t>
      </w:r>
      <w:r w:rsidR="00253021" w:rsidRPr="00BC4C1D">
        <w:rPr>
          <w:lang w:eastAsia="lt-LT"/>
        </w:rPr>
        <w:t xml:space="preserve"> pirkimų ir koncesijų skyriui</w:t>
      </w:r>
      <w:r w:rsidR="00253021" w:rsidRPr="00BC4C1D">
        <w:t xml:space="preserve"> </w:t>
      </w:r>
      <w:r w:rsidR="005A26CC" w:rsidRPr="00BC4C1D">
        <w:t xml:space="preserve">per </w:t>
      </w:r>
      <w:r w:rsidR="003F15BB" w:rsidRPr="00BC4C1D">
        <w:t>j</w:t>
      </w:r>
      <w:r w:rsidR="00736212" w:rsidRPr="00BC4C1D">
        <w:t>o</w:t>
      </w:r>
      <w:r w:rsidR="003F15BB" w:rsidRPr="00BC4C1D">
        <w:t xml:space="preserve"> </w:t>
      </w:r>
      <w:r w:rsidR="005A26CC" w:rsidRPr="00BC4C1D">
        <w:t>nurodytą terminą</w:t>
      </w:r>
      <w:r w:rsidR="00353193" w:rsidRPr="00BC4C1D">
        <w:t>.</w:t>
      </w:r>
      <w:r w:rsidR="00B90224" w:rsidRPr="00BC4C1D">
        <w:t xml:space="preserve"> </w:t>
      </w:r>
      <w:r w:rsidR="00B04420">
        <w:t>P</w:t>
      </w:r>
      <w:r w:rsidR="00E24B8C" w:rsidRPr="00BC4C1D">
        <w:t>irkimo dokumentai  tikslinami</w:t>
      </w:r>
      <w:r w:rsidR="00C54F3C" w:rsidRPr="00BC4C1D">
        <w:t xml:space="preserve">  </w:t>
      </w:r>
      <w:r w:rsidR="00B04420">
        <w:t xml:space="preserve">ir </w:t>
      </w:r>
      <w:r w:rsidR="00C54F3C" w:rsidRPr="0019557B">
        <w:t xml:space="preserve">sprendimą dėl pirkimo dokumentų patikslinimo </w:t>
      </w:r>
      <w:r w:rsidR="009961E7" w:rsidRPr="0019557B">
        <w:t xml:space="preserve"> </w:t>
      </w:r>
      <w:r w:rsidR="00C54F3C" w:rsidRPr="0019557B">
        <w:t>priim</w:t>
      </w:r>
      <w:r w:rsidR="00527871" w:rsidRPr="0019557B">
        <w:t>a</w:t>
      </w:r>
      <w:r w:rsidR="00C54F3C" w:rsidRPr="0019557B">
        <w:t xml:space="preserve"> </w:t>
      </w:r>
      <w:r w:rsidR="00C54F3C" w:rsidRPr="004B26C1">
        <w:t>Komisija</w:t>
      </w:r>
      <w:r w:rsidR="00321510" w:rsidRPr="004B26C1">
        <w:t>.</w:t>
      </w:r>
      <w:r w:rsidR="00716211" w:rsidRPr="004B26C1">
        <w:t xml:space="preserve"> </w:t>
      </w:r>
      <w:r w:rsidR="00717BDD" w:rsidRPr="004B26C1">
        <w:t>Ši</w:t>
      </w:r>
      <w:r w:rsidR="00717BDD">
        <w:t xml:space="preserve"> nuostata netaikoma, kai pirkimo dokumentai</w:t>
      </w:r>
      <w:r w:rsidR="00B04420">
        <w:t xml:space="preserve"> tikslinami dėl juose pastebėtų klaidų ir (ar) praleidimų</w:t>
      </w:r>
      <w:r w:rsidR="00C469DF">
        <w:t>, patikslinančių pirkimo objektą</w:t>
      </w:r>
      <w:r w:rsidR="00717BDD">
        <w:t xml:space="preserve"> </w:t>
      </w:r>
      <w:r w:rsidR="00B04420">
        <w:t>(</w:t>
      </w:r>
      <w:r w:rsidR="008D50C4">
        <w:t>sutarties projektas, techninė specifikacija, sąmatos ir kiti techniniai dokumentai</w:t>
      </w:r>
      <w:r w:rsidR="00B04420">
        <w:t xml:space="preserve"> gali būti  </w:t>
      </w:r>
      <w:r w:rsidR="00717BDD">
        <w:t xml:space="preserve">tikslinami </w:t>
      </w:r>
      <w:r w:rsidR="00B04420">
        <w:t xml:space="preserve">tik esant </w:t>
      </w:r>
      <w:r w:rsidR="00717BDD">
        <w:t>pirkimo</w:t>
      </w:r>
      <w:r w:rsidR="00967972">
        <w:t xml:space="preserve"> iniciatoriaus</w:t>
      </w:r>
      <w:r w:rsidR="00B04420">
        <w:t xml:space="preserve"> </w:t>
      </w:r>
      <w:r w:rsidR="008D50C4">
        <w:t xml:space="preserve">motyvuotam </w:t>
      </w:r>
      <w:r w:rsidR="00B04420">
        <w:t>siūlymui</w:t>
      </w:r>
      <w:r w:rsidR="008D50C4">
        <w:t>)</w:t>
      </w:r>
      <w:r w:rsidR="00B04420">
        <w:t>.</w:t>
      </w:r>
      <w:r w:rsidR="00717BDD">
        <w:t xml:space="preserve"> </w:t>
      </w:r>
      <w:r w:rsidR="00321510" w:rsidRPr="00BC4C1D">
        <w:t xml:space="preserve"> Šiuo atveju pranešimą tiekėjams teikia </w:t>
      </w:r>
      <w:r w:rsidR="00321510" w:rsidRPr="00BC4C1D">
        <w:rPr>
          <w:szCs w:val="24"/>
        </w:rPr>
        <w:t>Centrinio viešųjų</w:t>
      </w:r>
      <w:r w:rsidR="00321510" w:rsidRPr="00BC4C1D">
        <w:t xml:space="preserve"> pirkimų ir koncesijų skyriaus atsakingas darbuotojas </w:t>
      </w:r>
      <w:r w:rsidR="00321510" w:rsidRPr="00BC4C1D">
        <w:rPr>
          <w:lang w:eastAsia="lt-LT"/>
        </w:rPr>
        <w:t xml:space="preserve">(jei pirkimą organizuoja ir atlieka </w:t>
      </w:r>
      <w:r w:rsidR="00321510" w:rsidRPr="00BC4C1D">
        <w:t>Centrinis viešųjų</w:t>
      </w:r>
      <w:r w:rsidR="00321510" w:rsidRPr="00BC4C1D">
        <w:rPr>
          <w:lang w:eastAsia="lt-LT"/>
        </w:rPr>
        <w:t xml:space="preserve"> pirkimų ir koncesijų skyrius)</w:t>
      </w:r>
      <w:r w:rsidR="00321510" w:rsidRPr="00BC4C1D">
        <w:t xml:space="preserve"> </w:t>
      </w:r>
      <w:r w:rsidR="00321510" w:rsidRPr="00BC4C1D">
        <w:rPr>
          <w:lang w:eastAsia="lt-LT"/>
        </w:rPr>
        <w:t xml:space="preserve">arba pirkimo iniciatorius (jei </w:t>
      </w:r>
      <w:r w:rsidR="00321510" w:rsidRPr="00BC4C1D">
        <w:t xml:space="preserve">Perkančiosios organizacijos vadovo sprendimu </w:t>
      </w:r>
      <w:r w:rsidR="00321510" w:rsidRPr="00BC4C1D">
        <w:rPr>
          <w:lang w:eastAsia="lt-LT"/>
        </w:rPr>
        <w:t>pirkimą organizuoja ir atlieka pirkimo iniciatorius</w:t>
      </w:r>
      <w:r w:rsidR="00321510" w:rsidRPr="00BC4C1D">
        <w:t>)</w:t>
      </w:r>
      <w:r w:rsidR="00321510" w:rsidRPr="00BC4C1D">
        <w:rPr>
          <w:lang w:eastAsia="lt-LT"/>
        </w:rPr>
        <w:t>.</w:t>
      </w:r>
      <w:r w:rsidR="00321510" w:rsidRPr="00BC4C1D">
        <w:t xml:space="preserve"> </w:t>
      </w:r>
    </w:p>
    <w:p w:rsidR="00353193" w:rsidRPr="00BC4C1D" w:rsidRDefault="002E67F7">
      <w:pPr>
        <w:pStyle w:val="bodytext"/>
        <w:spacing w:before="0" w:after="0" w:line="360" w:lineRule="auto"/>
        <w:ind w:firstLine="720"/>
        <w:jc w:val="both"/>
        <w:rPr>
          <w:strike/>
          <w:lang w:val="lt-LT"/>
        </w:rPr>
      </w:pPr>
      <w:r>
        <w:rPr>
          <w:lang w:val="lt-LT"/>
        </w:rPr>
        <w:t>39</w:t>
      </w:r>
      <w:r w:rsidR="00353193" w:rsidRPr="002E67F7">
        <w:rPr>
          <w:lang w:val="lt-LT"/>
        </w:rPr>
        <w:t xml:space="preserve">. </w:t>
      </w:r>
      <w:r w:rsidR="00474BC2" w:rsidRPr="002E67F7">
        <w:rPr>
          <w:lang w:val="lt-LT"/>
        </w:rPr>
        <w:t xml:space="preserve">Komisija </w:t>
      </w:r>
      <w:r w:rsidR="00672697" w:rsidRPr="002E67F7">
        <w:rPr>
          <w:lang w:val="lt-LT"/>
        </w:rPr>
        <w:t>(</w:t>
      </w:r>
      <w:r w:rsidR="00474BC2" w:rsidRPr="002E67F7">
        <w:rPr>
          <w:lang w:val="lt-LT"/>
        </w:rPr>
        <w:t>pirkimo organizatorius)</w:t>
      </w:r>
      <w:r w:rsidR="002032C4" w:rsidRPr="002E67F7">
        <w:rPr>
          <w:lang w:val="lt-LT"/>
        </w:rPr>
        <w:t xml:space="preserve"> susipažįsta su </w:t>
      </w:r>
      <w:r w:rsidR="004A206B" w:rsidRPr="002E67F7">
        <w:rPr>
          <w:lang w:val="lt-LT"/>
        </w:rPr>
        <w:t xml:space="preserve">elektroninėmis priemonėmis pateiktais </w:t>
      </w:r>
      <w:r w:rsidR="002032C4" w:rsidRPr="00BC4C1D">
        <w:rPr>
          <w:lang w:val="lt-LT"/>
        </w:rPr>
        <w:t>pasiūlymais,</w:t>
      </w:r>
      <w:r w:rsidR="00474BC2" w:rsidRPr="00BC4C1D">
        <w:rPr>
          <w:lang w:val="lt-LT"/>
        </w:rPr>
        <w:t xml:space="preserve"> p</w:t>
      </w:r>
      <w:r w:rsidR="00353193" w:rsidRPr="00BC4C1D">
        <w:rPr>
          <w:lang w:val="lt-LT"/>
        </w:rPr>
        <w:t>asiūlym</w:t>
      </w:r>
      <w:r w:rsidR="00474BC2" w:rsidRPr="00BC4C1D">
        <w:rPr>
          <w:lang w:val="lt-LT"/>
        </w:rPr>
        <w:t>us</w:t>
      </w:r>
      <w:r w:rsidR="00353193" w:rsidRPr="00BC4C1D">
        <w:rPr>
          <w:lang w:val="lt-LT"/>
        </w:rPr>
        <w:t xml:space="preserve"> nagrinėj</w:t>
      </w:r>
      <w:r w:rsidR="00474BC2" w:rsidRPr="00BC4C1D">
        <w:rPr>
          <w:lang w:val="lt-LT"/>
        </w:rPr>
        <w:t>a</w:t>
      </w:r>
      <w:r w:rsidR="00353193" w:rsidRPr="00BC4C1D">
        <w:rPr>
          <w:lang w:val="lt-LT"/>
        </w:rPr>
        <w:t>, vertin</w:t>
      </w:r>
      <w:r w:rsidR="00474BC2" w:rsidRPr="00BC4C1D">
        <w:rPr>
          <w:lang w:val="lt-LT"/>
        </w:rPr>
        <w:t>a</w:t>
      </w:r>
      <w:r w:rsidR="00353193" w:rsidRPr="00BC4C1D">
        <w:rPr>
          <w:lang w:val="lt-LT"/>
        </w:rPr>
        <w:t xml:space="preserve"> ir palygin</w:t>
      </w:r>
      <w:r w:rsidR="00474BC2" w:rsidRPr="00BC4C1D">
        <w:rPr>
          <w:lang w:val="lt-LT"/>
        </w:rPr>
        <w:t>a</w:t>
      </w:r>
      <w:r w:rsidR="00353193" w:rsidRPr="00BC4C1D">
        <w:rPr>
          <w:lang w:val="lt-LT"/>
        </w:rPr>
        <w:t xml:space="preserve"> nedalyvaujant tiekėjams. </w:t>
      </w:r>
    </w:p>
    <w:p w:rsidR="00E8647D" w:rsidRPr="00BC4C1D" w:rsidRDefault="00E8647D">
      <w:pPr>
        <w:pStyle w:val="bodytext"/>
        <w:spacing w:before="0" w:after="0" w:line="360" w:lineRule="auto"/>
        <w:ind w:firstLine="720"/>
        <w:jc w:val="both"/>
        <w:rPr>
          <w:lang w:val="lt-LT"/>
        </w:rPr>
      </w:pPr>
      <w:r w:rsidRPr="00714269">
        <w:rPr>
          <w:rFonts w:eastAsia="Calibri"/>
          <w:lang w:val="lt-LT"/>
        </w:rPr>
        <w:lastRenderedPageBreak/>
        <w:t>Susipažinti su visa informacija</w:t>
      </w:r>
      <w:r w:rsidR="00E24B8C" w:rsidRPr="00714269">
        <w:rPr>
          <w:rFonts w:eastAsia="Calibri"/>
          <w:lang w:val="lt-LT"/>
        </w:rPr>
        <w:t>, susijusia su pirkimais,</w:t>
      </w:r>
      <w:r w:rsidRPr="00714269">
        <w:rPr>
          <w:rFonts w:eastAsia="Calibri"/>
          <w:lang w:val="lt-LT"/>
        </w:rPr>
        <w:t xml:space="preserve"> gali tik Komisijos nariai, Komisijos posėdžiuose dalyvaujantys </w:t>
      </w:r>
      <w:r w:rsidRPr="00714269">
        <w:rPr>
          <w:lang w:val="lt-LT"/>
        </w:rPr>
        <w:t xml:space="preserve">stebėtojai </w:t>
      </w:r>
      <w:r w:rsidRPr="00714269">
        <w:rPr>
          <w:rFonts w:eastAsia="Calibri"/>
          <w:lang w:val="lt-LT"/>
        </w:rPr>
        <w:t>ir Perkančiosios organizacijos pakviesti ekspertai, Viešųjų pirkimų tarnybos atstovai, Perkančiosios organizacijos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informacija, kurią atskleisti leidžia Viešųjų pirkimų įstatymas.</w:t>
      </w:r>
    </w:p>
    <w:p w:rsidR="00C73DB9" w:rsidRPr="00D41DBF" w:rsidRDefault="00F578F1" w:rsidP="00C73DB9">
      <w:pPr>
        <w:spacing w:line="360" w:lineRule="auto"/>
        <w:ind w:firstLine="720"/>
        <w:jc w:val="both"/>
        <w:rPr>
          <w:lang w:val="lt-LT"/>
        </w:rPr>
      </w:pPr>
      <w:r w:rsidRPr="004B26C1">
        <w:rPr>
          <w:lang w:val="lt-LT"/>
        </w:rPr>
        <w:t>4</w:t>
      </w:r>
      <w:r w:rsidR="002E67F7" w:rsidRPr="004B26C1">
        <w:rPr>
          <w:lang w:val="lt-LT"/>
        </w:rPr>
        <w:t>0</w:t>
      </w:r>
      <w:r w:rsidR="00353193" w:rsidRPr="004B26C1">
        <w:rPr>
          <w:lang w:val="lt-LT"/>
        </w:rPr>
        <w:t xml:space="preserve">. </w:t>
      </w:r>
      <w:r w:rsidR="00C73DB9" w:rsidRPr="004B26C1">
        <w:rPr>
          <w:lang w:val="lt-LT"/>
        </w:rPr>
        <w:t>Komisija (</w:t>
      </w:r>
      <w:r w:rsidR="00E2278D" w:rsidRPr="004B26C1">
        <w:rPr>
          <w:lang w:val="lt-LT"/>
        </w:rPr>
        <w:t>pirkimo organizatorius</w:t>
      </w:r>
      <w:r w:rsidR="00C73DB9" w:rsidRPr="004B26C1">
        <w:rPr>
          <w:lang w:val="lt-LT"/>
        </w:rPr>
        <w:t xml:space="preserve">), priėmusi </w:t>
      </w:r>
      <w:r w:rsidR="00716211" w:rsidRPr="004B26C1">
        <w:rPr>
          <w:lang w:val="lt-LT"/>
        </w:rPr>
        <w:t xml:space="preserve">(priėmęs) </w:t>
      </w:r>
      <w:r w:rsidR="00C73DB9" w:rsidRPr="004B26C1">
        <w:rPr>
          <w:lang w:val="lt-LT"/>
        </w:rPr>
        <w:t xml:space="preserve">sprendimą </w:t>
      </w:r>
      <w:r w:rsidR="00A42621" w:rsidRPr="004B26C1">
        <w:rPr>
          <w:lang w:val="lt-LT"/>
        </w:rPr>
        <w:t xml:space="preserve">nustatyti laimėjusį pasiūlymą, dėl kurio bus sudaroma </w:t>
      </w:r>
      <w:r w:rsidR="00C73DB9" w:rsidRPr="004B26C1">
        <w:rPr>
          <w:lang w:val="lt-LT"/>
        </w:rPr>
        <w:t>pirkimo sutart</w:t>
      </w:r>
      <w:r w:rsidR="00A42621" w:rsidRPr="004B26C1">
        <w:rPr>
          <w:lang w:val="lt-LT"/>
        </w:rPr>
        <w:t xml:space="preserve">is </w:t>
      </w:r>
      <w:r w:rsidR="00450C97" w:rsidRPr="004B26C1">
        <w:rPr>
          <w:lang w:val="lt-LT"/>
        </w:rPr>
        <w:t>(</w:t>
      </w:r>
      <w:r w:rsidR="00A42621" w:rsidRPr="004B26C1">
        <w:rPr>
          <w:lang w:val="lt-LT"/>
        </w:rPr>
        <w:t>preliminarioji sutartis</w:t>
      </w:r>
      <w:r w:rsidR="00450C97" w:rsidRPr="004B26C1">
        <w:rPr>
          <w:lang w:val="lt-LT"/>
        </w:rPr>
        <w:t>)</w:t>
      </w:r>
      <w:r w:rsidR="00C73DB9" w:rsidRPr="004B26C1">
        <w:rPr>
          <w:lang w:val="lt-LT"/>
        </w:rPr>
        <w:t>,</w:t>
      </w:r>
      <w:r w:rsidR="00E2278D" w:rsidRPr="004B26C1">
        <w:rPr>
          <w:lang w:val="lt-LT"/>
        </w:rPr>
        <w:t xml:space="preserve"> </w:t>
      </w:r>
      <w:r w:rsidR="00E12F19" w:rsidRPr="004B26C1">
        <w:rPr>
          <w:lang w:val="lt-LT"/>
        </w:rPr>
        <w:t xml:space="preserve">perduoda pirkimo iniciatoriui Komisijos </w:t>
      </w:r>
      <w:r w:rsidR="00E2278D" w:rsidRPr="004B26C1">
        <w:rPr>
          <w:lang w:val="lt-LT"/>
        </w:rPr>
        <w:t>posėdžio</w:t>
      </w:r>
      <w:r w:rsidR="00C73DB9" w:rsidRPr="004B26C1">
        <w:rPr>
          <w:lang w:val="lt-LT"/>
        </w:rPr>
        <w:t xml:space="preserve"> protokolo išrašą </w:t>
      </w:r>
      <w:r w:rsidR="00E2278D" w:rsidRPr="004B26C1">
        <w:rPr>
          <w:lang w:val="lt-LT"/>
        </w:rPr>
        <w:t>ar</w:t>
      </w:r>
      <w:r w:rsidR="00C73DB9" w:rsidRPr="004B26C1">
        <w:rPr>
          <w:lang w:val="lt-LT"/>
        </w:rPr>
        <w:t xml:space="preserve"> </w:t>
      </w:r>
      <w:r w:rsidR="00F82E19" w:rsidRPr="004B26C1">
        <w:rPr>
          <w:lang w:val="lt-LT"/>
        </w:rPr>
        <w:t>4</w:t>
      </w:r>
      <w:r w:rsidR="00AE075C" w:rsidRPr="004B26C1">
        <w:rPr>
          <w:lang w:val="lt-LT"/>
        </w:rPr>
        <w:t xml:space="preserve"> priede </w:t>
      </w:r>
      <w:r w:rsidR="00C73DB9" w:rsidRPr="004B26C1">
        <w:rPr>
          <w:lang w:val="lt-LT"/>
        </w:rPr>
        <w:t xml:space="preserve">nustatytos formos tiekėjų </w:t>
      </w:r>
      <w:r w:rsidR="00960C4B" w:rsidRPr="004B26C1">
        <w:rPr>
          <w:lang w:val="lt-LT"/>
        </w:rPr>
        <w:t xml:space="preserve">neskelbiamos </w:t>
      </w:r>
      <w:r w:rsidR="00C73DB9" w:rsidRPr="004B26C1">
        <w:rPr>
          <w:lang w:val="lt-LT"/>
        </w:rPr>
        <w:t xml:space="preserve">apklausos pažymą, </w:t>
      </w:r>
      <w:r w:rsidR="00E2278D" w:rsidRPr="004B26C1">
        <w:rPr>
          <w:lang w:val="lt-LT"/>
        </w:rPr>
        <w:t>taip pat</w:t>
      </w:r>
      <w:r w:rsidR="00C73DB9" w:rsidRPr="004B26C1">
        <w:rPr>
          <w:lang w:val="lt-LT"/>
        </w:rPr>
        <w:t xml:space="preserve"> pasiūlyme nurodytą informaciją, reikalingą </w:t>
      </w:r>
      <w:r w:rsidR="00484892" w:rsidRPr="004B26C1">
        <w:rPr>
          <w:lang w:val="lt-LT"/>
        </w:rPr>
        <w:t xml:space="preserve">pirkimo </w:t>
      </w:r>
      <w:r w:rsidR="00C73DB9" w:rsidRPr="004B26C1">
        <w:rPr>
          <w:lang w:val="lt-LT"/>
        </w:rPr>
        <w:t>sutarčiai</w:t>
      </w:r>
      <w:r w:rsidR="00F044C4" w:rsidRPr="004B26C1">
        <w:rPr>
          <w:lang w:val="lt-LT"/>
        </w:rPr>
        <w:t xml:space="preserve"> </w:t>
      </w:r>
      <w:r w:rsidR="00450C97" w:rsidRPr="004B26C1">
        <w:rPr>
          <w:lang w:val="lt-LT"/>
        </w:rPr>
        <w:t>(</w:t>
      </w:r>
      <w:r w:rsidR="00F044C4" w:rsidRPr="004B26C1">
        <w:rPr>
          <w:lang w:val="lt-LT"/>
        </w:rPr>
        <w:t>preliminariajai sutarčiai</w:t>
      </w:r>
      <w:r w:rsidR="00450C97" w:rsidRPr="004B26C1">
        <w:rPr>
          <w:lang w:val="lt-LT"/>
        </w:rPr>
        <w:t>)</w:t>
      </w:r>
      <w:r w:rsidR="00C73DB9" w:rsidRPr="004B26C1">
        <w:rPr>
          <w:lang w:val="lt-LT"/>
        </w:rPr>
        <w:t xml:space="preserve"> pasirašyti, </w:t>
      </w:r>
      <w:r w:rsidR="00E12F19" w:rsidRPr="004B26C1">
        <w:rPr>
          <w:lang w:val="lt-LT"/>
        </w:rPr>
        <w:t>o pirkimo iniciatorius</w:t>
      </w:r>
      <w:r w:rsidR="00C73DB9" w:rsidRPr="004B26C1">
        <w:rPr>
          <w:i/>
          <w:lang w:val="lt-LT"/>
        </w:rPr>
        <w:t xml:space="preserve"> </w:t>
      </w:r>
      <w:r w:rsidR="00DC0F05" w:rsidRPr="004B26C1">
        <w:rPr>
          <w:lang w:val="lt-LT"/>
        </w:rPr>
        <w:t>Komisijos (</w:t>
      </w:r>
      <w:r w:rsidR="00E2278D" w:rsidRPr="004B26C1">
        <w:rPr>
          <w:lang w:val="lt-LT"/>
        </w:rPr>
        <w:t>pirkimo organizatori</w:t>
      </w:r>
      <w:r w:rsidR="00710D1D" w:rsidRPr="004B26C1">
        <w:rPr>
          <w:lang w:val="lt-LT"/>
        </w:rPr>
        <w:t>a</w:t>
      </w:r>
      <w:r w:rsidR="00E2278D" w:rsidRPr="004B26C1">
        <w:rPr>
          <w:lang w:val="lt-LT"/>
        </w:rPr>
        <w:t>us</w:t>
      </w:r>
      <w:r w:rsidR="00DC0F05" w:rsidRPr="004B26C1">
        <w:rPr>
          <w:lang w:val="lt-LT"/>
        </w:rPr>
        <w:t xml:space="preserve">) </w:t>
      </w:r>
      <w:r w:rsidR="00C73DB9" w:rsidRPr="004B26C1">
        <w:rPr>
          <w:lang w:val="lt-LT"/>
        </w:rPr>
        <w:t xml:space="preserve">nustatytu laiku organizuoja </w:t>
      </w:r>
      <w:r w:rsidR="00484892" w:rsidRPr="004B26C1">
        <w:rPr>
          <w:lang w:val="lt-LT"/>
        </w:rPr>
        <w:t xml:space="preserve">pirkimo </w:t>
      </w:r>
      <w:r w:rsidR="00C73DB9" w:rsidRPr="004B26C1">
        <w:rPr>
          <w:lang w:val="lt-LT"/>
        </w:rPr>
        <w:t>sutarties</w:t>
      </w:r>
      <w:r w:rsidR="00F044C4" w:rsidRPr="004B26C1">
        <w:rPr>
          <w:lang w:val="lt-LT"/>
        </w:rPr>
        <w:t xml:space="preserve"> </w:t>
      </w:r>
      <w:r w:rsidR="00450C97" w:rsidRPr="004B26C1">
        <w:rPr>
          <w:lang w:val="lt-LT"/>
        </w:rPr>
        <w:t>(</w:t>
      </w:r>
      <w:r w:rsidR="00F044C4" w:rsidRPr="004B26C1">
        <w:rPr>
          <w:lang w:val="lt-LT"/>
        </w:rPr>
        <w:t>preliminariosios</w:t>
      </w:r>
      <w:r w:rsidR="00F044C4" w:rsidRPr="00714269">
        <w:rPr>
          <w:lang w:val="lt-LT"/>
        </w:rPr>
        <w:t xml:space="preserve"> sutarties</w:t>
      </w:r>
      <w:r w:rsidR="00450C97" w:rsidRPr="00714269">
        <w:rPr>
          <w:lang w:val="lt-LT"/>
        </w:rPr>
        <w:t>)</w:t>
      </w:r>
      <w:r w:rsidR="00C73DB9" w:rsidRPr="00BC4C1D">
        <w:rPr>
          <w:lang w:val="lt-LT"/>
        </w:rPr>
        <w:t xml:space="preserve"> pasirašymą</w:t>
      </w:r>
      <w:r w:rsidR="00DC3EB6" w:rsidRPr="00BC4C1D">
        <w:rPr>
          <w:lang w:val="lt-LT"/>
        </w:rPr>
        <w:t xml:space="preserve"> (išskyrus </w:t>
      </w:r>
      <w:r w:rsidR="00BC3296" w:rsidRPr="00286917">
        <w:rPr>
          <w:lang w:val="lt-LT"/>
        </w:rPr>
        <w:t xml:space="preserve">teisės aktų ir šio aprašo </w:t>
      </w:r>
      <w:r w:rsidR="00CD4D7C" w:rsidRPr="00286917">
        <w:rPr>
          <w:lang w:val="lt-LT"/>
        </w:rPr>
        <w:t>nust</w:t>
      </w:r>
      <w:r w:rsidR="00E2278D" w:rsidRPr="00286917">
        <w:rPr>
          <w:lang w:val="lt-LT"/>
        </w:rPr>
        <w:t xml:space="preserve">atytus atvejus, kai </w:t>
      </w:r>
      <w:r w:rsidR="001C17B1" w:rsidRPr="00D41DBF">
        <w:rPr>
          <w:lang w:val="lt-LT"/>
        </w:rPr>
        <w:t xml:space="preserve">pirkimo </w:t>
      </w:r>
      <w:r w:rsidR="00DC3EB6" w:rsidRPr="00D41DBF">
        <w:rPr>
          <w:lang w:val="lt-LT"/>
        </w:rPr>
        <w:t>sutartis sudaroma žodžiu)</w:t>
      </w:r>
      <w:r w:rsidR="00C73DB9" w:rsidRPr="00D41DBF">
        <w:rPr>
          <w:lang w:val="lt-LT"/>
        </w:rPr>
        <w:t>.</w:t>
      </w:r>
    </w:p>
    <w:p w:rsidR="0019557B" w:rsidRPr="00BC4C1D" w:rsidRDefault="00DC1F5B" w:rsidP="00050C0B">
      <w:pPr>
        <w:pStyle w:val="Pagrindinistekstas"/>
        <w:tabs>
          <w:tab w:val="left" w:pos="720"/>
          <w:tab w:val="left" w:pos="1620"/>
          <w:tab w:val="left" w:pos="1800"/>
        </w:tabs>
        <w:ind w:firstLine="720"/>
        <w:jc w:val="both"/>
      </w:pPr>
      <w:r w:rsidRPr="00541C6C">
        <w:t>4</w:t>
      </w:r>
      <w:r w:rsidR="002E67F7">
        <w:t>1</w:t>
      </w:r>
      <w:r w:rsidR="00C73DB9" w:rsidRPr="00541C6C">
        <w:t xml:space="preserve">. </w:t>
      </w:r>
      <w:r w:rsidR="00865727" w:rsidRPr="004B26C1">
        <w:t>Pirkimo iniciatoriu</w:t>
      </w:r>
      <w:r w:rsidR="00D9017E" w:rsidRPr="004B26C1">
        <w:t>s</w:t>
      </w:r>
      <w:r w:rsidR="00E12F19" w:rsidRPr="004B26C1">
        <w:t xml:space="preserve"> – </w:t>
      </w:r>
      <w:r w:rsidR="00697167" w:rsidRPr="004B26C1">
        <w:t xml:space="preserve">padalinio </w:t>
      </w:r>
      <w:r w:rsidR="00865727" w:rsidRPr="004B26C1">
        <w:t>vadovas</w:t>
      </w:r>
      <w:r w:rsidR="00C73DB9" w:rsidRPr="004B26C1">
        <w:t xml:space="preserve"> yra atsakingas už pirkimo sutarties </w:t>
      </w:r>
      <w:r w:rsidR="00450C97" w:rsidRPr="004B26C1">
        <w:t xml:space="preserve">(preliminariosios sutarties) </w:t>
      </w:r>
      <w:r w:rsidR="00C73DB9" w:rsidRPr="004B26C1">
        <w:t xml:space="preserve">sudarymą laiku ir jos </w:t>
      </w:r>
      <w:r w:rsidR="00DE7C8F" w:rsidRPr="004B26C1">
        <w:t>atitiktį pirkimo dokumentams</w:t>
      </w:r>
      <w:r w:rsidR="00E6329E" w:rsidRPr="004B26C1">
        <w:t xml:space="preserve">, </w:t>
      </w:r>
      <w:r w:rsidR="00FA3943" w:rsidRPr="004B26C1">
        <w:t>įskaitant</w:t>
      </w:r>
      <w:r w:rsidR="0097270F" w:rsidRPr="004B26C1">
        <w:t xml:space="preserve"> atitiktį</w:t>
      </w:r>
      <w:r w:rsidR="00FA3943" w:rsidRPr="004B26C1">
        <w:t xml:space="preserve"> sutarties projek</w:t>
      </w:r>
      <w:r w:rsidR="0097270F" w:rsidRPr="004B26C1">
        <w:t>tui</w:t>
      </w:r>
      <w:r w:rsidR="00DE7C8F" w:rsidRPr="004B26C1">
        <w:t xml:space="preserve"> ir </w:t>
      </w:r>
      <w:r w:rsidR="0019557B" w:rsidRPr="004B26C1">
        <w:t xml:space="preserve">pasiūlymui, </w:t>
      </w:r>
      <w:r w:rsidR="0019557B" w:rsidRPr="004B26C1">
        <w:rPr>
          <w:szCs w:val="24"/>
        </w:rPr>
        <w:t>jei Kauno miesto savivaldybės sutarčių valdymo tvarkos apraše nenurodyta kitaip.</w:t>
      </w:r>
    </w:p>
    <w:p w:rsidR="00C73DB9" w:rsidRDefault="00C73DB9" w:rsidP="00050C0B">
      <w:pPr>
        <w:tabs>
          <w:tab w:val="left" w:pos="540"/>
        </w:tabs>
        <w:spacing w:line="360" w:lineRule="auto"/>
        <w:ind w:firstLine="720"/>
        <w:jc w:val="both"/>
        <w:rPr>
          <w:lang w:val="lt-LT"/>
        </w:rPr>
      </w:pPr>
      <w:r w:rsidRPr="00286917">
        <w:rPr>
          <w:lang w:val="lt-LT"/>
        </w:rPr>
        <w:t>Pirkimo sutartys</w:t>
      </w:r>
      <w:r w:rsidR="00450C97" w:rsidRPr="00714269">
        <w:rPr>
          <w:lang w:val="lt-LT"/>
        </w:rPr>
        <w:t xml:space="preserve"> (preliminariosios sutartys)</w:t>
      </w:r>
      <w:r w:rsidRPr="00BC4C1D">
        <w:rPr>
          <w:lang w:val="lt-LT"/>
        </w:rPr>
        <w:t xml:space="preserve"> sudaromos ir vykdomos vadovaujantis </w:t>
      </w:r>
      <w:r w:rsidR="000C2D59" w:rsidRPr="00714269">
        <w:rPr>
          <w:lang w:val="lt-LT"/>
        </w:rPr>
        <w:t>Kauno miesto savivaldybės sutarčių valdymo tvarkos aprašu</w:t>
      </w:r>
      <w:r w:rsidRPr="00BC4C1D">
        <w:rPr>
          <w:lang w:val="lt-LT"/>
        </w:rPr>
        <w:t xml:space="preserve">. </w:t>
      </w:r>
    </w:p>
    <w:p w:rsidR="00050C0B" w:rsidRPr="00DE0F6F" w:rsidRDefault="00050C0B" w:rsidP="00E12F19">
      <w:pPr>
        <w:spacing w:line="360" w:lineRule="auto"/>
        <w:ind w:firstLine="709"/>
        <w:jc w:val="both"/>
        <w:rPr>
          <w:lang w:eastAsia="lt-LT"/>
        </w:rPr>
      </w:pPr>
      <w:r w:rsidRPr="004B26C1">
        <w:rPr>
          <w:lang w:eastAsia="lt-LT"/>
        </w:rPr>
        <w:lastRenderedPageBreak/>
        <w:t>S</w:t>
      </w:r>
      <w:r w:rsidR="00E12F19" w:rsidRPr="004B26C1">
        <w:rPr>
          <w:lang w:eastAsia="lt-LT"/>
        </w:rPr>
        <w:t xml:space="preserve">udarant pirkimo sutartis </w:t>
      </w:r>
      <w:r w:rsidRPr="004B26C1">
        <w:rPr>
          <w:lang w:eastAsia="lt-LT"/>
        </w:rPr>
        <w:t>(kai perkamos informacinės sistemos ir (ar) duomenų bazės, informacinės sistemos priežiūros paslaugos, vaizdo ir (ar) garso įranga ir (ar) jų priežiūros paslaugos ir kitos prekės ir (ar) paslaugos</w:t>
      </w:r>
      <w:r w:rsidR="00E12F19" w:rsidRPr="004B26C1">
        <w:rPr>
          <w:lang w:eastAsia="lt-LT"/>
        </w:rPr>
        <w:t>)</w:t>
      </w:r>
      <w:r w:rsidRPr="004B26C1">
        <w:rPr>
          <w:lang w:eastAsia="lt-LT"/>
        </w:rPr>
        <w:t>, kurių vykdymas yra susijęs su asmens duo</w:t>
      </w:r>
      <w:r w:rsidR="00E12F19" w:rsidRPr="004B26C1">
        <w:rPr>
          <w:lang w:eastAsia="lt-LT"/>
        </w:rPr>
        <w:t>menų tvarkymu ir (ar) naudojimu</w:t>
      </w:r>
      <w:r w:rsidRPr="004B26C1">
        <w:rPr>
          <w:lang w:eastAsia="lt-LT"/>
        </w:rPr>
        <w:t>, privalomai turi būti pasirašytas susitarimas dėl asmens duomenų tvarkymo ir (ar) naudojimo. Toks susitarimas turi būti neatsiejama</w:t>
      </w:r>
      <w:r w:rsidRPr="00DE0F6F">
        <w:rPr>
          <w:lang w:eastAsia="lt-LT"/>
        </w:rPr>
        <w:t xml:space="preserve"> pirkimo sutarties dalis. </w:t>
      </w:r>
    </w:p>
    <w:p w:rsidR="00E83F07" w:rsidRPr="00DE0F6F" w:rsidRDefault="00E83F07" w:rsidP="00050C0B">
      <w:pPr>
        <w:pStyle w:val="Pagrindinistekstas"/>
        <w:tabs>
          <w:tab w:val="left" w:pos="720"/>
          <w:tab w:val="left" w:pos="1620"/>
          <w:tab w:val="left" w:pos="1800"/>
        </w:tabs>
        <w:ind w:firstLine="709"/>
        <w:jc w:val="both"/>
      </w:pPr>
      <w:r w:rsidRPr="00DE0F6F">
        <w:rPr>
          <w:bCs/>
        </w:rPr>
        <w:t>4</w:t>
      </w:r>
      <w:r w:rsidR="002E67F7" w:rsidRPr="00DE0F6F">
        <w:rPr>
          <w:bCs/>
        </w:rPr>
        <w:t>2</w:t>
      </w:r>
      <w:r w:rsidRPr="00DE0F6F">
        <w:rPr>
          <w:bCs/>
        </w:rPr>
        <w:t xml:space="preserve">. </w:t>
      </w:r>
      <w:r w:rsidRPr="00DE0F6F">
        <w:t>Pirkimo sutartis</w:t>
      </w:r>
      <w:r w:rsidR="00E36FAB" w:rsidRPr="00DE0F6F">
        <w:rPr>
          <w:szCs w:val="24"/>
        </w:rPr>
        <w:t xml:space="preserve"> </w:t>
      </w:r>
      <w:r w:rsidR="00B03561" w:rsidRPr="00DE0F6F">
        <w:rPr>
          <w:szCs w:val="24"/>
        </w:rPr>
        <w:t>(</w:t>
      </w:r>
      <w:r w:rsidR="00E36FAB" w:rsidRPr="00DE0F6F">
        <w:rPr>
          <w:szCs w:val="24"/>
        </w:rPr>
        <w:t>preliminarioji sutartis</w:t>
      </w:r>
      <w:r w:rsidR="00B03561" w:rsidRPr="00DE0F6F">
        <w:rPr>
          <w:szCs w:val="24"/>
        </w:rPr>
        <w:t>)</w:t>
      </w:r>
      <w:r w:rsidRPr="00DE0F6F">
        <w:t xml:space="preserve"> turi būti sudaroma nedelsiant, bet ne anksčiau, negu pasibaigė atidėjimo terminas, ir ne anksčiau kaip po 10 dienų </w:t>
      </w:r>
      <w:r w:rsidR="00E36FAB" w:rsidRPr="00DE0F6F">
        <w:rPr>
          <w:szCs w:val="24"/>
        </w:rPr>
        <w:t xml:space="preserve">(supaprastinto pirkimo atveju – ne anksčiau kaip po 5 darbo dienų) </w:t>
      </w:r>
      <w:r w:rsidRPr="00DE0F6F">
        <w:t xml:space="preserve">nuo savanoriško </w:t>
      </w:r>
      <w:r w:rsidRPr="00DE0F6F">
        <w:rPr>
          <w:i/>
        </w:rPr>
        <w:t xml:space="preserve">ex ante </w:t>
      </w:r>
      <w:r w:rsidRPr="00DE0F6F">
        <w:t xml:space="preserve">skaidrumo </w:t>
      </w:r>
      <w:r w:rsidR="00697167" w:rsidRPr="00DE0F6F">
        <w:t xml:space="preserve">skelbimo </w:t>
      </w:r>
      <w:r w:rsidRPr="00DE0F6F">
        <w:t>paskelbimo dienos. Atidėjimo terminas gali būti netaikomas, kai:</w:t>
      </w:r>
    </w:p>
    <w:p w:rsidR="00E83F07" w:rsidRPr="00DE0F6F" w:rsidRDefault="00E83F07" w:rsidP="00E83F07">
      <w:pPr>
        <w:pStyle w:val="Sraopastraipa"/>
        <w:autoSpaceDE w:val="0"/>
        <w:autoSpaceDN w:val="0"/>
        <w:adjustRightInd w:val="0"/>
        <w:spacing w:line="360" w:lineRule="auto"/>
        <w:ind w:left="0" w:firstLine="709"/>
        <w:jc w:val="both"/>
        <w:rPr>
          <w:rFonts w:ascii="Times New Roman" w:hAnsi="Times New Roman"/>
          <w:szCs w:val="24"/>
          <w:lang w:val="lt-LT"/>
        </w:rPr>
      </w:pPr>
      <w:r w:rsidRPr="00DE0F6F">
        <w:rPr>
          <w:rFonts w:ascii="Times New Roman" w:hAnsi="Times New Roman"/>
          <w:szCs w:val="24"/>
          <w:lang w:val="lt-LT"/>
        </w:rPr>
        <w:t>4</w:t>
      </w:r>
      <w:r w:rsidR="002E67F7" w:rsidRPr="00DE0F6F">
        <w:rPr>
          <w:rFonts w:ascii="Times New Roman" w:hAnsi="Times New Roman"/>
          <w:szCs w:val="24"/>
          <w:lang w:val="lt-LT"/>
        </w:rPr>
        <w:t>2</w:t>
      </w:r>
      <w:r w:rsidRPr="00DE0F6F">
        <w:rPr>
          <w:rFonts w:ascii="Times New Roman" w:hAnsi="Times New Roman"/>
          <w:szCs w:val="24"/>
          <w:lang w:val="lt-LT"/>
        </w:rPr>
        <w:t>.1. vienintelis suinteresuotas dalyvis yra tas, su kuriuo sudaroma pirkimo sutartis</w:t>
      </w:r>
      <w:r w:rsidR="0037242B" w:rsidRPr="00DE0F6F">
        <w:rPr>
          <w:rFonts w:ascii="Times New Roman" w:eastAsia="Calibri" w:hAnsi="Times New Roman"/>
          <w:szCs w:val="24"/>
          <w:lang w:val="lt-LT"/>
        </w:rPr>
        <w:t xml:space="preserve"> ar preliminarioji sutartis</w:t>
      </w:r>
      <w:r w:rsidRPr="00DE0F6F">
        <w:rPr>
          <w:rFonts w:ascii="Times New Roman" w:hAnsi="Times New Roman"/>
          <w:szCs w:val="24"/>
          <w:lang w:val="lt-LT"/>
        </w:rPr>
        <w:t xml:space="preserve">, ir nėra suinteresuotų kandidatų; </w:t>
      </w:r>
    </w:p>
    <w:p w:rsidR="00E83F07" w:rsidRPr="00DE0F6F" w:rsidRDefault="00E83F07" w:rsidP="00E83F07">
      <w:pPr>
        <w:pStyle w:val="Sraopastraipa"/>
        <w:autoSpaceDE w:val="0"/>
        <w:autoSpaceDN w:val="0"/>
        <w:adjustRightInd w:val="0"/>
        <w:spacing w:line="360" w:lineRule="auto"/>
        <w:ind w:left="0" w:firstLine="709"/>
        <w:jc w:val="both"/>
        <w:rPr>
          <w:rFonts w:ascii="Times New Roman" w:hAnsi="Times New Roman"/>
          <w:szCs w:val="24"/>
          <w:lang w:val="lt-LT"/>
        </w:rPr>
      </w:pPr>
      <w:r w:rsidRPr="00DE0F6F">
        <w:rPr>
          <w:rFonts w:ascii="Times New Roman" w:hAnsi="Times New Roman"/>
          <w:szCs w:val="24"/>
          <w:lang w:val="lt-LT"/>
        </w:rPr>
        <w:t>4</w:t>
      </w:r>
      <w:r w:rsidR="002E67F7" w:rsidRPr="00DE0F6F">
        <w:rPr>
          <w:rFonts w:ascii="Times New Roman" w:hAnsi="Times New Roman"/>
          <w:szCs w:val="24"/>
          <w:lang w:val="lt-LT"/>
        </w:rPr>
        <w:t>2</w:t>
      </w:r>
      <w:r w:rsidRPr="00DE0F6F">
        <w:rPr>
          <w:rFonts w:ascii="Times New Roman" w:hAnsi="Times New Roman"/>
          <w:szCs w:val="24"/>
          <w:lang w:val="lt-LT"/>
        </w:rPr>
        <w:t>.2. pirkimo sutartis sudaroma dinamin</w:t>
      </w:r>
      <w:r w:rsidR="00A21EB3" w:rsidRPr="00DE0F6F">
        <w:rPr>
          <w:rFonts w:ascii="Times New Roman" w:hAnsi="Times New Roman"/>
          <w:szCs w:val="24"/>
          <w:lang w:val="lt-LT"/>
        </w:rPr>
        <w:t>ės</w:t>
      </w:r>
      <w:r w:rsidRPr="00DE0F6F">
        <w:rPr>
          <w:rFonts w:ascii="Times New Roman" w:hAnsi="Times New Roman"/>
          <w:szCs w:val="24"/>
          <w:lang w:val="lt-LT"/>
        </w:rPr>
        <w:t xml:space="preserve"> pirkimo sistem</w:t>
      </w:r>
      <w:r w:rsidR="00A21EB3" w:rsidRPr="00DE0F6F">
        <w:rPr>
          <w:rFonts w:ascii="Times New Roman" w:hAnsi="Times New Roman"/>
          <w:szCs w:val="24"/>
          <w:lang w:val="lt-LT"/>
        </w:rPr>
        <w:t>os pagrindu</w:t>
      </w:r>
      <w:r w:rsidRPr="00DE0F6F">
        <w:rPr>
          <w:rFonts w:ascii="Times New Roman" w:hAnsi="Times New Roman"/>
          <w:szCs w:val="24"/>
          <w:lang w:val="lt-LT"/>
        </w:rPr>
        <w:t xml:space="preserve"> arba </w:t>
      </w:r>
      <w:r w:rsidR="00270572" w:rsidRPr="00DE0F6F">
        <w:rPr>
          <w:rFonts w:ascii="Times New Roman" w:hAnsi="Times New Roman"/>
          <w:szCs w:val="24"/>
          <w:lang w:val="lt-LT"/>
        </w:rPr>
        <w:t>sudaroma pagrindinė sutartis</w:t>
      </w:r>
      <w:r w:rsidRPr="00DE0F6F">
        <w:rPr>
          <w:rFonts w:ascii="Times New Roman" w:hAnsi="Times New Roman"/>
          <w:szCs w:val="24"/>
          <w:lang w:val="lt-LT"/>
        </w:rPr>
        <w:t>;</w:t>
      </w:r>
    </w:p>
    <w:p w:rsidR="00E83F07" w:rsidRPr="00DE0F6F" w:rsidRDefault="00E83F07" w:rsidP="00E83F07">
      <w:pPr>
        <w:spacing w:line="360" w:lineRule="auto"/>
        <w:ind w:firstLine="709"/>
        <w:jc w:val="both"/>
        <w:rPr>
          <w:lang w:val="lt-LT"/>
        </w:rPr>
      </w:pPr>
      <w:r w:rsidRPr="00DE0F6F">
        <w:rPr>
          <w:lang w:val="lt-LT"/>
        </w:rPr>
        <w:t>4</w:t>
      </w:r>
      <w:r w:rsidR="002E67F7" w:rsidRPr="00DE0F6F">
        <w:rPr>
          <w:lang w:val="lt-LT"/>
        </w:rPr>
        <w:t>2</w:t>
      </w:r>
      <w:r w:rsidRPr="00DE0F6F">
        <w:rPr>
          <w:lang w:val="lt-LT"/>
        </w:rPr>
        <w:t xml:space="preserve">.3. </w:t>
      </w:r>
      <w:r w:rsidR="007B592A" w:rsidRPr="00DE0F6F">
        <w:rPr>
          <w:lang w:val="lt-LT"/>
        </w:rPr>
        <w:t xml:space="preserve">pirkimo sutartis sudaroma žodžiu </w:t>
      </w:r>
      <w:r w:rsidRPr="00DE0F6F">
        <w:rPr>
          <w:lang w:val="lt-LT"/>
        </w:rPr>
        <w:t>arba kai pirkimo sutartis sudaroma atli</w:t>
      </w:r>
      <w:r w:rsidR="00D0666E" w:rsidRPr="00DE0F6F">
        <w:rPr>
          <w:lang w:val="lt-LT"/>
        </w:rPr>
        <w:t>kus</w:t>
      </w:r>
      <w:r w:rsidRPr="00DE0F6F">
        <w:rPr>
          <w:lang w:val="lt-LT"/>
        </w:rPr>
        <w:t xml:space="preserve"> mažos vertės pirkimą.</w:t>
      </w:r>
    </w:p>
    <w:p w:rsidR="00E83F07" w:rsidRPr="00DE0F6F" w:rsidRDefault="00E83F07" w:rsidP="007C3DCD">
      <w:pPr>
        <w:spacing w:line="360" w:lineRule="auto"/>
        <w:ind w:firstLine="720"/>
        <w:jc w:val="both"/>
        <w:rPr>
          <w:lang w:val="lt-LT"/>
        </w:rPr>
      </w:pPr>
      <w:r w:rsidRPr="00DE0F6F">
        <w:rPr>
          <w:lang w:val="lt-LT"/>
        </w:rPr>
        <w:t>4</w:t>
      </w:r>
      <w:r w:rsidR="002E67F7" w:rsidRPr="00DE0F6F">
        <w:rPr>
          <w:lang w:val="lt-LT"/>
        </w:rPr>
        <w:t>3</w:t>
      </w:r>
      <w:r w:rsidRPr="00DE0F6F">
        <w:rPr>
          <w:lang w:val="lt-LT"/>
        </w:rPr>
        <w:t>. Pirkimo sutartis gali būti sudaroma žodžiu, kai atliekamas supaprastintas pirkimas, kurio sutarties vertė yra ma</w:t>
      </w:r>
      <w:r w:rsidR="00827D6C">
        <w:rPr>
          <w:lang w:val="lt-LT"/>
        </w:rPr>
        <w:t xml:space="preserve">žesnė </w:t>
      </w:r>
      <w:r w:rsidR="00827D6C" w:rsidRPr="004B26C1">
        <w:rPr>
          <w:lang w:val="lt-LT"/>
        </w:rPr>
        <w:t>kaip 3 </w:t>
      </w:r>
      <w:r w:rsidR="00CD4D7C" w:rsidRPr="004B26C1">
        <w:rPr>
          <w:lang w:val="lt-LT"/>
        </w:rPr>
        <w:t xml:space="preserve">000 </w:t>
      </w:r>
      <w:r w:rsidR="00827D6C" w:rsidRPr="004B26C1">
        <w:rPr>
          <w:lang w:val="lt-LT"/>
        </w:rPr>
        <w:t>Eur</w:t>
      </w:r>
      <w:r w:rsidR="00CD4D7C" w:rsidRPr="004B26C1">
        <w:rPr>
          <w:lang w:val="lt-LT"/>
        </w:rPr>
        <w:t xml:space="preserve"> </w:t>
      </w:r>
      <w:r w:rsidR="003B1CBA" w:rsidRPr="004B26C1">
        <w:rPr>
          <w:lang w:val="lt-LT"/>
        </w:rPr>
        <w:t>(trys tūkstančiai</w:t>
      </w:r>
      <w:r w:rsidR="003B1CBA" w:rsidRPr="00DE0F6F">
        <w:rPr>
          <w:lang w:val="lt-LT"/>
        </w:rPr>
        <w:t xml:space="preserve"> eurų) </w:t>
      </w:r>
      <w:r w:rsidR="00CD4D7C" w:rsidRPr="00DE0F6F">
        <w:rPr>
          <w:lang w:val="lt-LT"/>
        </w:rPr>
        <w:t xml:space="preserve">(be PVM). </w:t>
      </w:r>
      <w:r w:rsidR="00980085" w:rsidRPr="00DE0F6F">
        <w:rPr>
          <w:rFonts w:eastAsia="Calibri"/>
          <w:lang w:val="lt-LT"/>
        </w:rPr>
        <w:t>Viešųjų pirkimų įstatymo 25 straipsnio 3 ir 4 dalyse nurodytuose aprašuose nustatytais atvejais</w:t>
      </w:r>
      <w:r w:rsidR="00734EF0" w:rsidRPr="00DE0F6F">
        <w:rPr>
          <w:rFonts w:eastAsia="Calibri"/>
          <w:lang w:val="lt-LT"/>
        </w:rPr>
        <w:t xml:space="preserve"> (</w:t>
      </w:r>
      <w:r w:rsidR="00734EF0" w:rsidRPr="00DE0F6F">
        <w:rPr>
          <w:lang w:val="lt-LT"/>
        </w:rPr>
        <w:t>įsigyjant užsienyje prekes, paslaugas ar darbus užsienyje vykdomiems vystomojo bendradarbiavimo ir kitiems projektams</w:t>
      </w:r>
      <w:r w:rsidR="00642323" w:rsidRPr="00DE0F6F">
        <w:rPr>
          <w:lang w:val="lt-LT"/>
        </w:rPr>
        <w:t xml:space="preserve"> </w:t>
      </w:r>
      <w:r w:rsidR="00832613" w:rsidRPr="00DE0F6F">
        <w:rPr>
          <w:lang w:val="lt-LT"/>
        </w:rPr>
        <w:t>i</w:t>
      </w:r>
      <w:r w:rsidR="00642323" w:rsidRPr="00DE0F6F">
        <w:rPr>
          <w:lang w:val="lt-LT"/>
        </w:rPr>
        <w:t xml:space="preserve">r atliekant </w:t>
      </w:r>
      <w:r w:rsidR="00642323" w:rsidRPr="00DE0F6F">
        <w:rPr>
          <w:rFonts w:eastAsia="Calibri"/>
          <w:lang w:val="lt-LT"/>
        </w:rPr>
        <w:t>ypatingos svarbos tarptautiniams renginiams organizuoti reikalingų prekių, paslaugų ar darbų supaprastintus pirkimus)</w:t>
      </w:r>
      <w:r w:rsidR="00980085" w:rsidRPr="00DE0F6F">
        <w:rPr>
          <w:rFonts w:eastAsia="Calibri"/>
          <w:lang w:val="lt-LT"/>
        </w:rPr>
        <w:t xml:space="preserve"> gali būti žodžiu sudaromos supaprastinto pirkimo sutartys, kurių vertė </w:t>
      </w:r>
      <w:r w:rsidR="00980085" w:rsidRPr="00DE0F6F">
        <w:rPr>
          <w:rFonts w:eastAsia="Calibri"/>
          <w:lang w:val="lt-LT"/>
        </w:rPr>
        <w:lastRenderedPageBreak/>
        <w:t xml:space="preserve">ne didesnė kaip 10 000 Eur (dešimt tūkstančių eurų) (be </w:t>
      </w:r>
      <w:r w:rsidR="0061235D" w:rsidRPr="00DE0F6F">
        <w:rPr>
          <w:rFonts w:eastAsia="Calibri"/>
          <w:lang w:val="lt-LT"/>
        </w:rPr>
        <w:t>PVM</w:t>
      </w:r>
      <w:r w:rsidR="00980085" w:rsidRPr="00DE0F6F">
        <w:rPr>
          <w:rFonts w:eastAsia="Calibri"/>
          <w:lang w:val="lt-LT"/>
        </w:rPr>
        <w:t>).</w:t>
      </w:r>
    </w:p>
    <w:p w:rsidR="00DD67DA" w:rsidRPr="004B26C1" w:rsidRDefault="007C3919" w:rsidP="007C3DCD">
      <w:pPr>
        <w:spacing w:line="360" w:lineRule="auto"/>
        <w:ind w:firstLine="720"/>
        <w:jc w:val="both"/>
        <w:rPr>
          <w:lang w:val="lt-LT"/>
        </w:rPr>
      </w:pPr>
      <w:r w:rsidRPr="00DE0F6F">
        <w:rPr>
          <w:lang w:val="lt-LT"/>
        </w:rPr>
        <w:t>4</w:t>
      </w:r>
      <w:r w:rsidR="002E67F7" w:rsidRPr="00DE0F6F">
        <w:rPr>
          <w:lang w:val="lt-LT"/>
        </w:rPr>
        <w:t>4</w:t>
      </w:r>
      <w:r w:rsidRPr="00DE0F6F">
        <w:rPr>
          <w:lang w:val="lt-LT"/>
        </w:rPr>
        <w:t>. Perkančioji organizacija, atlikusi tarptautinį ar supaprastintą pirkimą, gali sudaryti preliminariąją sutartį</w:t>
      </w:r>
      <w:r w:rsidR="003B1CBA" w:rsidRPr="00DE0F6F">
        <w:rPr>
          <w:lang w:val="lt-LT"/>
        </w:rPr>
        <w:t xml:space="preserve">, taip pat </w:t>
      </w:r>
      <w:r w:rsidRPr="00DE0F6F">
        <w:rPr>
          <w:lang w:val="lt-LT"/>
        </w:rPr>
        <w:t xml:space="preserve">vieną ar kelias </w:t>
      </w:r>
      <w:r w:rsidR="001332B1" w:rsidRPr="00DE0F6F">
        <w:rPr>
          <w:lang w:val="lt-LT"/>
        </w:rPr>
        <w:t>pagrindines</w:t>
      </w:r>
      <w:r w:rsidR="003B1CBA" w:rsidRPr="00DE0F6F">
        <w:rPr>
          <w:lang w:val="lt-LT"/>
        </w:rPr>
        <w:t xml:space="preserve"> sutartis. S</w:t>
      </w:r>
      <w:r w:rsidRPr="00DE0F6F">
        <w:rPr>
          <w:lang w:val="lt-LT"/>
        </w:rPr>
        <w:t xml:space="preserve">udarydama preliminariąją </w:t>
      </w:r>
      <w:r w:rsidR="003B1CBA" w:rsidRPr="00DE0F6F">
        <w:rPr>
          <w:lang w:val="lt-LT"/>
        </w:rPr>
        <w:t>ir pagrindinę sutartis</w:t>
      </w:r>
      <w:r w:rsidRPr="00DE0F6F">
        <w:rPr>
          <w:lang w:val="lt-LT"/>
        </w:rPr>
        <w:t xml:space="preserve">, </w:t>
      </w:r>
      <w:r w:rsidR="00D0666E" w:rsidRPr="00DE0F6F">
        <w:rPr>
          <w:lang w:val="lt-LT"/>
        </w:rPr>
        <w:t>P</w:t>
      </w:r>
      <w:r w:rsidRPr="00DE0F6F">
        <w:rPr>
          <w:lang w:val="lt-LT"/>
        </w:rPr>
        <w:t>erkančioji organizacija vadovaujasi Viešųjų pirkimų įstatymu ir</w:t>
      </w:r>
      <w:r w:rsidR="00697167" w:rsidRPr="00DE0F6F">
        <w:rPr>
          <w:lang w:val="lt-LT"/>
        </w:rPr>
        <w:t xml:space="preserve"> (ar)</w:t>
      </w:r>
      <w:r w:rsidRPr="00DE0F6F">
        <w:rPr>
          <w:lang w:val="lt-LT"/>
        </w:rPr>
        <w:t xml:space="preserve"> </w:t>
      </w:r>
      <w:r w:rsidR="009961DC" w:rsidRPr="00DE0F6F">
        <w:rPr>
          <w:lang w:val="lt-LT"/>
        </w:rPr>
        <w:t>Mažos vertės pirkimų tvarkos aprašu</w:t>
      </w:r>
      <w:r w:rsidRPr="00DE0F6F">
        <w:rPr>
          <w:lang w:val="lt-LT"/>
        </w:rPr>
        <w:t xml:space="preserve">. </w:t>
      </w:r>
      <w:r w:rsidR="00E20145" w:rsidRPr="00DE0F6F">
        <w:rPr>
          <w:lang w:val="lt-LT"/>
        </w:rPr>
        <w:t>P</w:t>
      </w:r>
      <w:r w:rsidR="008D7739" w:rsidRPr="00DE0F6F">
        <w:rPr>
          <w:lang w:val="lt-LT"/>
        </w:rPr>
        <w:t>reliminario</w:t>
      </w:r>
      <w:r w:rsidR="00D0666E" w:rsidRPr="00DE0F6F">
        <w:rPr>
          <w:lang w:val="lt-LT"/>
        </w:rPr>
        <w:t>jo</w:t>
      </w:r>
      <w:r w:rsidR="008D7739" w:rsidRPr="00DE0F6F">
        <w:rPr>
          <w:lang w:val="lt-LT"/>
        </w:rPr>
        <w:t>je sutartyje nurodytas p</w:t>
      </w:r>
      <w:r w:rsidR="00E20145" w:rsidRPr="00DE0F6F">
        <w:rPr>
          <w:lang w:val="lt-LT"/>
        </w:rPr>
        <w:t xml:space="preserve">rocedūras, reikalingas </w:t>
      </w:r>
      <w:r w:rsidR="00E20145" w:rsidRPr="004B26C1">
        <w:rPr>
          <w:lang w:val="lt-LT"/>
        </w:rPr>
        <w:t xml:space="preserve">pagrindinei sutarčiai sudaryti, atlieka pirkimo iniciatoriaus </w:t>
      </w:r>
      <w:r w:rsidR="00273FE7" w:rsidRPr="004B26C1">
        <w:rPr>
          <w:lang w:val="lt-LT"/>
        </w:rPr>
        <w:t xml:space="preserve">– padalinio vadovo </w:t>
      </w:r>
      <w:r w:rsidR="00E20145" w:rsidRPr="004B26C1">
        <w:rPr>
          <w:lang w:val="lt-LT"/>
        </w:rPr>
        <w:t xml:space="preserve">sudaryta </w:t>
      </w:r>
      <w:r w:rsidR="00197B78" w:rsidRPr="004B26C1">
        <w:rPr>
          <w:lang w:val="lt-LT"/>
        </w:rPr>
        <w:t>K</w:t>
      </w:r>
      <w:r w:rsidR="00E20145" w:rsidRPr="004B26C1">
        <w:rPr>
          <w:lang w:val="lt-LT"/>
        </w:rPr>
        <w:t xml:space="preserve">omisija ar jo </w:t>
      </w:r>
      <w:r w:rsidR="00197B78" w:rsidRPr="004B26C1">
        <w:rPr>
          <w:lang w:val="lt-LT"/>
        </w:rPr>
        <w:t>paskirtas pirkimo organizatorius</w:t>
      </w:r>
      <w:r w:rsidR="00E20145" w:rsidRPr="004B26C1">
        <w:rPr>
          <w:lang w:val="lt-LT"/>
        </w:rPr>
        <w:t>.</w:t>
      </w:r>
    </w:p>
    <w:p w:rsidR="00BD32B3" w:rsidRPr="00DE0F6F" w:rsidRDefault="00E83F07" w:rsidP="00A03D47">
      <w:pPr>
        <w:pStyle w:val="Pagrindiniotekstotrauka2"/>
      </w:pPr>
      <w:r w:rsidRPr="004B26C1">
        <w:t>4</w:t>
      </w:r>
      <w:r w:rsidR="002E67F7" w:rsidRPr="004B26C1">
        <w:t>5</w:t>
      </w:r>
      <w:r w:rsidRPr="004B26C1">
        <w:t xml:space="preserve">. </w:t>
      </w:r>
      <w:r w:rsidR="00BD32B3" w:rsidRPr="004B26C1">
        <w:rPr>
          <w:rFonts w:eastAsia="Calibri"/>
        </w:rPr>
        <w:t>Pirkimo sutartis ar preliminarioji sutartis jos galiojimo laikotarpiu gali būti keičiama neatliekant naujos pirkimo procedūros Viešųjų pirkimų įstatymo 89 straipsnyje nustatytais atvejais</w:t>
      </w:r>
      <w:r w:rsidR="00BD32B3" w:rsidRPr="00DE0F6F">
        <w:rPr>
          <w:rFonts w:eastAsia="Calibri"/>
        </w:rPr>
        <w:t xml:space="preserve"> ir tvarka.</w:t>
      </w:r>
    </w:p>
    <w:p w:rsidR="00BE0A45" w:rsidRPr="00DE0F6F" w:rsidRDefault="00A03D47" w:rsidP="00A03D47">
      <w:pPr>
        <w:pStyle w:val="Pagrindiniotekstotrauka2"/>
      </w:pPr>
      <w:r w:rsidRPr="00DE0F6F">
        <w:t>4</w:t>
      </w:r>
      <w:r w:rsidR="002E67F7" w:rsidRPr="00DE0F6F">
        <w:t>6</w:t>
      </w:r>
      <w:r w:rsidRPr="00DE0F6F">
        <w:t xml:space="preserve">. </w:t>
      </w:r>
      <w:r w:rsidR="00BE0A45" w:rsidRPr="00DE0F6F">
        <w:t xml:space="preserve">Atlikus pirkimą, Komisijos sekretorius tvarko ir saugo Komisijos </w:t>
      </w:r>
      <w:r w:rsidR="00F45F1A" w:rsidRPr="00DE0F6F">
        <w:t xml:space="preserve">posėdžių </w:t>
      </w:r>
      <w:r w:rsidR="003B1CBA" w:rsidRPr="00DE0F6F">
        <w:t xml:space="preserve">protokolus vienus metus, vėliau </w:t>
      </w:r>
      <w:r w:rsidR="00BE0A45" w:rsidRPr="00DE0F6F">
        <w:t xml:space="preserve">perduoda juos saugoti </w:t>
      </w:r>
      <w:r w:rsidR="00E35E2E" w:rsidRPr="00DE0F6F">
        <w:t>P</w:t>
      </w:r>
      <w:r w:rsidR="00BE0A45" w:rsidRPr="00DE0F6F">
        <w:t xml:space="preserve">erkančiosios organizacijos padalinio, kuriam jis priklauso, darbuotojui, atsakingam už dokumentų saugojimą. Kiti su viešojo pirkimo procedūromis susiję dokumentai saugomi </w:t>
      </w:r>
      <w:r w:rsidR="00E35E2E" w:rsidRPr="00DE0F6F">
        <w:t>P</w:t>
      </w:r>
      <w:r w:rsidR="00BE0A45" w:rsidRPr="00DE0F6F">
        <w:t>erkančiosios organizacijos padalinyje, kuriam</w:t>
      </w:r>
      <w:r w:rsidR="003B1CBA" w:rsidRPr="00DE0F6F">
        <w:t>e dirba</w:t>
      </w:r>
      <w:r w:rsidR="00BE0A45" w:rsidRPr="00DE0F6F">
        <w:t xml:space="preserve"> Komisijos sekretorius. Pirkimo organizatorius, atlikęs pirkimą, perduoda visus su pirkimu susijusius dokumentus </w:t>
      </w:r>
      <w:r w:rsidR="00E35E2E" w:rsidRPr="00DE0F6F">
        <w:t>P</w:t>
      </w:r>
      <w:r w:rsidR="00BE0A45" w:rsidRPr="00DE0F6F">
        <w:t>erkančiosios organizacijos padalinio, kuriam</w:t>
      </w:r>
      <w:r w:rsidR="001D2A25" w:rsidRPr="00DE0F6F">
        <w:t>e jis pats dirba</w:t>
      </w:r>
      <w:r w:rsidR="00BE0A45" w:rsidRPr="00DE0F6F">
        <w:t xml:space="preserve">, darbuotojui, atsakingam už dokumentų saugojimą. </w:t>
      </w:r>
      <w:r w:rsidR="00350EAC" w:rsidRPr="00DE0F6F">
        <w:t xml:space="preserve">Atlikus pirkimą, </w:t>
      </w:r>
      <w:r w:rsidR="00E35E2E" w:rsidRPr="00DE0F6F">
        <w:t>P</w:t>
      </w:r>
      <w:r w:rsidR="00350EAC" w:rsidRPr="00DE0F6F">
        <w:t>erkančiosios organizacijos padalinio, kuriam</w:t>
      </w:r>
      <w:r w:rsidR="001D2A25" w:rsidRPr="00DE0F6F">
        <w:t>e</w:t>
      </w:r>
      <w:r w:rsidR="00350EAC" w:rsidRPr="00DE0F6F">
        <w:t xml:space="preserve"> </w:t>
      </w:r>
      <w:r w:rsidR="001D2A25" w:rsidRPr="00DE0F6F">
        <w:t xml:space="preserve">dirba </w:t>
      </w:r>
      <w:r w:rsidR="00350EAC" w:rsidRPr="00DE0F6F">
        <w:t xml:space="preserve">Komisijos sekretorius, atsakingas darbuotojas ar </w:t>
      </w:r>
      <w:r w:rsidR="00DC23B0" w:rsidRPr="00DE0F6F">
        <w:t>p</w:t>
      </w:r>
      <w:r w:rsidR="00350EAC" w:rsidRPr="00DE0F6F">
        <w:t xml:space="preserve">irkimo organizatorius suveda visą su pirkimu susijusią informaciją į FVAS Pirkimų valdymo modulį. </w:t>
      </w:r>
      <w:r w:rsidR="00BE0A45" w:rsidRPr="00DE0F6F">
        <w:t xml:space="preserve">Sudarytos sutartys registruojamos ir sutarčių originalai laikomi </w:t>
      </w:r>
      <w:r w:rsidR="00E35E2E" w:rsidRPr="00DE0F6F">
        <w:t>P</w:t>
      </w:r>
      <w:r w:rsidR="00BE0A45" w:rsidRPr="00DE0F6F">
        <w:t>erkančiosios organizacijos vadovo nustatyta tvarka.</w:t>
      </w:r>
    </w:p>
    <w:p w:rsidR="00B70456" w:rsidRPr="00827D6C" w:rsidRDefault="00A03D47" w:rsidP="008268D6">
      <w:pPr>
        <w:tabs>
          <w:tab w:val="left" w:pos="540"/>
        </w:tabs>
        <w:spacing w:line="360" w:lineRule="auto"/>
        <w:ind w:firstLine="720"/>
        <w:jc w:val="both"/>
        <w:rPr>
          <w:lang w:val="lt-LT"/>
        </w:rPr>
      </w:pPr>
      <w:r w:rsidRPr="00DE0F6F">
        <w:rPr>
          <w:lang w:val="lt-LT"/>
        </w:rPr>
        <w:lastRenderedPageBreak/>
        <w:t>4</w:t>
      </w:r>
      <w:r w:rsidR="002E67F7" w:rsidRPr="00DE0F6F">
        <w:rPr>
          <w:lang w:val="lt-LT"/>
        </w:rPr>
        <w:t>7</w:t>
      </w:r>
      <w:r w:rsidRPr="00DE0F6F">
        <w:rPr>
          <w:lang w:val="lt-LT"/>
        </w:rPr>
        <w:t xml:space="preserve">. </w:t>
      </w:r>
      <w:r w:rsidR="0096515E" w:rsidRPr="00DE0F6F">
        <w:rPr>
          <w:lang w:val="lt-LT"/>
        </w:rPr>
        <w:t>Pirkimo iniciatorius</w:t>
      </w:r>
      <w:r w:rsidR="00087911" w:rsidRPr="00DE0F6F">
        <w:rPr>
          <w:lang w:val="lt-LT"/>
        </w:rPr>
        <w:t xml:space="preserve"> sudarytos </w:t>
      </w:r>
      <w:r w:rsidR="004221E7" w:rsidRPr="00DE0F6F">
        <w:rPr>
          <w:lang w:val="lt-LT"/>
        </w:rPr>
        <w:t xml:space="preserve">pirkimo </w:t>
      </w:r>
      <w:r w:rsidR="00087911" w:rsidRPr="00DE0F6F">
        <w:rPr>
          <w:lang w:val="lt-LT"/>
        </w:rPr>
        <w:t>sutarties</w:t>
      </w:r>
      <w:r w:rsidR="004221E7" w:rsidRPr="00DE0F6F">
        <w:rPr>
          <w:lang w:val="lt-LT"/>
        </w:rPr>
        <w:t xml:space="preserve"> ar preliminariosios sutarties</w:t>
      </w:r>
      <w:r w:rsidR="00087911" w:rsidRPr="00DE0F6F">
        <w:rPr>
          <w:lang w:val="lt-LT"/>
        </w:rPr>
        <w:t xml:space="preserve"> (išskyrus </w:t>
      </w:r>
      <w:r w:rsidR="00946A46" w:rsidRPr="00DE0F6F">
        <w:rPr>
          <w:lang w:val="lt-LT"/>
        </w:rPr>
        <w:t xml:space="preserve">pirkimo </w:t>
      </w:r>
      <w:r w:rsidR="00087911" w:rsidRPr="00DE0F6F">
        <w:rPr>
          <w:lang w:val="lt-LT"/>
        </w:rPr>
        <w:t>sutartį, sudarytą atlikus mažos vertės pirkimą,</w:t>
      </w:r>
      <w:r w:rsidR="00CC6F8C" w:rsidRPr="00DE0F6F">
        <w:rPr>
          <w:lang w:val="lt-LT"/>
        </w:rPr>
        <w:t xml:space="preserve"> </w:t>
      </w:r>
      <w:r w:rsidR="001D2A25" w:rsidRPr="00DE0F6F">
        <w:rPr>
          <w:lang w:val="lt-LT"/>
        </w:rPr>
        <w:t xml:space="preserve">ir </w:t>
      </w:r>
      <w:r w:rsidR="00946A46" w:rsidRPr="00DE0F6F">
        <w:rPr>
          <w:lang w:val="lt-LT"/>
        </w:rPr>
        <w:t xml:space="preserve">pagrindinę </w:t>
      </w:r>
      <w:r w:rsidR="00087911" w:rsidRPr="00DE0F6F">
        <w:rPr>
          <w:lang w:val="lt-LT"/>
        </w:rPr>
        <w:t xml:space="preserve">sutartį) kopiją pateikia </w:t>
      </w:r>
      <w:r w:rsidR="00D8319A" w:rsidRPr="00DE0F6F">
        <w:rPr>
          <w:lang w:val="lt-LT"/>
        </w:rPr>
        <w:t>Centriniam viešųjų</w:t>
      </w:r>
      <w:r w:rsidR="00087911" w:rsidRPr="00DE0F6F">
        <w:rPr>
          <w:lang w:val="lt-LT"/>
        </w:rPr>
        <w:t xml:space="preserve"> pirkimų ir koncesijų skyriui ne vėliau kaip per 1 darbo dieną nuo sutarties pasirašymo.</w:t>
      </w:r>
      <w:r w:rsidR="00087911" w:rsidRPr="00DE0F6F">
        <w:rPr>
          <w:color w:val="FF00FF"/>
          <w:lang w:val="lt-LT"/>
        </w:rPr>
        <w:t xml:space="preserve"> </w:t>
      </w:r>
    </w:p>
    <w:p w:rsidR="00B70456" w:rsidRPr="00DE0F6F" w:rsidRDefault="00D8319A" w:rsidP="008268D6">
      <w:pPr>
        <w:tabs>
          <w:tab w:val="left" w:pos="540"/>
        </w:tabs>
        <w:spacing w:line="360" w:lineRule="auto"/>
        <w:ind w:firstLine="720"/>
        <w:jc w:val="both"/>
        <w:rPr>
          <w:lang w:val="lt-LT"/>
        </w:rPr>
      </w:pPr>
      <w:r w:rsidRPr="00DE0F6F">
        <w:rPr>
          <w:lang w:val="lt-LT"/>
        </w:rPr>
        <w:t>Centrinio viešųjų</w:t>
      </w:r>
      <w:r w:rsidR="00087911" w:rsidRPr="00DE0F6F">
        <w:rPr>
          <w:lang w:val="lt-LT"/>
        </w:rPr>
        <w:t xml:space="preserve"> pirkimų ir koncesijų skyriaus atsakingas darbuotojas parengia, pateikia pasirašyti </w:t>
      </w:r>
      <w:r w:rsidR="0096515E" w:rsidRPr="00DE0F6F">
        <w:rPr>
          <w:lang w:val="lt-LT"/>
        </w:rPr>
        <w:t>P</w:t>
      </w:r>
      <w:r w:rsidR="00087911" w:rsidRPr="00DE0F6F">
        <w:rPr>
          <w:lang w:val="lt-LT"/>
        </w:rPr>
        <w:t>erkančiosios organizacijos vadovui</w:t>
      </w:r>
      <w:r w:rsidR="00697167" w:rsidRPr="00DE0F6F">
        <w:rPr>
          <w:lang w:val="lt-LT"/>
        </w:rPr>
        <w:t xml:space="preserve"> ar jo įgaliotam asmeniui</w:t>
      </w:r>
      <w:r w:rsidR="00087911" w:rsidRPr="00DE0F6F">
        <w:rPr>
          <w:lang w:val="lt-LT"/>
        </w:rPr>
        <w:t xml:space="preserve"> ir išsiunčia Viešųjų pirkimų tarnybai kiekvieno </w:t>
      </w:r>
      <w:r w:rsidR="00A03D47" w:rsidRPr="00DE0F6F">
        <w:rPr>
          <w:lang w:val="lt-LT"/>
        </w:rPr>
        <w:t xml:space="preserve">tarptautinio ir </w:t>
      </w:r>
      <w:r w:rsidR="00087911" w:rsidRPr="00DE0F6F">
        <w:rPr>
          <w:lang w:val="lt-LT"/>
        </w:rPr>
        <w:t xml:space="preserve">supaprastinto pirkimo, įskaitant ir </w:t>
      </w:r>
      <w:r w:rsidR="008268D6" w:rsidRPr="00DE0F6F">
        <w:rPr>
          <w:lang w:val="lt-LT"/>
        </w:rPr>
        <w:t xml:space="preserve">projekto konkursą ir </w:t>
      </w:r>
      <w:r w:rsidR="00087911" w:rsidRPr="00DE0F6F">
        <w:rPr>
          <w:lang w:val="lt-LT"/>
        </w:rPr>
        <w:t xml:space="preserve">pirkimą, kurio metu sudaroma preliminarioji </w:t>
      </w:r>
      <w:r w:rsidR="00087911" w:rsidRPr="004B26C1">
        <w:rPr>
          <w:lang w:val="lt-LT"/>
        </w:rPr>
        <w:t xml:space="preserve">sutartis ir taikoma dinaminė </w:t>
      </w:r>
      <w:r w:rsidR="00827D6C" w:rsidRPr="004B26C1">
        <w:rPr>
          <w:lang w:val="lt-LT"/>
        </w:rPr>
        <w:t xml:space="preserve">pirkimo </w:t>
      </w:r>
      <w:r w:rsidR="00087911" w:rsidRPr="004B26C1">
        <w:rPr>
          <w:lang w:val="lt-LT"/>
        </w:rPr>
        <w:t>sistema, procedūrų ataskaitą.</w:t>
      </w:r>
      <w:r w:rsidR="00087911" w:rsidRPr="004B26C1">
        <w:rPr>
          <w:color w:val="FF00FF"/>
          <w:lang w:val="lt-LT"/>
        </w:rPr>
        <w:t xml:space="preserve"> </w:t>
      </w:r>
      <w:r w:rsidR="00087911" w:rsidRPr="004B26C1">
        <w:rPr>
          <w:lang w:val="lt-LT" w:eastAsia="lt-LT"/>
        </w:rPr>
        <w:t xml:space="preserve">Pirkimo procedūrų ataskaita pildoma </w:t>
      </w:r>
      <w:r w:rsidR="00087911" w:rsidRPr="004B26C1">
        <w:rPr>
          <w:lang w:val="lt-LT"/>
        </w:rPr>
        <w:t>CVP</w:t>
      </w:r>
      <w:r w:rsidR="00697167" w:rsidRPr="004B26C1">
        <w:rPr>
          <w:lang w:val="lt-LT"/>
        </w:rPr>
        <w:t xml:space="preserve"> </w:t>
      </w:r>
      <w:r w:rsidR="00087911" w:rsidRPr="004B26C1">
        <w:rPr>
          <w:lang w:val="lt-LT"/>
        </w:rPr>
        <w:t xml:space="preserve">IS Viešųjų pirkimų tarnybos </w:t>
      </w:r>
      <w:r w:rsidR="00087911" w:rsidRPr="004B26C1">
        <w:rPr>
          <w:lang w:val="lt-LT" w:eastAsia="lt-LT"/>
        </w:rPr>
        <w:t xml:space="preserve">nustatyta tvarka </w:t>
      </w:r>
      <w:r w:rsidR="002B39AE" w:rsidRPr="004B26C1">
        <w:rPr>
          <w:rFonts w:eastAsia="Calibri"/>
          <w:lang w:val="lt-LT"/>
        </w:rPr>
        <w:t xml:space="preserve">ir išsiunčiama </w:t>
      </w:r>
      <w:r w:rsidR="00DD401D" w:rsidRPr="004B26C1">
        <w:rPr>
          <w:rFonts w:eastAsia="Calibri"/>
          <w:lang w:val="lt-LT"/>
        </w:rPr>
        <w:t>per 15 dienų pasibaigus pirkimo procedūroms, bet ne vėliau kaip iki</w:t>
      </w:r>
      <w:r w:rsidR="00DD401D" w:rsidRPr="00DE0F6F">
        <w:rPr>
          <w:rFonts w:eastAsia="Calibri"/>
          <w:lang w:val="lt-LT"/>
        </w:rPr>
        <w:t xml:space="preserve"> pirmojo mokėjimo pagal sudarytą pirkimo sutartį pradžios</w:t>
      </w:r>
      <w:r w:rsidR="00087911" w:rsidRPr="00DE0F6F">
        <w:rPr>
          <w:lang w:val="lt-LT"/>
        </w:rPr>
        <w:t xml:space="preserve">. </w:t>
      </w:r>
    </w:p>
    <w:p w:rsidR="00B70456" w:rsidRPr="00DE0F6F" w:rsidRDefault="00187558" w:rsidP="00B15CC0">
      <w:pPr>
        <w:tabs>
          <w:tab w:val="left" w:pos="540"/>
        </w:tabs>
        <w:spacing w:line="360" w:lineRule="auto"/>
        <w:ind w:firstLine="720"/>
        <w:jc w:val="both"/>
        <w:rPr>
          <w:lang w:val="lt-LT"/>
        </w:rPr>
      </w:pPr>
      <w:r w:rsidRPr="00273FE7">
        <w:rPr>
          <w:lang w:val="lt-LT"/>
        </w:rPr>
        <w:t>P</w:t>
      </w:r>
      <w:r w:rsidR="001D2A25" w:rsidRPr="00273FE7">
        <w:rPr>
          <w:lang w:val="lt-LT"/>
        </w:rPr>
        <w:t>askirtasis darbuotojas</w:t>
      </w:r>
      <w:r w:rsidR="001D2A25" w:rsidRPr="00DE0F6F">
        <w:rPr>
          <w:lang w:val="lt-LT"/>
        </w:rPr>
        <w:t xml:space="preserve"> </w:t>
      </w:r>
      <w:r w:rsidR="001611D5" w:rsidRPr="00DE0F6F">
        <w:rPr>
          <w:lang w:val="lt-LT"/>
        </w:rPr>
        <w:t xml:space="preserve">parengia, pateikia pasirašyti Perkančiosios organizacijos vadovui </w:t>
      </w:r>
      <w:r w:rsidR="00697167" w:rsidRPr="00DE0F6F">
        <w:rPr>
          <w:lang w:val="lt-LT"/>
        </w:rPr>
        <w:t xml:space="preserve">ar jo įgaliotam asmeniui </w:t>
      </w:r>
      <w:r w:rsidR="001611D5" w:rsidRPr="00DE0F6F">
        <w:rPr>
          <w:lang w:val="lt-LT"/>
        </w:rPr>
        <w:t>ir išsiunčia Viešųjų pirkimų tarnybai</w:t>
      </w:r>
      <w:r w:rsidR="00B4464E" w:rsidRPr="00DE0F6F">
        <w:rPr>
          <w:lang w:val="lt-LT"/>
        </w:rPr>
        <w:t xml:space="preserve"> pirkimo procedūros ataskaitą, kai sudaroma pagrindinė </w:t>
      </w:r>
      <w:r w:rsidR="00B4464E" w:rsidRPr="004B26C1">
        <w:rPr>
          <w:lang w:val="lt-LT"/>
        </w:rPr>
        <w:t>sutartis</w:t>
      </w:r>
      <w:r w:rsidR="00827D6C" w:rsidRPr="004B26C1">
        <w:rPr>
          <w:lang w:val="lt-LT"/>
        </w:rPr>
        <w:t xml:space="preserve"> (</w:t>
      </w:r>
      <w:r w:rsidR="001376DD" w:rsidRPr="004B26C1">
        <w:t>išskyrus</w:t>
      </w:r>
      <w:r w:rsidR="00827D6C" w:rsidRPr="004B26C1">
        <w:t xml:space="preserve"> </w:t>
      </w:r>
      <w:r w:rsidR="00B4464E" w:rsidRPr="004B26C1">
        <w:t>sudarytas</w:t>
      </w:r>
      <w:r w:rsidR="00B4464E" w:rsidRPr="00DE0F6F">
        <w:t xml:space="preserve"> pagrindines sutartis, įsigyjant iš centrinės perkančiosios organizacijos), </w:t>
      </w:r>
      <w:r w:rsidR="00B4464E" w:rsidRPr="00DE0F6F">
        <w:rPr>
          <w:lang w:val="lt-LT"/>
        </w:rPr>
        <w:t>kai vykdomas atnaujintas arba iš dalies atnaujintas tiekėjų varžymasis pagal Viešųjų pirkimų įstatymo 78 straipsnio 5 dalies 2 ir 3 punktus.</w:t>
      </w:r>
      <w:r w:rsidR="002546DE" w:rsidRPr="00DE0F6F">
        <w:rPr>
          <w:rFonts w:eastAsia="Calibri"/>
          <w:lang w:val="lt-LT"/>
        </w:rPr>
        <w:t xml:space="preserve"> </w:t>
      </w:r>
      <w:r w:rsidR="002546DE" w:rsidRPr="00DE0F6F">
        <w:rPr>
          <w:lang w:val="lt-LT" w:eastAsia="lt-LT"/>
        </w:rPr>
        <w:t xml:space="preserve">Pirkimo procedūrų ataskaita pildoma </w:t>
      </w:r>
      <w:r w:rsidR="002546DE" w:rsidRPr="00DE0F6F">
        <w:rPr>
          <w:lang w:val="lt-LT"/>
        </w:rPr>
        <w:t>CVP</w:t>
      </w:r>
      <w:r w:rsidR="00F42042" w:rsidRPr="00DE0F6F">
        <w:rPr>
          <w:lang w:val="lt-LT"/>
        </w:rPr>
        <w:t xml:space="preserve"> </w:t>
      </w:r>
      <w:r w:rsidR="002546DE" w:rsidRPr="00DE0F6F">
        <w:rPr>
          <w:lang w:val="lt-LT"/>
        </w:rPr>
        <w:t xml:space="preserve">IS Viešųjų pirkimų tarnybos </w:t>
      </w:r>
      <w:r w:rsidR="002546DE" w:rsidRPr="00DE0F6F">
        <w:rPr>
          <w:lang w:val="lt-LT" w:eastAsia="lt-LT"/>
        </w:rPr>
        <w:t>nustatyta tvarka</w:t>
      </w:r>
      <w:r w:rsidR="002546DE" w:rsidRPr="00DE0F6F">
        <w:rPr>
          <w:rFonts w:eastAsia="Calibri"/>
          <w:lang w:val="lt-LT"/>
        </w:rPr>
        <w:t xml:space="preserve"> ir išsiunčiama per 15 dienų pasibaigus pirkimo procedūroms, bet ne vėliau kaip iki pirmojo mokėjimo pagal sudarytą pirkimo sutartį pradžios</w:t>
      </w:r>
      <w:r w:rsidR="002546DE" w:rsidRPr="00DE0F6F">
        <w:rPr>
          <w:lang w:val="lt-LT"/>
        </w:rPr>
        <w:t>.</w:t>
      </w:r>
    </w:p>
    <w:p w:rsidR="00087911" w:rsidRPr="00DE0F6F" w:rsidRDefault="00B70456" w:rsidP="008268D6">
      <w:pPr>
        <w:tabs>
          <w:tab w:val="left" w:pos="540"/>
        </w:tabs>
        <w:spacing w:line="360" w:lineRule="auto"/>
        <w:ind w:firstLine="720"/>
        <w:jc w:val="both"/>
        <w:rPr>
          <w:lang w:val="lt-LT"/>
        </w:rPr>
      </w:pPr>
      <w:r w:rsidRPr="00DE0F6F">
        <w:rPr>
          <w:lang w:val="lt-LT" w:eastAsia="lt-LT"/>
        </w:rPr>
        <w:t>Pirkimo procedūrų ataskaita</w:t>
      </w:r>
      <w:r w:rsidR="000C6F98" w:rsidRPr="00DE0F6F">
        <w:rPr>
          <w:lang w:val="lt-LT"/>
        </w:rPr>
        <w:t xml:space="preserve"> neteikiama, kai atliekamas mažos vertės pirkimas arba </w:t>
      </w:r>
      <w:r w:rsidR="00C34373" w:rsidRPr="00DE0F6F">
        <w:rPr>
          <w:rFonts w:eastAsia="Calibri"/>
          <w:lang w:val="lt-LT"/>
        </w:rPr>
        <w:t xml:space="preserve">pirkimo sutartis sudaroma pagal Viešųjų pirkimų įstatymo 72 straipsnio 3 dalį atlikus </w:t>
      </w:r>
      <w:r w:rsidR="00C34373" w:rsidRPr="00DE0F6F">
        <w:rPr>
          <w:rFonts w:eastAsia="Calibri"/>
          <w:lang w:val="lt-LT"/>
        </w:rPr>
        <w:lastRenderedPageBreak/>
        <w:t xml:space="preserve">supaprastintą pirkimą, </w:t>
      </w:r>
      <w:r w:rsidR="00215818" w:rsidRPr="00DE0F6F">
        <w:rPr>
          <w:rFonts w:eastAsia="Calibri"/>
          <w:lang w:val="lt-LT"/>
        </w:rPr>
        <w:t xml:space="preserve">pagrindinė sutartis sudaroma </w:t>
      </w:r>
      <w:r w:rsidR="00C34373" w:rsidRPr="00DE0F6F">
        <w:rPr>
          <w:rFonts w:eastAsia="Calibri"/>
          <w:lang w:val="lt-LT"/>
        </w:rPr>
        <w:t>pagal šio įstatymo 78 straipsnio 4 dalį ar 78 straipsnio 5 dalies 1 punktą</w:t>
      </w:r>
      <w:r w:rsidR="00F42042" w:rsidRPr="00DE0F6F">
        <w:rPr>
          <w:rFonts w:eastAsia="Calibri"/>
          <w:lang w:val="lt-LT"/>
        </w:rPr>
        <w:t>,</w:t>
      </w:r>
      <w:r w:rsidR="00C34373" w:rsidRPr="00DE0F6F">
        <w:rPr>
          <w:rFonts w:eastAsia="Calibri"/>
          <w:lang w:val="lt-LT"/>
        </w:rPr>
        <w:t xml:space="preserve"> atliekant </w:t>
      </w:r>
      <w:r w:rsidR="00F42042" w:rsidRPr="00DE0F6F">
        <w:rPr>
          <w:rFonts w:eastAsia="Calibri"/>
          <w:lang w:val="lt-LT"/>
        </w:rPr>
        <w:t xml:space="preserve">pirkimą pagal </w:t>
      </w:r>
      <w:r w:rsidR="00C34373" w:rsidRPr="00DE0F6F">
        <w:rPr>
          <w:rFonts w:eastAsia="Calibri"/>
          <w:lang w:val="lt-LT"/>
        </w:rPr>
        <w:t xml:space="preserve">šio įstatymo </w:t>
      </w:r>
      <w:r w:rsidR="00F42042" w:rsidRPr="00DE0F6F">
        <w:rPr>
          <w:rFonts w:eastAsia="Calibri"/>
          <w:lang w:val="lt-LT"/>
        </w:rPr>
        <w:t xml:space="preserve">82 straipsnio 1 dalį ar atliekant šio įstatymo </w:t>
      </w:r>
      <w:r w:rsidR="00C34373" w:rsidRPr="00DE0F6F">
        <w:rPr>
          <w:rFonts w:eastAsia="Calibri"/>
          <w:lang w:val="lt-LT"/>
        </w:rPr>
        <w:t>25 straipsnio 3 ir 4 dalyse nurodytą pirkimą</w:t>
      </w:r>
      <w:r w:rsidR="000C6F98" w:rsidRPr="00DE0F6F">
        <w:rPr>
          <w:lang w:val="lt-LT"/>
        </w:rPr>
        <w:t>.</w:t>
      </w:r>
    </w:p>
    <w:p w:rsidR="005C117C" w:rsidRPr="004B26C1" w:rsidRDefault="002E67F7" w:rsidP="00E83F07">
      <w:pPr>
        <w:tabs>
          <w:tab w:val="left" w:pos="540"/>
        </w:tabs>
        <w:spacing w:line="360" w:lineRule="auto"/>
        <w:ind w:firstLine="720"/>
        <w:jc w:val="both"/>
        <w:rPr>
          <w:lang w:val="lt-LT" w:eastAsia="lt-LT"/>
        </w:rPr>
      </w:pPr>
      <w:r w:rsidRPr="00DE0F6F">
        <w:rPr>
          <w:lang w:val="lt-LT"/>
        </w:rPr>
        <w:t>48</w:t>
      </w:r>
      <w:r w:rsidR="00E83F07" w:rsidRPr="00DE0F6F">
        <w:rPr>
          <w:lang w:val="lt-LT"/>
        </w:rPr>
        <w:t xml:space="preserve">. </w:t>
      </w:r>
      <w:r w:rsidR="00C87711" w:rsidRPr="00DE0F6F">
        <w:rPr>
          <w:lang w:val="lt-LT"/>
        </w:rPr>
        <w:t>Kiekvieno pirkimo l</w:t>
      </w:r>
      <w:r w:rsidR="00E83F07" w:rsidRPr="00DE0F6F">
        <w:rPr>
          <w:lang w:val="lt-LT" w:eastAsia="lt-LT"/>
        </w:rPr>
        <w:t>aimėjusio dalyvio pasiūlymas, sudaryta pirkimo sutartis</w:t>
      </w:r>
      <w:r w:rsidR="00FC1EDF" w:rsidRPr="00DE0F6F">
        <w:rPr>
          <w:lang w:val="lt-LT" w:eastAsia="lt-LT"/>
        </w:rPr>
        <w:t>, preliminarioji sutartis</w:t>
      </w:r>
      <w:r w:rsidR="00500B5C" w:rsidRPr="00DE0F6F">
        <w:rPr>
          <w:lang w:val="lt-LT" w:eastAsia="lt-LT"/>
        </w:rPr>
        <w:t>, vidaus sandoris</w:t>
      </w:r>
      <w:r w:rsidR="00E83F07" w:rsidRPr="00DE0F6F">
        <w:rPr>
          <w:lang w:val="lt-LT" w:eastAsia="lt-LT"/>
        </w:rPr>
        <w:t xml:space="preserve"> ir </w:t>
      </w:r>
      <w:r w:rsidR="00242F08" w:rsidRPr="00DE0F6F">
        <w:rPr>
          <w:lang w:val="lt-LT" w:eastAsia="lt-LT"/>
        </w:rPr>
        <w:t>šių sutarčių</w:t>
      </w:r>
      <w:r w:rsidR="00F31280" w:rsidRPr="00DE0F6F">
        <w:rPr>
          <w:lang w:val="lt-LT" w:eastAsia="lt-LT"/>
        </w:rPr>
        <w:t xml:space="preserve"> ir vidaus sandorių</w:t>
      </w:r>
      <w:r w:rsidR="00242F08" w:rsidRPr="00DE0F6F">
        <w:rPr>
          <w:lang w:val="lt-LT" w:eastAsia="lt-LT"/>
        </w:rPr>
        <w:t xml:space="preserve"> </w:t>
      </w:r>
      <w:r w:rsidR="00E83F07" w:rsidRPr="00DE0F6F">
        <w:rPr>
          <w:lang w:val="lt-LT" w:eastAsia="lt-LT"/>
        </w:rPr>
        <w:t>pakeitimai, išskyrus informaciją, kurios atskleidimas prieštarautų</w:t>
      </w:r>
      <w:r w:rsidR="00496BE5" w:rsidRPr="00DE0F6F">
        <w:rPr>
          <w:rFonts w:eastAsia="Calibri"/>
          <w:lang w:val="lt-LT"/>
        </w:rPr>
        <w:t xml:space="preserve"> informacijos ir duomenų apsaugą reguliuojantiems</w:t>
      </w:r>
      <w:r w:rsidR="00E83F07" w:rsidRPr="00DE0F6F">
        <w:rPr>
          <w:lang w:val="lt-LT" w:eastAsia="lt-LT"/>
        </w:rPr>
        <w:t xml:space="preserve"> teisės aktams arba</w:t>
      </w:r>
      <w:r w:rsidR="00CA3405" w:rsidRPr="00DE0F6F">
        <w:rPr>
          <w:rFonts w:eastAsia="Calibri"/>
          <w:lang w:val="lt-LT"/>
        </w:rPr>
        <w:t xml:space="preserve"> visuomenės interesams,</w:t>
      </w:r>
      <w:r w:rsidR="00E83F07" w:rsidRPr="00DE0F6F">
        <w:rPr>
          <w:lang w:val="lt-LT" w:eastAsia="lt-LT"/>
        </w:rPr>
        <w:t xml:space="preserve"> </w:t>
      </w:r>
      <w:r w:rsidR="007F73BA" w:rsidRPr="00DE0F6F">
        <w:rPr>
          <w:lang w:val="lt-LT" w:eastAsia="lt-LT"/>
        </w:rPr>
        <w:t xml:space="preserve">pažeistų </w:t>
      </w:r>
      <w:r w:rsidR="00E83F07" w:rsidRPr="00DE0F6F">
        <w:rPr>
          <w:lang w:val="lt-LT" w:eastAsia="lt-LT"/>
        </w:rPr>
        <w:t>teisėt</w:t>
      </w:r>
      <w:r w:rsidR="007F73BA" w:rsidRPr="00DE0F6F">
        <w:rPr>
          <w:lang w:val="lt-LT" w:eastAsia="lt-LT"/>
        </w:rPr>
        <w:t>u</w:t>
      </w:r>
      <w:r w:rsidR="00E83F07" w:rsidRPr="00DE0F6F">
        <w:rPr>
          <w:lang w:val="lt-LT" w:eastAsia="lt-LT"/>
        </w:rPr>
        <w:t>s</w:t>
      </w:r>
      <w:r w:rsidR="00000657" w:rsidRPr="00DE0F6F">
        <w:rPr>
          <w:lang w:val="lt-LT" w:eastAsia="lt-LT"/>
        </w:rPr>
        <w:t xml:space="preserve"> tiekėjų komercinius interesu</w:t>
      </w:r>
      <w:r w:rsidR="00E83F07" w:rsidRPr="00DE0F6F">
        <w:rPr>
          <w:lang w:val="lt-LT" w:eastAsia="lt-LT"/>
        </w:rPr>
        <w:t xml:space="preserve">s arba </w:t>
      </w:r>
      <w:r w:rsidR="007F73BA" w:rsidRPr="00DE0F6F">
        <w:rPr>
          <w:rFonts w:eastAsia="Calibri"/>
          <w:lang w:val="lt-LT"/>
        </w:rPr>
        <w:t xml:space="preserve">turėtų </w:t>
      </w:r>
      <w:r w:rsidR="007F73BA" w:rsidRPr="004B26C1">
        <w:rPr>
          <w:rFonts w:eastAsia="Calibri"/>
          <w:lang w:val="lt-LT"/>
        </w:rPr>
        <w:t>neigiamą poveikį tiekėjų konkurencijai</w:t>
      </w:r>
      <w:r w:rsidR="00E83F07" w:rsidRPr="004B26C1">
        <w:rPr>
          <w:lang w:val="lt-LT" w:eastAsia="lt-LT"/>
        </w:rPr>
        <w:t>, ne vėliau kaip per </w:t>
      </w:r>
      <w:r w:rsidR="007F73BA" w:rsidRPr="004B26C1">
        <w:rPr>
          <w:lang w:val="lt-LT" w:eastAsia="lt-LT"/>
        </w:rPr>
        <w:t xml:space="preserve">15 </w:t>
      </w:r>
      <w:r w:rsidR="00E83F07" w:rsidRPr="004B26C1">
        <w:rPr>
          <w:lang w:val="lt-LT" w:eastAsia="lt-LT"/>
        </w:rPr>
        <w:t>dienų nuo pirkimo sutarties</w:t>
      </w:r>
      <w:r w:rsidR="00F4434A" w:rsidRPr="004B26C1">
        <w:rPr>
          <w:color w:val="000000"/>
          <w:lang w:eastAsia="lt-LT"/>
        </w:rPr>
        <w:t>,</w:t>
      </w:r>
      <w:r w:rsidR="00226C53" w:rsidRPr="004B26C1">
        <w:rPr>
          <w:color w:val="000000"/>
          <w:lang w:eastAsia="lt-LT"/>
        </w:rPr>
        <w:t xml:space="preserve"> </w:t>
      </w:r>
      <w:r w:rsidR="00827D6C" w:rsidRPr="004B26C1">
        <w:rPr>
          <w:lang w:eastAsia="lt-LT"/>
        </w:rPr>
        <w:t>preliminariosios sutarties</w:t>
      </w:r>
      <w:r w:rsidR="00F4434A" w:rsidRPr="004B26C1">
        <w:rPr>
          <w:lang w:eastAsia="lt-LT"/>
        </w:rPr>
        <w:t xml:space="preserve"> ar vidaus sandorio </w:t>
      </w:r>
      <w:r w:rsidR="00226C53" w:rsidRPr="004B26C1">
        <w:rPr>
          <w:lang w:eastAsia="lt-LT"/>
        </w:rPr>
        <w:t>sudarymo ar pakeitimo,</w:t>
      </w:r>
      <w:r w:rsidR="00226C53" w:rsidRPr="004B26C1">
        <w:rPr>
          <w:rFonts w:eastAsia="Calibri"/>
          <w:bCs/>
        </w:rPr>
        <w:t xml:space="preserve"> bet ne vėliau kaip iki pirmojo </w:t>
      </w:r>
      <w:r w:rsidR="00226C53" w:rsidRPr="004B26C1">
        <w:rPr>
          <w:rFonts w:eastAsia="Calibri"/>
          <w:bCs/>
          <w:color w:val="000000"/>
        </w:rPr>
        <w:t>mokėjimo pagal jį pradžios Viešųjų pirkimų tarnybos nustatyta tvarka</w:t>
      </w:r>
      <w:r w:rsidR="00226C53" w:rsidRPr="004B26C1">
        <w:rPr>
          <w:color w:val="000000"/>
          <w:lang w:eastAsia="lt-LT"/>
        </w:rPr>
        <w:t xml:space="preserve"> turi būti paskelbti CVP IS. </w:t>
      </w:r>
      <w:r w:rsidR="007F73BA" w:rsidRPr="004B26C1">
        <w:rPr>
          <w:lang w:val="lt-LT" w:eastAsia="lt-LT"/>
        </w:rPr>
        <w:t xml:space="preserve"> </w:t>
      </w:r>
    </w:p>
    <w:p w:rsidR="00533229" w:rsidRPr="00DE0F6F" w:rsidRDefault="002E67F7" w:rsidP="004866F8">
      <w:pPr>
        <w:tabs>
          <w:tab w:val="left" w:pos="540"/>
        </w:tabs>
        <w:spacing w:line="360" w:lineRule="auto"/>
        <w:ind w:firstLine="720"/>
        <w:jc w:val="both"/>
        <w:rPr>
          <w:lang w:val="lt-LT" w:eastAsia="lt-LT"/>
        </w:rPr>
      </w:pPr>
      <w:r w:rsidRPr="004B26C1">
        <w:rPr>
          <w:lang w:val="lt-LT" w:eastAsia="lt-LT"/>
        </w:rPr>
        <w:t>49</w:t>
      </w:r>
      <w:r w:rsidR="006832D8" w:rsidRPr="004B26C1">
        <w:rPr>
          <w:lang w:val="lt-LT" w:eastAsia="lt-LT"/>
        </w:rPr>
        <w:t xml:space="preserve">. </w:t>
      </w:r>
      <w:r w:rsidR="00031D17" w:rsidRPr="004B26C1">
        <w:rPr>
          <w:lang w:val="lt-LT" w:eastAsia="lt-LT"/>
        </w:rPr>
        <w:t xml:space="preserve">Šio aprašo </w:t>
      </w:r>
      <w:r w:rsidRPr="004B26C1">
        <w:rPr>
          <w:lang w:val="lt-LT" w:eastAsia="lt-LT"/>
        </w:rPr>
        <w:t>48</w:t>
      </w:r>
      <w:r w:rsidR="00031D17" w:rsidRPr="004B26C1">
        <w:rPr>
          <w:lang w:val="lt-LT" w:eastAsia="lt-LT"/>
        </w:rPr>
        <w:t xml:space="preserve"> punkte nustatytas reikalavimas</w:t>
      </w:r>
      <w:r w:rsidR="00E83F07" w:rsidRPr="00DE0F6F">
        <w:rPr>
          <w:lang w:val="lt-LT" w:eastAsia="lt-LT"/>
        </w:rPr>
        <w:t xml:space="preserve"> netaikomas</w:t>
      </w:r>
      <w:r w:rsidR="00533229" w:rsidRPr="00DE0F6F">
        <w:rPr>
          <w:lang w:val="lt-LT" w:eastAsia="lt-LT"/>
        </w:rPr>
        <w:t>:</w:t>
      </w:r>
    </w:p>
    <w:p w:rsidR="004866F8" w:rsidRPr="00DE0F6F" w:rsidRDefault="00533229" w:rsidP="004866F8">
      <w:pPr>
        <w:tabs>
          <w:tab w:val="left" w:pos="540"/>
        </w:tabs>
        <w:spacing w:line="360" w:lineRule="auto"/>
        <w:ind w:firstLine="720"/>
        <w:jc w:val="both"/>
        <w:rPr>
          <w:lang w:val="lt-LT" w:eastAsia="lt-LT"/>
        </w:rPr>
      </w:pPr>
      <w:r w:rsidRPr="00DE0F6F">
        <w:rPr>
          <w:lang w:val="lt-LT" w:eastAsia="lt-LT"/>
        </w:rPr>
        <w:t>49.1. laimėjusio dalyvio pasiūlymui, kai pasiūlymas pateikiamas žodžiu, arba sudarytai pirkimo sutarčiai, kai pirkimo sutartis sudaroma žodžiu;</w:t>
      </w:r>
      <w:r w:rsidR="00E83F07" w:rsidRPr="00DE0F6F">
        <w:rPr>
          <w:lang w:val="lt-LT" w:eastAsia="lt-LT"/>
        </w:rPr>
        <w:t xml:space="preserve"> </w:t>
      </w:r>
    </w:p>
    <w:p w:rsidR="001C318D" w:rsidRPr="00DE0F6F" w:rsidRDefault="002E67F7" w:rsidP="001C318D">
      <w:pPr>
        <w:tabs>
          <w:tab w:val="left" w:pos="540"/>
        </w:tabs>
        <w:spacing w:line="360" w:lineRule="auto"/>
        <w:ind w:firstLine="720"/>
        <w:jc w:val="both"/>
        <w:rPr>
          <w:lang w:val="lt-LT" w:eastAsia="lt-LT"/>
        </w:rPr>
      </w:pPr>
      <w:r w:rsidRPr="00DE0F6F">
        <w:rPr>
          <w:lang w:val="lt-LT" w:eastAsia="lt-LT"/>
        </w:rPr>
        <w:t>49</w:t>
      </w:r>
      <w:r w:rsidR="00031D17" w:rsidRPr="00DE0F6F">
        <w:rPr>
          <w:lang w:val="lt-LT" w:eastAsia="lt-LT"/>
        </w:rPr>
        <w:t>.</w:t>
      </w:r>
      <w:r w:rsidR="00533229" w:rsidRPr="00DE0F6F">
        <w:rPr>
          <w:lang w:val="lt-LT" w:eastAsia="lt-LT"/>
        </w:rPr>
        <w:t>2</w:t>
      </w:r>
      <w:r w:rsidR="00031D17" w:rsidRPr="00DE0F6F">
        <w:rPr>
          <w:lang w:val="lt-LT" w:eastAsia="lt-LT"/>
        </w:rPr>
        <w:t>.</w:t>
      </w:r>
      <w:r w:rsidR="00BC6D3A" w:rsidRPr="00DE0F6F">
        <w:rPr>
          <w:lang w:val="lt-LT" w:eastAsia="lt-LT"/>
        </w:rPr>
        <w:t> pirkimams, kurie atlikti neskelbiamų derybų būdu (mažos vertės pirkimų atveju – neskelbiant apie pirkimą)</w:t>
      </w:r>
      <w:r w:rsidR="008C7868" w:rsidRPr="00DE0F6F">
        <w:rPr>
          <w:lang w:val="lt-LT" w:eastAsia="lt-LT"/>
        </w:rPr>
        <w:t xml:space="preserve"> ir kuriuos laimėjęs dalyvis</w:t>
      </w:r>
      <w:r w:rsidR="005467DF" w:rsidRPr="00DE0F6F">
        <w:rPr>
          <w:lang w:val="lt-LT" w:eastAsia="lt-LT"/>
        </w:rPr>
        <w:t xml:space="preserve"> yra fizinis asmuo, </w:t>
      </w:r>
      <w:r w:rsidR="00343871" w:rsidRPr="00DE0F6F">
        <w:rPr>
          <w:lang w:val="lt-LT" w:eastAsia="lt-LT"/>
        </w:rPr>
        <w:t>dėl vienos iš šių priežasčių</w:t>
      </w:r>
      <w:r w:rsidR="00BC6D3A" w:rsidRPr="00DE0F6F">
        <w:rPr>
          <w:lang w:val="lt-LT" w:eastAsia="lt-LT"/>
        </w:rPr>
        <w:t>:</w:t>
      </w:r>
    </w:p>
    <w:p w:rsidR="001C318D" w:rsidRPr="00DE0F6F" w:rsidRDefault="002E67F7" w:rsidP="001C318D">
      <w:pPr>
        <w:tabs>
          <w:tab w:val="left" w:pos="540"/>
        </w:tabs>
        <w:spacing w:line="360" w:lineRule="auto"/>
        <w:ind w:firstLine="720"/>
        <w:jc w:val="both"/>
        <w:rPr>
          <w:lang w:val="lt-LT" w:eastAsia="lt-LT"/>
        </w:rPr>
      </w:pPr>
      <w:r w:rsidRPr="00DE0F6F">
        <w:rPr>
          <w:lang w:val="lt-LT" w:eastAsia="lt-LT"/>
        </w:rPr>
        <w:t>49</w:t>
      </w:r>
      <w:r w:rsidR="0023210B">
        <w:rPr>
          <w:lang w:val="lt-LT" w:eastAsia="lt-LT"/>
        </w:rPr>
        <w:t>.2</w:t>
      </w:r>
      <w:r w:rsidR="00343871" w:rsidRPr="00DE0F6F">
        <w:rPr>
          <w:lang w:val="lt-LT" w:eastAsia="lt-LT"/>
        </w:rPr>
        <w:t>.1.</w:t>
      </w:r>
      <w:r w:rsidR="001C318D" w:rsidRPr="00DE0F6F">
        <w:rPr>
          <w:lang w:val="lt-LT" w:eastAsia="lt-LT"/>
        </w:rPr>
        <w:t xml:space="preserve"> </w:t>
      </w:r>
      <w:r w:rsidR="00BC6D3A" w:rsidRPr="00DE0F6F">
        <w:rPr>
          <w:lang w:val="lt-LT" w:eastAsia="lt-LT"/>
        </w:rPr>
        <w:t>jeigu prekes patiekti, paslaugas teikti ar darbus atlikti gali tik konkretus tiekėjas – dėl išimtinių teisių apsaugos arba konkurencijos nėra dėl techninių priežas</w:t>
      </w:r>
      <w:r w:rsidR="004866F8" w:rsidRPr="00DE0F6F">
        <w:rPr>
          <w:lang w:val="lt-LT" w:eastAsia="lt-LT"/>
        </w:rPr>
        <w:t>čių (Viešųjų pirkimų įstatymo 71 straipsnio 1 dalies 2 punkto b, c papunkčiai</w:t>
      </w:r>
      <w:r w:rsidR="00BC6D3A" w:rsidRPr="00DE0F6F">
        <w:rPr>
          <w:lang w:val="lt-LT" w:eastAsia="lt-LT"/>
        </w:rPr>
        <w:t>);</w:t>
      </w:r>
    </w:p>
    <w:p w:rsidR="00BC6D3A" w:rsidRPr="00DE0F6F" w:rsidRDefault="002E67F7" w:rsidP="001C318D">
      <w:pPr>
        <w:tabs>
          <w:tab w:val="left" w:pos="540"/>
        </w:tabs>
        <w:spacing w:line="360" w:lineRule="auto"/>
        <w:ind w:firstLine="720"/>
        <w:jc w:val="both"/>
        <w:rPr>
          <w:lang w:val="lt-LT" w:eastAsia="lt-LT"/>
        </w:rPr>
      </w:pPr>
      <w:r w:rsidRPr="00DE0F6F">
        <w:rPr>
          <w:lang w:val="lt-LT" w:eastAsia="lt-LT"/>
        </w:rPr>
        <w:lastRenderedPageBreak/>
        <w:t>49</w:t>
      </w:r>
      <w:r w:rsidR="0023210B">
        <w:rPr>
          <w:lang w:val="lt-LT" w:eastAsia="lt-LT"/>
        </w:rPr>
        <w:t>.2</w:t>
      </w:r>
      <w:r w:rsidR="00343871" w:rsidRPr="00DE0F6F">
        <w:rPr>
          <w:lang w:val="lt-LT" w:eastAsia="lt-LT"/>
        </w:rPr>
        <w:t>.2.</w:t>
      </w:r>
      <w:r w:rsidR="001C318D" w:rsidRPr="00DE0F6F">
        <w:rPr>
          <w:lang w:val="lt-LT" w:eastAsia="lt-LT"/>
        </w:rPr>
        <w:t xml:space="preserve"> </w:t>
      </w:r>
      <w:r w:rsidR="00BC6D3A" w:rsidRPr="00DE0F6F">
        <w:rPr>
          <w:lang w:val="lt-LT" w:eastAsia="lt-LT"/>
        </w:rPr>
        <w:t>kai perkamos mokymų paslaugos, ekspertų teikiamos intelektinės paslaugos, ekspertinio vertinimo paslaugos (</w:t>
      </w:r>
      <w:r w:rsidR="004866F8" w:rsidRPr="00DE0F6F">
        <w:rPr>
          <w:lang w:val="lt-LT" w:eastAsia="lt-LT"/>
        </w:rPr>
        <w:t>Viešųjų pirkimų įstatymo</w:t>
      </w:r>
      <w:r w:rsidR="00BC6D3A" w:rsidRPr="00DE0F6F">
        <w:rPr>
          <w:lang w:val="lt-LT" w:eastAsia="lt-LT"/>
        </w:rPr>
        <w:t xml:space="preserve"> 71 </w:t>
      </w:r>
      <w:r w:rsidR="004866F8" w:rsidRPr="00DE0F6F">
        <w:rPr>
          <w:lang w:val="lt-LT" w:eastAsia="lt-LT"/>
        </w:rPr>
        <w:t>straipsnio</w:t>
      </w:r>
      <w:r w:rsidR="00BC6D3A" w:rsidRPr="00DE0F6F">
        <w:rPr>
          <w:lang w:val="lt-LT" w:eastAsia="lt-LT"/>
        </w:rPr>
        <w:t xml:space="preserve"> 6 </w:t>
      </w:r>
      <w:r w:rsidR="008D3C2C" w:rsidRPr="00DE0F6F">
        <w:rPr>
          <w:lang w:val="lt-LT" w:eastAsia="lt-LT"/>
        </w:rPr>
        <w:t>dalies</w:t>
      </w:r>
      <w:r w:rsidR="00BC6D3A" w:rsidRPr="00DE0F6F">
        <w:rPr>
          <w:lang w:val="lt-LT" w:eastAsia="lt-LT"/>
        </w:rPr>
        <w:t xml:space="preserve"> </w:t>
      </w:r>
      <w:r w:rsidR="005C117C" w:rsidRPr="00DE0F6F">
        <w:rPr>
          <w:lang w:val="lt-LT" w:eastAsia="lt-LT"/>
        </w:rPr>
        <w:t>5, 6, 7</w:t>
      </w:r>
      <w:r w:rsidR="00BC6D3A" w:rsidRPr="00DE0F6F">
        <w:rPr>
          <w:lang w:val="lt-LT" w:eastAsia="lt-LT"/>
        </w:rPr>
        <w:t xml:space="preserve"> </w:t>
      </w:r>
      <w:r w:rsidR="008D3C2C" w:rsidRPr="00DE0F6F">
        <w:rPr>
          <w:lang w:val="lt-LT" w:eastAsia="lt-LT"/>
        </w:rPr>
        <w:t>punktai);</w:t>
      </w:r>
    </w:p>
    <w:p w:rsidR="00F631B7" w:rsidRPr="00DE0F6F" w:rsidRDefault="002E67F7" w:rsidP="004866F8">
      <w:pPr>
        <w:spacing w:line="360" w:lineRule="auto"/>
        <w:ind w:firstLine="720"/>
        <w:jc w:val="both"/>
        <w:rPr>
          <w:lang w:val="lt-LT" w:eastAsia="lt-LT"/>
        </w:rPr>
      </w:pPr>
      <w:r w:rsidRPr="00DE0F6F">
        <w:rPr>
          <w:lang w:val="lt-LT" w:eastAsia="lt-LT"/>
        </w:rPr>
        <w:t>49</w:t>
      </w:r>
      <w:r w:rsidR="0023210B">
        <w:rPr>
          <w:lang w:val="lt-LT" w:eastAsia="lt-LT"/>
        </w:rPr>
        <w:t>.3</w:t>
      </w:r>
      <w:r w:rsidR="00343871" w:rsidRPr="00DE0F6F">
        <w:rPr>
          <w:lang w:val="lt-LT" w:eastAsia="lt-LT"/>
        </w:rPr>
        <w:t>.</w:t>
      </w:r>
      <w:r w:rsidR="00BC6D3A" w:rsidRPr="00DE0F6F">
        <w:rPr>
          <w:lang w:val="lt-LT" w:eastAsia="lt-LT"/>
        </w:rPr>
        <w:t> perkant iš konkretaus tiekėjo unikalų meno kūrinį ar meninį atlikimą</w:t>
      </w:r>
      <w:r w:rsidR="00697167" w:rsidRPr="00DE0F6F">
        <w:rPr>
          <w:lang w:val="lt-LT" w:eastAsia="lt-LT"/>
        </w:rPr>
        <w:t xml:space="preserve"> arba jų sukūrimą</w:t>
      </w:r>
      <w:r w:rsidR="00BC6D3A" w:rsidRPr="00DE0F6F">
        <w:rPr>
          <w:lang w:val="lt-LT" w:eastAsia="lt-LT"/>
        </w:rPr>
        <w:t xml:space="preserve"> (</w:t>
      </w:r>
      <w:r w:rsidR="004866F8" w:rsidRPr="00DE0F6F">
        <w:rPr>
          <w:lang w:val="lt-LT" w:eastAsia="lt-LT"/>
        </w:rPr>
        <w:t>Viešųjų pirkimų įstatymo</w:t>
      </w:r>
      <w:r w:rsidR="00BC6D3A" w:rsidRPr="00DE0F6F">
        <w:rPr>
          <w:lang w:val="lt-LT" w:eastAsia="lt-LT"/>
        </w:rPr>
        <w:t xml:space="preserve"> 71 </w:t>
      </w:r>
      <w:r w:rsidR="004866F8" w:rsidRPr="00DE0F6F">
        <w:rPr>
          <w:lang w:val="lt-LT" w:eastAsia="lt-LT"/>
        </w:rPr>
        <w:t>straipsnio</w:t>
      </w:r>
      <w:r w:rsidR="00BC6D3A" w:rsidRPr="00DE0F6F">
        <w:rPr>
          <w:lang w:val="lt-LT" w:eastAsia="lt-LT"/>
        </w:rPr>
        <w:t xml:space="preserve"> 1 </w:t>
      </w:r>
      <w:r w:rsidR="008D3C2C" w:rsidRPr="00DE0F6F">
        <w:rPr>
          <w:lang w:val="lt-LT" w:eastAsia="lt-LT"/>
        </w:rPr>
        <w:t>dalies</w:t>
      </w:r>
      <w:r w:rsidR="00BC6D3A" w:rsidRPr="00DE0F6F">
        <w:rPr>
          <w:lang w:val="lt-LT" w:eastAsia="lt-LT"/>
        </w:rPr>
        <w:t xml:space="preserve"> 2 p</w:t>
      </w:r>
      <w:r w:rsidR="008D3C2C" w:rsidRPr="00DE0F6F">
        <w:rPr>
          <w:lang w:val="lt-LT" w:eastAsia="lt-LT"/>
        </w:rPr>
        <w:t>unkto</w:t>
      </w:r>
      <w:r w:rsidR="00BC6D3A" w:rsidRPr="00DE0F6F">
        <w:rPr>
          <w:lang w:val="lt-LT" w:eastAsia="lt-LT"/>
        </w:rPr>
        <w:t xml:space="preserve"> a</w:t>
      </w:r>
      <w:r w:rsidR="008D3C2C" w:rsidRPr="00DE0F6F">
        <w:rPr>
          <w:lang w:val="lt-LT" w:eastAsia="lt-LT"/>
        </w:rPr>
        <w:t xml:space="preserve"> papunktis</w:t>
      </w:r>
      <w:r w:rsidR="00BC6D3A" w:rsidRPr="00DE0F6F">
        <w:rPr>
          <w:lang w:val="lt-LT" w:eastAsia="lt-LT"/>
        </w:rPr>
        <w:t>);</w:t>
      </w:r>
    </w:p>
    <w:p w:rsidR="00BC6D3A" w:rsidRPr="00DE0F6F" w:rsidRDefault="002E67F7" w:rsidP="004866F8">
      <w:pPr>
        <w:spacing w:line="360" w:lineRule="auto"/>
        <w:ind w:firstLine="720"/>
        <w:jc w:val="both"/>
        <w:rPr>
          <w:lang w:val="lt-LT" w:eastAsia="lt-LT"/>
        </w:rPr>
      </w:pPr>
      <w:r w:rsidRPr="00DE0F6F">
        <w:rPr>
          <w:lang w:val="lt-LT" w:eastAsia="lt-LT"/>
        </w:rPr>
        <w:t>49</w:t>
      </w:r>
      <w:r w:rsidR="0023210B">
        <w:rPr>
          <w:lang w:val="lt-LT" w:eastAsia="lt-LT"/>
        </w:rPr>
        <w:t>.4</w:t>
      </w:r>
      <w:r w:rsidR="00343871" w:rsidRPr="00DE0F6F">
        <w:rPr>
          <w:lang w:val="lt-LT" w:eastAsia="lt-LT"/>
        </w:rPr>
        <w:t>.</w:t>
      </w:r>
      <w:r w:rsidR="00BC6D3A" w:rsidRPr="00DE0F6F">
        <w:rPr>
          <w:lang w:val="lt-LT" w:eastAsia="lt-LT"/>
        </w:rPr>
        <w:t xml:space="preserve"> laimėjusio dalyvio pasiūlymo, pirkimo sutarties ar preliminariosios sutarties dalims, kai nėra techninių galimybių </w:t>
      </w:r>
      <w:r w:rsidR="008C7868" w:rsidRPr="00DE0F6F">
        <w:rPr>
          <w:lang w:val="lt-LT" w:eastAsia="lt-LT"/>
        </w:rPr>
        <w:t>CVP</w:t>
      </w:r>
      <w:r w:rsidR="00697167" w:rsidRPr="00DE0F6F">
        <w:rPr>
          <w:lang w:val="lt-LT" w:eastAsia="lt-LT"/>
        </w:rPr>
        <w:t xml:space="preserve"> </w:t>
      </w:r>
      <w:r w:rsidR="008C7868" w:rsidRPr="00DE0F6F">
        <w:rPr>
          <w:lang w:val="lt-LT" w:eastAsia="lt-LT"/>
        </w:rPr>
        <w:t xml:space="preserve">IS </w:t>
      </w:r>
      <w:r w:rsidR="00BC6D3A" w:rsidRPr="00DE0F6F">
        <w:rPr>
          <w:lang w:val="lt-LT" w:eastAsia="lt-LT"/>
        </w:rPr>
        <w:t>paskelbti informacijos.</w:t>
      </w:r>
      <w:r w:rsidR="004669F4" w:rsidRPr="00DE0F6F">
        <w:rPr>
          <w:lang w:val="lt-LT" w:eastAsia="lt-LT"/>
        </w:rPr>
        <w:t xml:space="preserve"> Tokiu atveju </w:t>
      </w:r>
      <w:r w:rsidR="002D697B" w:rsidRPr="00DE0F6F">
        <w:rPr>
          <w:lang w:val="lt-LT"/>
        </w:rPr>
        <w:t>Centrinio viešųjų pirkimų ir koncesijų skyriaus atsakingas darbuotojas</w:t>
      </w:r>
      <w:r w:rsidR="002D697B" w:rsidRPr="00DE0F6F">
        <w:rPr>
          <w:lang w:val="lt-LT" w:eastAsia="lt-LT"/>
        </w:rPr>
        <w:t xml:space="preserve"> (jei pirkimą organizuoja ir atlieka </w:t>
      </w:r>
      <w:r w:rsidR="002D697B" w:rsidRPr="00DE0F6F">
        <w:rPr>
          <w:lang w:val="lt-LT"/>
        </w:rPr>
        <w:t>Centrinis viešųjų</w:t>
      </w:r>
      <w:r w:rsidR="002D697B" w:rsidRPr="00DE0F6F">
        <w:rPr>
          <w:lang w:val="lt-LT" w:eastAsia="lt-LT"/>
        </w:rPr>
        <w:t xml:space="preserve"> pirkimų ir koncesijų skyrius) arba pirkimo iniciatorius (jei </w:t>
      </w:r>
      <w:r w:rsidR="002D697B" w:rsidRPr="00DE0F6F">
        <w:rPr>
          <w:lang w:val="lt-LT"/>
        </w:rPr>
        <w:t xml:space="preserve">Perkančiosios organizacijos vadovo sprendimu </w:t>
      </w:r>
      <w:r w:rsidR="002D697B" w:rsidRPr="00DE0F6F">
        <w:rPr>
          <w:lang w:val="lt-LT" w:eastAsia="lt-LT"/>
        </w:rPr>
        <w:t>pirkimą organizuoja ir atlieka pirkimo iniciatorius</w:t>
      </w:r>
      <w:r w:rsidR="002D697B" w:rsidRPr="00DE0F6F">
        <w:rPr>
          <w:lang w:val="lt-LT"/>
        </w:rPr>
        <w:t xml:space="preserve">) </w:t>
      </w:r>
      <w:r w:rsidR="004669F4" w:rsidRPr="00DE0F6F">
        <w:rPr>
          <w:lang w:val="lt-LT" w:eastAsia="lt-LT"/>
        </w:rPr>
        <w:t xml:space="preserve">turi </w:t>
      </w:r>
      <w:r w:rsidR="002D697B" w:rsidRPr="00DE0F6F">
        <w:rPr>
          <w:lang w:val="lt-LT" w:eastAsia="lt-LT"/>
        </w:rPr>
        <w:t>užtikrinti</w:t>
      </w:r>
      <w:r w:rsidR="004669F4" w:rsidRPr="00DE0F6F">
        <w:rPr>
          <w:lang w:val="lt-LT" w:eastAsia="lt-LT"/>
        </w:rPr>
        <w:t xml:space="preserve"> galimyb</w:t>
      </w:r>
      <w:r w:rsidR="002D697B" w:rsidRPr="00DE0F6F">
        <w:rPr>
          <w:lang w:val="lt-LT" w:eastAsia="lt-LT"/>
        </w:rPr>
        <w:t>ę</w:t>
      </w:r>
      <w:r w:rsidR="004669F4" w:rsidRPr="00DE0F6F">
        <w:rPr>
          <w:lang w:val="lt-LT" w:eastAsia="lt-LT"/>
        </w:rPr>
        <w:t xml:space="preserve"> susipažinti su nepaskelbtomis laimėjusio dalyvio pasiūlymo, pirkimo sutarties ar preliminariosios sutarties dalimis.</w:t>
      </w:r>
    </w:p>
    <w:p w:rsidR="001C57C5" w:rsidRPr="00DE0F6F" w:rsidRDefault="008C7868" w:rsidP="001C57C5">
      <w:pPr>
        <w:tabs>
          <w:tab w:val="left" w:pos="540"/>
        </w:tabs>
        <w:spacing w:line="360" w:lineRule="auto"/>
        <w:ind w:firstLine="720"/>
        <w:jc w:val="both"/>
        <w:rPr>
          <w:lang w:val="lt-LT" w:eastAsia="lt-LT"/>
        </w:rPr>
      </w:pPr>
      <w:r w:rsidRPr="00DE0F6F">
        <w:rPr>
          <w:lang w:val="lt-LT"/>
        </w:rPr>
        <w:t>5</w:t>
      </w:r>
      <w:r w:rsidR="002E67F7" w:rsidRPr="00DE0F6F">
        <w:rPr>
          <w:lang w:val="lt-LT"/>
        </w:rPr>
        <w:t>0</w:t>
      </w:r>
      <w:r w:rsidR="001C57C5" w:rsidRPr="00DE0F6F">
        <w:rPr>
          <w:lang w:val="lt-LT"/>
        </w:rPr>
        <w:t>. Centrinio viešųjų pirkimų ir koncesijų skyriaus atsakingas darbuotojas</w:t>
      </w:r>
      <w:r w:rsidR="001C57C5" w:rsidRPr="00DE0F6F">
        <w:rPr>
          <w:lang w:val="lt-LT" w:eastAsia="lt-LT"/>
        </w:rPr>
        <w:t xml:space="preserve"> (jei pirkimą organizuoja ir atlieka </w:t>
      </w:r>
      <w:r w:rsidR="001C57C5" w:rsidRPr="00DE0F6F">
        <w:rPr>
          <w:lang w:val="lt-LT"/>
        </w:rPr>
        <w:t>Centrinis viešųjų</w:t>
      </w:r>
      <w:r w:rsidR="001C57C5" w:rsidRPr="00DE0F6F">
        <w:rPr>
          <w:lang w:val="lt-LT" w:eastAsia="lt-LT"/>
        </w:rPr>
        <w:t xml:space="preserve"> pirkimų ir koncesijų skyrius) arba pirkimo iniciatorius (jei </w:t>
      </w:r>
      <w:r w:rsidR="001C57C5" w:rsidRPr="00DE0F6F">
        <w:rPr>
          <w:lang w:val="lt-LT"/>
        </w:rPr>
        <w:t xml:space="preserve">Perkančiosios organizacijos vadovo sprendimu </w:t>
      </w:r>
      <w:r w:rsidR="001C57C5" w:rsidRPr="00DE0F6F">
        <w:rPr>
          <w:lang w:val="lt-LT" w:eastAsia="lt-LT"/>
        </w:rPr>
        <w:t>pirkimą organizuoja ir atlieka pirkimo iniciatorius</w:t>
      </w:r>
      <w:r w:rsidR="001C57C5" w:rsidRPr="00DE0F6F">
        <w:rPr>
          <w:lang w:val="lt-LT"/>
        </w:rPr>
        <w:t xml:space="preserve">) skelbia </w:t>
      </w:r>
      <w:r w:rsidR="00D54BF5" w:rsidRPr="00DE0F6F">
        <w:rPr>
          <w:lang w:val="lt-LT"/>
        </w:rPr>
        <w:t xml:space="preserve">Viešųjų pirkimų įstatymo nustatyta tvarka </w:t>
      </w:r>
      <w:r w:rsidR="001C57C5" w:rsidRPr="00DE0F6F">
        <w:rPr>
          <w:lang w:val="lt-LT"/>
        </w:rPr>
        <w:t xml:space="preserve">tarptautinio ir supaprastinto pirkimo, įskaitant ir mažos vertės pirkimą, ir pirkimą, kurį atlikus sudaroma preliminarioji sutartis ir taikoma dinaminė </w:t>
      </w:r>
      <w:r w:rsidR="00F4434A" w:rsidRPr="004B26C1">
        <w:rPr>
          <w:lang w:val="lt-LT"/>
        </w:rPr>
        <w:t xml:space="preserve">pirkimo </w:t>
      </w:r>
      <w:r w:rsidR="001C57C5" w:rsidRPr="004B26C1">
        <w:rPr>
          <w:lang w:val="lt-LT"/>
        </w:rPr>
        <w:t xml:space="preserve">sistema, </w:t>
      </w:r>
      <w:r w:rsidR="001C57C5" w:rsidRPr="004B26C1">
        <w:rPr>
          <w:lang w:val="lt-LT" w:eastAsia="lt-LT"/>
        </w:rPr>
        <w:t xml:space="preserve">laimėjusio dalyvio pasiūlymą ir sudarytą pirkimo sutartį, </w:t>
      </w:r>
      <w:r w:rsidR="001C57C5" w:rsidRPr="004B26C1">
        <w:rPr>
          <w:lang w:val="lt-LT"/>
        </w:rPr>
        <w:t>išskyrus</w:t>
      </w:r>
      <w:r w:rsidR="0070167A" w:rsidRPr="004B26C1">
        <w:rPr>
          <w:lang w:val="lt-LT"/>
        </w:rPr>
        <w:t xml:space="preserve"> </w:t>
      </w:r>
      <w:r w:rsidR="001C57C5" w:rsidRPr="004B26C1">
        <w:rPr>
          <w:lang w:val="lt-LT"/>
        </w:rPr>
        <w:t>pagrindinę sutartį.</w:t>
      </w:r>
      <w:r w:rsidR="001C57C5" w:rsidRPr="00DE0F6F">
        <w:rPr>
          <w:lang w:val="lt-LT" w:eastAsia="lt-LT"/>
        </w:rPr>
        <w:t xml:space="preserve"> </w:t>
      </w:r>
    </w:p>
    <w:p w:rsidR="009958AC" w:rsidRPr="004B26C1" w:rsidRDefault="001C57C5" w:rsidP="001C57C5">
      <w:pPr>
        <w:tabs>
          <w:tab w:val="left" w:pos="540"/>
        </w:tabs>
        <w:spacing w:line="360" w:lineRule="auto"/>
        <w:ind w:firstLine="720"/>
        <w:jc w:val="both"/>
        <w:rPr>
          <w:lang w:val="lt-LT"/>
        </w:rPr>
      </w:pPr>
      <w:r w:rsidRPr="004B26C1">
        <w:rPr>
          <w:lang w:val="lt-LT"/>
        </w:rPr>
        <w:t>Pagrindinę sutartį (įskaitant ir sudarytas pagrindines sutartis, įsigyjant iš centrinės perkančiosios organizacijos)</w:t>
      </w:r>
      <w:r w:rsidR="00127BAF" w:rsidRPr="004B26C1">
        <w:rPr>
          <w:lang w:val="lt-LT"/>
        </w:rPr>
        <w:t xml:space="preserve"> ir vidaus sandorius</w:t>
      </w:r>
      <w:r w:rsidR="003C0229" w:rsidRPr="004B26C1">
        <w:rPr>
          <w:lang w:val="lt-LT"/>
        </w:rPr>
        <w:t xml:space="preserve"> skelbia </w:t>
      </w:r>
      <w:r w:rsidR="00FB1DB9" w:rsidRPr="004B26C1">
        <w:rPr>
          <w:lang w:val="lt-LT"/>
        </w:rPr>
        <w:t>paskirtas</w:t>
      </w:r>
      <w:r w:rsidR="0055069B" w:rsidRPr="004B26C1">
        <w:rPr>
          <w:lang w:val="lt-LT"/>
        </w:rPr>
        <w:t>is</w:t>
      </w:r>
      <w:r w:rsidR="003C0229" w:rsidRPr="004B26C1">
        <w:rPr>
          <w:lang w:val="lt-LT"/>
        </w:rPr>
        <w:t xml:space="preserve"> </w:t>
      </w:r>
      <w:r w:rsidR="00145472" w:rsidRPr="004B26C1">
        <w:rPr>
          <w:lang w:val="lt-LT"/>
        </w:rPr>
        <w:t>darbuotojas</w:t>
      </w:r>
      <w:r w:rsidR="00A22A37" w:rsidRPr="004B26C1">
        <w:rPr>
          <w:lang w:val="lt-LT"/>
        </w:rPr>
        <w:t>.</w:t>
      </w:r>
      <w:r w:rsidR="00145472" w:rsidRPr="004B26C1">
        <w:rPr>
          <w:lang w:val="lt-LT"/>
        </w:rPr>
        <w:t xml:space="preserve"> </w:t>
      </w:r>
      <w:r w:rsidR="0055069B" w:rsidRPr="004B26C1">
        <w:rPr>
          <w:lang w:val="lt-LT"/>
        </w:rPr>
        <w:t xml:space="preserve"> </w:t>
      </w:r>
    </w:p>
    <w:p w:rsidR="001C57C5" w:rsidRPr="004B26C1" w:rsidRDefault="001C57C5" w:rsidP="001C57C5">
      <w:pPr>
        <w:tabs>
          <w:tab w:val="left" w:pos="540"/>
        </w:tabs>
        <w:spacing w:line="360" w:lineRule="auto"/>
        <w:ind w:firstLine="720"/>
        <w:jc w:val="both"/>
        <w:rPr>
          <w:lang w:val="lt-LT"/>
        </w:rPr>
      </w:pPr>
      <w:r w:rsidRPr="004B26C1">
        <w:rPr>
          <w:lang w:val="lt-LT" w:eastAsia="lt-LT"/>
        </w:rPr>
        <w:lastRenderedPageBreak/>
        <w:t>Kiekvienos pirkimo sutarties, išskyrus sudarytą žodžiu</w:t>
      </w:r>
      <w:r w:rsidR="00FB1DB9" w:rsidRPr="004B26C1">
        <w:rPr>
          <w:lang w:val="lt-LT" w:eastAsia="lt-LT"/>
        </w:rPr>
        <w:t xml:space="preserve"> sutartį</w:t>
      </w:r>
      <w:r w:rsidRPr="004B26C1">
        <w:rPr>
          <w:lang w:val="lt-LT" w:eastAsia="lt-LT"/>
        </w:rPr>
        <w:t>,</w:t>
      </w:r>
      <w:r w:rsidR="00127BAF" w:rsidRPr="004B26C1">
        <w:rPr>
          <w:lang w:val="lt-LT" w:eastAsia="lt-LT"/>
        </w:rPr>
        <w:t xml:space="preserve"> ir vidaus sandorio</w:t>
      </w:r>
      <w:r w:rsidRPr="004B26C1">
        <w:rPr>
          <w:lang w:val="lt-LT" w:eastAsia="lt-LT"/>
        </w:rPr>
        <w:t xml:space="preserve"> sąlygų pakeitimus skelbia</w:t>
      </w:r>
      <w:r w:rsidR="00B003AB" w:rsidRPr="004B26C1">
        <w:rPr>
          <w:lang w:val="lt-LT" w:eastAsia="lt-LT"/>
        </w:rPr>
        <w:t xml:space="preserve"> sutartį </w:t>
      </w:r>
      <w:r w:rsidR="00FB1DB9" w:rsidRPr="004B26C1">
        <w:rPr>
          <w:lang w:val="lt-LT"/>
        </w:rPr>
        <w:t>paskirtas</w:t>
      </w:r>
      <w:r w:rsidR="0055069B" w:rsidRPr="004B26C1">
        <w:rPr>
          <w:lang w:val="lt-LT"/>
        </w:rPr>
        <w:t>is</w:t>
      </w:r>
      <w:r w:rsidR="001E5555" w:rsidRPr="004B26C1">
        <w:rPr>
          <w:lang w:val="lt-LT"/>
        </w:rPr>
        <w:t xml:space="preserve"> darbuotojas</w:t>
      </w:r>
      <w:r w:rsidRPr="004B26C1">
        <w:rPr>
          <w:lang w:val="lt-LT" w:eastAsia="lt-LT"/>
        </w:rPr>
        <w:t>.</w:t>
      </w:r>
    </w:p>
    <w:p w:rsidR="00925688" w:rsidRPr="00DE0F6F" w:rsidRDefault="00925688" w:rsidP="009B5B81">
      <w:pPr>
        <w:spacing w:line="360" w:lineRule="auto"/>
        <w:ind w:firstLine="720"/>
        <w:jc w:val="both"/>
        <w:rPr>
          <w:rFonts w:eastAsia="Calibri"/>
          <w:lang w:val="lt-LT"/>
        </w:rPr>
      </w:pPr>
      <w:r w:rsidRPr="004B26C1">
        <w:rPr>
          <w:lang w:val="lt-LT"/>
        </w:rPr>
        <w:t>5</w:t>
      </w:r>
      <w:r w:rsidR="002E67F7" w:rsidRPr="004B26C1">
        <w:rPr>
          <w:lang w:val="lt-LT"/>
        </w:rPr>
        <w:t>1</w:t>
      </w:r>
      <w:r w:rsidRPr="004B26C1">
        <w:rPr>
          <w:lang w:val="lt-LT"/>
        </w:rPr>
        <w:t xml:space="preserve">. </w:t>
      </w:r>
      <w:r w:rsidR="0055069B" w:rsidRPr="004B26C1">
        <w:rPr>
          <w:lang w:val="lt-LT" w:eastAsia="lt-LT"/>
        </w:rPr>
        <w:t>P</w:t>
      </w:r>
      <w:r w:rsidR="00FB1DB9" w:rsidRPr="004B26C1">
        <w:rPr>
          <w:lang w:val="lt-LT"/>
        </w:rPr>
        <w:t>askirtas</w:t>
      </w:r>
      <w:r w:rsidR="0055069B" w:rsidRPr="004B26C1">
        <w:rPr>
          <w:lang w:val="lt-LT"/>
        </w:rPr>
        <w:t>is</w:t>
      </w:r>
      <w:r w:rsidR="003A20BB" w:rsidRPr="004B26C1">
        <w:rPr>
          <w:lang w:val="lt-LT"/>
        </w:rPr>
        <w:t xml:space="preserve"> </w:t>
      </w:r>
      <w:r w:rsidR="000B1BCB" w:rsidRPr="004B26C1">
        <w:rPr>
          <w:lang w:val="lt-LT"/>
        </w:rPr>
        <w:t>darbuotojas</w:t>
      </w:r>
      <w:r w:rsidRPr="004B26C1">
        <w:rPr>
          <w:lang w:val="lt-LT"/>
        </w:rPr>
        <w:t xml:space="preserve"> </w:t>
      </w:r>
      <w:r w:rsidR="00FB1DB9" w:rsidRPr="004B26C1">
        <w:rPr>
          <w:lang w:val="lt-LT"/>
        </w:rPr>
        <w:t>nedelsdamas</w:t>
      </w:r>
      <w:r w:rsidR="00A23B3A" w:rsidRPr="004B26C1">
        <w:rPr>
          <w:lang w:val="lt-LT"/>
        </w:rPr>
        <w:t>, bet</w:t>
      </w:r>
      <w:r w:rsidR="00A23B3A" w:rsidRPr="00DE0F6F">
        <w:rPr>
          <w:lang w:val="lt-LT"/>
        </w:rPr>
        <w:t xml:space="preserve"> ne vėliau kaip per 5 dienas</w:t>
      </w:r>
      <w:r w:rsidR="00C91896" w:rsidRPr="00DE0F6F">
        <w:rPr>
          <w:lang w:val="lt-LT"/>
        </w:rPr>
        <w:t xml:space="preserve"> </w:t>
      </w:r>
      <w:r w:rsidR="00A23B3A" w:rsidRPr="00DE0F6F">
        <w:rPr>
          <w:lang w:val="lt-LT"/>
        </w:rPr>
        <w:t>nuo Viešųjų pirkimų įsta</w:t>
      </w:r>
      <w:r w:rsidR="00C91896" w:rsidRPr="00DE0F6F">
        <w:rPr>
          <w:lang w:val="lt-LT"/>
        </w:rPr>
        <w:t>t</w:t>
      </w:r>
      <w:r w:rsidR="00A23B3A" w:rsidRPr="00DE0F6F">
        <w:rPr>
          <w:lang w:val="lt-LT"/>
        </w:rPr>
        <w:t xml:space="preserve">ymo 91 straipsnio 2 dalyje nurodytų terminų pasibaigimo Centriniam viešųjų pirkimų ir koncesijų skyriui privalo pateikti informaciją ir ją pagrindžiančius dokumentus apie pirkimo sutarties </w:t>
      </w:r>
      <w:r w:rsidRPr="00DE0F6F">
        <w:rPr>
          <w:lang w:val="lt-LT"/>
        </w:rPr>
        <w:t>neįvykdžiusius ar netinkamai ją įvykdžiusius tiekėjus</w:t>
      </w:r>
      <w:r w:rsidR="0006392D" w:rsidRPr="00DE0F6F">
        <w:rPr>
          <w:lang w:val="lt-LT"/>
        </w:rPr>
        <w:t xml:space="preserve"> </w:t>
      </w:r>
      <w:r w:rsidR="0006392D" w:rsidRPr="00DE0F6F">
        <w:rPr>
          <w:rFonts w:eastAsia="Calibri"/>
          <w:lang w:val="lt-LT"/>
        </w:rPr>
        <w:t>(tiekėjų grupės atveju – visus grupės narius)</w:t>
      </w:r>
      <w:r w:rsidRPr="00DE0F6F">
        <w:rPr>
          <w:lang w:val="lt-LT"/>
        </w:rPr>
        <w:t>,</w:t>
      </w:r>
      <w:r w:rsidR="003C1509" w:rsidRPr="00DE0F6F">
        <w:rPr>
          <w:rFonts w:eastAsia="Calibri"/>
          <w:lang w:val="lt-LT"/>
        </w:rPr>
        <w:t xml:space="preserve"> taip pat apie ūkio subjektus, kurių pajėgumais rėmėsi tiekėjas ir kurie su tiekėju prisiėmė solidarią atsakomybę už pirkimo sutarties įvykdymą pagal </w:t>
      </w:r>
      <w:r w:rsidR="003F2343" w:rsidRPr="00DE0F6F">
        <w:rPr>
          <w:rFonts w:eastAsia="Calibri"/>
          <w:lang w:val="lt-LT"/>
        </w:rPr>
        <w:t>Viešųjų pirkimų</w:t>
      </w:r>
      <w:r w:rsidR="003C1509" w:rsidRPr="00DE0F6F">
        <w:rPr>
          <w:rFonts w:eastAsia="Calibri"/>
          <w:lang w:val="lt-LT"/>
        </w:rPr>
        <w:t xml:space="preserve"> įstatymo 49 straipsnio 5 dalį, jeigu pažeidimas įvykdytas dėl tos pirkimo sutarties dalies, </w:t>
      </w:r>
      <w:r w:rsidR="009B5B81" w:rsidRPr="00DE0F6F">
        <w:rPr>
          <w:rFonts w:eastAsia="Calibri"/>
          <w:lang w:val="lt-LT"/>
        </w:rPr>
        <w:t>kuriai jie buvo pasitelkti, kai</w:t>
      </w:r>
      <w:r w:rsidR="00C91896" w:rsidRPr="00DE0F6F">
        <w:rPr>
          <w:rFonts w:eastAsia="Calibri"/>
          <w:lang w:val="lt-LT"/>
        </w:rPr>
        <w:t>:</w:t>
      </w:r>
      <w:r w:rsidR="009B5B81" w:rsidRPr="00DE0F6F">
        <w:rPr>
          <w:rFonts w:eastAsia="Calibri"/>
          <w:lang w:val="lt-LT"/>
        </w:rPr>
        <w:t xml:space="preserve"> </w:t>
      </w:r>
      <w:r w:rsidRPr="00DE0F6F">
        <w:rPr>
          <w:lang w:val="lt-LT"/>
        </w:rPr>
        <w:t xml:space="preserve">pirkimo sutartis nutraukta dėl esminio pirkimo sutarties </w:t>
      </w:r>
      <w:r w:rsidRPr="004B26C1">
        <w:rPr>
          <w:lang w:val="lt-LT"/>
        </w:rPr>
        <w:t>pažeidimo arba</w:t>
      </w:r>
      <w:r w:rsidR="00410C85" w:rsidRPr="004B26C1">
        <w:rPr>
          <w:lang w:val="lt-LT"/>
        </w:rPr>
        <w:t xml:space="preserve"> </w:t>
      </w:r>
      <w:r w:rsidR="00C91896" w:rsidRPr="004B26C1">
        <w:rPr>
          <w:lang w:val="lt-LT"/>
        </w:rPr>
        <w:t>priimtas</w:t>
      </w:r>
      <w:r w:rsidR="00FB1DB9" w:rsidRPr="004B26C1">
        <w:rPr>
          <w:lang w:val="lt-LT"/>
        </w:rPr>
        <w:t xml:space="preserve"> P</w:t>
      </w:r>
      <w:r w:rsidR="00C91896" w:rsidRPr="004B26C1">
        <w:rPr>
          <w:lang w:val="lt-LT"/>
        </w:rPr>
        <w:t>erkančiosios</w:t>
      </w:r>
      <w:r w:rsidR="00C91896" w:rsidRPr="00DE0F6F">
        <w:rPr>
          <w:lang w:val="lt-LT"/>
        </w:rPr>
        <w:t xml:space="preserve"> organizacijos </w:t>
      </w:r>
      <w:r w:rsidRPr="00DE0F6F">
        <w:rPr>
          <w:lang w:val="lt-LT"/>
        </w:rPr>
        <w:t xml:space="preserve">sprendimas, </w:t>
      </w:r>
      <w:r w:rsidR="00C91896" w:rsidRPr="00DE0F6F">
        <w:rPr>
          <w:lang w:val="lt-LT"/>
        </w:rPr>
        <w:t>kad tiekėjas pirkimo sutartyje nustatytą esminę pirkimo sutarties sąlygą vykdė su dideliais arba nu</w:t>
      </w:r>
      <w:r w:rsidR="00FB1DB9">
        <w:rPr>
          <w:lang w:val="lt-LT"/>
        </w:rPr>
        <w:t xml:space="preserve">olatiniais trūkumais ir dėl </w:t>
      </w:r>
      <w:r w:rsidR="00FB1DB9" w:rsidRPr="004B26C1">
        <w:rPr>
          <w:lang w:val="lt-LT"/>
        </w:rPr>
        <w:t>to P</w:t>
      </w:r>
      <w:r w:rsidR="00C91896" w:rsidRPr="004B26C1">
        <w:rPr>
          <w:lang w:val="lt-LT"/>
        </w:rPr>
        <w:t>erkančioji</w:t>
      </w:r>
      <w:r w:rsidR="00C91896" w:rsidRPr="00DE0F6F">
        <w:rPr>
          <w:lang w:val="lt-LT"/>
        </w:rPr>
        <w:t xml:space="preserve"> organizacija pritaikė sutartyje nustatytą sankciją; priimtas teismo sprendimas, </w:t>
      </w:r>
      <w:r w:rsidRPr="00DE0F6F">
        <w:rPr>
          <w:lang w:val="lt-LT"/>
        </w:rPr>
        <w:t xml:space="preserve">kuriuo </w:t>
      </w:r>
      <w:r w:rsidR="008822F5" w:rsidRPr="00DE0F6F">
        <w:rPr>
          <w:rFonts w:eastAsia="Calibri"/>
          <w:lang w:val="lt-LT"/>
        </w:rPr>
        <w:t xml:space="preserve">tenkinamas </w:t>
      </w:r>
      <w:r w:rsidR="00DC76E5" w:rsidRPr="00DE0F6F">
        <w:rPr>
          <w:rFonts w:eastAsia="Calibri"/>
          <w:lang w:val="lt-LT"/>
        </w:rPr>
        <w:t>P</w:t>
      </w:r>
      <w:r w:rsidR="008822F5" w:rsidRPr="00DE0F6F">
        <w:rPr>
          <w:rFonts w:eastAsia="Calibri"/>
          <w:lang w:val="lt-LT"/>
        </w:rPr>
        <w:t>erkančiosios organizacijos reikalavimas atlyginti nuostolius, patirtus dėl to, kad tiekėjas sutartyje nustatytą esminę pirkimo sutarties sąlygą vykdė su dideliais arba nuolatiniais trūkumais.</w:t>
      </w:r>
      <w:r w:rsidR="00C91896" w:rsidRPr="00DE0F6F">
        <w:rPr>
          <w:rFonts w:eastAsia="Calibri"/>
          <w:lang w:val="lt-LT"/>
        </w:rPr>
        <w:t xml:space="preserve"> Informaciją CVP IS skelbia </w:t>
      </w:r>
    </w:p>
    <w:p w:rsidR="00925688" w:rsidRPr="00DE0F6F" w:rsidRDefault="00C91896" w:rsidP="00714269">
      <w:pPr>
        <w:spacing w:line="360" w:lineRule="auto"/>
        <w:jc w:val="both"/>
        <w:rPr>
          <w:lang w:val="lt-LT"/>
        </w:rPr>
      </w:pPr>
      <w:r w:rsidRPr="004B26C1">
        <w:rPr>
          <w:bCs/>
          <w:lang w:val="lt-LT"/>
        </w:rPr>
        <w:t>ir ją paskelbus</w:t>
      </w:r>
      <w:r w:rsidR="00FB1DB9" w:rsidRPr="004B26C1">
        <w:rPr>
          <w:bCs/>
          <w:lang w:val="lt-LT"/>
        </w:rPr>
        <w:t>, nedelsdamas</w:t>
      </w:r>
      <w:r w:rsidR="004365F6" w:rsidRPr="004B26C1">
        <w:rPr>
          <w:bCs/>
          <w:lang w:val="lt-LT"/>
        </w:rPr>
        <w:t xml:space="preserve">, </w:t>
      </w:r>
      <w:r w:rsidR="003A20BB" w:rsidRPr="004B26C1">
        <w:rPr>
          <w:bCs/>
          <w:lang w:val="lt-LT"/>
        </w:rPr>
        <w:t xml:space="preserve">bet </w:t>
      </w:r>
      <w:r w:rsidR="004365F6" w:rsidRPr="004B26C1">
        <w:rPr>
          <w:bCs/>
          <w:lang w:val="lt-LT"/>
        </w:rPr>
        <w:t>ne vėliau kaip per 3 darbo dienas, apie tai informuoja tiekėj</w:t>
      </w:r>
      <w:r w:rsidRPr="004B26C1">
        <w:rPr>
          <w:bCs/>
          <w:lang w:val="lt-LT"/>
        </w:rPr>
        <w:t>ą Centrinis viešųjų pirkimų ir koncesijų skyrius.</w:t>
      </w:r>
    </w:p>
    <w:p w:rsidR="00C10D96" w:rsidRPr="00DE0F6F" w:rsidRDefault="003A20BB" w:rsidP="00C656AD">
      <w:pPr>
        <w:tabs>
          <w:tab w:val="left" w:pos="540"/>
        </w:tabs>
        <w:spacing w:line="360" w:lineRule="auto"/>
        <w:ind w:firstLine="720"/>
        <w:jc w:val="both"/>
        <w:rPr>
          <w:lang w:val="lt-LT"/>
        </w:rPr>
      </w:pPr>
      <w:r w:rsidRPr="00DE0F6F">
        <w:rPr>
          <w:lang w:val="lt-LT" w:eastAsia="lt-LT"/>
        </w:rPr>
        <w:t>5</w:t>
      </w:r>
      <w:r w:rsidR="002E67F7" w:rsidRPr="00DE0F6F">
        <w:rPr>
          <w:lang w:val="lt-LT" w:eastAsia="lt-LT"/>
        </w:rPr>
        <w:t>2</w:t>
      </w:r>
      <w:r w:rsidR="002B42DC" w:rsidRPr="00DE0F6F">
        <w:rPr>
          <w:lang w:val="lt-LT" w:eastAsia="lt-LT"/>
        </w:rPr>
        <w:t xml:space="preserve">. Perkančioji organizacija, Kauno miesto savivaldybės tarybos sprendimu atlikusi centralizuotą pirkimą kaip </w:t>
      </w:r>
      <w:r w:rsidR="002B42DC" w:rsidRPr="00DE0F6F">
        <w:rPr>
          <w:lang w:val="lt-LT" w:eastAsia="lt-LT"/>
        </w:rPr>
        <w:lastRenderedPageBreak/>
        <w:t xml:space="preserve">centrinė perkančioji organizacija arba kaip perkančioji organizacija, turinti </w:t>
      </w:r>
      <w:r w:rsidR="002B42DC" w:rsidRPr="00DE0F6F">
        <w:rPr>
          <w:lang w:val="lt-LT"/>
        </w:rPr>
        <w:t xml:space="preserve">teisę atlikti centrinės perkančiosios organizacijos funkcijas, </w:t>
      </w:r>
      <w:r w:rsidR="002B42DC" w:rsidRPr="00DE0F6F">
        <w:rPr>
          <w:lang w:val="lt-LT" w:eastAsia="lt-LT"/>
        </w:rPr>
        <w:t xml:space="preserve">ketvirčiui pasibaigus per 5 darbo dienas privalo pateikti Viešųjų pirkimų tarnybai informaciją apie perkančiųjų organizacijų pirkimus, atliktus per ketvirtį iš centrinės perkančiosios organizacijos arba per ją, ir kartu nurodyti informaciją apie atliktus žaliuosius pirkimus ir jų vertes bei energijos vartojimo efektyvumo reikalavimų taikymą. Šiame punkte minimą informaciją Viešųjų pirkimų tarnybai teikia </w:t>
      </w:r>
      <w:r w:rsidR="00BD39DA" w:rsidRPr="00DE0F6F">
        <w:rPr>
          <w:lang w:val="lt-LT"/>
        </w:rPr>
        <w:t>Centrinis viešųjų</w:t>
      </w:r>
      <w:r w:rsidR="002B42DC" w:rsidRPr="00DE0F6F">
        <w:rPr>
          <w:lang w:val="lt-LT"/>
        </w:rPr>
        <w:t xml:space="preserve"> pirkimų ir koncesijų skyrius. </w:t>
      </w:r>
    </w:p>
    <w:p w:rsidR="00C656AD" w:rsidRPr="00DE0F6F" w:rsidRDefault="009A7DD0" w:rsidP="00C656AD">
      <w:pPr>
        <w:spacing w:line="360" w:lineRule="auto"/>
        <w:ind w:firstLine="720"/>
        <w:jc w:val="both"/>
        <w:textAlignment w:val="center"/>
        <w:rPr>
          <w:lang w:val="lt-LT"/>
        </w:rPr>
      </w:pPr>
      <w:r w:rsidRPr="00DE0F6F">
        <w:rPr>
          <w:bCs/>
          <w:lang w:val="lt-LT" w:eastAsia="lt-LT"/>
        </w:rPr>
        <w:t>5</w:t>
      </w:r>
      <w:r w:rsidR="002E67F7" w:rsidRPr="00DE0F6F">
        <w:rPr>
          <w:bCs/>
          <w:lang w:val="lt-LT" w:eastAsia="lt-LT"/>
        </w:rPr>
        <w:t>3</w:t>
      </w:r>
      <w:r w:rsidRPr="00DE0F6F">
        <w:rPr>
          <w:bCs/>
          <w:lang w:val="lt-LT" w:eastAsia="lt-LT"/>
        </w:rPr>
        <w:t xml:space="preserve">. </w:t>
      </w:r>
      <w:r w:rsidR="00BD39DA" w:rsidRPr="00DE0F6F">
        <w:rPr>
          <w:lang w:val="lt-LT"/>
        </w:rPr>
        <w:t>Centrinis viešųjų</w:t>
      </w:r>
      <w:r w:rsidR="00087911" w:rsidRPr="00DE0F6F">
        <w:rPr>
          <w:lang w:val="lt-LT"/>
        </w:rPr>
        <w:t xml:space="preserve"> pirkimų ir koncesijų skyrius privalo per 30 dienų, pasibaigus ataskaitiniams kalendoriniams metams, Viešųjų pirki</w:t>
      </w:r>
      <w:r w:rsidR="00C15C52" w:rsidRPr="00DE0F6F">
        <w:rPr>
          <w:lang w:val="lt-LT"/>
        </w:rPr>
        <w:t>mų tarnybai pagal jos nustatytą formą</w:t>
      </w:r>
      <w:r w:rsidR="00087911" w:rsidRPr="00DE0F6F">
        <w:rPr>
          <w:lang w:val="lt-LT"/>
        </w:rPr>
        <w:t xml:space="preserve"> ir reikalavimus pateikti </w:t>
      </w:r>
      <w:r w:rsidR="00C15C52" w:rsidRPr="00DE0F6F">
        <w:rPr>
          <w:lang w:val="lt-LT"/>
        </w:rPr>
        <w:t>p</w:t>
      </w:r>
      <w:r w:rsidR="00C656AD" w:rsidRPr="00DE0F6F">
        <w:rPr>
          <w:lang w:val="lt-LT"/>
        </w:rPr>
        <w:t>irkimo sutarčių ir vidaus sandorių ataskaitą, kurioje</w:t>
      </w:r>
      <w:r w:rsidR="00C15C52" w:rsidRPr="00DE0F6F">
        <w:rPr>
          <w:lang w:val="lt-LT"/>
        </w:rPr>
        <w:t xml:space="preserve"> turi būti</w:t>
      </w:r>
      <w:r w:rsidR="00C656AD" w:rsidRPr="00DE0F6F">
        <w:rPr>
          <w:lang w:val="lt-LT"/>
        </w:rPr>
        <w:t> </w:t>
      </w:r>
      <w:r w:rsidR="00C15C52" w:rsidRPr="00DE0F6F">
        <w:rPr>
          <w:lang w:val="lt-LT"/>
        </w:rPr>
        <w:t>duomeny</w:t>
      </w:r>
      <w:r w:rsidR="00C656AD" w:rsidRPr="00DE0F6F">
        <w:rPr>
          <w:lang w:val="lt-LT"/>
        </w:rPr>
        <w:t>s apie visas per kalendorinius metus sudarytas pirkimo sutartis, kai:</w:t>
      </w:r>
    </w:p>
    <w:p w:rsidR="00C656AD" w:rsidRPr="00DE0F6F" w:rsidRDefault="00C15C52" w:rsidP="00C656AD">
      <w:pPr>
        <w:spacing w:line="360" w:lineRule="auto"/>
        <w:ind w:firstLine="720"/>
        <w:jc w:val="both"/>
        <w:textAlignment w:val="center"/>
        <w:rPr>
          <w:lang w:val="lt-LT"/>
        </w:rPr>
      </w:pPr>
      <w:r w:rsidRPr="00DE0F6F">
        <w:rPr>
          <w:lang w:val="lt-LT"/>
        </w:rPr>
        <w:t>5</w:t>
      </w:r>
      <w:r w:rsidR="002E67F7" w:rsidRPr="00DE0F6F">
        <w:rPr>
          <w:lang w:val="lt-LT"/>
        </w:rPr>
        <w:t>3</w:t>
      </w:r>
      <w:r w:rsidRPr="00DE0F6F">
        <w:rPr>
          <w:lang w:val="lt-LT"/>
        </w:rPr>
        <w:t>.</w:t>
      </w:r>
      <w:r w:rsidR="00C656AD" w:rsidRPr="00DE0F6F">
        <w:rPr>
          <w:lang w:val="lt-LT"/>
        </w:rPr>
        <w:t>1</w:t>
      </w:r>
      <w:r w:rsidRPr="00DE0F6F">
        <w:rPr>
          <w:lang w:val="lt-LT"/>
        </w:rPr>
        <w:t>.</w:t>
      </w:r>
      <w:r w:rsidR="00C656AD" w:rsidRPr="00DE0F6F">
        <w:rPr>
          <w:lang w:val="lt-LT"/>
        </w:rPr>
        <w:t xml:space="preserve"> pirkimo sutartis sudaryta atliekant mažos vertės pirkimus (išskyrus mažos vertės pirkimus, atliktus vadovaujantis Viešųjų pirkimų įstatymo 25 straipsnio 3 dalimi, 4 dalimi, 86 straipsnio 9 dalimi);</w:t>
      </w:r>
    </w:p>
    <w:p w:rsidR="00C656AD" w:rsidRPr="00DE0F6F" w:rsidRDefault="00C15C52" w:rsidP="00C656AD">
      <w:pPr>
        <w:spacing w:line="360" w:lineRule="auto"/>
        <w:ind w:firstLine="720"/>
        <w:jc w:val="both"/>
        <w:textAlignment w:val="center"/>
        <w:rPr>
          <w:lang w:val="lt-LT"/>
        </w:rPr>
      </w:pPr>
      <w:r w:rsidRPr="00DE0F6F">
        <w:rPr>
          <w:lang w:val="lt-LT"/>
        </w:rPr>
        <w:t>5</w:t>
      </w:r>
      <w:r w:rsidR="002E67F7" w:rsidRPr="00DE0F6F">
        <w:rPr>
          <w:lang w:val="lt-LT"/>
        </w:rPr>
        <w:t>3</w:t>
      </w:r>
      <w:r w:rsidRPr="00DE0F6F">
        <w:rPr>
          <w:lang w:val="lt-LT"/>
        </w:rPr>
        <w:t>.</w:t>
      </w:r>
      <w:r w:rsidR="00C656AD" w:rsidRPr="00DE0F6F">
        <w:rPr>
          <w:lang w:val="lt-LT"/>
        </w:rPr>
        <w:t>2</w:t>
      </w:r>
      <w:r w:rsidRPr="00DE0F6F">
        <w:rPr>
          <w:lang w:val="lt-LT"/>
        </w:rPr>
        <w:t>.</w:t>
      </w:r>
      <w:r w:rsidR="00C656AD" w:rsidRPr="00DE0F6F">
        <w:rPr>
          <w:lang w:val="lt-LT"/>
        </w:rPr>
        <w:t xml:space="preserve"> buvo atlikti Viešųjų pirkimų įstatymo 25 straipsnio 3 ir 4 dalyse nurodyti supaprastinti pirkimai;</w:t>
      </w:r>
    </w:p>
    <w:p w:rsidR="00C656AD" w:rsidRPr="00DE0F6F" w:rsidRDefault="00C15C52" w:rsidP="00C656AD">
      <w:pPr>
        <w:spacing w:line="360" w:lineRule="auto"/>
        <w:ind w:firstLine="720"/>
        <w:jc w:val="both"/>
        <w:textAlignment w:val="center"/>
        <w:rPr>
          <w:lang w:val="lt-LT"/>
        </w:rPr>
      </w:pPr>
      <w:r w:rsidRPr="00DE0F6F">
        <w:rPr>
          <w:lang w:val="lt-LT"/>
        </w:rPr>
        <w:t>5</w:t>
      </w:r>
      <w:r w:rsidR="002E67F7" w:rsidRPr="00DE0F6F">
        <w:rPr>
          <w:lang w:val="lt-LT"/>
        </w:rPr>
        <w:t>3</w:t>
      </w:r>
      <w:r w:rsidRPr="00DE0F6F">
        <w:rPr>
          <w:lang w:val="lt-LT"/>
        </w:rPr>
        <w:t>.3.</w:t>
      </w:r>
      <w:r w:rsidR="00C656AD" w:rsidRPr="00DE0F6F">
        <w:rPr>
          <w:lang w:val="lt-LT"/>
        </w:rPr>
        <w:t xml:space="preserve"> sudarytos pirkimo sutarties nereikalaujama paskelbti pagal Viešųjų pirkimų įstatymo 86 straipsnio 9 dalies nuostatas;</w:t>
      </w:r>
    </w:p>
    <w:p w:rsidR="00C656AD" w:rsidRPr="00DE0F6F" w:rsidRDefault="00C15C52" w:rsidP="00C656AD">
      <w:pPr>
        <w:spacing w:line="360" w:lineRule="auto"/>
        <w:ind w:firstLine="720"/>
        <w:jc w:val="both"/>
        <w:textAlignment w:val="center"/>
        <w:rPr>
          <w:lang w:val="lt-LT"/>
        </w:rPr>
      </w:pPr>
      <w:r w:rsidRPr="00DE0F6F">
        <w:rPr>
          <w:lang w:val="lt-LT"/>
        </w:rPr>
        <w:t>5</w:t>
      </w:r>
      <w:r w:rsidR="002E67F7" w:rsidRPr="00DE0F6F">
        <w:rPr>
          <w:lang w:val="lt-LT"/>
        </w:rPr>
        <w:t>3</w:t>
      </w:r>
      <w:r w:rsidRPr="00DE0F6F">
        <w:rPr>
          <w:lang w:val="lt-LT"/>
        </w:rPr>
        <w:t>.4.</w:t>
      </w:r>
      <w:r w:rsidR="00C656AD" w:rsidRPr="00DE0F6F">
        <w:rPr>
          <w:lang w:val="lt-LT"/>
        </w:rPr>
        <w:t xml:space="preserve"> buvo sudaryti vidaus sandoriai, nurodyti Viešųjų pirkimų įstatymo 10 straipsnyje.</w:t>
      </w:r>
    </w:p>
    <w:p w:rsidR="007742FC" w:rsidRPr="00DE0F6F" w:rsidRDefault="007742FC" w:rsidP="00492268">
      <w:pPr>
        <w:spacing w:line="360" w:lineRule="auto"/>
        <w:ind w:firstLine="720"/>
        <w:jc w:val="both"/>
        <w:rPr>
          <w:lang w:val="lt-LT"/>
        </w:rPr>
      </w:pPr>
      <w:r w:rsidRPr="00DE0F6F">
        <w:rPr>
          <w:lang w:val="lt-LT"/>
        </w:rPr>
        <w:t>5</w:t>
      </w:r>
      <w:r w:rsidR="002E67F7" w:rsidRPr="00DE0F6F">
        <w:rPr>
          <w:lang w:val="lt-LT"/>
        </w:rPr>
        <w:t>4</w:t>
      </w:r>
      <w:r w:rsidRPr="00DE0F6F">
        <w:rPr>
          <w:lang w:val="lt-LT"/>
        </w:rPr>
        <w:t>. Informaciją apie pagrindines sutartis</w:t>
      </w:r>
      <w:r w:rsidR="00C15C52" w:rsidRPr="00DE0F6F">
        <w:rPr>
          <w:lang w:val="lt-LT"/>
        </w:rPr>
        <w:t xml:space="preserve"> </w:t>
      </w:r>
      <w:r w:rsidR="00651F17" w:rsidRPr="00DE0F6F">
        <w:rPr>
          <w:lang w:val="lt-LT"/>
        </w:rPr>
        <w:t>ir pirkimų, kuriems</w:t>
      </w:r>
      <w:r w:rsidR="00C15C52" w:rsidRPr="00DE0F6F">
        <w:rPr>
          <w:lang w:val="lt-LT"/>
        </w:rPr>
        <w:t>,</w:t>
      </w:r>
      <w:r w:rsidR="00651F17" w:rsidRPr="00DE0F6F">
        <w:rPr>
          <w:lang w:val="lt-LT"/>
        </w:rPr>
        <w:t xml:space="preserve"> vadovaujantis Viešųjų pirkimų įstatymo 10 straipsnio nuostatomis, šio įstatymo reikalavimai netaikomi, sutar</w:t>
      </w:r>
      <w:r w:rsidR="00651F17" w:rsidRPr="00DE0F6F">
        <w:rPr>
          <w:lang w:val="lt-LT"/>
        </w:rPr>
        <w:lastRenderedPageBreak/>
        <w:t>tis</w:t>
      </w:r>
      <w:r w:rsidR="00790E43" w:rsidRPr="00DE0F6F">
        <w:rPr>
          <w:lang w:val="lt-LT"/>
        </w:rPr>
        <w:t xml:space="preserve"> (vidaus sandoriai)</w:t>
      </w:r>
      <w:r w:rsidR="00651F17" w:rsidRPr="00DE0F6F">
        <w:rPr>
          <w:lang w:val="lt-LT"/>
        </w:rPr>
        <w:t xml:space="preserve"> </w:t>
      </w:r>
      <w:r w:rsidRPr="00DE0F6F">
        <w:rPr>
          <w:lang w:val="lt-LT"/>
        </w:rPr>
        <w:t xml:space="preserve">renka </w:t>
      </w:r>
      <w:r w:rsidR="001977E9" w:rsidRPr="00DE0F6F">
        <w:rPr>
          <w:lang w:val="lt-LT"/>
        </w:rPr>
        <w:t>šių</w:t>
      </w:r>
      <w:r w:rsidR="003D703D" w:rsidRPr="00DE0F6F">
        <w:rPr>
          <w:lang w:val="lt-LT"/>
        </w:rPr>
        <w:t xml:space="preserve"> </w:t>
      </w:r>
      <w:r w:rsidR="001977E9" w:rsidRPr="004B26C1">
        <w:rPr>
          <w:lang w:val="lt-LT"/>
        </w:rPr>
        <w:t>pirkimų</w:t>
      </w:r>
      <w:r w:rsidRPr="004B26C1">
        <w:rPr>
          <w:lang w:val="lt-LT"/>
        </w:rPr>
        <w:t xml:space="preserve"> iniciatorius</w:t>
      </w:r>
      <w:r w:rsidR="00F40303" w:rsidRPr="004B26C1">
        <w:rPr>
          <w:lang w:val="lt-LT"/>
        </w:rPr>
        <w:t xml:space="preserve"> – padalinio vadovas</w:t>
      </w:r>
      <w:r w:rsidRPr="004B26C1">
        <w:rPr>
          <w:lang w:val="lt-LT"/>
        </w:rPr>
        <w:t xml:space="preserve"> ir per</w:t>
      </w:r>
      <w:r w:rsidRPr="00DE0F6F">
        <w:rPr>
          <w:lang w:val="lt-LT"/>
        </w:rPr>
        <w:t xml:space="preserve"> 10 dienų, pasibaigus ataskaitiniams kalendoriniams metams, teikia </w:t>
      </w:r>
      <w:r w:rsidR="00BD39DA" w:rsidRPr="00DE0F6F">
        <w:rPr>
          <w:lang w:val="lt-LT"/>
        </w:rPr>
        <w:t>Centriniam viešųjų</w:t>
      </w:r>
      <w:r w:rsidRPr="00DE0F6F">
        <w:rPr>
          <w:lang w:val="lt-LT"/>
        </w:rPr>
        <w:t xml:space="preserve"> pirkimų ir koncesijų skyriui.</w:t>
      </w:r>
    </w:p>
    <w:p w:rsidR="00BB3CA1" w:rsidRPr="00DE0F6F" w:rsidRDefault="00490ED0" w:rsidP="00632425">
      <w:pPr>
        <w:spacing w:line="360" w:lineRule="auto"/>
        <w:ind w:firstLine="720"/>
        <w:jc w:val="both"/>
        <w:rPr>
          <w:lang w:val="lt-LT"/>
        </w:rPr>
      </w:pPr>
      <w:r w:rsidRPr="00DE0F6F">
        <w:rPr>
          <w:lang w:val="lt-LT"/>
        </w:rPr>
        <w:t>5</w:t>
      </w:r>
      <w:r w:rsidR="002E67F7" w:rsidRPr="00DE0F6F">
        <w:rPr>
          <w:lang w:val="lt-LT"/>
        </w:rPr>
        <w:t>5</w:t>
      </w:r>
      <w:r w:rsidR="00087911" w:rsidRPr="00DE0F6F">
        <w:rPr>
          <w:lang w:val="lt-LT"/>
        </w:rPr>
        <w:t xml:space="preserve">. </w:t>
      </w:r>
      <w:r w:rsidR="00632425" w:rsidRPr="00DE0F6F">
        <w:rPr>
          <w:rFonts w:eastAsia="Calibri"/>
          <w:lang w:val="lt-LT"/>
        </w:rPr>
        <w:t xml:space="preserve">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w:t>
      </w:r>
      <w:r w:rsidR="00F40303">
        <w:rPr>
          <w:rFonts w:eastAsia="Calibri"/>
          <w:lang w:val="lt-LT"/>
        </w:rPr>
        <w:t xml:space="preserve">sutartys, jų pakeitimai ir su </w:t>
      </w:r>
      <w:r w:rsidR="00F40303" w:rsidRPr="004B26C1">
        <w:rPr>
          <w:rFonts w:eastAsia="Calibri"/>
          <w:lang w:val="lt-LT"/>
        </w:rPr>
        <w:t>sutarčių</w:t>
      </w:r>
      <w:r w:rsidR="00632425" w:rsidRPr="00DE0F6F">
        <w:rPr>
          <w:rFonts w:eastAsia="Calibri"/>
          <w:lang w:val="lt-LT"/>
        </w:rPr>
        <w:t xml:space="preserve"> vykdymu susiję dokumentai – ne trumpiau kaip 4 metus nuo pirkimo sutarties įvykdymo.</w:t>
      </w:r>
    </w:p>
    <w:p w:rsidR="00BB3CA1" w:rsidRPr="00DE0F6F" w:rsidRDefault="00BB3CA1" w:rsidP="00BB3CA1">
      <w:pPr>
        <w:rPr>
          <w:lang w:val="lt-LT"/>
        </w:rPr>
      </w:pPr>
    </w:p>
    <w:p w:rsidR="00BB3CA1" w:rsidRPr="00DE0F6F" w:rsidRDefault="00BB3CA1" w:rsidP="00BB3CA1">
      <w:pPr>
        <w:pStyle w:val="Antrat3"/>
        <w:ind w:firstLine="0"/>
      </w:pPr>
    </w:p>
    <w:p w:rsidR="0008292A" w:rsidRPr="00DE0F6F" w:rsidRDefault="00353193" w:rsidP="00BB3CA1">
      <w:pPr>
        <w:pStyle w:val="Antrat3"/>
        <w:ind w:firstLine="0"/>
      </w:pPr>
      <w:r w:rsidRPr="00DE0F6F">
        <w:t>I</w:t>
      </w:r>
      <w:r w:rsidR="0008292A" w:rsidRPr="00DE0F6F">
        <w:t>V SKYRIUS</w:t>
      </w:r>
      <w:r w:rsidRPr="00DE0F6F">
        <w:t xml:space="preserve"> </w:t>
      </w:r>
    </w:p>
    <w:p w:rsidR="00353193" w:rsidRPr="00DE0F6F" w:rsidRDefault="00353193" w:rsidP="00BB3CA1">
      <w:pPr>
        <w:pStyle w:val="Antrat3"/>
        <w:ind w:firstLine="0"/>
      </w:pPr>
      <w:r w:rsidRPr="00DE0F6F">
        <w:t>BAIGIAMOSIOS NUOSTATOS</w:t>
      </w:r>
    </w:p>
    <w:p w:rsidR="00353193" w:rsidRPr="00DE0F6F" w:rsidRDefault="00353193">
      <w:pPr>
        <w:spacing w:line="360" w:lineRule="auto"/>
        <w:jc w:val="both"/>
        <w:rPr>
          <w:lang w:val="lt-LT"/>
        </w:rPr>
      </w:pPr>
    </w:p>
    <w:p w:rsidR="0045444B" w:rsidRPr="00DE0F6F" w:rsidRDefault="00B50798" w:rsidP="0045444B">
      <w:pPr>
        <w:spacing w:line="360" w:lineRule="auto"/>
        <w:ind w:firstLine="720"/>
        <w:jc w:val="both"/>
        <w:rPr>
          <w:sz w:val="22"/>
          <w:szCs w:val="22"/>
          <w:lang w:val="lt-LT"/>
        </w:rPr>
      </w:pPr>
      <w:r w:rsidRPr="00DE0F6F">
        <w:rPr>
          <w:lang w:val="lt-LT"/>
        </w:rPr>
        <w:t>5</w:t>
      </w:r>
      <w:r w:rsidR="002E67F7" w:rsidRPr="00DE0F6F">
        <w:rPr>
          <w:lang w:val="lt-LT"/>
        </w:rPr>
        <w:t>6</w:t>
      </w:r>
      <w:r w:rsidR="00353193" w:rsidRPr="00DE0F6F">
        <w:rPr>
          <w:lang w:val="lt-LT"/>
        </w:rPr>
        <w:t xml:space="preserve">. </w:t>
      </w:r>
      <w:r w:rsidR="0045444B" w:rsidRPr="004B26C1">
        <w:rPr>
          <w:lang w:val="lt-LT"/>
        </w:rPr>
        <w:t xml:space="preserve">Tiekėjų pretenzijas </w:t>
      </w:r>
      <w:r w:rsidR="00833C96" w:rsidRPr="004B26C1">
        <w:rPr>
          <w:lang w:val="lt-LT"/>
        </w:rPr>
        <w:t>P</w:t>
      </w:r>
      <w:r w:rsidR="0045444B" w:rsidRPr="004B26C1">
        <w:rPr>
          <w:lang w:val="lt-LT"/>
        </w:rPr>
        <w:t>erkančiajai organizacijai nagrinėja</w:t>
      </w:r>
      <w:r w:rsidR="0045444B" w:rsidRPr="004B26C1">
        <w:rPr>
          <w:sz w:val="22"/>
          <w:szCs w:val="22"/>
          <w:lang w:val="lt-LT"/>
        </w:rPr>
        <w:t xml:space="preserve"> </w:t>
      </w:r>
      <w:r w:rsidR="0045444B" w:rsidRPr="004B26C1">
        <w:rPr>
          <w:lang w:val="lt-LT"/>
        </w:rPr>
        <w:t>Komisija</w:t>
      </w:r>
      <w:r w:rsidR="00833C96" w:rsidRPr="004B26C1">
        <w:rPr>
          <w:lang w:val="lt-LT"/>
        </w:rPr>
        <w:t xml:space="preserve"> (</w:t>
      </w:r>
      <w:r w:rsidR="0045444B" w:rsidRPr="004B26C1">
        <w:rPr>
          <w:lang w:val="lt-LT"/>
        </w:rPr>
        <w:t>pirkimo organizatorius</w:t>
      </w:r>
      <w:r w:rsidR="00833C96" w:rsidRPr="004B26C1">
        <w:rPr>
          <w:lang w:val="lt-LT"/>
        </w:rPr>
        <w:t>)</w:t>
      </w:r>
      <w:r w:rsidR="0045444B" w:rsidRPr="004B26C1">
        <w:rPr>
          <w:lang w:val="lt-LT"/>
        </w:rPr>
        <w:t>, atlik</w:t>
      </w:r>
      <w:r w:rsidR="00833C96" w:rsidRPr="004B26C1">
        <w:rPr>
          <w:lang w:val="lt-LT"/>
        </w:rPr>
        <w:t>usi</w:t>
      </w:r>
      <w:r w:rsidR="0045444B" w:rsidRPr="004B26C1">
        <w:rPr>
          <w:lang w:val="lt-LT"/>
        </w:rPr>
        <w:t xml:space="preserve"> </w:t>
      </w:r>
      <w:r w:rsidR="00F40303" w:rsidRPr="004B26C1">
        <w:rPr>
          <w:lang w:val="lt-LT"/>
        </w:rPr>
        <w:t xml:space="preserve">(atlikęs) </w:t>
      </w:r>
      <w:r w:rsidR="0045444B" w:rsidRPr="004B26C1">
        <w:rPr>
          <w:lang w:val="lt-LT"/>
        </w:rPr>
        <w:t>pirkimą.</w:t>
      </w:r>
      <w:r w:rsidR="0045444B" w:rsidRPr="004B26C1">
        <w:rPr>
          <w:sz w:val="22"/>
          <w:szCs w:val="22"/>
          <w:lang w:val="lt-LT"/>
        </w:rPr>
        <w:t xml:space="preserve"> </w:t>
      </w:r>
      <w:r w:rsidR="0045444B" w:rsidRPr="004B26C1">
        <w:rPr>
          <w:lang w:val="lt-LT"/>
        </w:rPr>
        <w:t>Sprendimą</w:t>
      </w:r>
      <w:r w:rsidR="0045444B" w:rsidRPr="00DE0F6F">
        <w:rPr>
          <w:lang w:val="lt-LT"/>
        </w:rPr>
        <w:t xml:space="preserve"> dėl pretenzijos, remdamasis Komisijos</w:t>
      </w:r>
      <w:r w:rsidR="00833C96" w:rsidRPr="00DE0F6F">
        <w:rPr>
          <w:lang w:val="lt-LT"/>
        </w:rPr>
        <w:t xml:space="preserve"> (</w:t>
      </w:r>
      <w:r w:rsidR="0045444B" w:rsidRPr="00DE0F6F">
        <w:rPr>
          <w:lang w:val="lt-LT"/>
        </w:rPr>
        <w:t>pirkimo organizatoriaus</w:t>
      </w:r>
      <w:r w:rsidR="00833C96" w:rsidRPr="00DE0F6F">
        <w:rPr>
          <w:lang w:val="lt-LT"/>
        </w:rPr>
        <w:t>)</w:t>
      </w:r>
      <w:r w:rsidR="0045444B" w:rsidRPr="00DE0F6F">
        <w:rPr>
          <w:lang w:val="lt-LT"/>
        </w:rPr>
        <w:t xml:space="preserve"> išvadomis ir</w:t>
      </w:r>
      <w:r w:rsidR="007C3DE5" w:rsidRPr="00DE0F6F">
        <w:rPr>
          <w:lang w:val="lt-LT"/>
        </w:rPr>
        <w:t xml:space="preserve"> </w:t>
      </w:r>
      <w:r w:rsidR="00833C96" w:rsidRPr="00DE0F6F">
        <w:rPr>
          <w:lang w:val="lt-LT"/>
        </w:rPr>
        <w:t>(</w:t>
      </w:r>
      <w:r w:rsidR="007C3DE5" w:rsidRPr="00DE0F6F">
        <w:rPr>
          <w:lang w:val="lt-LT"/>
        </w:rPr>
        <w:t>ar</w:t>
      </w:r>
      <w:r w:rsidR="00833C96" w:rsidRPr="00DE0F6F">
        <w:rPr>
          <w:lang w:val="lt-LT"/>
        </w:rPr>
        <w:t>)</w:t>
      </w:r>
      <w:r w:rsidR="0045444B" w:rsidRPr="00DE0F6F">
        <w:rPr>
          <w:lang w:val="lt-LT"/>
        </w:rPr>
        <w:t xml:space="preserve"> pirkimo organizatoriaus ar Komisijos pirmininko paaiškinimais, priima </w:t>
      </w:r>
      <w:r w:rsidR="00833C96" w:rsidRPr="00DE0F6F">
        <w:rPr>
          <w:lang w:val="lt-LT"/>
        </w:rPr>
        <w:t>P</w:t>
      </w:r>
      <w:r w:rsidR="0045444B" w:rsidRPr="00DE0F6F">
        <w:rPr>
          <w:iCs/>
          <w:lang w:val="lt-LT"/>
        </w:rPr>
        <w:t>erkančiosios organizacijos</w:t>
      </w:r>
      <w:r w:rsidR="0045444B" w:rsidRPr="00DE0F6F">
        <w:rPr>
          <w:lang w:val="lt-LT"/>
        </w:rPr>
        <w:t xml:space="preserve"> </w:t>
      </w:r>
      <w:r w:rsidR="0045444B" w:rsidRPr="00DE0F6F">
        <w:rPr>
          <w:iCs/>
          <w:lang w:val="lt-LT"/>
        </w:rPr>
        <w:t>vadovas</w:t>
      </w:r>
      <w:r w:rsidR="0045444B" w:rsidRPr="00DE0F6F">
        <w:rPr>
          <w:lang w:val="lt-LT"/>
        </w:rPr>
        <w:t>.</w:t>
      </w:r>
      <w:r w:rsidR="0045444B" w:rsidRPr="00DE0F6F">
        <w:rPr>
          <w:sz w:val="22"/>
          <w:szCs w:val="22"/>
          <w:lang w:val="lt-LT"/>
        </w:rPr>
        <w:t xml:space="preserve"> </w:t>
      </w:r>
    </w:p>
    <w:p w:rsidR="00592E8D" w:rsidRPr="00DE0F6F" w:rsidRDefault="0045444B" w:rsidP="00E24B8C">
      <w:pPr>
        <w:tabs>
          <w:tab w:val="left" w:pos="993"/>
        </w:tabs>
        <w:spacing w:line="360" w:lineRule="auto"/>
        <w:ind w:firstLine="720"/>
        <w:jc w:val="both"/>
        <w:rPr>
          <w:lang w:val="lt-LT"/>
        </w:rPr>
      </w:pPr>
      <w:r w:rsidRPr="00DE0F6F">
        <w:rPr>
          <w:lang w:val="lt-LT"/>
        </w:rPr>
        <w:t>5</w:t>
      </w:r>
      <w:r w:rsidR="002E67F7" w:rsidRPr="00DE0F6F">
        <w:rPr>
          <w:lang w:val="lt-LT"/>
        </w:rPr>
        <w:t>7</w:t>
      </w:r>
      <w:r w:rsidR="00592E8D" w:rsidRPr="00DE0F6F">
        <w:rPr>
          <w:lang w:val="lt-LT"/>
        </w:rPr>
        <w:t>. Perkančioji organizacija privalo išnagrinėti pretenziją</w:t>
      </w:r>
      <w:r w:rsidR="006E4233" w:rsidRPr="00DE0F6F">
        <w:rPr>
          <w:lang w:val="lt-LT"/>
        </w:rPr>
        <w:t>,</w:t>
      </w:r>
      <w:r w:rsidR="00592E8D" w:rsidRPr="00DE0F6F">
        <w:rPr>
          <w:lang w:val="lt-LT"/>
        </w:rPr>
        <w:t xml:space="preserve"> </w:t>
      </w:r>
      <w:r w:rsidR="006E4233" w:rsidRPr="00DE0F6F">
        <w:rPr>
          <w:lang w:val="lt-LT"/>
        </w:rPr>
        <w:t>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rsidR="00D41DBF" w:rsidRDefault="00D41DBF" w:rsidP="00D41DBF">
      <w:pPr>
        <w:spacing w:line="360" w:lineRule="auto"/>
        <w:ind w:firstLine="720"/>
        <w:jc w:val="both"/>
        <w:rPr>
          <w:lang w:val="lt-LT"/>
        </w:rPr>
      </w:pPr>
      <w:r w:rsidRPr="00DE0F6F">
        <w:rPr>
          <w:lang w:val="lt-LT"/>
        </w:rPr>
        <w:t>58. Pasikeitus šiame apraše minimiems teisės aktams, taikomos aktualios tų teisės aktų redakcijos nuostatos.</w:t>
      </w:r>
    </w:p>
    <w:p w:rsidR="007030D3" w:rsidRPr="00DE0F6F" w:rsidRDefault="007030D3" w:rsidP="007030D3">
      <w:pPr>
        <w:spacing w:line="360" w:lineRule="auto"/>
        <w:ind w:firstLine="720"/>
        <w:jc w:val="center"/>
        <w:rPr>
          <w:lang w:val="lt-LT"/>
        </w:rPr>
      </w:pPr>
      <w:r>
        <w:rPr>
          <w:lang w:val="lt-LT"/>
        </w:rPr>
        <w:lastRenderedPageBreak/>
        <w:t>_________________________________</w:t>
      </w:r>
    </w:p>
    <w:p w:rsidR="007030D3" w:rsidRDefault="007030D3" w:rsidP="00936A9B">
      <w:pPr>
        <w:tabs>
          <w:tab w:val="left" w:pos="993"/>
        </w:tabs>
        <w:spacing w:line="360" w:lineRule="auto"/>
        <w:ind w:firstLine="720"/>
        <w:jc w:val="center"/>
        <w:sectPr w:rsidR="007030D3" w:rsidSect="005E05FB">
          <w:headerReference w:type="default" r:id="rId11"/>
          <w:headerReference w:type="first" r:id="rId12"/>
          <w:pgSz w:w="11906" w:h="16838"/>
          <w:pgMar w:top="1134" w:right="567" w:bottom="1134" w:left="1701" w:header="567" w:footer="567" w:gutter="0"/>
          <w:pgNumType w:start="1"/>
          <w:cols w:space="708"/>
          <w:titlePg/>
          <w:docGrid w:linePitch="360"/>
        </w:sectPr>
      </w:pPr>
    </w:p>
    <w:p w:rsidR="00C61F31" w:rsidRPr="00DE0F6F" w:rsidRDefault="00C61F31" w:rsidP="00C61F31">
      <w:pPr>
        <w:pStyle w:val="Antrat2"/>
        <w:ind w:right="-437" w:firstLine="5103"/>
        <w:jc w:val="left"/>
        <w:rPr>
          <w:b w:val="0"/>
        </w:rPr>
      </w:pPr>
      <w:r w:rsidRPr="00DE0F6F">
        <w:rPr>
          <w:b w:val="0"/>
        </w:rPr>
        <w:lastRenderedPageBreak/>
        <w:t>Kauno miesto savivaldybės administracijos</w:t>
      </w:r>
    </w:p>
    <w:p w:rsidR="00C61F31" w:rsidRPr="00DE0F6F" w:rsidRDefault="00C61F31" w:rsidP="00C61F31">
      <w:pPr>
        <w:spacing w:line="360" w:lineRule="auto"/>
        <w:ind w:right="-437" w:firstLine="5103"/>
      </w:pPr>
      <w:r w:rsidRPr="00DE0F6F">
        <w:t>viešųjų pirkimų organizavimo tvarkos aprašo</w:t>
      </w:r>
    </w:p>
    <w:p w:rsidR="00C61F31" w:rsidRPr="00DE0F6F" w:rsidRDefault="00C61F31" w:rsidP="00C61F31">
      <w:pPr>
        <w:spacing w:line="360" w:lineRule="auto"/>
        <w:ind w:right="-437" w:firstLine="5103"/>
      </w:pPr>
      <w:r w:rsidRPr="00DE0F6F">
        <w:t>1 priedas</w:t>
      </w:r>
    </w:p>
    <w:p w:rsidR="00C61F31" w:rsidRPr="00DE0F6F" w:rsidRDefault="00C61F31" w:rsidP="00C61F31">
      <w:pPr>
        <w:spacing w:line="360" w:lineRule="auto"/>
        <w:ind w:right="-437" w:firstLine="5103"/>
      </w:pPr>
    </w:p>
    <w:p w:rsidR="00C61F31" w:rsidRPr="00DE0F6F" w:rsidRDefault="00C61F31" w:rsidP="00C61F31">
      <w:pPr>
        <w:pStyle w:val="Pagrindinistekstas1"/>
        <w:spacing w:line="240" w:lineRule="auto"/>
        <w:ind w:firstLine="0"/>
        <w:jc w:val="center"/>
        <w:rPr>
          <w:b/>
          <w:color w:val="auto"/>
          <w:sz w:val="24"/>
          <w:szCs w:val="24"/>
        </w:rPr>
      </w:pPr>
      <w:r w:rsidRPr="00DE0F6F">
        <w:rPr>
          <w:b/>
          <w:color w:val="auto"/>
          <w:sz w:val="24"/>
          <w:szCs w:val="24"/>
        </w:rPr>
        <w:t>(Nešališkumo deklaracijos forma)</w:t>
      </w:r>
    </w:p>
    <w:p w:rsidR="00C61F31" w:rsidRPr="00DE0F6F" w:rsidRDefault="00C61F31" w:rsidP="00C61F31">
      <w:pPr>
        <w:pStyle w:val="Pagrindinistekstas1"/>
        <w:spacing w:line="240" w:lineRule="auto"/>
        <w:ind w:firstLine="0"/>
        <w:jc w:val="center"/>
        <w:rPr>
          <w:b/>
          <w:color w:val="auto"/>
          <w:sz w:val="24"/>
          <w:szCs w:val="24"/>
        </w:rPr>
      </w:pPr>
    </w:p>
    <w:p w:rsidR="00C61F31" w:rsidRPr="00DE0F6F" w:rsidRDefault="00C61F31" w:rsidP="00C61F31">
      <w:pPr>
        <w:pStyle w:val="CentrBoldm"/>
        <w:spacing w:line="300" w:lineRule="atLeast"/>
        <w:rPr>
          <w:rFonts w:ascii="Times New Roman" w:hAnsi="Times New Roman"/>
          <w:bCs w:val="0"/>
          <w:sz w:val="24"/>
          <w:szCs w:val="24"/>
          <w:lang w:val="lt-LT"/>
        </w:rPr>
      </w:pPr>
      <w:r w:rsidRPr="004B26C1">
        <w:rPr>
          <w:rFonts w:ascii="Times New Roman" w:hAnsi="Times New Roman"/>
          <w:bCs w:val="0"/>
          <w:sz w:val="24"/>
          <w:szCs w:val="24"/>
          <w:lang w:val="lt-LT"/>
        </w:rPr>
        <w:t>KAUNO MIESTO SAVIVALDYBĖS ADMINISTRACIJA</w:t>
      </w:r>
    </w:p>
    <w:p w:rsidR="00C61F31" w:rsidRPr="00DE0F6F" w:rsidRDefault="00C61F31" w:rsidP="00C61F31">
      <w:pPr>
        <w:pStyle w:val="CentrBoldm"/>
        <w:spacing w:line="300" w:lineRule="atLeast"/>
        <w:rPr>
          <w:rFonts w:ascii="Times New Roman" w:hAnsi="Times New Roman"/>
          <w:b w:val="0"/>
          <w:bCs w:val="0"/>
          <w:sz w:val="24"/>
          <w:szCs w:val="24"/>
          <w:lang w:val="lt-LT"/>
        </w:rPr>
      </w:pPr>
    </w:p>
    <w:p w:rsidR="00C61F31" w:rsidRPr="00DE0F6F" w:rsidRDefault="00C61F31" w:rsidP="00C61F31">
      <w:pPr>
        <w:widowControl w:val="0"/>
        <w:tabs>
          <w:tab w:val="right" w:leader="underscore" w:pos="9071"/>
        </w:tabs>
        <w:suppressAutoHyphens/>
        <w:spacing w:line="300" w:lineRule="atLeast"/>
        <w:textAlignment w:val="baseline"/>
        <w:rPr>
          <w:rFonts w:eastAsia="Calibri"/>
        </w:rPr>
      </w:pPr>
      <w:r w:rsidRPr="00DE0F6F">
        <w:rPr>
          <w:rFonts w:eastAsia="Calibri"/>
        </w:rPr>
        <w:tab/>
      </w:r>
    </w:p>
    <w:p w:rsidR="00C61F31" w:rsidRPr="00DE0F6F" w:rsidRDefault="00C61F31" w:rsidP="00C61F31">
      <w:pPr>
        <w:suppressAutoHyphens/>
        <w:spacing w:line="300" w:lineRule="atLeast"/>
        <w:jc w:val="center"/>
        <w:textAlignment w:val="baseline"/>
        <w:rPr>
          <w:sz w:val="22"/>
          <w:szCs w:val="22"/>
        </w:rPr>
      </w:pPr>
      <w:r w:rsidRPr="00DE0F6F">
        <w:rPr>
          <w:rFonts w:eastAsia="Calibri"/>
          <w:iCs/>
          <w:sz w:val="22"/>
          <w:szCs w:val="22"/>
        </w:rPr>
        <w:t>(asmens vardas ir pavardė)</w:t>
      </w:r>
    </w:p>
    <w:p w:rsidR="00C61F31" w:rsidRPr="00DE0F6F" w:rsidRDefault="00C61F31" w:rsidP="00C61F31">
      <w:pPr>
        <w:widowControl w:val="0"/>
        <w:tabs>
          <w:tab w:val="right" w:leader="underscore" w:pos="9071"/>
        </w:tabs>
        <w:suppressAutoHyphens/>
        <w:spacing w:line="300" w:lineRule="atLeast"/>
        <w:jc w:val="center"/>
        <w:textAlignment w:val="baseline"/>
        <w:rPr>
          <w:rFonts w:eastAsia="Calibri"/>
          <w:b/>
          <w:bCs/>
        </w:rPr>
      </w:pPr>
    </w:p>
    <w:p w:rsidR="00C61F31" w:rsidRPr="00DE0F6F" w:rsidRDefault="00C61F31" w:rsidP="00C61F31">
      <w:pPr>
        <w:widowControl w:val="0"/>
        <w:tabs>
          <w:tab w:val="right" w:leader="underscore" w:pos="9071"/>
        </w:tabs>
        <w:suppressAutoHyphens/>
        <w:spacing w:line="300" w:lineRule="atLeast"/>
        <w:jc w:val="center"/>
        <w:textAlignment w:val="baseline"/>
      </w:pPr>
      <w:r w:rsidRPr="00DE0F6F">
        <w:rPr>
          <w:rFonts w:eastAsia="Calibri"/>
          <w:b/>
          <w:bCs/>
        </w:rPr>
        <w:t>NEŠALIŠKUMO DEKLARACIJA</w:t>
      </w:r>
    </w:p>
    <w:p w:rsidR="00C61F31" w:rsidRPr="00DE0F6F" w:rsidRDefault="00C61F31" w:rsidP="00C61F31">
      <w:pPr>
        <w:widowControl w:val="0"/>
        <w:tabs>
          <w:tab w:val="right" w:leader="underscore" w:pos="9071"/>
        </w:tabs>
        <w:suppressAutoHyphens/>
        <w:spacing w:line="300" w:lineRule="atLeast"/>
        <w:jc w:val="center"/>
        <w:textAlignment w:val="baseline"/>
        <w:rPr>
          <w:rFonts w:eastAsia="Calibri"/>
          <w:b/>
          <w:bCs/>
        </w:rPr>
      </w:pPr>
    </w:p>
    <w:p w:rsidR="00C61F31" w:rsidRPr="00DE0F6F" w:rsidRDefault="00C61F31" w:rsidP="00C61F31">
      <w:pPr>
        <w:widowControl w:val="0"/>
        <w:tabs>
          <w:tab w:val="right" w:leader="underscore" w:pos="9071"/>
        </w:tabs>
        <w:suppressAutoHyphens/>
        <w:spacing w:line="300" w:lineRule="atLeast"/>
        <w:jc w:val="center"/>
        <w:textAlignment w:val="baseline"/>
        <w:rPr>
          <w:rFonts w:eastAsia="Calibri"/>
        </w:rPr>
      </w:pPr>
      <w:r w:rsidRPr="00DE0F6F">
        <w:rPr>
          <w:rFonts w:eastAsia="Calibri"/>
        </w:rPr>
        <w:t xml:space="preserve">20__ m._____________ d. </w:t>
      </w:r>
      <w:r w:rsidRPr="004B26C1">
        <w:rPr>
          <w:rFonts w:eastAsia="Calibri"/>
        </w:rPr>
        <w:t>Nr. ______</w:t>
      </w:r>
    </w:p>
    <w:p w:rsidR="00C61F31" w:rsidRPr="00DE0F6F" w:rsidRDefault="00F07429" w:rsidP="00C61F31">
      <w:pPr>
        <w:widowControl w:val="0"/>
        <w:tabs>
          <w:tab w:val="right" w:leader="underscore" w:pos="9071"/>
        </w:tabs>
        <w:suppressAutoHyphens/>
        <w:spacing w:line="300" w:lineRule="atLeast"/>
        <w:jc w:val="center"/>
        <w:textAlignment w:val="baseline"/>
        <w:rPr>
          <w:rFonts w:eastAsia="Calibri"/>
        </w:rPr>
      </w:pPr>
      <w:r>
        <w:rPr>
          <w:rFonts w:eastAsia="Calibri"/>
        </w:rPr>
        <w:t>____________________</w:t>
      </w:r>
    </w:p>
    <w:p w:rsidR="00C61F31" w:rsidRDefault="00C61F31" w:rsidP="00C61F31">
      <w:pPr>
        <w:widowControl w:val="0"/>
        <w:tabs>
          <w:tab w:val="right" w:leader="underscore" w:pos="9071"/>
        </w:tabs>
        <w:suppressAutoHyphens/>
        <w:spacing w:line="300" w:lineRule="atLeast"/>
        <w:jc w:val="center"/>
        <w:textAlignment w:val="baseline"/>
        <w:rPr>
          <w:rFonts w:eastAsia="Calibri"/>
          <w:iCs/>
          <w:sz w:val="22"/>
          <w:szCs w:val="22"/>
        </w:rPr>
      </w:pPr>
      <w:r w:rsidRPr="00DE0F6F">
        <w:rPr>
          <w:rFonts w:eastAsia="Calibri"/>
          <w:iCs/>
          <w:sz w:val="22"/>
          <w:szCs w:val="22"/>
        </w:rPr>
        <w:t>(vietovės pavadinimas)</w:t>
      </w:r>
    </w:p>
    <w:p w:rsidR="00F07429" w:rsidRPr="00DE0F6F" w:rsidRDefault="00F07429" w:rsidP="00C61F31">
      <w:pPr>
        <w:widowControl w:val="0"/>
        <w:tabs>
          <w:tab w:val="right" w:leader="underscore" w:pos="9071"/>
        </w:tabs>
        <w:suppressAutoHyphens/>
        <w:spacing w:line="300" w:lineRule="atLeast"/>
        <w:jc w:val="center"/>
        <w:textAlignment w:val="baseline"/>
        <w:rPr>
          <w:sz w:val="22"/>
          <w:szCs w:val="22"/>
        </w:rPr>
      </w:pPr>
    </w:p>
    <w:p w:rsidR="00C61F31" w:rsidRPr="00DE0F6F" w:rsidRDefault="00C61F31" w:rsidP="00F07429">
      <w:pPr>
        <w:widowControl w:val="0"/>
        <w:tabs>
          <w:tab w:val="right" w:leader="underscore" w:pos="9071"/>
        </w:tabs>
        <w:suppressAutoHyphens/>
        <w:spacing w:line="360" w:lineRule="auto"/>
        <w:ind w:firstLine="720"/>
        <w:jc w:val="both"/>
        <w:textAlignment w:val="baseline"/>
        <w:rPr>
          <w:szCs w:val="22"/>
        </w:rPr>
      </w:pPr>
      <w:r w:rsidRPr="00DE0F6F">
        <w:rPr>
          <w:rFonts w:eastAsia="Calibri"/>
          <w:szCs w:val="22"/>
        </w:rPr>
        <w:t xml:space="preserve">Būdamas (-a) __________________________________________________,  </w:t>
      </w:r>
      <w:r w:rsidRPr="00DE0F6F">
        <w:rPr>
          <w:rFonts w:eastAsia="Calibri"/>
          <w:bCs/>
          <w:szCs w:val="22"/>
        </w:rPr>
        <w:t>pasižadu:</w:t>
      </w:r>
    </w:p>
    <w:p w:rsidR="00C61F31" w:rsidRPr="00DE0F6F" w:rsidRDefault="00C61F31" w:rsidP="00F07429">
      <w:pPr>
        <w:tabs>
          <w:tab w:val="left" w:pos="2268"/>
        </w:tabs>
        <w:suppressAutoHyphens/>
        <w:spacing w:line="360" w:lineRule="auto"/>
        <w:textAlignment w:val="baseline"/>
        <w:rPr>
          <w:sz w:val="22"/>
          <w:szCs w:val="22"/>
        </w:rPr>
      </w:pPr>
      <w:r w:rsidRPr="00DE0F6F">
        <w:rPr>
          <w:rFonts w:eastAsia="Calibri"/>
          <w:bCs/>
          <w:iCs/>
          <w:sz w:val="22"/>
          <w:szCs w:val="22"/>
        </w:rPr>
        <w:t xml:space="preserve">                                           (viešajame pirkime atliekamų pareigų pavadinimas)</w:t>
      </w:r>
    </w:p>
    <w:p w:rsidR="00C61F31" w:rsidRPr="00DE0F6F" w:rsidRDefault="00C61F31" w:rsidP="00F07429">
      <w:pPr>
        <w:widowControl w:val="0"/>
        <w:tabs>
          <w:tab w:val="left" w:pos="993"/>
          <w:tab w:val="left" w:pos="1276"/>
          <w:tab w:val="right" w:leader="underscore" w:pos="9071"/>
        </w:tabs>
        <w:suppressAutoHyphens/>
        <w:spacing w:line="360" w:lineRule="auto"/>
        <w:ind w:firstLine="720"/>
        <w:jc w:val="both"/>
        <w:textAlignment w:val="baseline"/>
      </w:pPr>
      <w:r w:rsidRPr="00DE0F6F">
        <w:rPr>
          <w:rFonts w:eastAsia="Calibri"/>
        </w:rPr>
        <w:t>1. Objektyviai, dalykiškai, be išankstinio nusistatymo, vadovaudamasis (-i) visų tiekėjų lygiateisiškumo, nediskriminavimo, proporcingumo, abipusio pripažinimo ir skaidrumo principais, atlikti man pavestas pareigas (užduotis).</w:t>
      </w:r>
    </w:p>
    <w:p w:rsidR="00C61F31" w:rsidRPr="00DE0F6F" w:rsidRDefault="00C61F31" w:rsidP="00F07429">
      <w:pPr>
        <w:widowControl w:val="0"/>
        <w:tabs>
          <w:tab w:val="right" w:leader="underscore" w:pos="9071"/>
        </w:tabs>
        <w:suppressAutoHyphens/>
        <w:spacing w:line="360" w:lineRule="auto"/>
        <w:ind w:firstLine="720"/>
        <w:jc w:val="both"/>
        <w:textAlignment w:val="baseline"/>
      </w:pPr>
      <w:r w:rsidRPr="004B26C1">
        <w:rPr>
          <w:rFonts w:eastAsia="Calibri"/>
        </w:rPr>
        <w:t xml:space="preserve">2. Nedelsdamas (-a) raštu pranešti </w:t>
      </w:r>
      <w:r w:rsidR="00F07429" w:rsidRPr="004B26C1">
        <w:rPr>
          <w:lang w:val="lt-LT"/>
        </w:rPr>
        <w:t>Kauno miesto savivaldybės administracijos (toliau –</w:t>
      </w:r>
      <w:r w:rsidR="00F07429" w:rsidRPr="004B26C1">
        <w:t>Perkančioji organizacija)</w:t>
      </w:r>
      <w:r w:rsidRPr="004B26C1">
        <w:t xml:space="preserve"> </w:t>
      </w:r>
      <w:r w:rsidRPr="004B26C1">
        <w:rPr>
          <w:szCs w:val="22"/>
        </w:rPr>
        <w:t xml:space="preserve">arba perkančiojo subjekto (toliau kartu – pirkimo vykdytojas) </w:t>
      </w:r>
      <w:r w:rsidR="00F07429" w:rsidRPr="004B26C1">
        <w:rPr>
          <w:rFonts w:eastAsia="Calibri"/>
        </w:rPr>
        <w:t>vadovui ar jo įgaliotam</w:t>
      </w:r>
      <w:r w:rsidRPr="004B26C1">
        <w:rPr>
          <w:rFonts w:eastAsia="Calibri"/>
        </w:rPr>
        <w:t xml:space="preserve"> atstovui apie galimą viešųjų ir privačių interesų konfliktą, paaiškėjus bent vienai iš šių aplinkybių:</w:t>
      </w:r>
    </w:p>
    <w:p w:rsidR="00C61F31" w:rsidRPr="00DE0F6F" w:rsidRDefault="00C61F31" w:rsidP="00F07429">
      <w:pPr>
        <w:widowControl w:val="0"/>
        <w:tabs>
          <w:tab w:val="right" w:leader="underscore" w:pos="9071"/>
        </w:tabs>
        <w:suppressAutoHyphens/>
        <w:spacing w:line="360" w:lineRule="auto"/>
        <w:ind w:firstLine="720"/>
        <w:jc w:val="both"/>
        <w:textAlignment w:val="baseline"/>
        <w:rPr>
          <w:rFonts w:eastAsia="Calibri"/>
        </w:rPr>
      </w:pPr>
      <w:r w:rsidRPr="00DE0F6F">
        <w:rPr>
          <w:rFonts w:eastAsia="Calibri"/>
        </w:rPr>
        <w:lastRenderedPageBreak/>
        <w:t xml:space="preserve">2.1. pirkimo procedūrose kaip tiekėjas dalyvauja man artimas asmuo arba juridinis asmuo, kuriam vadovauja toks asmuo; </w:t>
      </w:r>
    </w:p>
    <w:p w:rsidR="00C61F31" w:rsidRPr="00DE0F6F" w:rsidRDefault="00C61F31" w:rsidP="00F07429">
      <w:pPr>
        <w:widowControl w:val="0"/>
        <w:tabs>
          <w:tab w:val="left" w:pos="851"/>
          <w:tab w:val="left" w:pos="1134"/>
          <w:tab w:val="left" w:pos="1276"/>
          <w:tab w:val="right" w:leader="underscore" w:pos="9071"/>
        </w:tabs>
        <w:suppressAutoHyphens/>
        <w:spacing w:line="360" w:lineRule="auto"/>
        <w:ind w:firstLine="720"/>
        <w:jc w:val="both"/>
        <w:textAlignment w:val="baseline"/>
        <w:rPr>
          <w:rFonts w:eastAsia="Calibri"/>
        </w:rPr>
      </w:pPr>
      <w:r w:rsidRPr="00DE0F6F">
        <w:rPr>
          <w:rFonts w:eastAsia="Calibri"/>
        </w:rPr>
        <w:t>2.2. aš arba man artimas asmuo:</w:t>
      </w:r>
    </w:p>
    <w:p w:rsidR="00C61F31" w:rsidRPr="00DE0F6F" w:rsidRDefault="00C61F31" w:rsidP="00F07429">
      <w:pPr>
        <w:widowControl w:val="0"/>
        <w:tabs>
          <w:tab w:val="right" w:leader="underscore" w:pos="9071"/>
        </w:tabs>
        <w:suppressAutoHyphens/>
        <w:spacing w:line="360" w:lineRule="auto"/>
        <w:ind w:firstLine="720"/>
        <w:jc w:val="both"/>
        <w:textAlignment w:val="baseline"/>
        <w:rPr>
          <w:rFonts w:eastAsia="Calibri"/>
        </w:rPr>
      </w:pPr>
      <w:r w:rsidRPr="00DE0F6F">
        <w:rPr>
          <w:rFonts w:eastAsia="Calibri"/>
        </w:rPr>
        <w:t xml:space="preserve">2.2.1. esu (yra) pirkimo procedūrose dalyvaujančio juridinio asmens valdymo organų narys; </w:t>
      </w:r>
    </w:p>
    <w:p w:rsidR="00C61F31" w:rsidRPr="00DE0F6F" w:rsidRDefault="00C61F31" w:rsidP="00F07429">
      <w:pPr>
        <w:tabs>
          <w:tab w:val="left" w:pos="1276"/>
          <w:tab w:val="left" w:pos="1560"/>
        </w:tabs>
        <w:suppressAutoHyphens/>
        <w:spacing w:line="360" w:lineRule="auto"/>
        <w:ind w:firstLine="720"/>
        <w:jc w:val="both"/>
        <w:textAlignment w:val="baseline"/>
        <w:rPr>
          <w:rFonts w:eastAsia="Calibri"/>
        </w:rPr>
      </w:pPr>
      <w:r w:rsidRPr="00DE0F6F">
        <w:rPr>
          <w:rFonts w:eastAsia="Calibri"/>
        </w:rPr>
        <w:t>2.2.2. turiu (-i) pirkimo procedūrose dalyvaujančio juridinio asmens įstatinio kapitalo dalį arba turtinį įnašą jame;</w:t>
      </w:r>
    </w:p>
    <w:p w:rsidR="00C61F31" w:rsidRPr="00DE0F6F" w:rsidRDefault="00C61F31" w:rsidP="00F07429">
      <w:pPr>
        <w:widowControl w:val="0"/>
        <w:tabs>
          <w:tab w:val="right" w:leader="underscore" w:pos="9071"/>
        </w:tabs>
        <w:suppressAutoHyphens/>
        <w:spacing w:line="360" w:lineRule="auto"/>
        <w:ind w:firstLine="720"/>
        <w:jc w:val="both"/>
        <w:textAlignment w:val="baseline"/>
        <w:rPr>
          <w:rFonts w:eastAsia="Calibri"/>
        </w:rPr>
      </w:pPr>
      <w:r w:rsidRPr="00DE0F6F">
        <w:rPr>
          <w:rFonts w:eastAsia="Calibri"/>
        </w:rPr>
        <w:t>2.2.3. gaunu (-a) iš pirkimo procedūrose dalyvaujančio juridinio asmens bet kokios rūšies pajamų;</w:t>
      </w:r>
    </w:p>
    <w:p w:rsidR="00C61F31" w:rsidRPr="00DE0F6F" w:rsidRDefault="00C61F31" w:rsidP="00F07429">
      <w:pPr>
        <w:widowControl w:val="0"/>
        <w:tabs>
          <w:tab w:val="right" w:leader="underscore" w:pos="9071"/>
        </w:tabs>
        <w:suppressAutoHyphens/>
        <w:spacing w:line="360" w:lineRule="auto"/>
        <w:ind w:firstLine="720"/>
        <w:jc w:val="both"/>
        <w:textAlignment w:val="baseline"/>
      </w:pPr>
      <w:r w:rsidRPr="00DE0F6F">
        <w:rPr>
          <w:rFonts w:eastAsia="Calibri"/>
        </w:rPr>
        <w:t>2.3. dėl bet kokių kitų aplinkybių negaliu laikytis 1 punkte nustatytų principų.</w:t>
      </w:r>
    </w:p>
    <w:p w:rsidR="00C61F31" w:rsidRPr="00DE0F6F" w:rsidRDefault="00C61F31" w:rsidP="00F07429">
      <w:pPr>
        <w:widowControl w:val="0"/>
        <w:suppressAutoHyphens/>
        <w:spacing w:line="360" w:lineRule="auto"/>
        <w:ind w:firstLine="720"/>
        <w:jc w:val="both"/>
        <w:textAlignment w:val="baseline"/>
        <w:rPr>
          <w:rFonts w:eastAsia="Calibri"/>
        </w:rPr>
      </w:pPr>
      <w:r w:rsidRPr="00DE0F6F">
        <w:rPr>
          <w:rFonts w:eastAsia="Calibri"/>
        </w:rPr>
        <w:t>3. Man išaiškinta, kad:</w:t>
      </w:r>
    </w:p>
    <w:p w:rsidR="00C61F31" w:rsidRPr="00DE0F6F" w:rsidRDefault="00C61F31" w:rsidP="00F07429">
      <w:pPr>
        <w:widowControl w:val="0"/>
        <w:tabs>
          <w:tab w:val="left" w:pos="993"/>
          <w:tab w:val="left" w:pos="1276"/>
          <w:tab w:val="left" w:pos="1418"/>
        </w:tabs>
        <w:suppressAutoHyphens/>
        <w:spacing w:line="360" w:lineRule="auto"/>
        <w:ind w:firstLine="720"/>
        <w:jc w:val="both"/>
        <w:textAlignment w:val="baseline"/>
        <w:rPr>
          <w:rFonts w:eastAsia="Calibri"/>
        </w:rPr>
      </w:pPr>
      <w:r w:rsidRPr="00DE0F6F">
        <w:rPr>
          <w:rFonts w:eastAsia="Calibri"/>
        </w:rPr>
        <w:t>3.1. man artimi asmenys yra: sutuoktinis (-ė), mano ir mano sutuoktinio (-ės) tėvai (įtėviai), vaikai (įvaikiai), broliai (įbroliai), seserys (įseserės), seneliai, vaikaičiai ir jų sutuoktiniai;</w:t>
      </w:r>
    </w:p>
    <w:p w:rsidR="00C61F31" w:rsidRPr="00DE0F6F" w:rsidRDefault="00C61F31" w:rsidP="00F07429">
      <w:pPr>
        <w:widowControl w:val="0"/>
        <w:tabs>
          <w:tab w:val="left" w:pos="1134"/>
          <w:tab w:val="left" w:pos="1276"/>
          <w:tab w:val="left" w:pos="1418"/>
        </w:tabs>
        <w:suppressAutoHyphens/>
        <w:spacing w:line="360" w:lineRule="auto"/>
        <w:ind w:firstLine="720"/>
        <w:jc w:val="both"/>
        <w:textAlignment w:val="baseline"/>
      </w:pPr>
      <w:r w:rsidRPr="00DE0F6F">
        <w:rPr>
          <w:rFonts w:eastAsia="Calibri"/>
        </w:rPr>
        <w:t xml:space="preserve">3.2. </w:t>
      </w:r>
      <w:r w:rsidRPr="00DE0F6F">
        <w:t xml:space="preserve">pirkimo vykdytojui gavus pagrįstos informacijos apie tai, </w:t>
      </w:r>
      <w:r w:rsidR="0055069B">
        <w:t xml:space="preserve">kad galiu būti </w:t>
      </w:r>
      <w:r w:rsidRPr="00DE0F6F">
        <w:t>patekęs (-usi) į intereso konflikto situaciją ir nenusišalinau nuo su atitinkamu pirkimu susijusių sprendimų priėmimo, pirkimo vyk</w:t>
      </w:r>
      <w:r w:rsidR="0055069B">
        <w:t>dytojo vadovas ar jo įgalio</w:t>
      </w:r>
      <w:r w:rsidR="0055069B" w:rsidRPr="004B26C1">
        <w:t>tas</w:t>
      </w:r>
      <w:r w:rsidRPr="00DE0F6F">
        <w:t xml:space="preserve">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(-a) stebėtojo funkcijas, pirkimo vykdytojas apie mano atžvilgiu priimtą sprendimą </w:t>
      </w:r>
      <w:r w:rsidRPr="00DE0F6F">
        <w:lastRenderedPageBreak/>
        <w:t>informuoja instituciją ar įstaigą, įgaliojusią man</w:t>
      </w:r>
      <w:r w:rsidR="00BE0CF5">
        <w:t xml:space="preserve">e stebėtojo teisėmis dalyvauti </w:t>
      </w:r>
      <w:r w:rsidR="00BE0CF5" w:rsidRPr="00F07429">
        <w:t>v</w:t>
      </w:r>
      <w:r w:rsidRPr="00DE0F6F">
        <w:t>iešojo pirkimo komisijos posėdžiuose;</w:t>
      </w:r>
    </w:p>
    <w:p w:rsidR="00C61F31" w:rsidRPr="00DE0F6F" w:rsidRDefault="00C61F31" w:rsidP="00F07429">
      <w:pPr>
        <w:widowControl w:val="0"/>
        <w:suppressAutoHyphens/>
        <w:spacing w:line="360" w:lineRule="auto"/>
        <w:ind w:firstLine="720"/>
        <w:jc w:val="both"/>
        <w:textAlignment w:val="baseline"/>
      </w:pPr>
      <w:r w:rsidRPr="00DE0F6F">
        <w:t>3.3. turiu užpildyti privačių interesų deklaraciją, kaip tai numato Lietuvos Respublikos viešųjų ir privačių interesų derinimo valstybinėje tarnyboje įstatymas (</w:t>
      </w:r>
      <w:r w:rsidRPr="004B26C1">
        <w:t xml:space="preserve">šis reikalavimas taikomas </w:t>
      </w:r>
      <w:r w:rsidR="00F07429" w:rsidRPr="004B26C1">
        <w:t>v</w:t>
      </w:r>
      <w:r w:rsidRPr="004B26C1">
        <w:t>iešojo pirkimo komisijos nariams, asmenims, Perkančiosios organizacijos vadovo paskirtiems atlikti supap</w:t>
      </w:r>
      <w:r w:rsidR="00F07429" w:rsidRPr="004B26C1">
        <w:t xml:space="preserve">rastintus viešuosius pirkimus, </w:t>
      </w:r>
      <w:r w:rsidRPr="004B26C1">
        <w:t xml:space="preserve">viešųjų pirkimų procedūrose dalyvaujantiems ekspertams ir </w:t>
      </w:r>
      <w:r w:rsidR="0097270F" w:rsidRPr="004B26C1">
        <w:t>nuo 2020</w:t>
      </w:r>
      <w:r w:rsidRPr="004B26C1">
        <w:t xml:space="preserve"> m. sausio 1 d.</w:t>
      </w:r>
      <w:r w:rsidR="00C72DBD" w:rsidRPr="004B26C1">
        <w:t xml:space="preserve"> pirkimo iniciatoriams</w:t>
      </w:r>
      <w:r w:rsidRPr="004B26C1">
        <w:t>).</w:t>
      </w:r>
    </w:p>
    <w:p w:rsidR="00C61F31" w:rsidRPr="00DE0F6F" w:rsidRDefault="00C61F31" w:rsidP="00F07429">
      <w:pPr>
        <w:widowControl w:val="0"/>
        <w:suppressAutoHyphens/>
        <w:spacing w:line="360" w:lineRule="auto"/>
        <w:textAlignment w:val="baseline"/>
        <w:rPr>
          <w:rFonts w:eastAsia="Calibri"/>
        </w:rPr>
      </w:pPr>
    </w:p>
    <w:p w:rsidR="00C61F31" w:rsidRPr="00DE0F6F" w:rsidRDefault="00C61F31" w:rsidP="00C61F31">
      <w:pPr>
        <w:widowControl w:val="0"/>
        <w:tabs>
          <w:tab w:val="left" w:pos="3600"/>
          <w:tab w:val="left" w:pos="7100"/>
        </w:tabs>
        <w:suppressAutoHyphens/>
        <w:spacing w:line="300" w:lineRule="atLeast"/>
        <w:textAlignment w:val="baseline"/>
        <w:rPr>
          <w:rFonts w:eastAsia="Calibri"/>
        </w:rPr>
      </w:pPr>
      <w:r w:rsidRPr="00DE0F6F">
        <w:rPr>
          <w:rFonts w:eastAsia="Calibri"/>
        </w:rPr>
        <w:t>________________________</w:t>
      </w:r>
      <w:r w:rsidRPr="00DE0F6F">
        <w:rPr>
          <w:rFonts w:eastAsia="Calibri"/>
        </w:rPr>
        <w:tab/>
      </w:r>
      <w:r w:rsidRPr="00DE0F6F">
        <w:rPr>
          <w:rFonts w:eastAsia="Calibri"/>
          <w:i/>
          <w:iCs/>
        </w:rPr>
        <w:t xml:space="preserve"> </w:t>
      </w:r>
      <w:r w:rsidRPr="00DE0F6F">
        <w:rPr>
          <w:rFonts w:eastAsia="Calibri"/>
        </w:rPr>
        <w:t xml:space="preserve">_____________________                ___________________  </w:t>
      </w:r>
    </w:p>
    <w:p w:rsidR="00C61F31" w:rsidRPr="00DE0F6F" w:rsidRDefault="00C61F31" w:rsidP="00C61F31">
      <w:pPr>
        <w:widowControl w:val="0"/>
        <w:tabs>
          <w:tab w:val="center" w:pos="4800"/>
          <w:tab w:val="center" w:pos="8300"/>
        </w:tabs>
        <w:suppressAutoHyphens/>
        <w:spacing w:line="300" w:lineRule="atLeast"/>
        <w:textAlignment w:val="baseline"/>
      </w:pPr>
      <w:r w:rsidRPr="00DE0F6F">
        <w:rPr>
          <w:rFonts w:eastAsia="Calibri"/>
          <w:iCs/>
        </w:rPr>
        <w:t>(viešajame pirkime atliekamų</w:t>
      </w:r>
      <w:r w:rsidRPr="00DE0F6F">
        <w:rPr>
          <w:rFonts w:eastAsia="Calibri"/>
          <w:iCs/>
        </w:rPr>
        <w:tab/>
        <w:t xml:space="preserve">  (parašas)</w:t>
      </w:r>
      <w:r w:rsidRPr="00DE0F6F">
        <w:rPr>
          <w:rFonts w:eastAsia="Calibri"/>
          <w:iCs/>
        </w:rPr>
        <w:tab/>
        <w:t>(vardas ir pavardė)</w:t>
      </w:r>
    </w:p>
    <w:p w:rsidR="00C61F31" w:rsidRPr="00DE0F6F" w:rsidRDefault="00C61F31" w:rsidP="00C61F31">
      <w:pPr>
        <w:widowControl w:val="0"/>
        <w:tabs>
          <w:tab w:val="left" w:pos="142"/>
          <w:tab w:val="left" w:pos="284"/>
          <w:tab w:val="left" w:pos="851"/>
          <w:tab w:val="left" w:pos="1134"/>
        </w:tabs>
        <w:suppressAutoHyphens/>
        <w:spacing w:line="300" w:lineRule="atLeast"/>
        <w:jc w:val="both"/>
        <w:textAlignment w:val="baseline"/>
        <w:rPr>
          <w:rFonts w:eastAsia="Calibri"/>
          <w:iCs/>
        </w:rPr>
      </w:pPr>
      <w:r w:rsidRPr="00DE0F6F">
        <w:rPr>
          <w:rFonts w:eastAsia="Calibri"/>
          <w:iCs/>
        </w:rPr>
        <w:t xml:space="preserve">pareigų pavadinimas) </w:t>
      </w:r>
    </w:p>
    <w:p w:rsidR="00C61F31" w:rsidRPr="00DE0F6F" w:rsidRDefault="00C61F31" w:rsidP="00C61F31">
      <w:pPr>
        <w:widowControl w:val="0"/>
        <w:tabs>
          <w:tab w:val="left" w:pos="142"/>
          <w:tab w:val="left" w:pos="284"/>
          <w:tab w:val="left" w:pos="851"/>
          <w:tab w:val="left" w:pos="1134"/>
        </w:tabs>
        <w:suppressAutoHyphens/>
        <w:spacing w:line="300" w:lineRule="atLeast"/>
        <w:jc w:val="center"/>
        <w:textAlignment w:val="baseline"/>
      </w:pPr>
    </w:p>
    <w:p w:rsidR="00C61F31" w:rsidRPr="00DE0F6F" w:rsidRDefault="00C61F31" w:rsidP="00C61F31">
      <w:pPr>
        <w:widowControl w:val="0"/>
        <w:tabs>
          <w:tab w:val="left" w:pos="142"/>
          <w:tab w:val="left" w:pos="284"/>
          <w:tab w:val="left" w:pos="851"/>
          <w:tab w:val="left" w:pos="1134"/>
        </w:tabs>
        <w:suppressAutoHyphens/>
        <w:spacing w:line="300" w:lineRule="atLeast"/>
        <w:jc w:val="center"/>
        <w:textAlignment w:val="baseline"/>
      </w:pPr>
      <w:r w:rsidRPr="00DE0F6F">
        <w:t xml:space="preserve">           ______________</w:t>
      </w:r>
    </w:p>
    <w:p w:rsidR="00C61F31" w:rsidRPr="00DE0F6F" w:rsidRDefault="00C61F31" w:rsidP="00C61F31">
      <w:pPr>
        <w:sectPr w:rsidR="00C61F31" w:rsidRPr="00DE0F6F" w:rsidSect="005E05FB">
          <w:pgSz w:w="11906" w:h="16838"/>
          <w:pgMar w:top="1134" w:right="567" w:bottom="1134" w:left="1701" w:header="567" w:footer="567" w:gutter="0"/>
          <w:pgNumType w:start="1"/>
          <w:cols w:space="708"/>
          <w:titlePg/>
          <w:docGrid w:linePitch="360"/>
        </w:sectPr>
      </w:pPr>
    </w:p>
    <w:p w:rsidR="00C61F31" w:rsidRPr="00DE0F6F" w:rsidRDefault="00C61F31" w:rsidP="00C61F31">
      <w:pPr>
        <w:pStyle w:val="Antrat2"/>
        <w:ind w:right="-437" w:firstLine="5245"/>
        <w:jc w:val="left"/>
        <w:rPr>
          <w:b w:val="0"/>
        </w:rPr>
      </w:pPr>
      <w:r w:rsidRPr="00DE0F6F">
        <w:rPr>
          <w:b w:val="0"/>
        </w:rPr>
        <w:lastRenderedPageBreak/>
        <w:t>Kauno miesto savivaldybės administracijos</w:t>
      </w:r>
    </w:p>
    <w:p w:rsidR="00C61F31" w:rsidRPr="00DE0F6F" w:rsidRDefault="00C61F31" w:rsidP="00C61F31">
      <w:pPr>
        <w:spacing w:line="360" w:lineRule="auto"/>
        <w:ind w:right="-437" w:firstLine="5245"/>
      </w:pPr>
      <w:r w:rsidRPr="00DE0F6F">
        <w:t>viešųjų pirkimų organizavimo tvarkos aprašo</w:t>
      </w:r>
    </w:p>
    <w:p w:rsidR="00C61F31" w:rsidRPr="00DE0F6F" w:rsidRDefault="00C61F31" w:rsidP="00C61F31">
      <w:pPr>
        <w:spacing w:line="360" w:lineRule="auto"/>
        <w:ind w:right="-437" w:firstLine="5245"/>
      </w:pPr>
      <w:r w:rsidRPr="00DE0F6F">
        <w:t>2 priedas</w:t>
      </w:r>
    </w:p>
    <w:p w:rsidR="00C61F31" w:rsidRPr="00DE0F6F" w:rsidRDefault="00C61F31" w:rsidP="00C61F31">
      <w:pPr>
        <w:pStyle w:val="Pagrindinistekstas1"/>
        <w:spacing w:line="240" w:lineRule="auto"/>
        <w:ind w:left="6237" w:firstLine="0"/>
        <w:rPr>
          <w:color w:val="auto"/>
          <w:sz w:val="16"/>
          <w:szCs w:val="16"/>
        </w:rPr>
      </w:pPr>
    </w:p>
    <w:p w:rsidR="00C61F31" w:rsidRPr="00DE0F6F" w:rsidRDefault="00C61F31" w:rsidP="00C61F31">
      <w:pPr>
        <w:pStyle w:val="Pagrindinistekstas1"/>
        <w:spacing w:line="240" w:lineRule="auto"/>
        <w:ind w:firstLine="0"/>
        <w:jc w:val="center"/>
        <w:rPr>
          <w:b/>
          <w:color w:val="auto"/>
          <w:sz w:val="24"/>
          <w:szCs w:val="24"/>
        </w:rPr>
      </w:pPr>
      <w:r w:rsidRPr="00DE0F6F">
        <w:rPr>
          <w:b/>
          <w:color w:val="auto"/>
          <w:sz w:val="24"/>
          <w:szCs w:val="24"/>
        </w:rPr>
        <w:t>(Konfidencialumo pasižadėjimo forma)</w:t>
      </w:r>
    </w:p>
    <w:p w:rsidR="00C61F31" w:rsidRPr="00DE0F6F" w:rsidRDefault="00C61F31" w:rsidP="00C61F31">
      <w:pPr>
        <w:pStyle w:val="Pagrindinistekstas1"/>
        <w:spacing w:line="240" w:lineRule="auto"/>
        <w:ind w:firstLine="0"/>
        <w:rPr>
          <w:b/>
          <w:color w:val="auto"/>
          <w:sz w:val="16"/>
          <w:szCs w:val="16"/>
        </w:rPr>
      </w:pPr>
    </w:p>
    <w:p w:rsidR="00C61F31" w:rsidRPr="004B26C1" w:rsidRDefault="00C61F31" w:rsidP="00C61F31">
      <w:pPr>
        <w:pStyle w:val="CentrBoldm"/>
        <w:rPr>
          <w:rFonts w:ascii="Times New Roman" w:hAnsi="Times New Roman"/>
          <w:bCs w:val="0"/>
          <w:sz w:val="24"/>
          <w:szCs w:val="24"/>
          <w:lang w:val="lt-LT"/>
        </w:rPr>
      </w:pPr>
      <w:r w:rsidRPr="004B26C1">
        <w:rPr>
          <w:rFonts w:ascii="Times New Roman" w:hAnsi="Times New Roman"/>
          <w:bCs w:val="0"/>
          <w:sz w:val="24"/>
          <w:szCs w:val="24"/>
          <w:lang w:val="lt-LT"/>
        </w:rPr>
        <w:t>KAUNO MIESTO SAVIVALDYBĖS ADMINISTRACIJA</w:t>
      </w:r>
    </w:p>
    <w:p w:rsidR="00C61F31" w:rsidRPr="004B26C1" w:rsidRDefault="00C61F31" w:rsidP="00C61F31">
      <w:pPr>
        <w:pStyle w:val="CentrBoldm"/>
        <w:rPr>
          <w:rFonts w:ascii="Times New Roman" w:hAnsi="Times New Roman"/>
          <w:bCs w:val="0"/>
          <w:sz w:val="24"/>
          <w:szCs w:val="24"/>
          <w:lang w:val="lt-LT"/>
        </w:rPr>
      </w:pPr>
    </w:p>
    <w:p w:rsidR="00C61F31" w:rsidRPr="00DE0F6F" w:rsidRDefault="00C61F31" w:rsidP="00C61F31">
      <w:pPr>
        <w:pStyle w:val="CentrBoldm"/>
        <w:rPr>
          <w:rFonts w:ascii="Times New Roman" w:hAnsi="Times New Roman"/>
          <w:b w:val="0"/>
          <w:bCs w:val="0"/>
          <w:sz w:val="22"/>
          <w:lang w:val="lt-LT"/>
        </w:rPr>
      </w:pPr>
      <w:r w:rsidRPr="00DE0F6F">
        <w:rPr>
          <w:rFonts w:ascii="Times New Roman" w:hAnsi="Times New Roman"/>
          <w:b w:val="0"/>
          <w:bCs w:val="0"/>
          <w:sz w:val="22"/>
          <w:lang w:val="lt-LT"/>
        </w:rPr>
        <w:t>___________________________________________________________________________________</w:t>
      </w:r>
    </w:p>
    <w:p w:rsidR="00C61F31" w:rsidRPr="00DE0F6F" w:rsidRDefault="00C61F31" w:rsidP="00C61F31">
      <w:pPr>
        <w:pStyle w:val="CentrBoldm"/>
        <w:rPr>
          <w:rFonts w:ascii="Times New Roman" w:hAnsi="Times New Roman"/>
          <w:sz w:val="22"/>
          <w:lang w:val="lt-LT"/>
        </w:rPr>
      </w:pPr>
      <w:r w:rsidRPr="00DE0F6F">
        <w:rPr>
          <w:rFonts w:ascii="Times New Roman" w:hAnsi="Times New Roman"/>
          <w:b w:val="0"/>
          <w:bCs w:val="0"/>
          <w:iCs/>
          <w:sz w:val="22"/>
          <w:lang w:val="lt-LT"/>
        </w:rPr>
        <w:t>(asmens vardas ir pavardė)</w:t>
      </w:r>
    </w:p>
    <w:p w:rsidR="00C61F31" w:rsidRPr="00DE0F6F" w:rsidRDefault="00C61F31" w:rsidP="00C61F31">
      <w:pPr>
        <w:pStyle w:val="CentrBoldm"/>
        <w:rPr>
          <w:rFonts w:ascii="Times New Roman" w:hAnsi="Times New Roman"/>
          <w:sz w:val="22"/>
          <w:lang w:val="lt-LT"/>
        </w:rPr>
      </w:pPr>
    </w:p>
    <w:p w:rsidR="00C61F31" w:rsidRPr="00476D6E" w:rsidRDefault="00C61F31" w:rsidP="00C61F31">
      <w:pPr>
        <w:pStyle w:val="CentrBoldm"/>
        <w:rPr>
          <w:rFonts w:ascii="Times New Roman" w:hAnsi="Times New Roman"/>
          <w:caps/>
          <w:sz w:val="24"/>
          <w:szCs w:val="24"/>
          <w:lang w:val="lt-LT"/>
        </w:rPr>
      </w:pPr>
      <w:r w:rsidRPr="00DE0F6F">
        <w:rPr>
          <w:rFonts w:ascii="Times New Roman" w:hAnsi="Times New Roman"/>
          <w:sz w:val="24"/>
          <w:szCs w:val="24"/>
          <w:lang w:val="lt-LT"/>
        </w:rPr>
        <w:t>KONFIDENCIALUMO PASIŽADĖJIMAS</w:t>
      </w:r>
    </w:p>
    <w:p w:rsidR="00C61F31" w:rsidRPr="00476D6E" w:rsidRDefault="00C61F31" w:rsidP="00C61F31">
      <w:pPr>
        <w:pStyle w:val="CentrBoldm"/>
        <w:rPr>
          <w:rFonts w:ascii="Times New Roman" w:hAnsi="Times New Roman"/>
          <w:sz w:val="24"/>
          <w:szCs w:val="24"/>
          <w:lang w:val="lt-LT"/>
        </w:rPr>
      </w:pPr>
    </w:p>
    <w:p w:rsidR="00C61F31" w:rsidRPr="00476D6E" w:rsidRDefault="00C61F31" w:rsidP="00C61F31">
      <w:pPr>
        <w:pStyle w:val="CentrBoldm"/>
        <w:rPr>
          <w:rFonts w:ascii="Times New Roman" w:hAnsi="Times New Roman"/>
          <w:b w:val="0"/>
          <w:bCs w:val="0"/>
          <w:sz w:val="24"/>
          <w:szCs w:val="24"/>
          <w:lang w:val="lt-LT"/>
        </w:rPr>
      </w:pPr>
      <w:r w:rsidRPr="00476D6E">
        <w:rPr>
          <w:rFonts w:ascii="Times New Roman" w:hAnsi="Times New Roman"/>
          <w:b w:val="0"/>
          <w:bCs w:val="0"/>
          <w:sz w:val="24"/>
          <w:szCs w:val="24"/>
          <w:lang w:val="lt-LT"/>
        </w:rPr>
        <w:t>20__ m.________________ d.</w:t>
      </w:r>
      <w:r w:rsidR="0023210B">
        <w:rPr>
          <w:rFonts w:ascii="Times New Roman" w:hAnsi="Times New Roman"/>
          <w:b w:val="0"/>
          <w:bCs w:val="0"/>
          <w:sz w:val="24"/>
          <w:szCs w:val="24"/>
          <w:lang w:val="lt-LT"/>
        </w:rPr>
        <w:t xml:space="preserve">  Nr. ________</w:t>
      </w:r>
    </w:p>
    <w:p w:rsidR="00C61F31" w:rsidRPr="00476D6E" w:rsidRDefault="00C61F31" w:rsidP="00C61F31">
      <w:pPr>
        <w:pStyle w:val="CentrBoldm"/>
        <w:rPr>
          <w:rFonts w:ascii="Times New Roman" w:hAnsi="Times New Roman"/>
          <w:sz w:val="24"/>
          <w:szCs w:val="24"/>
          <w:lang w:val="lt-LT"/>
        </w:rPr>
      </w:pPr>
      <w:r w:rsidRPr="00476D6E">
        <w:rPr>
          <w:rFonts w:ascii="Times New Roman" w:hAnsi="Times New Roman"/>
          <w:b w:val="0"/>
          <w:bCs w:val="0"/>
          <w:sz w:val="24"/>
          <w:szCs w:val="24"/>
          <w:lang w:val="lt-LT"/>
        </w:rPr>
        <w:t>Kaunas</w:t>
      </w:r>
    </w:p>
    <w:p w:rsidR="00C61F31" w:rsidRPr="00476D6E" w:rsidRDefault="00C61F31" w:rsidP="00C61F31">
      <w:pPr>
        <w:pStyle w:val="Pagrindinistekstas1"/>
        <w:rPr>
          <w:color w:val="auto"/>
          <w:sz w:val="22"/>
        </w:rPr>
      </w:pPr>
    </w:p>
    <w:p w:rsidR="00C61F31" w:rsidRPr="00476D6E" w:rsidRDefault="00C61F31" w:rsidP="00C61F31">
      <w:pPr>
        <w:pStyle w:val="Pagrindinistekstas1"/>
        <w:ind w:firstLine="720"/>
        <w:rPr>
          <w:sz w:val="24"/>
          <w:szCs w:val="24"/>
        </w:rPr>
      </w:pPr>
      <w:r w:rsidRPr="00476D6E">
        <w:rPr>
          <w:sz w:val="24"/>
          <w:szCs w:val="24"/>
        </w:rPr>
        <w:t>1. Būdamas (-a) ______________________________________, pasižadu:</w:t>
      </w:r>
    </w:p>
    <w:p w:rsidR="00C61F31" w:rsidRPr="00476D6E" w:rsidRDefault="00C61F31" w:rsidP="00C61F31">
      <w:pPr>
        <w:pStyle w:val="Pagrindinistekstas1"/>
        <w:ind w:firstLine="720"/>
        <w:rPr>
          <w:iCs/>
          <w:sz w:val="22"/>
          <w:szCs w:val="22"/>
        </w:rPr>
      </w:pPr>
      <w:r w:rsidRPr="00476D6E">
        <w:rPr>
          <w:iCs/>
          <w:sz w:val="24"/>
          <w:szCs w:val="24"/>
        </w:rPr>
        <w:t xml:space="preserve">                      </w:t>
      </w:r>
      <w:r>
        <w:rPr>
          <w:iCs/>
          <w:sz w:val="24"/>
          <w:szCs w:val="24"/>
        </w:rPr>
        <w:t xml:space="preserve">  </w:t>
      </w:r>
      <w:r w:rsidRPr="00476D6E">
        <w:rPr>
          <w:iCs/>
          <w:sz w:val="24"/>
          <w:szCs w:val="24"/>
        </w:rPr>
        <w:t xml:space="preserve"> </w:t>
      </w:r>
      <w:r w:rsidRPr="00476D6E">
        <w:rPr>
          <w:iCs/>
          <w:sz w:val="22"/>
          <w:szCs w:val="22"/>
        </w:rPr>
        <w:t>(viešajame pirkime atliekamų pareigų pavadinimas)</w:t>
      </w:r>
    </w:p>
    <w:p w:rsidR="00C61F31" w:rsidRPr="004B26C1" w:rsidRDefault="00C61F31" w:rsidP="00C61F31">
      <w:pPr>
        <w:pStyle w:val="Pagrindinistekstas1"/>
        <w:ind w:firstLine="720"/>
        <w:rPr>
          <w:sz w:val="24"/>
          <w:szCs w:val="24"/>
        </w:rPr>
      </w:pPr>
      <w:r w:rsidRPr="00476D6E">
        <w:rPr>
          <w:sz w:val="24"/>
          <w:szCs w:val="24"/>
        </w:rPr>
        <w:t xml:space="preserve">1.1. saugoti ir tik įstatymų ir kitų teisės aktų nustatytais tikslais ir tvarka naudoti visą su pirkimu susijusią informaciją, kuri man taps žinoma, </w:t>
      </w:r>
      <w:r w:rsidRPr="004B26C1">
        <w:rPr>
          <w:sz w:val="24"/>
          <w:szCs w:val="24"/>
        </w:rPr>
        <w:t xml:space="preserve">dirbant </w:t>
      </w:r>
      <w:r w:rsidR="00C57DC5" w:rsidRPr="004B26C1">
        <w:rPr>
          <w:sz w:val="24"/>
          <w:szCs w:val="24"/>
        </w:rPr>
        <w:t>viešojo pirkimo</w:t>
      </w:r>
      <w:r w:rsidRPr="004B26C1">
        <w:rPr>
          <w:sz w:val="24"/>
          <w:szCs w:val="24"/>
        </w:rPr>
        <w:t xml:space="preserve"> komisijos pirmininku (-e), nariu (-e) ar ekspertu (-e), pirkimo organizatoriumi (-e), atlieka</w:t>
      </w:r>
      <w:r w:rsidR="00C57DC5" w:rsidRPr="004B26C1">
        <w:rPr>
          <w:sz w:val="24"/>
          <w:szCs w:val="24"/>
        </w:rPr>
        <w:t>nt stebėtojo ar kitas funkcijas;</w:t>
      </w:r>
    </w:p>
    <w:p w:rsidR="00C61F31" w:rsidRPr="004B26C1" w:rsidRDefault="00C61F31" w:rsidP="00C61F31">
      <w:pPr>
        <w:pStyle w:val="Pagrindinistekstas1"/>
        <w:ind w:firstLine="720"/>
        <w:rPr>
          <w:sz w:val="24"/>
          <w:szCs w:val="24"/>
        </w:rPr>
      </w:pPr>
      <w:r w:rsidRPr="004B26C1">
        <w:rPr>
          <w:sz w:val="24"/>
          <w:szCs w:val="24"/>
        </w:rPr>
        <w:t>1.2. man patikėtus dokumentus saugoti tokiu būdu, kad tretieji asmenys neturėtų galimybės su jais susipažinti ar pasinaudoti.</w:t>
      </w:r>
    </w:p>
    <w:p w:rsidR="00C61F31" w:rsidRPr="004B26C1" w:rsidRDefault="00C61F31" w:rsidP="00C61F31">
      <w:pPr>
        <w:pStyle w:val="Pagrindinistekstas1"/>
        <w:ind w:firstLine="720"/>
        <w:rPr>
          <w:sz w:val="24"/>
          <w:szCs w:val="24"/>
        </w:rPr>
      </w:pPr>
      <w:r w:rsidRPr="004B26C1">
        <w:rPr>
          <w:sz w:val="24"/>
          <w:szCs w:val="24"/>
        </w:rPr>
        <w:t>1.3. nepasilikti jokių man pateiktų dokumentų kopijų.</w:t>
      </w:r>
    </w:p>
    <w:p w:rsidR="00C61F31" w:rsidRPr="004B26C1" w:rsidRDefault="00C61F31" w:rsidP="00C61F31">
      <w:pPr>
        <w:pStyle w:val="Pagrindinistekstas1"/>
        <w:ind w:firstLine="720"/>
        <w:rPr>
          <w:sz w:val="24"/>
          <w:szCs w:val="24"/>
        </w:rPr>
      </w:pPr>
      <w:r w:rsidRPr="004B26C1">
        <w:rPr>
          <w:sz w:val="24"/>
          <w:szCs w:val="24"/>
        </w:rPr>
        <w:t>2. Man žinoma, kad su pirkimu sus</w:t>
      </w:r>
      <w:r w:rsidR="00C57DC5" w:rsidRPr="004B26C1">
        <w:rPr>
          <w:sz w:val="24"/>
          <w:szCs w:val="24"/>
        </w:rPr>
        <w:t>ijusią informaciją, kurią Lietuvos Respublikos v</w:t>
      </w:r>
      <w:r w:rsidRPr="004B26C1">
        <w:rPr>
          <w:sz w:val="24"/>
          <w:szCs w:val="24"/>
        </w:rPr>
        <w:t xml:space="preserve">iešųjų pirkimų įstatymo ir kitų su jo įgyvendinimu susijusių teisės aktų nuostatos numato teikti pirkimo procedūrose dalyvaujančioms arba nedalyvaujančioms šalims, galėsiu teikti tik įpareigotas (-a) </w:t>
      </w:r>
      <w:r w:rsidR="00C57DC5" w:rsidRPr="004B26C1">
        <w:rPr>
          <w:sz w:val="24"/>
          <w:szCs w:val="24"/>
        </w:rPr>
        <w:t xml:space="preserve">viešojo </w:t>
      </w:r>
      <w:r w:rsidRPr="004B26C1">
        <w:rPr>
          <w:sz w:val="24"/>
          <w:szCs w:val="24"/>
        </w:rPr>
        <w:t xml:space="preserve">pirkimo komisijos ar </w:t>
      </w:r>
      <w:r w:rsidR="00C57DC5" w:rsidRPr="004B26C1">
        <w:rPr>
          <w:sz w:val="24"/>
          <w:szCs w:val="24"/>
        </w:rPr>
        <w:t>Kauno miesto savivaldybės administracijos (toliau – P</w:t>
      </w:r>
      <w:r w:rsidRPr="004B26C1">
        <w:rPr>
          <w:sz w:val="24"/>
          <w:szCs w:val="24"/>
        </w:rPr>
        <w:t>erkanči</w:t>
      </w:r>
      <w:r w:rsidR="00C57DC5" w:rsidRPr="004B26C1">
        <w:rPr>
          <w:sz w:val="24"/>
          <w:szCs w:val="24"/>
        </w:rPr>
        <w:t>oji organizacija)</w:t>
      </w:r>
      <w:r w:rsidRPr="004B26C1">
        <w:rPr>
          <w:sz w:val="24"/>
          <w:szCs w:val="24"/>
        </w:rPr>
        <w:t xml:space="preserve"> vadovo ar </w:t>
      </w:r>
      <w:r w:rsidRPr="004B26C1">
        <w:rPr>
          <w:sz w:val="24"/>
          <w:szCs w:val="24"/>
        </w:rPr>
        <w:lastRenderedPageBreak/>
        <w:t>jo įgalioto asmens. Konfidencialią informaciją galėsiu atskleisti tik Lietuvos Respublikos įstatymų nustatytais atvejais.</w:t>
      </w:r>
    </w:p>
    <w:p w:rsidR="00C61F31" w:rsidRPr="004B26C1" w:rsidRDefault="00C61F31" w:rsidP="00C61F31">
      <w:pPr>
        <w:pStyle w:val="Pagrindinistekstas1"/>
        <w:ind w:firstLine="720"/>
        <w:rPr>
          <w:sz w:val="24"/>
          <w:szCs w:val="24"/>
        </w:rPr>
      </w:pPr>
      <w:r w:rsidRPr="004B26C1">
        <w:rPr>
          <w:sz w:val="24"/>
          <w:szCs w:val="24"/>
        </w:rPr>
        <w:t>3. Man išaiškinta, kad konfidencialią informaciją sudaro:</w:t>
      </w:r>
    </w:p>
    <w:p w:rsidR="00C61F31" w:rsidRPr="004B26C1" w:rsidRDefault="00C61F31" w:rsidP="00C61F31">
      <w:pPr>
        <w:pStyle w:val="Pagrindinistekstas1"/>
        <w:ind w:firstLine="720"/>
        <w:rPr>
          <w:sz w:val="24"/>
          <w:szCs w:val="24"/>
        </w:rPr>
      </w:pPr>
      <w:r w:rsidRPr="004B26C1">
        <w:rPr>
          <w:sz w:val="24"/>
          <w:szCs w:val="24"/>
        </w:rPr>
        <w:t>3.1. informacija, kurios konfidencialumą nurod</w:t>
      </w:r>
      <w:r w:rsidR="00C57DC5" w:rsidRPr="004B26C1">
        <w:rPr>
          <w:sz w:val="24"/>
          <w:szCs w:val="24"/>
        </w:rPr>
        <w:t>ė tiekėjas ir jos</w:t>
      </w:r>
      <w:r w:rsidRPr="004B26C1">
        <w:rPr>
          <w:sz w:val="24"/>
          <w:szCs w:val="24"/>
        </w:rPr>
        <w:t xml:space="preserve"> atskleidimas nėra privalomas pagal Lietuvos Respublikos teisės aktus;</w:t>
      </w:r>
    </w:p>
    <w:p w:rsidR="00C61F31" w:rsidRPr="004B26C1" w:rsidRDefault="00C61F31" w:rsidP="00C61F31">
      <w:pPr>
        <w:pStyle w:val="Pagrindinistekstas1"/>
        <w:ind w:firstLine="720"/>
        <w:rPr>
          <w:sz w:val="24"/>
          <w:szCs w:val="24"/>
        </w:rPr>
      </w:pPr>
      <w:r w:rsidRPr="004B26C1">
        <w:rPr>
          <w:sz w:val="24"/>
          <w:szCs w:val="24"/>
        </w:rPr>
        <w:t>3.2. visa su pirkimu susijusi info</w:t>
      </w:r>
      <w:r w:rsidR="00C57DC5" w:rsidRPr="004B26C1">
        <w:rPr>
          <w:sz w:val="24"/>
          <w:szCs w:val="24"/>
        </w:rPr>
        <w:t>rmacija ir dokumentai, kuriuos Lietuvos Respublikos v</w:t>
      </w:r>
      <w:r w:rsidRPr="004B26C1">
        <w:rPr>
          <w:sz w:val="24"/>
          <w:szCs w:val="24"/>
        </w:rPr>
        <w:t>iešųjų pirkimų įstatymo ir kitų su jo įgyvendinimu susijusių teisės aktų nuostatos nenumato teikti pirkimo procedūrose dalyvaujančioms arba nedalyvaujančioms šalims;</w:t>
      </w:r>
    </w:p>
    <w:p w:rsidR="00C61F31" w:rsidRPr="004B26C1" w:rsidRDefault="00C61F31" w:rsidP="00C61F31">
      <w:pPr>
        <w:pStyle w:val="Pagrindinistekstas1"/>
        <w:ind w:firstLine="720"/>
        <w:rPr>
          <w:sz w:val="24"/>
          <w:szCs w:val="24"/>
          <w:u w:val="single"/>
        </w:rPr>
      </w:pPr>
      <w:r w:rsidRPr="004B26C1">
        <w:rPr>
          <w:sz w:val="24"/>
          <w:szCs w:val="24"/>
        </w:rPr>
        <w:t>3.3. informacija, kurios atskleidimas prieštarauja įstatymams, daro nuostolių teisėtiems šalių komerciniams interesams arba trukdo užtikrinti sąžiningą konkurenciją.</w:t>
      </w:r>
    </w:p>
    <w:p w:rsidR="00C61F31" w:rsidRPr="004B26C1" w:rsidRDefault="00C61F31" w:rsidP="00C61F31">
      <w:pPr>
        <w:pStyle w:val="Pagrindinistekstas1"/>
        <w:ind w:firstLine="720"/>
        <w:rPr>
          <w:sz w:val="24"/>
          <w:szCs w:val="24"/>
        </w:rPr>
      </w:pPr>
      <w:r w:rsidRPr="004B26C1">
        <w:rPr>
          <w:sz w:val="24"/>
          <w:szCs w:val="24"/>
        </w:rPr>
        <w:t>4. Esu įspėtas (-a), kad, pažeidęs (-usi) šį pasižadėjimą, turėsiu atlyginti Perkančiajai organizacijai ir tiekėjams padarytus nuostolius.</w:t>
      </w:r>
    </w:p>
    <w:p w:rsidR="00C61F31" w:rsidRPr="004B26C1" w:rsidRDefault="00C61F31" w:rsidP="00C61F31">
      <w:pPr>
        <w:widowControl w:val="0"/>
        <w:tabs>
          <w:tab w:val="left" w:pos="3600"/>
          <w:tab w:val="left" w:pos="7100"/>
        </w:tabs>
        <w:suppressAutoHyphens/>
        <w:spacing w:line="300" w:lineRule="atLeast"/>
        <w:textAlignment w:val="baseline"/>
        <w:rPr>
          <w:rFonts w:eastAsia="Calibri"/>
        </w:rPr>
      </w:pPr>
      <w:r w:rsidRPr="004B26C1">
        <w:rPr>
          <w:rFonts w:eastAsia="Calibri"/>
        </w:rPr>
        <w:t>________________________</w:t>
      </w:r>
      <w:r w:rsidRPr="004B26C1">
        <w:rPr>
          <w:rFonts w:eastAsia="Calibri"/>
        </w:rPr>
        <w:tab/>
      </w:r>
      <w:r w:rsidRPr="004B26C1">
        <w:rPr>
          <w:rFonts w:eastAsia="Calibri"/>
          <w:i/>
          <w:iCs/>
        </w:rPr>
        <w:t xml:space="preserve"> </w:t>
      </w:r>
      <w:r w:rsidRPr="004B26C1">
        <w:rPr>
          <w:rFonts w:eastAsia="Calibri"/>
        </w:rPr>
        <w:t xml:space="preserve">_____________________                ___________________  </w:t>
      </w:r>
    </w:p>
    <w:p w:rsidR="00C61F31" w:rsidRPr="00476D6E" w:rsidRDefault="00C61F31" w:rsidP="00C61F31">
      <w:pPr>
        <w:widowControl w:val="0"/>
        <w:tabs>
          <w:tab w:val="center" w:pos="4800"/>
          <w:tab w:val="center" w:pos="8300"/>
        </w:tabs>
        <w:suppressAutoHyphens/>
        <w:spacing w:line="300" w:lineRule="atLeast"/>
        <w:textAlignment w:val="baseline"/>
      </w:pPr>
      <w:r w:rsidRPr="004B26C1">
        <w:rPr>
          <w:rFonts w:eastAsia="Calibri"/>
          <w:iCs/>
        </w:rPr>
        <w:t>(viešajame pirkime atliekamų</w:t>
      </w:r>
      <w:r w:rsidRPr="004B26C1">
        <w:rPr>
          <w:rFonts w:eastAsia="Calibri"/>
          <w:iCs/>
        </w:rPr>
        <w:tab/>
        <w:t>(parašas)</w:t>
      </w:r>
      <w:r w:rsidRPr="004B26C1">
        <w:rPr>
          <w:rFonts w:eastAsia="Calibri"/>
          <w:iCs/>
        </w:rPr>
        <w:tab/>
        <w:t>(vardas ir pavardė</w:t>
      </w:r>
      <w:r w:rsidRPr="00476D6E">
        <w:rPr>
          <w:rFonts w:eastAsia="Calibri"/>
          <w:iCs/>
        </w:rPr>
        <w:t>)</w:t>
      </w:r>
    </w:p>
    <w:p w:rsidR="00C61F31" w:rsidRDefault="00C61F31" w:rsidP="00C61F31">
      <w:pPr>
        <w:widowControl w:val="0"/>
        <w:tabs>
          <w:tab w:val="left" w:pos="142"/>
          <w:tab w:val="left" w:pos="284"/>
          <w:tab w:val="left" w:pos="851"/>
          <w:tab w:val="left" w:pos="1134"/>
        </w:tabs>
        <w:suppressAutoHyphens/>
        <w:spacing w:line="300" w:lineRule="atLeast"/>
        <w:jc w:val="both"/>
        <w:textAlignment w:val="baseline"/>
        <w:rPr>
          <w:rFonts w:eastAsia="Calibri"/>
          <w:iCs/>
        </w:rPr>
      </w:pPr>
      <w:r w:rsidRPr="00476D6E">
        <w:rPr>
          <w:rFonts w:eastAsia="Calibri"/>
          <w:iCs/>
        </w:rPr>
        <w:t>pareigų pavadinimas)</w:t>
      </w:r>
    </w:p>
    <w:p w:rsidR="00C57DC5" w:rsidRDefault="00C57DC5" w:rsidP="00C61F31">
      <w:pPr>
        <w:widowControl w:val="0"/>
        <w:tabs>
          <w:tab w:val="left" w:pos="142"/>
          <w:tab w:val="left" w:pos="284"/>
          <w:tab w:val="left" w:pos="851"/>
          <w:tab w:val="left" w:pos="1134"/>
        </w:tabs>
        <w:suppressAutoHyphens/>
        <w:spacing w:line="300" w:lineRule="atLeast"/>
        <w:jc w:val="both"/>
        <w:textAlignment w:val="baseline"/>
        <w:rPr>
          <w:rFonts w:eastAsia="Calibri"/>
          <w:iCs/>
        </w:rPr>
        <w:sectPr w:rsidR="00C57DC5" w:rsidSect="00A52837">
          <w:pgSz w:w="11906" w:h="16838"/>
          <w:pgMar w:top="851" w:right="1134" w:bottom="1418" w:left="1134" w:header="567" w:footer="567" w:gutter="0"/>
          <w:pgNumType w:start="1"/>
          <w:cols w:space="708"/>
          <w:titlePg/>
          <w:docGrid w:linePitch="360"/>
        </w:sectPr>
      </w:pPr>
    </w:p>
    <w:p w:rsidR="00C61F31" w:rsidRPr="00476D6E" w:rsidRDefault="00C61F31" w:rsidP="00C61F31">
      <w:pPr>
        <w:pStyle w:val="Antrat2"/>
        <w:ind w:right="-437" w:firstLine="9781"/>
        <w:jc w:val="left"/>
        <w:rPr>
          <w:b w:val="0"/>
        </w:rPr>
      </w:pPr>
      <w:r w:rsidRPr="00476D6E">
        <w:rPr>
          <w:b w:val="0"/>
        </w:rPr>
        <w:lastRenderedPageBreak/>
        <w:t>Kauno miesto savivaldybės administracijos</w:t>
      </w:r>
    </w:p>
    <w:p w:rsidR="00C61F31" w:rsidRPr="00476D6E" w:rsidRDefault="00C61F31" w:rsidP="00C61F31">
      <w:pPr>
        <w:spacing w:line="360" w:lineRule="auto"/>
        <w:ind w:right="-437" w:firstLine="9781"/>
      </w:pPr>
      <w:r w:rsidRPr="00476D6E">
        <w:t>viešųjų pirkimų organizavimo tvarkos aprašo</w:t>
      </w:r>
    </w:p>
    <w:p w:rsidR="00C61F31" w:rsidRPr="00476D6E" w:rsidRDefault="00C61F31" w:rsidP="00C61F31">
      <w:pPr>
        <w:spacing w:line="360" w:lineRule="auto"/>
        <w:ind w:right="-437" w:firstLine="9781"/>
      </w:pPr>
      <w:r w:rsidRPr="00476D6E">
        <w:t>3 priedas</w:t>
      </w:r>
    </w:p>
    <w:p w:rsidR="00C61F31" w:rsidRPr="00476D6E" w:rsidRDefault="00C61F31" w:rsidP="00C61F31">
      <w:pPr>
        <w:spacing w:line="360" w:lineRule="auto"/>
        <w:ind w:right="-437" w:firstLine="5245"/>
      </w:pPr>
    </w:p>
    <w:p w:rsidR="00C61F31" w:rsidRPr="00476D6E" w:rsidRDefault="00C61F31" w:rsidP="00C61F31">
      <w:pPr>
        <w:pStyle w:val="CentrBoldm"/>
        <w:rPr>
          <w:rFonts w:ascii="Times New Roman" w:hAnsi="Times New Roman"/>
          <w:bCs w:val="0"/>
          <w:sz w:val="24"/>
          <w:szCs w:val="24"/>
          <w:lang w:val="lt-LT"/>
        </w:rPr>
      </w:pPr>
      <w:r w:rsidRPr="00476D6E">
        <w:rPr>
          <w:rFonts w:ascii="Times New Roman" w:hAnsi="Times New Roman"/>
          <w:bCs w:val="0"/>
          <w:sz w:val="24"/>
          <w:szCs w:val="24"/>
          <w:lang w:val="lt-LT"/>
        </w:rPr>
        <w:t>(Planuojamų pirkti prekių, paslaugų ir darbų sąrašo forma)</w:t>
      </w:r>
    </w:p>
    <w:p w:rsidR="00C61F31" w:rsidRPr="00476D6E" w:rsidRDefault="00C61F31" w:rsidP="00C61F31">
      <w:pPr>
        <w:pStyle w:val="CentrBoldm"/>
        <w:rPr>
          <w:rFonts w:ascii="Times New Roman" w:hAnsi="Times New Roman"/>
          <w:bCs w:val="0"/>
          <w:sz w:val="24"/>
          <w:szCs w:val="24"/>
          <w:lang w:val="lt-LT"/>
        </w:rPr>
      </w:pPr>
    </w:p>
    <w:p w:rsidR="00C61F31" w:rsidRPr="00476D6E" w:rsidRDefault="00C61F31" w:rsidP="00C61F31">
      <w:pPr>
        <w:pStyle w:val="CentrBoldm"/>
        <w:rPr>
          <w:rFonts w:ascii="Times New Roman" w:hAnsi="Times New Roman"/>
          <w:bCs w:val="0"/>
          <w:sz w:val="24"/>
          <w:szCs w:val="24"/>
          <w:lang w:val="lt-LT"/>
        </w:rPr>
      </w:pPr>
      <w:r w:rsidRPr="00476D6E">
        <w:rPr>
          <w:rFonts w:ascii="Times New Roman" w:hAnsi="Times New Roman"/>
          <w:bCs w:val="0"/>
          <w:sz w:val="24"/>
          <w:szCs w:val="24"/>
          <w:lang w:val="lt-LT"/>
        </w:rPr>
        <w:t>KAUNO MIESTO SAVIVALDYBĖS ADMINISTRACIJOS</w:t>
      </w:r>
    </w:p>
    <w:p w:rsidR="00C61F31" w:rsidRPr="00476D6E" w:rsidRDefault="00C61F31" w:rsidP="00C61F31">
      <w:pPr>
        <w:pStyle w:val="CentrBoldm"/>
        <w:rPr>
          <w:rFonts w:ascii="Times New Roman" w:hAnsi="Times New Roman"/>
          <w:bCs w:val="0"/>
          <w:sz w:val="24"/>
          <w:szCs w:val="24"/>
          <w:lang w:val="lt-LT"/>
        </w:rPr>
      </w:pPr>
      <w:r w:rsidRPr="00476D6E">
        <w:rPr>
          <w:rFonts w:ascii="Times New Roman" w:hAnsi="Times New Roman"/>
          <w:bCs w:val="0"/>
          <w:sz w:val="24"/>
          <w:szCs w:val="24"/>
          <w:lang w:val="lt-LT"/>
        </w:rPr>
        <w:t>_________________________________________________</w:t>
      </w:r>
    </w:p>
    <w:p w:rsidR="00C61F31" w:rsidRPr="00476D6E" w:rsidRDefault="00C61F31" w:rsidP="00C61F31">
      <w:pPr>
        <w:pStyle w:val="CentrBoldm"/>
        <w:rPr>
          <w:rFonts w:ascii="Times New Roman" w:hAnsi="Times New Roman"/>
          <w:b w:val="0"/>
          <w:bCs w:val="0"/>
          <w:sz w:val="24"/>
          <w:szCs w:val="24"/>
          <w:lang w:val="lt-LT"/>
        </w:rPr>
      </w:pPr>
      <w:r w:rsidRPr="00476D6E">
        <w:rPr>
          <w:rFonts w:ascii="Times New Roman" w:hAnsi="Times New Roman"/>
          <w:b w:val="0"/>
          <w:bCs w:val="0"/>
          <w:sz w:val="24"/>
          <w:szCs w:val="24"/>
          <w:lang w:val="lt-LT"/>
        </w:rPr>
        <w:t>(padalinio pavadinimas)</w:t>
      </w:r>
    </w:p>
    <w:p w:rsidR="00C61F31" w:rsidRPr="00476D6E" w:rsidRDefault="00C61F31" w:rsidP="00C61F31">
      <w:pPr>
        <w:pStyle w:val="CentrBoldm"/>
        <w:rPr>
          <w:rFonts w:ascii="Times New Roman" w:hAnsi="Times New Roman"/>
          <w:bCs w:val="0"/>
          <w:sz w:val="24"/>
          <w:szCs w:val="24"/>
          <w:lang w:val="lt-LT"/>
        </w:rPr>
      </w:pPr>
    </w:p>
    <w:p w:rsidR="00C61F31" w:rsidRPr="00476D6E" w:rsidRDefault="00C61F31" w:rsidP="00C61F31">
      <w:pPr>
        <w:pStyle w:val="CentrBoldm"/>
        <w:rPr>
          <w:rFonts w:ascii="Times New Roman" w:hAnsi="Times New Roman"/>
          <w:bCs w:val="0"/>
          <w:sz w:val="24"/>
          <w:szCs w:val="24"/>
          <w:lang w:val="lt-LT"/>
        </w:rPr>
      </w:pPr>
      <w:r w:rsidRPr="00476D6E">
        <w:rPr>
          <w:rFonts w:ascii="Times New Roman" w:hAnsi="Times New Roman"/>
          <w:bCs w:val="0"/>
          <w:sz w:val="24"/>
          <w:szCs w:val="24"/>
          <w:lang w:val="lt-LT"/>
        </w:rPr>
        <w:t>20.. METAIS PLANUOJAMŲ PIRKTI PREKIŲ, PASLAUGŲ IR DARBŲ SĄRAŠAS</w:t>
      </w:r>
    </w:p>
    <w:p w:rsidR="00C61F31" w:rsidRPr="00476D6E" w:rsidRDefault="00C61F31" w:rsidP="00C61F31">
      <w:pPr>
        <w:pStyle w:val="CentrBoldm"/>
        <w:rPr>
          <w:rFonts w:ascii="Times New Roman" w:hAnsi="Times New Roman"/>
          <w:bCs w:val="0"/>
          <w:sz w:val="24"/>
          <w:szCs w:val="24"/>
          <w:lang w:val="lt-L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869"/>
        <w:gridCol w:w="1701"/>
        <w:gridCol w:w="1134"/>
        <w:gridCol w:w="1418"/>
        <w:gridCol w:w="1559"/>
        <w:gridCol w:w="1417"/>
        <w:gridCol w:w="1701"/>
        <w:gridCol w:w="1701"/>
        <w:gridCol w:w="1701"/>
      </w:tblGrid>
      <w:tr w:rsidR="00C61F31" w:rsidRPr="004B26C1" w:rsidTr="00A52837">
        <w:tc>
          <w:tcPr>
            <w:tcW w:w="649" w:type="dxa"/>
            <w:shd w:val="clear" w:color="auto" w:fill="auto"/>
          </w:tcPr>
          <w:p w:rsidR="00C61F31" w:rsidRPr="004B26C1" w:rsidRDefault="00C61F31" w:rsidP="00A52837">
            <w:pPr>
              <w:pStyle w:val="CentrBoldm"/>
              <w:rPr>
                <w:rFonts w:ascii="Times New Roman" w:hAnsi="Times New Roman"/>
                <w:bCs w:val="0"/>
                <w:sz w:val="24"/>
                <w:szCs w:val="24"/>
                <w:lang w:val="lt-LT"/>
              </w:rPr>
            </w:pPr>
            <w:r w:rsidRPr="004B26C1">
              <w:rPr>
                <w:rFonts w:ascii="Times New Roman" w:hAnsi="Times New Roman"/>
                <w:bCs w:val="0"/>
                <w:sz w:val="24"/>
                <w:szCs w:val="24"/>
                <w:lang w:val="lt-LT"/>
              </w:rPr>
              <w:t>Eil. Nr.</w:t>
            </w:r>
          </w:p>
        </w:tc>
        <w:tc>
          <w:tcPr>
            <w:tcW w:w="1869" w:type="dxa"/>
            <w:shd w:val="clear" w:color="auto" w:fill="auto"/>
          </w:tcPr>
          <w:p w:rsidR="00C61F31" w:rsidRPr="004B26C1" w:rsidRDefault="00C61F31" w:rsidP="00A52837">
            <w:pPr>
              <w:pStyle w:val="CentrBoldm"/>
              <w:rPr>
                <w:rFonts w:ascii="Times New Roman" w:hAnsi="Times New Roman"/>
                <w:bCs w:val="0"/>
                <w:sz w:val="24"/>
                <w:szCs w:val="24"/>
                <w:lang w:val="lt-LT"/>
              </w:rPr>
            </w:pPr>
            <w:r w:rsidRPr="004B26C1">
              <w:rPr>
                <w:rFonts w:ascii="Times New Roman" w:hAnsi="Times New Roman"/>
                <w:bCs w:val="0"/>
                <w:sz w:val="24"/>
                <w:szCs w:val="24"/>
                <w:lang w:val="lt-LT"/>
              </w:rPr>
              <w:t>Prekės, paslaugų ar darbų pavadinimas</w:t>
            </w:r>
          </w:p>
        </w:tc>
        <w:tc>
          <w:tcPr>
            <w:tcW w:w="1701" w:type="dxa"/>
            <w:shd w:val="clear" w:color="auto" w:fill="auto"/>
          </w:tcPr>
          <w:p w:rsidR="00C61F31" w:rsidRPr="004B26C1" w:rsidRDefault="00C61F31" w:rsidP="00A52837">
            <w:pPr>
              <w:pStyle w:val="CentrBoldm"/>
              <w:rPr>
                <w:rFonts w:ascii="Times New Roman" w:hAnsi="Times New Roman"/>
                <w:bCs w:val="0"/>
                <w:sz w:val="24"/>
                <w:szCs w:val="24"/>
                <w:lang w:val="lt-LT"/>
              </w:rPr>
            </w:pPr>
            <w:r w:rsidRPr="004B26C1">
              <w:rPr>
                <w:rFonts w:ascii="Times New Roman" w:hAnsi="Times New Roman"/>
                <w:bCs w:val="0"/>
                <w:sz w:val="24"/>
                <w:szCs w:val="24"/>
                <w:lang w:val="lt-LT"/>
              </w:rPr>
              <w:t>Prekės, paslaugų ar darbų trumpas</w:t>
            </w:r>
          </w:p>
          <w:p w:rsidR="00C61F31" w:rsidRPr="004B26C1" w:rsidRDefault="00C61F31" w:rsidP="00A52837">
            <w:pPr>
              <w:pStyle w:val="CentrBoldm"/>
              <w:rPr>
                <w:rFonts w:ascii="Times New Roman" w:hAnsi="Times New Roman"/>
                <w:bCs w:val="0"/>
                <w:sz w:val="24"/>
                <w:szCs w:val="24"/>
                <w:lang w:val="lt-LT"/>
              </w:rPr>
            </w:pPr>
            <w:r w:rsidRPr="004B26C1">
              <w:rPr>
                <w:rFonts w:ascii="Times New Roman" w:hAnsi="Times New Roman"/>
                <w:bCs w:val="0"/>
                <w:sz w:val="24"/>
                <w:szCs w:val="24"/>
                <w:lang w:val="lt-LT"/>
              </w:rPr>
              <w:t>apibūdinimas</w:t>
            </w:r>
          </w:p>
        </w:tc>
        <w:tc>
          <w:tcPr>
            <w:tcW w:w="1134" w:type="dxa"/>
            <w:shd w:val="clear" w:color="auto" w:fill="auto"/>
          </w:tcPr>
          <w:p w:rsidR="00C61F31" w:rsidRPr="004B26C1" w:rsidRDefault="00C61F31" w:rsidP="00A52837">
            <w:pPr>
              <w:pStyle w:val="CentrBoldm"/>
              <w:rPr>
                <w:rFonts w:ascii="Times New Roman" w:hAnsi="Times New Roman"/>
                <w:bCs w:val="0"/>
                <w:sz w:val="24"/>
                <w:szCs w:val="24"/>
                <w:lang w:val="lt-LT"/>
              </w:rPr>
            </w:pPr>
            <w:r w:rsidRPr="004B26C1">
              <w:rPr>
                <w:rFonts w:ascii="Times New Roman" w:hAnsi="Times New Roman"/>
                <w:bCs w:val="0"/>
                <w:sz w:val="24"/>
                <w:szCs w:val="24"/>
                <w:lang w:val="lt-LT"/>
              </w:rPr>
              <w:t xml:space="preserve">Kodas pagal Bendrąjį viešųjų pirkimų žodyną </w:t>
            </w:r>
          </w:p>
          <w:p w:rsidR="00C61F31" w:rsidRPr="004B26C1" w:rsidRDefault="00C61F31" w:rsidP="00A52837">
            <w:pPr>
              <w:pStyle w:val="CentrBoldm"/>
              <w:rPr>
                <w:rFonts w:ascii="Times New Roman" w:hAnsi="Times New Roman"/>
                <w:bCs w:val="0"/>
                <w:sz w:val="24"/>
                <w:szCs w:val="24"/>
                <w:lang w:val="lt-LT"/>
              </w:rPr>
            </w:pPr>
          </w:p>
        </w:tc>
        <w:tc>
          <w:tcPr>
            <w:tcW w:w="1418" w:type="dxa"/>
            <w:shd w:val="clear" w:color="auto" w:fill="auto"/>
          </w:tcPr>
          <w:p w:rsidR="00C61F31" w:rsidRPr="004B26C1" w:rsidRDefault="00C61F31" w:rsidP="00A52837">
            <w:pPr>
              <w:pStyle w:val="CentrBoldm"/>
              <w:rPr>
                <w:rFonts w:ascii="Times New Roman" w:hAnsi="Times New Roman"/>
                <w:bCs w:val="0"/>
                <w:sz w:val="24"/>
                <w:szCs w:val="24"/>
                <w:lang w:val="lt-LT"/>
              </w:rPr>
            </w:pPr>
            <w:r w:rsidRPr="004B26C1">
              <w:rPr>
                <w:rFonts w:ascii="Times New Roman" w:hAnsi="Times New Roman"/>
                <w:bCs w:val="0"/>
                <w:sz w:val="24"/>
                <w:szCs w:val="24"/>
                <w:lang w:val="lt-LT"/>
              </w:rPr>
              <w:t>Preliminari 1 metų numatomos sudaryti pirkimo sutarties vertė, Eur su PVM</w:t>
            </w:r>
          </w:p>
        </w:tc>
        <w:tc>
          <w:tcPr>
            <w:tcW w:w="1559" w:type="dxa"/>
            <w:shd w:val="clear" w:color="auto" w:fill="auto"/>
          </w:tcPr>
          <w:p w:rsidR="00C61F31" w:rsidRPr="004B26C1" w:rsidRDefault="00C61F31" w:rsidP="00A52837">
            <w:pPr>
              <w:pStyle w:val="CentrBoldm"/>
              <w:rPr>
                <w:rFonts w:ascii="Times New Roman" w:hAnsi="Times New Roman"/>
                <w:bCs w:val="0"/>
                <w:sz w:val="24"/>
                <w:szCs w:val="24"/>
                <w:lang w:val="lt-LT"/>
              </w:rPr>
            </w:pPr>
            <w:r w:rsidRPr="004B26C1">
              <w:rPr>
                <w:rFonts w:ascii="Times New Roman" w:hAnsi="Times New Roman"/>
                <w:bCs w:val="0"/>
                <w:sz w:val="24"/>
                <w:szCs w:val="24"/>
                <w:lang w:val="lt-LT"/>
              </w:rPr>
              <w:t>Numatomos sudaryti sutarties maksimali trukmė</w:t>
            </w:r>
          </w:p>
        </w:tc>
        <w:tc>
          <w:tcPr>
            <w:tcW w:w="1417" w:type="dxa"/>
            <w:shd w:val="clear" w:color="auto" w:fill="auto"/>
          </w:tcPr>
          <w:p w:rsidR="00C61F31" w:rsidRPr="004B26C1" w:rsidRDefault="00C61F31" w:rsidP="00A52837">
            <w:pPr>
              <w:pStyle w:val="CentrBoldm"/>
              <w:rPr>
                <w:rFonts w:ascii="Times New Roman" w:hAnsi="Times New Roman"/>
                <w:bCs w:val="0"/>
                <w:sz w:val="24"/>
                <w:szCs w:val="24"/>
                <w:lang w:val="lt-LT"/>
              </w:rPr>
            </w:pPr>
            <w:r w:rsidRPr="004B26C1">
              <w:rPr>
                <w:rFonts w:ascii="Times New Roman" w:hAnsi="Times New Roman"/>
                <w:bCs w:val="0"/>
                <w:sz w:val="24"/>
                <w:szCs w:val="24"/>
                <w:lang w:val="lt-LT"/>
              </w:rPr>
              <w:t>Numatoma pirkimo pradžia, ketvirčiais</w:t>
            </w:r>
          </w:p>
        </w:tc>
        <w:tc>
          <w:tcPr>
            <w:tcW w:w="1701" w:type="dxa"/>
            <w:shd w:val="clear" w:color="auto" w:fill="auto"/>
          </w:tcPr>
          <w:p w:rsidR="00C61F31" w:rsidRPr="004B26C1" w:rsidRDefault="00C61F31" w:rsidP="00A52837">
            <w:pPr>
              <w:pStyle w:val="CentrBoldm"/>
              <w:rPr>
                <w:rFonts w:ascii="Times New Roman" w:hAnsi="Times New Roman"/>
                <w:bCs w:val="0"/>
                <w:sz w:val="24"/>
                <w:szCs w:val="24"/>
                <w:lang w:val="lt-LT"/>
              </w:rPr>
            </w:pPr>
            <w:r w:rsidRPr="004B26C1">
              <w:rPr>
                <w:rFonts w:ascii="Times New Roman" w:hAnsi="Times New Roman"/>
                <w:bCs w:val="0"/>
                <w:sz w:val="24"/>
                <w:szCs w:val="24"/>
                <w:lang w:val="lt-LT"/>
              </w:rPr>
              <w:t xml:space="preserve">Pirkimas bus atliekamas naudojantis Centrinės perkančiosios organizacijos (CPO) katalogu  </w:t>
            </w:r>
          </w:p>
          <w:p w:rsidR="00C61F31" w:rsidRPr="004B26C1" w:rsidRDefault="00C61F31" w:rsidP="00A52837">
            <w:pPr>
              <w:pStyle w:val="CentrBoldm"/>
              <w:jc w:val="left"/>
              <w:rPr>
                <w:rFonts w:ascii="Times New Roman" w:hAnsi="Times New Roman"/>
                <w:b w:val="0"/>
                <w:bCs w:val="0"/>
                <w:sz w:val="24"/>
                <w:szCs w:val="24"/>
                <w:lang w:val="lt-LT"/>
              </w:rPr>
            </w:pPr>
            <w:r w:rsidRPr="004B26C1">
              <w:rPr>
                <w:rFonts w:ascii="Times New Roman" w:hAnsi="Times New Roman"/>
                <w:bCs w:val="0"/>
                <w:i/>
                <w:sz w:val="24"/>
                <w:szCs w:val="24"/>
                <w:lang w:val="lt-LT"/>
              </w:rPr>
              <w:t xml:space="preserve">   </w:t>
            </w:r>
            <w:r w:rsidRPr="004B26C1">
              <w:rPr>
                <w:rFonts w:ascii="Times New Roman" w:hAnsi="Times New Roman"/>
                <w:b w:val="0"/>
                <w:bCs w:val="0"/>
                <w:i/>
                <w:sz w:val="24"/>
                <w:szCs w:val="24"/>
                <w:lang w:val="lt-LT"/>
              </w:rPr>
              <w:t>(taip / ne)</w:t>
            </w:r>
          </w:p>
        </w:tc>
        <w:tc>
          <w:tcPr>
            <w:tcW w:w="1701" w:type="dxa"/>
            <w:shd w:val="clear" w:color="auto" w:fill="auto"/>
          </w:tcPr>
          <w:p w:rsidR="00C61F31" w:rsidRPr="004B26C1" w:rsidRDefault="00C61F31" w:rsidP="00A52837">
            <w:pPr>
              <w:pStyle w:val="CentrBoldm"/>
              <w:rPr>
                <w:rFonts w:ascii="Times New Roman" w:hAnsi="Times New Roman"/>
                <w:bCs w:val="0"/>
                <w:sz w:val="24"/>
                <w:szCs w:val="24"/>
                <w:lang w:val="lt-LT"/>
              </w:rPr>
            </w:pPr>
            <w:r w:rsidRPr="004B26C1">
              <w:rPr>
                <w:rFonts w:ascii="Times New Roman" w:hAnsi="Times New Roman"/>
                <w:bCs w:val="0"/>
                <w:sz w:val="24"/>
                <w:szCs w:val="24"/>
                <w:lang w:val="lt-LT"/>
              </w:rPr>
              <w:t>Pirkimas bus atliekamas pagal Viešųjų pirkimų įstatymo</w:t>
            </w:r>
          </w:p>
          <w:p w:rsidR="00C61F31" w:rsidRPr="004B26C1" w:rsidRDefault="00C61F31" w:rsidP="00A52837">
            <w:pPr>
              <w:pStyle w:val="CentrBoldm"/>
              <w:rPr>
                <w:rFonts w:ascii="Times New Roman" w:hAnsi="Times New Roman"/>
                <w:bCs w:val="0"/>
                <w:sz w:val="24"/>
                <w:szCs w:val="24"/>
                <w:lang w:val="lt-LT"/>
              </w:rPr>
            </w:pPr>
            <w:r w:rsidRPr="004B26C1">
              <w:rPr>
                <w:rFonts w:ascii="Times New Roman" w:hAnsi="Times New Roman"/>
                <w:bCs w:val="0"/>
                <w:sz w:val="24"/>
                <w:szCs w:val="24"/>
                <w:lang w:val="lt-LT"/>
              </w:rPr>
              <w:t>23 straipsnio 2 dalies nuostatas</w:t>
            </w:r>
          </w:p>
          <w:p w:rsidR="00C61F31" w:rsidRPr="004B26C1" w:rsidRDefault="00C61F31" w:rsidP="00A52837">
            <w:pPr>
              <w:pStyle w:val="CentrBoldm"/>
              <w:rPr>
                <w:rFonts w:ascii="Times New Roman" w:hAnsi="Times New Roman"/>
                <w:bCs w:val="0"/>
                <w:sz w:val="24"/>
                <w:szCs w:val="24"/>
                <w:lang w:val="lt-LT"/>
              </w:rPr>
            </w:pPr>
            <w:r w:rsidRPr="004B26C1">
              <w:rPr>
                <w:rFonts w:ascii="Times New Roman" w:hAnsi="Times New Roman"/>
                <w:b w:val="0"/>
                <w:bCs w:val="0"/>
                <w:i/>
                <w:sz w:val="24"/>
                <w:szCs w:val="24"/>
                <w:lang w:val="lt-LT"/>
              </w:rPr>
              <w:t>(taip / ne)</w:t>
            </w:r>
          </w:p>
        </w:tc>
        <w:tc>
          <w:tcPr>
            <w:tcW w:w="1701" w:type="dxa"/>
            <w:shd w:val="clear" w:color="auto" w:fill="auto"/>
          </w:tcPr>
          <w:p w:rsidR="00C61F31" w:rsidRPr="004B26C1" w:rsidRDefault="00C61F31" w:rsidP="00A52837">
            <w:pPr>
              <w:pStyle w:val="CentrBoldm"/>
              <w:rPr>
                <w:rFonts w:ascii="Times New Roman" w:hAnsi="Times New Roman"/>
                <w:bCs w:val="0"/>
                <w:sz w:val="24"/>
                <w:szCs w:val="24"/>
                <w:lang w:val="lt-LT"/>
              </w:rPr>
            </w:pPr>
            <w:r w:rsidRPr="004B26C1">
              <w:rPr>
                <w:rFonts w:ascii="Times New Roman" w:hAnsi="Times New Roman"/>
                <w:bCs w:val="0"/>
                <w:sz w:val="24"/>
                <w:szCs w:val="24"/>
                <w:lang w:val="lt-LT"/>
              </w:rPr>
              <w:t xml:space="preserve">Pirkimas bus atliekamas pagal Viešųjų pirkimų įstatymo </w:t>
            </w:r>
          </w:p>
          <w:p w:rsidR="00C61F31" w:rsidRPr="004B26C1" w:rsidRDefault="00C61F31" w:rsidP="00A52837">
            <w:pPr>
              <w:pStyle w:val="CentrBoldm"/>
              <w:rPr>
                <w:rFonts w:ascii="Times New Roman" w:hAnsi="Times New Roman"/>
                <w:bCs w:val="0"/>
                <w:sz w:val="24"/>
                <w:szCs w:val="24"/>
                <w:lang w:val="lt-LT"/>
              </w:rPr>
            </w:pPr>
            <w:r w:rsidRPr="004B26C1">
              <w:rPr>
                <w:rFonts w:ascii="Times New Roman" w:hAnsi="Times New Roman"/>
                <w:bCs w:val="0"/>
                <w:sz w:val="24"/>
                <w:szCs w:val="24"/>
                <w:lang w:val="lt-LT"/>
              </w:rPr>
              <w:t xml:space="preserve">10 straipsnio nuostatas </w:t>
            </w:r>
          </w:p>
          <w:p w:rsidR="00C61F31" w:rsidRPr="004B26C1" w:rsidRDefault="00C61F31" w:rsidP="00A52837">
            <w:pPr>
              <w:pStyle w:val="CentrBoldm"/>
              <w:jc w:val="left"/>
              <w:rPr>
                <w:rFonts w:ascii="Times New Roman" w:hAnsi="Times New Roman"/>
                <w:b w:val="0"/>
                <w:bCs w:val="0"/>
                <w:i/>
                <w:sz w:val="24"/>
                <w:szCs w:val="24"/>
                <w:lang w:val="lt-LT"/>
              </w:rPr>
            </w:pPr>
            <w:r w:rsidRPr="004B26C1">
              <w:rPr>
                <w:rFonts w:ascii="Times New Roman" w:hAnsi="Times New Roman"/>
                <w:bCs w:val="0"/>
                <w:i/>
                <w:sz w:val="24"/>
                <w:szCs w:val="24"/>
                <w:lang w:val="lt-LT"/>
              </w:rPr>
              <w:t xml:space="preserve">   </w:t>
            </w:r>
            <w:r w:rsidRPr="004B26C1">
              <w:rPr>
                <w:rFonts w:ascii="Times New Roman" w:hAnsi="Times New Roman"/>
                <w:b w:val="0"/>
                <w:bCs w:val="0"/>
                <w:i/>
                <w:sz w:val="24"/>
                <w:szCs w:val="24"/>
                <w:lang w:val="lt-LT"/>
              </w:rPr>
              <w:t>(taip / ne)</w:t>
            </w:r>
          </w:p>
          <w:p w:rsidR="00C61F31" w:rsidRPr="004B26C1" w:rsidRDefault="00C61F31" w:rsidP="00A52837">
            <w:pPr>
              <w:pStyle w:val="CentrBoldm"/>
              <w:jc w:val="left"/>
              <w:rPr>
                <w:rFonts w:ascii="Times New Roman" w:hAnsi="Times New Roman"/>
                <w:b w:val="0"/>
                <w:bCs w:val="0"/>
                <w:sz w:val="24"/>
                <w:szCs w:val="24"/>
                <w:lang w:val="lt-LT"/>
              </w:rPr>
            </w:pPr>
          </w:p>
        </w:tc>
      </w:tr>
      <w:tr w:rsidR="00C61F31" w:rsidRPr="004B26C1" w:rsidTr="00A52837">
        <w:tc>
          <w:tcPr>
            <w:tcW w:w="649" w:type="dxa"/>
            <w:shd w:val="clear" w:color="auto" w:fill="auto"/>
          </w:tcPr>
          <w:p w:rsidR="00C61F31" w:rsidRPr="004B26C1" w:rsidRDefault="00C61F31" w:rsidP="00A52837">
            <w:pPr>
              <w:pStyle w:val="CentrBoldm"/>
              <w:rPr>
                <w:rFonts w:ascii="Times New Roman" w:hAnsi="Times New Roman"/>
                <w:bCs w:val="0"/>
                <w:sz w:val="24"/>
                <w:szCs w:val="24"/>
                <w:lang w:val="lt-LT"/>
              </w:rPr>
            </w:pPr>
          </w:p>
        </w:tc>
        <w:tc>
          <w:tcPr>
            <w:tcW w:w="1869" w:type="dxa"/>
            <w:shd w:val="clear" w:color="auto" w:fill="auto"/>
          </w:tcPr>
          <w:p w:rsidR="00C61F31" w:rsidRPr="004B26C1" w:rsidRDefault="00C61F31" w:rsidP="00A52837">
            <w:pPr>
              <w:pStyle w:val="CentrBoldm"/>
              <w:rPr>
                <w:rFonts w:ascii="Times New Roman" w:hAnsi="Times New Roman"/>
                <w:bCs w:val="0"/>
                <w:sz w:val="24"/>
                <w:szCs w:val="24"/>
                <w:lang w:val="lt-LT"/>
              </w:rPr>
            </w:pPr>
          </w:p>
        </w:tc>
        <w:tc>
          <w:tcPr>
            <w:tcW w:w="1701" w:type="dxa"/>
            <w:shd w:val="clear" w:color="auto" w:fill="auto"/>
          </w:tcPr>
          <w:p w:rsidR="00C61F31" w:rsidRPr="004B26C1" w:rsidRDefault="00C61F31" w:rsidP="00A52837">
            <w:pPr>
              <w:pStyle w:val="CentrBoldm"/>
              <w:rPr>
                <w:rFonts w:ascii="Times New Roman" w:hAnsi="Times New Roman"/>
                <w:bCs w:val="0"/>
                <w:sz w:val="24"/>
                <w:szCs w:val="24"/>
                <w:lang w:val="lt-LT"/>
              </w:rPr>
            </w:pPr>
          </w:p>
        </w:tc>
        <w:tc>
          <w:tcPr>
            <w:tcW w:w="1134" w:type="dxa"/>
            <w:shd w:val="clear" w:color="auto" w:fill="auto"/>
          </w:tcPr>
          <w:p w:rsidR="00C61F31" w:rsidRPr="004B26C1" w:rsidRDefault="00C61F31" w:rsidP="00A52837">
            <w:pPr>
              <w:pStyle w:val="CentrBoldm"/>
              <w:rPr>
                <w:rFonts w:ascii="Times New Roman" w:hAnsi="Times New Roman"/>
                <w:bCs w:val="0"/>
                <w:sz w:val="24"/>
                <w:szCs w:val="24"/>
                <w:lang w:val="lt-LT"/>
              </w:rPr>
            </w:pPr>
          </w:p>
        </w:tc>
        <w:tc>
          <w:tcPr>
            <w:tcW w:w="1418" w:type="dxa"/>
            <w:shd w:val="clear" w:color="auto" w:fill="auto"/>
          </w:tcPr>
          <w:p w:rsidR="00C61F31" w:rsidRPr="004B26C1" w:rsidRDefault="00C61F31" w:rsidP="00A52837">
            <w:pPr>
              <w:pStyle w:val="CentrBoldm"/>
              <w:rPr>
                <w:rFonts w:ascii="Times New Roman" w:hAnsi="Times New Roman"/>
                <w:bCs w:val="0"/>
                <w:sz w:val="24"/>
                <w:szCs w:val="24"/>
                <w:lang w:val="lt-LT"/>
              </w:rPr>
            </w:pPr>
          </w:p>
        </w:tc>
        <w:tc>
          <w:tcPr>
            <w:tcW w:w="1559" w:type="dxa"/>
            <w:shd w:val="clear" w:color="auto" w:fill="auto"/>
          </w:tcPr>
          <w:p w:rsidR="00C61F31" w:rsidRPr="004B26C1" w:rsidRDefault="00C61F31" w:rsidP="00A52837">
            <w:pPr>
              <w:pStyle w:val="CentrBoldm"/>
              <w:rPr>
                <w:rFonts w:ascii="Times New Roman" w:hAnsi="Times New Roman"/>
                <w:bCs w:val="0"/>
                <w:sz w:val="24"/>
                <w:szCs w:val="24"/>
                <w:lang w:val="lt-LT"/>
              </w:rPr>
            </w:pPr>
          </w:p>
        </w:tc>
        <w:tc>
          <w:tcPr>
            <w:tcW w:w="1417" w:type="dxa"/>
            <w:shd w:val="clear" w:color="auto" w:fill="auto"/>
          </w:tcPr>
          <w:p w:rsidR="00C61F31" w:rsidRPr="004B26C1" w:rsidRDefault="00C61F31" w:rsidP="00A52837">
            <w:pPr>
              <w:pStyle w:val="CentrBoldm"/>
              <w:rPr>
                <w:rFonts w:ascii="Times New Roman" w:hAnsi="Times New Roman"/>
                <w:bCs w:val="0"/>
                <w:sz w:val="24"/>
                <w:szCs w:val="24"/>
                <w:lang w:val="lt-LT"/>
              </w:rPr>
            </w:pPr>
          </w:p>
        </w:tc>
        <w:tc>
          <w:tcPr>
            <w:tcW w:w="1701" w:type="dxa"/>
            <w:shd w:val="clear" w:color="auto" w:fill="auto"/>
          </w:tcPr>
          <w:p w:rsidR="00C61F31" w:rsidRPr="004B26C1" w:rsidRDefault="00C61F31" w:rsidP="00A52837">
            <w:pPr>
              <w:pStyle w:val="CentrBoldm"/>
              <w:rPr>
                <w:rFonts w:ascii="Times New Roman" w:hAnsi="Times New Roman"/>
                <w:bCs w:val="0"/>
                <w:sz w:val="24"/>
                <w:szCs w:val="24"/>
                <w:lang w:val="lt-LT"/>
              </w:rPr>
            </w:pPr>
          </w:p>
        </w:tc>
        <w:tc>
          <w:tcPr>
            <w:tcW w:w="1701" w:type="dxa"/>
            <w:shd w:val="clear" w:color="auto" w:fill="auto"/>
          </w:tcPr>
          <w:p w:rsidR="00C61F31" w:rsidRPr="004B26C1" w:rsidRDefault="00C61F31" w:rsidP="00A52837">
            <w:pPr>
              <w:pStyle w:val="CentrBoldm"/>
              <w:rPr>
                <w:rFonts w:ascii="Times New Roman" w:hAnsi="Times New Roman"/>
                <w:bCs w:val="0"/>
                <w:sz w:val="24"/>
                <w:szCs w:val="24"/>
                <w:lang w:val="lt-LT"/>
              </w:rPr>
            </w:pPr>
          </w:p>
        </w:tc>
        <w:tc>
          <w:tcPr>
            <w:tcW w:w="1701" w:type="dxa"/>
            <w:shd w:val="clear" w:color="auto" w:fill="auto"/>
          </w:tcPr>
          <w:p w:rsidR="00C61F31" w:rsidRPr="004B26C1" w:rsidRDefault="00C61F31" w:rsidP="00A52837">
            <w:pPr>
              <w:pStyle w:val="CentrBoldm"/>
              <w:rPr>
                <w:rFonts w:ascii="Times New Roman" w:hAnsi="Times New Roman"/>
                <w:bCs w:val="0"/>
                <w:sz w:val="24"/>
                <w:szCs w:val="24"/>
                <w:lang w:val="lt-LT"/>
              </w:rPr>
            </w:pPr>
          </w:p>
        </w:tc>
      </w:tr>
    </w:tbl>
    <w:p w:rsidR="00C61F31" w:rsidRPr="004B26C1" w:rsidRDefault="00C61F31" w:rsidP="00C61F31">
      <w:pPr>
        <w:pStyle w:val="CentrBoldm"/>
        <w:jc w:val="both"/>
        <w:rPr>
          <w:rFonts w:ascii="Times New Roman" w:hAnsi="Times New Roman"/>
          <w:bCs w:val="0"/>
          <w:sz w:val="24"/>
          <w:szCs w:val="24"/>
          <w:lang w:val="lt-LT"/>
        </w:rPr>
      </w:pPr>
    </w:p>
    <w:p w:rsidR="00C61F31" w:rsidRPr="004B26C1" w:rsidRDefault="007A4D6D" w:rsidP="00C61F31">
      <w:pPr>
        <w:pStyle w:val="CentrBoldm"/>
        <w:jc w:val="both"/>
        <w:rPr>
          <w:rFonts w:ascii="Times New Roman" w:hAnsi="Times New Roman"/>
          <w:bCs w:val="0"/>
          <w:sz w:val="24"/>
          <w:szCs w:val="24"/>
          <w:lang w:val="lt-LT"/>
        </w:rPr>
      </w:pPr>
      <w:r w:rsidRPr="004B26C1">
        <w:rPr>
          <w:rFonts w:ascii="Times New Roman" w:hAnsi="Times New Roman"/>
          <w:bCs w:val="0"/>
          <w:sz w:val="24"/>
          <w:szCs w:val="24"/>
          <w:lang w:val="lt-LT"/>
        </w:rPr>
        <w:t>PASTABOS</w:t>
      </w:r>
    </w:p>
    <w:p w:rsidR="00C61F31" w:rsidRPr="004B26C1" w:rsidRDefault="00C61F31" w:rsidP="00C61F31">
      <w:pPr>
        <w:pStyle w:val="CentrBoldm"/>
        <w:jc w:val="both"/>
        <w:rPr>
          <w:rFonts w:ascii="Times New Roman" w:hAnsi="Times New Roman"/>
          <w:bCs w:val="0"/>
          <w:sz w:val="24"/>
          <w:szCs w:val="24"/>
          <w:lang w:val="lt-LT"/>
        </w:rPr>
      </w:pPr>
      <w:r w:rsidRPr="004B26C1">
        <w:rPr>
          <w:rFonts w:ascii="Times New Roman" w:hAnsi="Times New Roman"/>
          <w:bCs w:val="0"/>
          <w:sz w:val="24"/>
          <w:szCs w:val="24"/>
          <w:lang w:val="lt-LT"/>
        </w:rPr>
        <w:t>........................................................................................................................................................................................................................................</w:t>
      </w:r>
    </w:p>
    <w:p w:rsidR="00C61F31" w:rsidRPr="00476D6E" w:rsidRDefault="00C61F31" w:rsidP="00C61F31">
      <w:pPr>
        <w:pStyle w:val="CentrBoldm"/>
        <w:jc w:val="both"/>
        <w:rPr>
          <w:rFonts w:ascii="Times New Roman" w:hAnsi="Times New Roman"/>
          <w:b w:val="0"/>
          <w:bCs w:val="0"/>
          <w:sz w:val="24"/>
          <w:szCs w:val="24"/>
          <w:lang w:val="lt-LT"/>
        </w:rPr>
      </w:pPr>
      <w:r w:rsidRPr="004B26C1">
        <w:rPr>
          <w:rFonts w:ascii="Times New Roman" w:hAnsi="Times New Roman"/>
          <w:b w:val="0"/>
          <w:bCs w:val="0"/>
          <w:sz w:val="24"/>
          <w:szCs w:val="24"/>
          <w:lang w:val="lt-LT"/>
        </w:rPr>
        <w:t>Sąrašą parengė</w:t>
      </w:r>
    </w:p>
    <w:p w:rsidR="00C61F31" w:rsidRPr="00476D6E" w:rsidRDefault="00C61F31" w:rsidP="00C61F31">
      <w:pPr>
        <w:pStyle w:val="CentrBoldm"/>
        <w:jc w:val="both"/>
        <w:rPr>
          <w:rFonts w:ascii="Times New Roman" w:hAnsi="Times New Roman"/>
          <w:b w:val="0"/>
          <w:bCs w:val="0"/>
          <w:sz w:val="24"/>
          <w:szCs w:val="24"/>
          <w:lang w:val="lt-LT"/>
        </w:rPr>
      </w:pPr>
      <w:r w:rsidRPr="00476D6E">
        <w:rPr>
          <w:rFonts w:ascii="Times New Roman" w:hAnsi="Times New Roman"/>
          <w:b w:val="0"/>
          <w:bCs w:val="0"/>
          <w:sz w:val="24"/>
          <w:szCs w:val="24"/>
          <w:lang w:val="lt-LT"/>
        </w:rPr>
        <w:t>...................................................             ............................................................                                  ....................................................</w:t>
      </w:r>
    </w:p>
    <w:p w:rsidR="00C61F31" w:rsidRPr="00476D6E" w:rsidRDefault="00C61F31" w:rsidP="00C61F31">
      <w:pPr>
        <w:pStyle w:val="CentrBoldm"/>
        <w:jc w:val="both"/>
        <w:rPr>
          <w:rFonts w:ascii="Times New Roman" w:hAnsi="Times New Roman"/>
          <w:b w:val="0"/>
          <w:bCs w:val="0"/>
          <w:sz w:val="24"/>
          <w:szCs w:val="24"/>
          <w:lang w:val="lt-LT"/>
        </w:rPr>
      </w:pPr>
      <w:r w:rsidRPr="00476D6E">
        <w:rPr>
          <w:rFonts w:ascii="Times New Roman" w:hAnsi="Times New Roman"/>
          <w:b w:val="0"/>
          <w:bCs w:val="0"/>
          <w:sz w:val="24"/>
          <w:szCs w:val="24"/>
          <w:lang w:val="lt-LT"/>
        </w:rPr>
        <w:t xml:space="preserve">          (pareigos)                                                        (parašas)                                                                         (vardas, pavardė)</w:t>
      </w:r>
    </w:p>
    <w:p w:rsidR="00C61F31" w:rsidRPr="00476D6E" w:rsidRDefault="00C61F31" w:rsidP="00C61F31">
      <w:pPr>
        <w:pStyle w:val="CentrBoldm"/>
        <w:jc w:val="both"/>
        <w:rPr>
          <w:rFonts w:ascii="Times New Roman" w:hAnsi="Times New Roman"/>
          <w:b w:val="0"/>
          <w:bCs w:val="0"/>
          <w:sz w:val="24"/>
          <w:szCs w:val="24"/>
          <w:lang w:val="lt-LT"/>
        </w:rPr>
      </w:pPr>
      <w:r w:rsidRPr="00476D6E">
        <w:rPr>
          <w:rFonts w:ascii="Times New Roman" w:hAnsi="Times New Roman"/>
          <w:b w:val="0"/>
          <w:bCs w:val="0"/>
          <w:sz w:val="24"/>
          <w:szCs w:val="24"/>
          <w:lang w:val="lt-LT"/>
        </w:rPr>
        <w:t>................................</w:t>
      </w:r>
    </w:p>
    <w:p w:rsidR="00C61F31" w:rsidRDefault="00C61F31" w:rsidP="00C61F31">
      <w:pPr>
        <w:pStyle w:val="CentrBoldm"/>
        <w:jc w:val="both"/>
        <w:rPr>
          <w:rFonts w:ascii="Times New Roman" w:hAnsi="Times New Roman"/>
          <w:b w:val="0"/>
          <w:bCs w:val="0"/>
          <w:sz w:val="24"/>
          <w:szCs w:val="24"/>
          <w:lang w:val="lt-LT"/>
        </w:rPr>
      </w:pPr>
      <w:r w:rsidRPr="00476D6E">
        <w:rPr>
          <w:rFonts w:ascii="Times New Roman" w:hAnsi="Times New Roman"/>
          <w:b w:val="0"/>
          <w:bCs w:val="0"/>
          <w:sz w:val="24"/>
          <w:szCs w:val="24"/>
          <w:lang w:val="lt-LT"/>
        </w:rPr>
        <w:t xml:space="preserve">          (data)</w:t>
      </w:r>
    </w:p>
    <w:p w:rsidR="00C61F31" w:rsidRDefault="00C61F31" w:rsidP="00C61F31">
      <w:pPr>
        <w:pStyle w:val="CentrBoldm"/>
        <w:jc w:val="both"/>
        <w:rPr>
          <w:rFonts w:ascii="Times New Roman" w:hAnsi="Times New Roman"/>
          <w:b w:val="0"/>
          <w:bCs w:val="0"/>
          <w:sz w:val="24"/>
          <w:szCs w:val="24"/>
          <w:lang w:val="lt-LT"/>
        </w:rPr>
        <w:sectPr w:rsidR="00C61F31" w:rsidSect="00A52837">
          <w:pgSz w:w="16838" w:h="11906" w:orient="landscape"/>
          <w:pgMar w:top="1701" w:right="1701" w:bottom="567" w:left="1134" w:header="567" w:footer="567" w:gutter="0"/>
          <w:pgNumType w:start="1"/>
          <w:cols w:space="1296"/>
          <w:titlePg/>
          <w:docGrid w:linePitch="360"/>
        </w:sectPr>
      </w:pPr>
    </w:p>
    <w:p w:rsidR="00C61F31" w:rsidRPr="00476D6E" w:rsidRDefault="00C61F31" w:rsidP="00C61F31">
      <w:pPr>
        <w:pStyle w:val="Antrat2"/>
        <w:ind w:right="-437" w:firstLine="9639"/>
        <w:jc w:val="left"/>
        <w:rPr>
          <w:b w:val="0"/>
        </w:rPr>
      </w:pPr>
      <w:r w:rsidRPr="00476D6E">
        <w:rPr>
          <w:b w:val="0"/>
        </w:rPr>
        <w:lastRenderedPageBreak/>
        <w:t>Kauno miesto savivaldybės administracijos</w:t>
      </w:r>
    </w:p>
    <w:p w:rsidR="00C61F31" w:rsidRPr="00476D6E" w:rsidRDefault="00C61F31" w:rsidP="00C61F31">
      <w:pPr>
        <w:spacing w:line="360" w:lineRule="auto"/>
        <w:ind w:right="-437" w:firstLine="9639"/>
      </w:pPr>
      <w:r w:rsidRPr="00476D6E">
        <w:t>viešųjų pirkimų organizavimo tvarkos aprašo</w:t>
      </w:r>
    </w:p>
    <w:p w:rsidR="00C61F31" w:rsidRPr="00476D6E" w:rsidRDefault="00C61F31" w:rsidP="00C61F31">
      <w:pPr>
        <w:shd w:val="clear" w:color="auto" w:fill="FFFFFF"/>
        <w:spacing w:line="360" w:lineRule="auto"/>
        <w:ind w:firstLine="9639"/>
      </w:pPr>
      <w:r w:rsidRPr="00476D6E">
        <w:t>4 priedas</w:t>
      </w:r>
    </w:p>
    <w:p w:rsidR="006D2B65" w:rsidRPr="006E1CF1" w:rsidRDefault="006D2B65" w:rsidP="006D2B65">
      <w:pPr>
        <w:pStyle w:val="Pagrindinistekstas"/>
        <w:jc w:val="both"/>
        <w:rPr>
          <w:color w:val="0000FF"/>
        </w:rPr>
      </w:pPr>
      <w:r>
        <w:rPr>
          <w:color w:val="0000FF"/>
        </w:rPr>
        <w:t>Pakeista</w:t>
      </w:r>
      <w:r w:rsidRPr="006E1CF1">
        <w:rPr>
          <w:color w:val="0000FF"/>
        </w:rPr>
        <w:t xml:space="preserve"> 2020-06-15 įsakymu Nr. A-</w:t>
      </w:r>
      <w:hyperlink r:id="rId13" w:history="1">
        <w:r w:rsidRPr="006E1CF1">
          <w:rPr>
            <w:rStyle w:val="Hipersaitas"/>
          </w:rPr>
          <w:t>1859</w:t>
        </w:r>
      </w:hyperlink>
    </w:p>
    <w:p w:rsidR="00C61F31" w:rsidRPr="00476D6E" w:rsidRDefault="00C61F31" w:rsidP="00C61F31">
      <w:pPr>
        <w:shd w:val="clear" w:color="auto" w:fill="FFFFFF"/>
        <w:spacing w:line="360" w:lineRule="auto"/>
        <w:jc w:val="center"/>
        <w:rPr>
          <w:b/>
          <w:spacing w:val="-1"/>
        </w:rPr>
      </w:pPr>
    </w:p>
    <w:p w:rsidR="00C61F31" w:rsidRDefault="00C61F31" w:rsidP="00C61F31">
      <w:pPr>
        <w:shd w:val="clear" w:color="auto" w:fill="FFFFFF"/>
        <w:spacing w:line="360" w:lineRule="auto"/>
        <w:jc w:val="center"/>
        <w:rPr>
          <w:b/>
          <w:spacing w:val="-1"/>
        </w:rPr>
      </w:pPr>
      <w:r w:rsidRPr="00476D6E">
        <w:rPr>
          <w:b/>
          <w:spacing w:val="-1"/>
        </w:rPr>
        <w:t>(Tiekėjų apklausos pažymos forma)</w:t>
      </w:r>
    </w:p>
    <w:p w:rsidR="00956571" w:rsidRPr="00476D6E" w:rsidRDefault="00956571" w:rsidP="00C61F31">
      <w:pPr>
        <w:shd w:val="clear" w:color="auto" w:fill="FFFFFF"/>
        <w:spacing w:line="360" w:lineRule="auto"/>
        <w:jc w:val="center"/>
        <w:rPr>
          <w:b/>
          <w:spacing w:val="-1"/>
        </w:rPr>
      </w:pPr>
    </w:p>
    <w:p w:rsidR="00C61F31" w:rsidRPr="00476D6E" w:rsidRDefault="00C61F31" w:rsidP="00C61F31">
      <w:pPr>
        <w:shd w:val="clear" w:color="auto" w:fill="FFFFFF"/>
        <w:jc w:val="center"/>
        <w:rPr>
          <w:b/>
          <w:spacing w:val="-1"/>
        </w:rPr>
      </w:pPr>
      <w:r w:rsidRPr="00476D6E">
        <w:rPr>
          <w:b/>
          <w:spacing w:val="-1"/>
        </w:rPr>
        <w:t>...................................................................................................................................</w:t>
      </w:r>
    </w:p>
    <w:p w:rsidR="00C61F31" w:rsidRPr="00476D6E" w:rsidRDefault="00C61F31" w:rsidP="00C61F31">
      <w:pPr>
        <w:shd w:val="clear" w:color="auto" w:fill="FFFFFF"/>
        <w:jc w:val="center"/>
        <w:rPr>
          <w:spacing w:val="-1"/>
        </w:rPr>
      </w:pPr>
      <w:r w:rsidRPr="00476D6E">
        <w:rPr>
          <w:spacing w:val="-1"/>
        </w:rPr>
        <w:t>(dokumento sudarytojo pavadinimas)</w:t>
      </w:r>
    </w:p>
    <w:p w:rsidR="00C61F31" w:rsidRPr="00476D6E" w:rsidRDefault="00C61F31" w:rsidP="00C61F31">
      <w:pPr>
        <w:shd w:val="clear" w:color="auto" w:fill="FFFFFF"/>
        <w:jc w:val="center"/>
        <w:rPr>
          <w:spacing w:val="-1"/>
        </w:rPr>
      </w:pPr>
    </w:p>
    <w:p w:rsidR="00C61F31" w:rsidRPr="00476D6E" w:rsidRDefault="00C61F31" w:rsidP="00C61F31">
      <w:pPr>
        <w:shd w:val="clear" w:color="auto" w:fill="FFFFFF"/>
        <w:spacing w:line="360" w:lineRule="auto"/>
        <w:jc w:val="center"/>
        <w:rPr>
          <w:b/>
          <w:spacing w:val="2"/>
        </w:rPr>
      </w:pPr>
      <w:r w:rsidRPr="00476D6E">
        <w:rPr>
          <w:b/>
          <w:spacing w:val="-1"/>
        </w:rPr>
        <w:t xml:space="preserve">TIEKĖJŲ APKLAUSOS </w:t>
      </w:r>
      <w:r w:rsidRPr="00476D6E">
        <w:rPr>
          <w:b/>
          <w:spacing w:val="2"/>
        </w:rPr>
        <w:t>PAŽYMA</w:t>
      </w:r>
    </w:p>
    <w:p w:rsidR="00C61F31" w:rsidRPr="00476D6E" w:rsidRDefault="00C61F31" w:rsidP="00C61F31">
      <w:pPr>
        <w:pStyle w:val="CentrBoldm"/>
        <w:rPr>
          <w:rFonts w:ascii="Times New Roman" w:hAnsi="Times New Roman"/>
          <w:b w:val="0"/>
          <w:bCs w:val="0"/>
          <w:sz w:val="22"/>
          <w:lang w:val="lt-LT"/>
        </w:rPr>
      </w:pPr>
      <w:r w:rsidRPr="00476D6E">
        <w:rPr>
          <w:rFonts w:ascii="Times New Roman" w:hAnsi="Times New Roman"/>
          <w:b w:val="0"/>
          <w:bCs w:val="0"/>
          <w:sz w:val="22"/>
          <w:lang w:val="lt-LT"/>
        </w:rPr>
        <w:t>20__ m.________________ d.</w:t>
      </w:r>
      <w:r w:rsidRPr="00476D6E">
        <w:rPr>
          <w:sz w:val="24"/>
          <w:szCs w:val="24"/>
          <w:lang w:val="lt-LT"/>
        </w:rPr>
        <w:t xml:space="preserve">   </w:t>
      </w:r>
      <w:r w:rsidRPr="00476D6E">
        <w:rPr>
          <w:b w:val="0"/>
          <w:sz w:val="24"/>
          <w:szCs w:val="24"/>
          <w:lang w:val="lt-LT"/>
        </w:rPr>
        <w:t>Nr. ____</w:t>
      </w:r>
    </w:p>
    <w:p w:rsidR="00C61F31" w:rsidRPr="00476D6E" w:rsidRDefault="00C61F31" w:rsidP="00C61F31">
      <w:pPr>
        <w:shd w:val="clear" w:color="auto" w:fill="FFFFFF"/>
        <w:spacing w:line="360" w:lineRule="auto"/>
        <w:ind w:right="252"/>
      </w:pPr>
      <w:r w:rsidRPr="00476D6E">
        <w:tab/>
      </w:r>
      <w:r w:rsidRPr="00476D6E">
        <w:tab/>
      </w:r>
      <w:r w:rsidRPr="00476D6E">
        <w:tab/>
      </w:r>
      <w:r w:rsidRPr="00476D6E">
        <w:tab/>
      </w:r>
      <w:r>
        <w:t xml:space="preserve">                                                     </w:t>
      </w:r>
      <w:r w:rsidRPr="00476D6E">
        <w:t>Kaunas</w:t>
      </w:r>
    </w:p>
    <w:p w:rsidR="00C61F31" w:rsidRPr="00476D6E" w:rsidRDefault="00C61F31" w:rsidP="00C61F31">
      <w:pPr>
        <w:shd w:val="clear" w:color="auto" w:fill="FFFFFF"/>
        <w:spacing w:line="360" w:lineRule="auto"/>
      </w:pPr>
    </w:p>
    <w:tbl>
      <w:tblPr>
        <w:tblW w:w="9073" w:type="pct"/>
        <w:tblCellMar>
          <w:left w:w="40" w:type="dxa"/>
          <w:right w:w="40" w:type="dxa"/>
        </w:tblCellMar>
        <w:tblLook w:val="0000" w:firstRow="0" w:lastRow="0" w:firstColumn="0" w:lastColumn="0" w:noHBand="0" w:noVBand="0"/>
      </w:tblPr>
      <w:tblGrid>
        <w:gridCol w:w="639"/>
        <w:gridCol w:w="3146"/>
        <w:gridCol w:w="5848"/>
        <w:gridCol w:w="5848"/>
        <w:gridCol w:w="12605"/>
      </w:tblGrid>
      <w:tr w:rsidR="00C61F31" w:rsidRPr="00476D6E" w:rsidTr="00A52837">
        <w:trPr>
          <w:trHeight w:val="562"/>
        </w:trPr>
        <w:tc>
          <w:tcPr>
            <w:tcW w:w="5000" w:type="pct"/>
            <w:gridSpan w:val="5"/>
            <w:shd w:val="clear" w:color="auto" w:fill="FFFFFF"/>
          </w:tcPr>
          <w:p w:rsidR="00C61F31" w:rsidRPr="004B26C1" w:rsidRDefault="00C61F31" w:rsidP="00956571">
            <w:pPr>
              <w:shd w:val="clear" w:color="auto" w:fill="FFFFFF"/>
              <w:spacing w:line="300" w:lineRule="atLeast"/>
              <w:ind w:firstLine="1094"/>
              <w:jc w:val="both"/>
            </w:pPr>
            <w:r w:rsidRPr="004B26C1">
              <w:rPr>
                <w:spacing w:val="2"/>
              </w:rPr>
              <w:t>Pirkimo objekto</w:t>
            </w:r>
            <w:r w:rsidRPr="004B26C1">
              <w:t xml:space="preserve"> pavadinimas ir trumpas aprašymas, neskelbiamos apklausos atlikimo teisinis pagrindas, atsižvelgiant į Mažos vertės pirkimų tvarkos</w:t>
            </w:r>
          </w:p>
          <w:p w:rsidR="00956571" w:rsidRPr="004B26C1" w:rsidRDefault="007A4D6D" w:rsidP="00956571">
            <w:pPr>
              <w:shd w:val="clear" w:color="auto" w:fill="FFFFFF"/>
              <w:spacing w:line="300" w:lineRule="atLeast"/>
              <w:jc w:val="both"/>
              <w:rPr>
                <w:lang w:val="lt-LT"/>
              </w:rPr>
            </w:pPr>
            <w:r w:rsidRPr="004B26C1">
              <w:t>a</w:t>
            </w:r>
            <w:r w:rsidR="00C61F31" w:rsidRPr="004B26C1">
              <w:t>prašo</w:t>
            </w:r>
            <w:r w:rsidRPr="004B26C1">
              <w:t xml:space="preserve">, </w:t>
            </w:r>
            <w:r w:rsidR="00956571" w:rsidRPr="004B26C1">
              <w:t xml:space="preserve"> </w:t>
            </w:r>
            <w:r w:rsidR="00956571" w:rsidRPr="004B26C1">
              <w:rPr>
                <w:lang w:val="lt-LT"/>
              </w:rPr>
              <w:t>patvirtinto  Viešųjų pirkimų  tarnybos direktoriaus 2017 m. birželio 28 d. įsakymu Nr. 1S-97  „Dėl  Mažos vertės  pirkimų tvarkos  aprašo patvirtinimo“,</w:t>
            </w:r>
          </w:p>
          <w:p w:rsidR="00C61F31" w:rsidRPr="00476D6E" w:rsidRDefault="00C61F31" w:rsidP="00956571">
            <w:pPr>
              <w:shd w:val="clear" w:color="auto" w:fill="FFFFFF"/>
              <w:spacing w:line="300" w:lineRule="atLeast"/>
              <w:jc w:val="both"/>
            </w:pPr>
            <w:r w:rsidRPr="004B26C1">
              <w:t xml:space="preserve"> nuostatas, prekių, paslaugų ar darbų atlikimo terminas, pirkimo sutarties trukmė, numatoma maksimali pirkimo sutarties vertė.</w:t>
            </w:r>
          </w:p>
          <w:p w:rsidR="00C61F31" w:rsidRPr="00476D6E" w:rsidRDefault="00C61F31" w:rsidP="00A52837">
            <w:pPr>
              <w:shd w:val="clear" w:color="auto" w:fill="FFFFFF"/>
              <w:tabs>
                <w:tab w:val="right" w:leader="dot" w:pos="14135"/>
              </w:tabs>
              <w:ind w:right="113"/>
              <w:jc w:val="both"/>
            </w:pPr>
            <w:r w:rsidRPr="00476D6E">
              <w:tab/>
            </w:r>
          </w:p>
          <w:p w:rsidR="00C61F31" w:rsidRPr="00476D6E" w:rsidRDefault="00C61F31" w:rsidP="00956571">
            <w:pPr>
              <w:shd w:val="clear" w:color="auto" w:fill="FFFFFF"/>
              <w:tabs>
                <w:tab w:val="right" w:leader="dot" w:pos="14135"/>
              </w:tabs>
              <w:ind w:right="113"/>
            </w:pPr>
            <w:r w:rsidRPr="00476D6E">
              <w:tab/>
            </w:r>
          </w:p>
        </w:tc>
      </w:tr>
      <w:tr w:rsidR="00C61F31" w:rsidRPr="00476D6E" w:rsidTr="00A52837">
        <w:trPr>
          <w:trHeight w:val="576"/>
        </w:trPr>
        <w:tc>
          <w:tcPr>
            <w:tcW w:w="5000" w:type="pct"/>
            <w:gridSpan w:val="5"/>
            <w:shd w:val="clear" w:color="auto" w:fill="FFFFFF"/>
          </w:tcPr>
          <w:p w:rsidR="00C61F31" w:rsidRPr="00476D6E" w:rsidRDefault="00C61F31" w:rsidP="00956571">
            <w:pPr>
              <w:shd w:val="clear" w:color="auto" w:fill="FFFFFF"/>
              <w:spacing w:line="360" w:lineRule="auto"/>
              <w:ind w:right="113" w:firstLine="1094"/>
              <w:rPr>
                <w:spacing w:val="3"/>
              </w:rPr>
            </w:pPr>
            <w:r w:rsidRPr="00476D6E">
              <w:t xml:space="preserve">Tiekėjai apklausti </w:t>
            </w:r>
            <w:r w:rsidRPr="00476D6E">
              <w:rPr>
                <w:spacing w:val="3"/>
              </w:rPr>
              <w:t xml:space="preserve">raštu / žodžiu (nereikalingą žodį išbraukti) </w:t>
            </w:r>
          </w:p>
          <w:p w:rsidR="00C61F31" w:rsidRPr="00476D6E" w:rsidRDefault="00C61F31" w:rsidP="00956571">
            <w:pPr>
              <w:shd w:val="clear" w:color="auto" w:fill="FFFFFF"/>
              <w:spacing w:line="360" w:lineRule="auto"/>
              <w:ind w:right="113" w:firstLine="1094"/>
              <w:rPr>
                <w:spacing w:val="3"/>
              </w:rPr>
            </w:pPr>
            <w:r w:rsidRPr="00476D6E">
              <w:rPr>
                <w:spacing w:val="3"/>
              </w:rPr>
              <w:t xml:space="preserve">Sutartis bus sudaroma raštu / žodžiu (nereikalingą žodį išbraukti)  </w:t>
            </w:r>
          </w:p>
          <w:p w:rsidR="00C61F31" w:rsidRPr="00476D6E" w:rsidRDefault="00C61F31" w:rsidP="00956571">
            <w:pPr>
              <w:shd w:val="clear" w:color="auto" w:fill="FFFFFF"/>
              <w:ind w:right="113" w:firstLine="1094"/>
              <w:rPr>
                <w:b/>
              </w:rPr>
            </w:pPr>
            <w:r w:rsidRPr="00476D6E">
              <w:rPr>
                <w:b/>
              </w:rPr>
              <w:t>Apklausti tiekėjai</w:t>
            </w:r>
          </w:p>
        </w:tc>
      </w:tr>
      <w:tr w:rsidR="00C61F31" w:rsidRPr="00476D6E" w:rsidTr="00A5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44" w:type="pct"/>
          <w:cantSplit/>
          <w:trHeight w:val="828"/>
        </w:trPr>
        <w:tc>
          <w:tcPr>
            <w:tcW w:w="114" w:type="pct"/>
            <w:shd w:val="clear" w:color="auto" w:fill="FFFFFF"/>
          </w:tcPr>
          <w:p w:rsidR="00C61F31" w:rsidRPr="00476D6E" w:rsidRDefault="00C61F31" w:rsidP="00A52837">
            <w:pPr>
              <w:shd w:val="clear" w:color="auto" w:fill="FFFFFF"/>
              <w:jc w:val="center"/>
            </w:pPr>
            <w:r w:rsidRPr="00476D6E">
              <w:t>Eil. Nr.</w:t>
            </w:r>
          </w:p>
        </w:tc>
        <w:tc>
          <w:tcPr>
            <w:tcW w:w="560" w:type="pct"/>
            <w:shd w:val="clear" w:color="auto" w:fill="FFFFFF"/>
          </w:tcPr>
          <w:p w:rsidR="00C61F31" w:rsidRPr="00476D6E" w:rsidRDefault="00C61F31" w:rsidP="00A52837">
            <w:pPr>
              <w:shd w:val="clear" w:color="auto" w:fill="FFFFFF"/>
              <w:jc w:val="center"/>
              <w:rPr>
                <w:spacing w:val="-1"/>
              </w:rPr>
            </w:pPr>
            <w:r w:rsidRPr="00476D6E">
              <w:rPr>
                <w:spacing w:val="-1"/>
              </w:rPr>
              <w:t xml:space="preserve">Tiekėjas </w:t>
            </w:r>
          </w:p>
          <w:p w:rsidR="00C61F31" w:rsidRPr="00476D6E" w:rsidRDefault="00C61F31" w:rsidP="00A52837">
            <w:pPr>
              <w:shd w:val="clear" w:color="auto" w:fill="FFFFFF"/>
              <w:jc w:val="center"/>
            </w:pPr>
            <w:r w:rsidRPr="00476D6E">
              <w:rPr>
                <w:spacing w:val="-1"/>
              </w:rPr>
              <w:t>(pavadinimas / vardas ir pavardė)</w:t>
            </w:r>
          </w:p>
        </w:tc>
        <w:tc>
          <w:tcPr>
            <w:tcW w:w="1041" w:type="pct"/>
            <w:shd w:val="clear" w:color="auto" w:fill="FFFFFF"/>
          </w:tcPr>
          <w:p w:rsidR="00C61F31" w:rsidRPr="00476D6E" w:rsidRDefault="00C61F31" w:rsidP="00A52837">
            <w:pPr>
              <w:shd w:val="clear" w:color="auto" w:fill="FFFFFF"/>
              <w:jc w:val="center"/>
            </w:pPr>
            <w:r w:rsidRPr="00476D6E">
              <w:rPr>
                <w:spacing w:val="-3"/>
              </w:rPr>
              <w:t>Adresas, telefonas, faksas ir pan.</w:t>
            </w:r>
          </w:p>
        </w:tc>
        <w:tc>
          <w:tcPr>
            <w:tcW w:w="1041" w:type="pct"/>
            <w:shd w:val="clear" w:color="auto" w:fill="FFFFFF"/>
          </w:tcPr>
          <w:p w:rsidR="00C61F31" w:rsidRPr="00476D6E" w:rsidRDefault="00C61F31" w:rsidP="00A52837">
            <w:pPr>
              <w:shd w:val="clear" w:color="auto" w:fill="FFFFFF"/>
              <w:jc w:val="center"/>
            </w:pPr>
            <w:r w:rsidRPr="00476D6E">
              <w:t>Pasiūlymą pateikusio asmens pareigos, vardas, pavardė</w:t>
            </w:r>
          </w:p>
        </w:tc>
      </w:tr>
      <w:tr w:rsidR="00C61F31" w:rsidRPr="00476D6E" w:rsidTr="00A5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44" w:type="pct"/>
        </w:trPr>
        <w:tc>
          <w:tcPr>
            <w:tcW w:w="114" w:type="pct"/>
            <w:tcBorders>
              <w:top w:val="double" w:sz="4" w:space="0" w:color="auto"/>
            </w:tcBorders>
            <w:shd w:val="clear" w:color="auto" w:fill="FFFFFF"/>
          </w:tcPr>
          <w:p w:rsidR="00C61F31" w:rsidRPr="00476D6E" w:rsidRDefault="00C61F31" w:rsidP="00A52837">
            <w:pPr>
              <w:shd w:val="clear" w:color="auto" w:fill="FFFFFF"/>
            </w:pPr>
          </w:p>
        </w:tc>
        <w:tc>
          <w:tcPr>
            <w:tcW w:w="560" w:type="pct"/>
            <w:tcBorders>
              <w:top w:val="double" w:sz="4" w:space="0" w:color="auto"/>
            </w:tcBorders>
            <w:shd w:val="clear" w:color="auto" w:fill="FFFFFF"/>
          </w:tcPr>
          <w:p w:rsidR="00C61F31" w:rsidRPr="00476D6E" w:rsidRDefault="00C61F31" w:rsidP="00A52837">
            <w:pPr>
              <w:shd w:val="clear" w:color="auto" w:fill="FFFFFF"/>
            </w:pPr>
          </w:p>
        </w:tc>
        <w:tc>
          <w:tcPr>
            <w:tcW w:w="1041" w:type="pct"/>
            <w:tcBorders>
              <w:top w:val="double" w:sz="4" w:space="0" w:color="auto"/>
            </w:tcBorders>
            <w:shd w:val="clear" w:color="auto" w:fill="FFFFFF"/>
          </w:tcPr>
          <w:p w:rsidR="00C61F31" w:rsidRPr="00476D6E" w:rsidRDefault="00C61F31" w:rsidP="00A52837">
            <w:pPr>
              <w:shd w:val="clear" w:color="auto" w:fill="FFFFFF"/>
            </w:pPr>
          </w:p>
        </w:tc>
        <w:tc>
          <w:tcPr>
            <w:tcW w:w="1041" w:type="pct"/>
            <w:tcBorders>
              <w:top w:val="double" w:sz="4" w:space="0" w:color="auto"/>
            </w:tcBorders>
            <w:shd w:val="clear" w:color="auto" w:fill="FFFFFF"/>
          </w:tcPr>
          <w:p w:rsidR="00C61F31" w:rsidRPr="00476D6E" w:rsidRDefault="00C61F31" w:rsidP="00A52837">
            <w:pPr>
              <w:shd w:val="clear" w:color="auto" w:fill="FFFFFF"/>
            </w:pPr>
          </w:p>
        </w:tc>
      </w:tr>
      <w:tr w:rsidR="00C61F31" w:rsidRPr="00476D6E" w:rsidTr="00A5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44" w:type="pct"/>
        </w:trPr>
        <w:tc>
          <w:tcPr>
            <w:tcW w:w="114" w:type="pct"/>
            <w:shd w:val="clear" w:color="auto" w:fill="FFFFFF"/>
          </w:tcPr>
          <w:p w:rsidR="00C61F31" w:rsidRPr="00476D6E" w:rsidRDefault="00C61F31" w:rsidP="00A52837">
            <w:pPr>
              <w:shd w:val="clear" w:color="auto" w:fill="FFFFFF"/>
            </w:pPr>
          </w:p>
        </w:tc>
        <w:tc>
          <w:tcPr>
            <w:tcW w:w="560" w:type="pct"/>
            <w:shd w:val="clear" w:color="auto" w:fill="FFFFFF"/>
          </w:tcPr>
          <w:p w:rsidR="00C61F31" w:rsidRPr="00476D6E" w:rsidRDefault="00C61F31" w:rsidP="00A52837">
            <w:pPr>
              <w:shd w:val="clear" w:color="auto" w:fill="FFFFFF"/>
            </w:pPr>
          </w:p>
        </w:tc>
        <w:tc>
          <w:tcPr>
            <w:tcW w:w="1041" w:type="pct"/>
            <w:shd w:val="clear" w:color="auto" w:fill="FFFFFF"/>
          </w:tcPr>
          <w:p w:rsidR="00C61F31" w:rsidRPr="00476D6E" w:rsidRDefault="00C61F31" w:rsidP="00A52837">
            <w:pPr>
              <w:shd w:val="clear" w:color="auto" w:fill="FFFFFF"/>
            </w:pPr>
          </w:p>
        </w:tc>
        <w:tc>
          <w:tcPr>
            <w:tcW w:w="1041" w:type="pct"/>
            <w:shd w:val="clear" w:color="auto" w:fill="FFFFFF"/>
          </w:tcPr>
          <w:p w:rsidR="00C61F31" w:rsidRPr="00476D6E" w:rsidRDefault="00C61F31" w:rsidP="00A52837">
            <w:pPr>
              <w:shd w:val="clear" w:color="auto" w:fill="FFFFFF"/>
            </w:pPr>
          </w:p>
        </w:tc>
      </w:tr>
      <w:tr w:rsidR="00C61F31" w:rsidRPr="00476D6E" w:rsidTr="00A5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44" w:type="pct"/>
        </w:trPr>
        <w:tc>
          <w:tcPr>
            <w:tcW w:w="114" w:type="pct"/>
            <w:shd w:val="clear" w:color="auto" w:fill="FFFFFF"/>
          </w:tcPr>
          <w:p w:rsidR="00C61F31" w:rsidRPr="00476D6E" w:rsidRDefault="00C61F31" w:rsidP="00A52837">
            <w:pPr>
              <w:shd w:val="clear" w:color="auto" w:fill="FFFFFF"/>
            </w:pPr>
          </w:p>
        </w:tc>
        <w:tc>
          <w:tcPr>
            <w:tcW w:w="560" w:type="pct"/>
            <w:shd w:val="clear" w:color="auto" w:fill="FFFFFF"/>
          </w:tcPr>
          <w:p w:rsidR="00C61F31" w:rsidRPr="00476D6E" w:rsidRDefault="00C61F31" w:rsidP="00A52837">
            <w:pPr>
              <w:shd w:val="clear" w:color="auto" w:fill="FFFFFF"/>
            </w:pPr>
          </w:p>
        </w:tc>
        <w:tc>
          <w:tcPr>
            <w:tcW w:w="1041" w:type="pct"/>
            <w:shd w:val="clear" w:color="auto" w:fill="FFFFFF"/>
          </w:tcPr>
          <w:p w:rsidR="00C61F31" w:rsidRPr="00476D6E" w:rsidRDefault="00C61F31" w:rsidP="00A52837">
            <w:pPr>
              <w:shd w:val="clear" w:color="auto" w:fill="FFFFFF"/>
            </w:pPr>
          </w:p>
        </w:tc>
        <w:tc>
          <w:tcPr>
            <w:tcW w:w="1041" w:type="pct"/>
            <w:shd w:val="clear" w:color="auto" w:fill="FFFFFF"/>
          </w:tcPr>
          <w:p w:rsidR="00C61F31" w:rsidRPr="00476D6E" w:rsidRDefault="00C61F31" w:rsidP="00A52837">
            <w:pPr>
              <w:shd w:val="clear" w:color="auto" w:fill="FFFFFF"/>
            </w:pPr>
          </w:p>
        </w:tc>
      </w:tr>
      <w:tr w:rsidR="00C61F31" w:rsidRPr="00476D6E" w:rsidTr="00A52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44" w:type="pct"/>
        </w:trPr>
        <w:tc>
          <w:tcPr>
            <w:tcW w:w="114" w:type="pct"/>
            <w:shd w:val="clear" w:color="auto" w:fill="FFFFFF"/>
          </w:tcPr>
          <w:p w:rsidR="00C61F31" w:rsidRPr="00476D6E" w:rsidRDefault="00C61F31" w:rsidP="00A52837">
            <w:pPr>
              <w:shd w:val="clear" w:color="auto" w:fill="FFFFFF"/>
            </w:pPr>
          </w:p>
        </w:tc>
        <w:tc>
          <w:tcPr>
            <w:tcW w:w="560" w:type="pct"/>
            <w:shd w:val="clear" w:color="auto" w:fill="FFFFFF"/>
          </w:tcPr>
          <w:p w:rsidR="00C61F31" w:rsidRPr="00476D6E" w:rsidRDefault="00C61F31" w:rsidP="00A52837">
            <w:pPr>
              <w:shd w:val="clear" w:color="auto" w:fill="FFFFFF"/>
            </w:pPr>
          </w:p>
        </w:tc>
        <w:tc>
          <w:tcPr>
            <w:tcW w:w="1041" w:type="pct"/>
            <w:shd w:val="clear" w:color="auto" w:fill="FFFFFF"/>
          </w:tcPr>
          <w:p w:rsidR="00C61F31" w:rsidRPr="00476D6E" w:rsidRDefault="00C61F31" w:rsidP="00A52837">
            <w:pPr>
              <w:shd w:val="clear" w:color="auto" w:fill="FFFFFF"/>
            </w:pPr>
          </w:p>
        </w:tc>
        <w:tc>
          <w:tcPr>
            <w:tcW w:w="1041" w:type="pct"/>
            <w:shd w:val="clear" w:color="auto" w:fill="FFFFFF"/>
          </w:tcPr>
          <w:p w:rsidR="00C61F31" w:rsidRPr="00476D6E" w:rsidRDefault="00C61F31" w:rsidP="00A52837">
            <w:pPr>
              <w:shd w:val="clear" w:color="auto" w:fill="FFFFFF"/>
            </w:pPr>
          </w:p>
        </w:tc>
      </w:tr>
    </w:tbl>
    <w:p w:rsidR="00C61F31" w:rsidRPr="00476D6E" w:rsidRDefault="00C61F31" w:rsidP="00956571">
      <w:pPr>
        <w:shd w:val="clear" w:color="auto" w:fill="FFFFFF"/>
        <w:ind w:firstLine="1134"/>
        <w:rPr>
          <w:b/>
          <w:spacing w:val="-6"/>
        </w:rPr>
      </w:pPr>
      <w:r w:rsidRPr="00476D6E">
        <w:rPr>
          <w:b/>
          <w:spacing w:val="-6"/>
        </w:rPr>
        <w:t>Tiekėjų pasiūlymai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42"/>
        <w:gridCol w:w="3145"/>
        <w:gridCol w:w="2102"/>
        <w:gridCol w:w="1916"/>
        <w:gridCol w:w="1916"/>
        <w:gridCol w:w="1916"/>
        <w:gridCol w:w="1916"/>
        <w:gridCol w:w="1925"/>
      </w:tblGrid>
      <w:tr w:rsidR="00C61F31" w:rsidRPr="00476D6E" w:rsidTr="00A52837">
        <w:trPr>
          <w:cantSplit/>
        </w:trPr>
        <w:tc>
          <w:tcPr>
            <w:tcW w:w="207" w:type="pct"/>
            <w:vMerge w:val="restart"/>
            <w:shd w:val="clear" w:color="auto" w:fill="FFFFFF"/>
          </w:tcPr>
          <w:p w:rsidR="00C61F31" w:rsidRPr="00476D6E" w:rsidRDefault="00C61F31" w:rsidP="00A52837">
            <w:pPr>
              <w:shd w:val="clear" w:color="auto" w:fill="FFFFFF"/>
              <w:jc w:val="center"/>
            </w:pPr>
            <w:r w:rsidRPr="00476D6E">
              <w:t>Eil. Nr.</w:t>
            </w:r>
          </w:p>
        </w:tc>
        <w:tc>
          <w:tcPr>
            <w:tcW w:w="1016" w:type="pct"/>
            <w:vMerge w:val="restart"/>
            <w:shd w:val="clear" w:color="auto" w:fill="FFFFFF"/>
          </w:tcPr>
          <w:p w:rsidR="00C61F31" w:rsidRPr="00476D6E" w:rsidRDefault="00C61F31" w:rsidP="00A52837">
            <w:pPr>
              <w:shd w:val="clear" w:color="auto" w:fill="FFFFFF"/>
              <w:jc w:val="center"/>
              <w:rPr>
                <w:spacing w:val="-1"/>
              </w:rPr>
            </w:pPr>
            <w:r w:rsidRPr="00476D6E">
              <w:rPr>
                <w:spacing w:val="-1"/>
              </w:rPr>
              <w:t xml:space="preserve">Tiekėjas </w:t>
            </w:r>
          </w:p>
          <w:p w:rsidR="00C61F31" w:rsidRPr="00476D6E" w:rsidRDefault="00C61F31" w:rsidP="00A52837">
            <w:pPr>
              <w:shd w:val="clear" w:color="auto" w:fill="FFFFFF"/>
              <w:jc w:val="center"/>
            </w:pPr>
            <w:r w:rsidRPr="00476D6E">
              <w:rPr>
                <w:spacing w:val="-1"/>
              </w:rPr>
              <w:t>(pavadinimas / vardas ir pavardė)</w:t>
            </w:r>
          </w:p>
        </w:tc>
        <w:tc>
          <w:tcPr>
            <w:tcW w:w="679" w:type="pct"/>
            <w:vMerge w:val="restart"/>
            <w:shd w:val="clear" w:color="auto" w:fill="FFFFFF"/>
          </w:tcPr>
          <w:p w:rsidR="00C61F31" w:rsidRPr="00476D6E" w:rsidRDefault="00C61F31" w:rsidP="00A52837">
            <w:pPr>
              <w:shd w:val="clear" w:color="auto" w:fill="FFFFFF"/>
              <w:jc w:val="center"/>
            </w:pPr>
            <w:r w:rsidRPr="00476D6E">
              <w:t>Pasiūlymo data</w:t>
            </w:r>
          </w:p>
        </w:tc>
        <w:tc>
          <w:tcPr>
            <w:tcW w:w="3098" w:type="pct"/>
            <w:gridSpan w:val="5"/>
            <w:shd w:val="clear" w:color="auto" w:fill="FFFFFF"/>
          </w:tcPr>
          <w:p w:rsidR="00C61F31" w:rsidRPr="00476D6E" w:rsidRDefault="00C61F31" w:rsidP="00A52837">
            <w:pPr>
              <w:shd w:val="clear" w:color="auto" w:fill="FFFFFF"/>
              <w:jc w:val="center"/>
            </w:pPr>
            <w:r w:rsidRPr="00476D6E">
              <w:t>Pasiūlymo charakteristikos</w:t>
            </w:r>
          </w:p>
          <w:p w:rsidR="00C61F31" w:rsidRPr="00476D6E" w:rsidRDefault="00C61F31" w:rsidP="00A52837">
            <w:pPr>
              <w:shd w:val="clear" w:color="auto" w:fill="FFFFFF"/>
              <w:jc w:val="center"/>
            </w:pPr>
            <w:r w:rsidRPr="00476D6E">
              <w:t>(nurodyti konkrečias charakteristikas)</w:t>
            </w:r>
          </w:p>
        </w:tc>
      </w:tr>
      <w:tr w:rsidR="00C61F31" w:rsidRPr="00476D6E" w:rsidTr="00A52837">
        <w:trPr>
          <w:cantSplit/>
        </w:trPr>
        <w:tc>
          <w:tcPr>
            <w:tcW w:w="207" w:type="pct"/>
            <w:vMerge/>
            <w:tcBorders>
              <w:bottom w:val="double" w:sz="4" w:space="0" w:color="auto"/>
            </w:tcBorders>
            <w:shd w:val="clear" w:color="auto" w:fill="FFFFFF"/>
          </w:tcPr>
          <w:p w:rsidR="00C61F31" w:rsidRPr="00476D6E" w:rsidRDefault="00C61F31" w:rsidP="00A52837">
            <w:pPr>
              <w:shd w:val="clear" w:color="auto" w:fill="FFFFFF"/>
            </w:pPr>
          </w:p>
        </w:tc>
        <w:tc>
          <w:tcPr>
            <w:tcW w:w="1016" w:type="pct"/>
            <w:vMerge/>
            <w:tcBorders>
              <w:bottom w:val="double" w:sz="4" w:space="0" w:color="auto"/>
            </w:tcBorders>
            <w:shd w:val="clear" w:color="auto" w:fill="FFFFFF"/>
          </w:tcPr>
          <w:p w:rsidR="00C61F31" w:rsidRPr="00476D6E" w:rsidRDefault="00C61F31" w:rsidP="00A52837">
            <w:pPr>
              <w:shd w:val="clear" w:color="auto" w:fill="FFFFFF"/>
            </w:pPr>
          </w:p>
        </w:tc>
        <w:tc>
          <w:tcPr>
            <w:tcW w:w="679" w:type="pct"/>
            <w:vMerge/>
            <w:tcBorders>
              <w:bottom w:val="double" w:sz="4" w:space="0" w:color="auto"/>
            </w:tcBorders>
            <w:shd w:val="clear" w:color="auto" w:fill="FFFFFF"/>
          </w:tcPr>
          <w:p w:rsidR="00C61F31" w:rsidRPr="00476D6E" w:rsidRDefault="00C61F31" w:rsidP="00A52837">
            <w:pPr>
              <w:shd w:val="clear" w:color="auto" w:fill="FFFFFF"/>
            </w:pPr>
          </w:p>
        </w:tc>
        <w:tc>
          <w:tcPr>
            <w:tcW w:w="619" w:type="pct"/>
            <w:tcBorders>
              <w:bottom w:val="double" w:sz="4" w:space="0" w:color="auto"/>
            </w:tcBorders>
            <w:shd w:val="clear" w:color="auto" w:fill="FFFFFF"/>
          </w:tcPr>
          <w:p w:rsidR="00C61F31" w:rsidRPr="00476D6E" w:rsidRDefault="00C61F31" w:rsidP="00A52837">
            <w:pPr>
              <w:shd w:val="clear" w:color="auto" w:fill="FFFFFF"/>
            </w:pPr>
          </w:p>
        </w:tc>
        <w:tc>
          <w:tcPr>
            <w:tcW w:w="619" w:type="pct"/>
            <w:tcBorders>
              <w:bottom w:val="double" w:sz="4" w:space="0" w:color="auto"/>
            </w:tcBorders>
            <w:shd w:val="clear" w:color="auto" w:fill="FFFFFF"/>
          </w:tcPr>
          <w:p w:rsidR="00C61F31" w:rsidRPr="00476D6E" w:rsidRDefault="00C61F31" w:rsidP="00A52837">
            <w:pPr>
              <w:shd w:val="clear" w:color="auto" w:fill="FFFFFF"/>
            </w:pPr>
          </w:p>
        </w:tc>
        <w:tc>
          <w:tcPr>
            <w:tcW w:w="619" w:type="pct"/>
            <w:tcBorders>
              <w:bottom w:val="double" w:sz="4" w:space="0" w:color="auto"/>
            </w:tcBorders>
            <w:shd w:val="clear" w:color="auto" w:fill="FFFFFF"/>
          </w:tcPr>
          <w:p w:rsidR="00C61F31" w:rsidRPr="00476D6E" w:rsidRDefault="00C61F31" w:rsidP="00A52837">
            <w:pPr>
              <w:shd w:val="clear" w:color="auto" w:fill="FFFFFF"/>
            </w:pPr>
          </w:p>
        </w:tc>
        <w:tc>
          <w:tcPr>
            <w:tcW w:w="619" w:type="pct"/>
            <w:tcBorders>
              <w:bottom w:val="double" w:sz="4" w:space="0" w:color="auto"/>
            </w:tcBorders>
            <w:shd w:val="clear" w:color="auto" w:fill="FFFFFF"/>
          </w:tcPr>
          <w:p w:rsidR="00C61F31" w:rsidRPr="00476D6E" w:rsidRDefault="00C61F31" w:rsidP="00A52837">
            <w:pPr>
              <w:shd w:val="clear" w:color="auto" w:fill="FFFFFF"/>
            </w:pPr>
          </w:p>
        </w:tc>
        <w:tc>
          <w:tcPr>
            <w:tcW w:w="622" w:type="pct"/>
            <w:tcBorders>
              <w:bottom w:val="double" w:sz="4" w:space="0" w:color="auto"/>
            </w:tcBorders>
            <w:shd w:val="clear" w:color="auto" w:fill="FFFFFF"/>
          </w:tcPr>
          <w:p w:rsidR="00C61F31" w:rsidRPr="00476D6E" w:rsidRDefault="00C61F31" w:rsidP="00A52837">
            <w:pPr>
              <w:shd w:val="clear" w:color="auto" w:fill="FFFFFF"/>
            </w:pPr>
          </w:p>
          <w:p w:rsidR="00C61F31" w:rsidRPr="00476D6E" w:rsidRDefault="00C61F31" w:rsidP="00A52837">
            <w:pPr>
              <w:shd w:val="clear" w:color="auto" w:fill="FFFFFF"/>
            </w:pPr>
          </w:p>
        </w:tc>
      </w:tr>
      <w:tr w:rsidR="00C61F31" w:rsidRPr="00476D6E" w:rsidTr="00A52837">
        <w:tc>
          <w:tcPr>
            <w:tcW w:w="207" w:type="pct"/>
            <w:tcBorders>
              <w:top w:val="double" w:sz="4" w:space="0" w:color="auto"/>
            </w:tcBorders>
            <w:shd w:val="clear" w:color="auto" w:fill="FFFFFF"/>
          </w:tcPr>
          <w:p w:rsidR="00C61F31" w:rsidRPr="00476D6E" w:rsidRDefault="00C61F31" w:rsidP="00A52837">
            <w:pPr>
              <w:shd w:val="clear" w:color="auto" w:fill="FFFFFF"/>
            </w:pPr>
          </w:p>
        </w:tc>
        <w:tc>
          <w:tcPr>
            <w:tcW w:w="1016" w:type="pct"/>
            <w:tcBorders>
              <w:top w:val="double" w:sz="4" w:space="0" w:color="auto"/>
            </w:tcBorders>
            <w:shd w:val="clear" w:color="auto" w:fill="FFFFFF"/>
          </w:tcPr>
          <w:p w:rsidR="00C61F31" w:rsidRPr="00476D6E" w:rsidRDefault="00C61F31" w:rsidP="00A52837">
            <w:pPr>
              <w:shd w:val="clear" w:color="auto" w:fill="FFFFFF"/>
            </w:pPr>
          </w:p>
        </w:tc>
        <w:tc>
          <w:tcPr>
            <w:tcW w:w="679" w:type="pct"/>
            <w:tcBorders>
              <w:top w:val="double" w:sz="4" w:space="0" w:color="auto"/>
            </w:tcBorders>
            <w:shd w:val="clear" w:color="auto" w:fill="FFFFFF"/>
          </w:tcPr>
          <w:p w:rsidR="00C61F31" w:rsidRPr="00476D6E" w:rsidRDefault="00C61F31" w:rsidP="00A52837">
            <w:pPr>
              <w:shd w:val="clear" w:color="auto" w:fill="FFFFFF"/>
            </w:pPr>
          </w:p>
        </w:tc>
        <w:tc>
          <w:tcPr>
            <w:tcW w:w="619" w:type="pct"/>
            <w:tcBorders>
              <w:top w:val="double" w:sz="4" w:space="0" w:color="auto"/>
            </w:tcBorders>
            <w:shd w:val="clear" w:color="auto" w:fill="FFFFFF"/>
          </w:tcPr>
          <w:p w:rsidR="00C61F31" w:rsidRPr="00476D6E" w:rsidRDefault="00C61F31" w:rsidP="00A52837">
            <w:pPr>
              <w:shd w:val="clear" w:color="auto" w:fill="FFFFFF"/>
            </w:pPr>
          </w:p>
        </w:tc>
        <w:tc>
          <w:tcPr>
            <w:tcW w:w="619" w:type="pct"/>
            <w:tcBorders>
              <w:top w:val="double" w:sz="4" w:space="0" w:color="auto"/>
            </w:tcBorders>
            <w:shd w:val="clear" w:color="auto" w:fill="FFFFFF"/>
          </w:tcPr>
          <w:p w:rsidR="00C61F31" w:rsidRPr="00476D6E" w:rsidRDefault="00C61F31" w:rsidP="00A52837">
            <w:pPr>
              <w:shd w:val="clear" w:color="auto" w:fill="FFFFFF"/>
            </w:pPr>
          </w:p>
        </w:tc>
        <w:tc>
          <w:tcPr>
            <w:tcW w:w="619" w:type="pct"/>
            <w:tcBorders>
              <w:top w:val="double" w:sz="4" w:space="0" w:color="auto"/>
            </w:tcBorders>
            <w:shd w:val="clear" w:color="auto" w:fill="FFFFFF"/>
          </w:tcPr>
          <w:p w:rsidR="00C61F31" w:rsidRPr="00476D6E" w:rsidRDefault="00C61F31" w:rsidP="00A52837">
            <w:pPr>
              <w:shd w:val="clear" w:color="auto" w:fill="FFFFFF"/>
            </w:pPr>
          </w:p>
        </w:tc>
        <w:tc>
          <w:tcPr>
            <w:tcW w:w="619" w:type="pct"/>
            <w:tcBorders>
              <w:top w:val="double" w:sz="4" w:space="0" w:color="auto"/>
            </w:tcBorders>
            <w:shd w:val="clear" w:color="auto" w:fill="FFFFFF"/>
          </w:tcPr>
          <w:p w:rsidR="00C61F31" w:rsidRPr="00476D6E" w:rsidRDefault="00C61F31" w:rsidP="00A52837">
            <w:pPr>
              <w:shd w:val="clear" w:color="auto" w:fill="FFFFFF"/>
            </w:pPr>
          </w:p>
        </w:tc>
        <w:tc>
          <w:tcPr>
            <w:tcW w:w="622" w:type="pct"/>
            <w:tcBorders>
              <w:top w:val="double" w:sz="4" w:space="0" w:color="auto"/>
            </w:tcBorders>
            <w:shd w:val="clear" w:color="auto" w:fill="FFFFFF"/>
          </w:tcPr>
          <w:p w:rsidR="00C61F31" w:rsidRPr="00476D6E" w:rsidRDefault="00C61F31" w:rsidP="00A52837">
            <w:pPr>
              <w:shd w:val="clear" w:color="auto" w:fill="FFFFFF"/>
            </w:pPr>
          </w:p>
        </w:tc>
      </w:tr>
      <w:tr w:rsidR="00C61F31" w:rsidRPr="00476D6E" w:rsidTr="00A52837">
        <w:tc>
          <w:tcPr>
            <w:tcW w:w="207" w:type="pct"/>
            <w:shd w:val="clear" w:color="auto" w:fill="FFFFFF"/>
          </w:tcPr>
          <w:p w:rsidR="00C61F31" w:rsidRPr="00476D6E" w:rsidRDefault="00C61F31" w:rsidP="00A52837">
            <w:pPr>
              <w:shd w:val="clear" w:color="auto" w:fill="FFFFFF"/>
            </w:pPr>
          </w:p>
        </w:tc>
        <w:tc>
          <w:tcPr>
            <w:tcW w:w="1016" w:type="pct"/>
            <w:shd w:val="clear" w:color="auto" w:fill="FFFFFF"/>
          </w:tcPr>
          <w:p w:rsidR="00C61F31" w:rsidRPr="00476D6E" w:rsidRDefault="00C61F31" w:rsidP="00A52837">
            <w:pPr>
              <w:shd w:val="clear" w:color="auto" w:fill="FFFFFF"/>
            </w:pPr>
          </w:p>
        </w:tc>
        <w:tc>
          <w:tcPr>
            <w:tcW w:w="679" w:type="pct"/>
            <w:shd w:val="clear" w:color="auto" w:fill="FFFFFF"/>
          </w:tcPr>
          <w:p w:rsidR="00C61F31" w:rsidRPr="00476D6E" w:rsidRDefault="00C61F31" w:rsidP="00A52837">
            <w:pPr>
              <w:shd w:val="clear" w:color="auto" w:fill="FFFFFF"/>
            </w:pPr>
          </w:p>
        </w:tc>
        <w:tc>
          <w:tcPr>
            <w:tcW w:w="619" w:type="pct"/>
            <w:shd w:val="clear" w:color="auto" w:fill="FFFFFF"/>
          </w:tcPr>
          <w:p w:rsidR="00C61F31" w:rsidRPr="00476D6E" w:rsidRDefault="00C61F31" w:rsidP="00A52837">
            <w:pPr>
              <w:shd w:val="clear" w:color="auto" w:fill="FFFFFF"/>
            </w:pPr>
          </w:p>
        </w:tc>
        <w:tc>
          <w:tcPr>
            <w:tcW w:w="619" w:type="pct"/>
            <w:shd w:val="clear" w:color="auto" w:fill="FFFFFF"/>
          </w:tcPr>
          <w:p w:rsidR="00C61F31" w:rsidRPr="00476D6E" w:rsidRDefault="00C61F31" w:rsidP="00A52837">
            <w:pPr>
              <w:shd w:val="clear" w:color="auto" w:fill="FFFFFF"/>
            </w:pPr>
          </w:p>
        </w:tc>
        <w:tc>
          <w:tcPr>
            <w:tcW w:w="619" w:type="pct"/>
            <w:shd w:val="clear" w:color="auto" w:fill="FFFFFF"/>
          </w:tcPr>
          <w:p w:rsidR="00C61F31" w:rsidRPr="00476D6E" w:rsidRDefault="00C61F31" w:rsidP="00A52837">
            <w:pPr>
              <w:shd w:val="clear" w:color="auto" w:fill="FFFFFF"/>
            </w:pPr>
          </w:p>
        </w:tc>
        <w:tc>
          <w:tcPr>
            <w:tcW w:w="619" w:type="pct"/>
            <w:shd w:val="clear" w:color="auto" w:fill="FFFFFF"/>
          </w:tcPr>
          <w:p w:rsidR="00C61F31" w:rsidRPr="00476D6E" w:rsidRDefault="00C61F31" w:rsidP="00A52837">
            <w:pPr>
              <w:shd w:val="clear" w:color="auto" w:fill="FFFFFF"/>
            </w:pPr>
          </w:p>
        </w:tc>
        <w:tc>
          <w:tcPr>
            <w:tcW w:w="622" w:type="pct"/>
            <w:shd w:val="clear" w:color="auto" w:fill="FFFFFF"/>
          </w:tcPr>
          <w:p w:rsidR="00C61F31" w:rsidRPr="00476D6E" w:rsidRDefault="00C61F31" w:rsidP="00A52837">
            <w:pPr>
              <w:shd w:val="clear" w:color="auto" w:fill="FFFFFF"/>
            </w:pPr>
          </w:p>
        </w:tc>
      </w:tr>
      <w:tr w:rsidR="00C61F31" w:rsidRPr="00476D6E" w:rsidTr="00A52837">
        <w:tc>
          <w:tcPr>
            <w:tcW w:w="207" w:type="pct"/>
            <w:shd w:val="clear" w:color="auto" w:fill="FFFFFF"/>
          </w:tcPr>
          <w:p w:rsidR="00C61F31" w:rsidRPr="00476D6E" w:rsidRDefault="00C61F31" w:rsidP="00A52837">
            <w:pPr>
              <w:shd w:val="clear" w:color="auto" w:fill="FFFFFF"/>
            </w:pPr>
          </w:p>
        </w:tc>
        <w:tc>
          <w:tcPr>
            <w:tcW w:w="1016" w:type="pct"/>
            <w:shd w:val="clear" w:color="auto" w:fill="FFFFFF"/>
          </w:tcPr>
          <w:p w:rsidR="00C61F31" w:rsidRPr="00476D6E" w:rsidRDefault="00C61F31" w:rsidP="00A52837">
            <w:pPr>
              <w:shd w:val="clear" w:color="auto" w:fill="FFFFFF"/>
            </w:pPr>
          </w:p>
        </w:tc>
        <w:tc>
          <w:tcPr>
            <w:tcW w:w="679" w:type="pct"/>
            <w:shd w:val="clear" w:color="auto" w:fill="FFFFFF"/>
          </w:tcPr>
          <w:p w:rsidR="00C61F31" w:rsidRPr="00476D6E" w:rsidRDefault="00C61F31" w:rsidP="00A52837">
            <w:pPr>
              <w:shd w:val="clear" w:color="auto" w:fill="FFFFFF"/>
            </w:pPr>
          </w:p>
        </w:tc>
        <w:tc>
          <w:tcPr>
            <w:tcW w:w="619" w:type="pct"/>
            <w:shd w:val="clear" w:color="auto" w:fill="FFFFFF"/>
          </w:tcPr>
          <w:p w:rsidR="00C61F31" w:rsidRPr="00476D6E" w:rsidRDefault="00C61F31" w:rsidP="00A52837">
            <w:pPr>
              <w:shd w:val="clear" w:color="auto" w:fill="FFFFFF"/>
            </w:pPr>
          </w:p>
        </w:tc>
        <w:tc>
          <w:tcPr>
            <w:tcW w:w="619" w:type="pct"/>
            <w:shd w:val="clear" w:color="auto" w:fill="FFFFFF"/>
          </w:tcPr>
          <w:p w:rsidR="00C61F31" w:rsidRPr="00476D6E" w:rsidRDefault="00C61F31" w:rsidP="00A52837">
            <w:pPr>
              <w:shd w:val="clear" w:color="auto" w:fill="FFFFFF"/>
            </w:pPr>
          </w:p>
        </w:tc>
        <w:tc>
          <w:tcPr>
            <w:tcW w:w="619" w:type="pct"/>
            <w:shd w:val="clear" w:color="auto" w:fill="FFFFFF"/>
          </w:tcPr>
          <w:p w:rsidR="00C61F31" w:rsidRPr="00476D6E" w:rsidRDefault="00C61F31" w:rsidP="00A52837">
            <w:pPr>
              <w:shd w:val="clear" w:color="auto" w:fill="FFFFFF"/>
            </w:pPr>
          </w:p>
        </w:tc>
        <w:tc>
          <w:tcPr>
            <w:tcW w:w="619" w:type="pct"/>
            <w:shd w:val="clear" w:color="auto" w:fill="FFFFFF"/>
          </w:tcPr>
          <w:p w:rsidR="00C61F31" w:rsidRPr="00476D6E" w:rsidRDefault="00C61F31" w:rsidP="00A52837">
            <w:pPr>
              <w:shd w:val="clear" w:color="auto" w:fill="FFFFFF"/>
            </w:pPr>
          </w:p>
        </w:tc>
        <w:tc>
          <w:tcPr>
            <w:tcW w:w="622" w:type="pct"/>
            <w:shd w:val="clear" w:color="auto" w:fill="FFFFFF"/>
          </w:tcPr>
          <w:p w:rsidR="00C61F31" w:rsidRPr="00476D6E" w:rsidRDefault="00C61F31" w:rsidP="00A52837">
            <w:pPr>
              <w:shd w:val="clear" w:color="auto" w:fill="FFFFFF"/>
            </w:pPr>
          </w:p>
        </w:tc>
      </w:tr>
      <w:tr w:rsidR="00C61F31" w:rsidRPr="00476D6E" w:rsidTr="00A52837">
        <w:tc>
          <w:tcPr>
            <w:tcW w:w="207" w:type="pct"/>
            <w:shd w:val="clear" w:color="auto" w:fill="FFFFFF"/>
          </w:tcPr>
          <w:p w:rsidR="00C61F31" w:rsidRPr="00476D6E" w:rsidRDefault="00C61F31" w:rsidP="00A52837">
            <w:pPr>
              <w:shd w:val="clear" w:color="auto" w:fill="FFFFFF"/>
            </w:pPr>
          </w:p>
        </w:tc>
        <w:tc>
          <w:tcPr>
            <w:tcW w:w="1016" w:type="pct"/>
            <w:shd w:val="clear" w:color="auto" w:fill="FFFFFF"/>
          </w:tcPr>
          <w:p w:rsidR="00C61F31" w:rsidRPr="00476D6E" w:rsidRDefault="00C61F31" w:rsidP="00A52837">
            <w:pPr>
              <w:shd w:val="clear" w:color="auto" w:fill="FFFFFF"/>
            </w:pPr>
          </w:p>
        </w:tc>
        <w:tc>
          <w:tcPr>
            <w:tcW w:w="679" w:type="pct"/>
            <w:shd w:val="clear" w:color="auto" w:fill="FFFFFF"/>
          </w:tcPr>
          <w:p w:rsidR="00C61F31" w:rsidRPr="00476D6E" w:rsidRDefault="00C61F31" w:rsidP="00A52837">
            <w:pPr>
              <w:shd w:val="clear" w:color="auto" w:fill="FFFFFF"/>
            </w:pPr>
          </w:p>
        </w:tc>
        <w:tc>
          <w:tcPr>
            <w:tcW w:w="619" w:type="pct"/>
            <w:shd w:val="clear" w:color="auto" w:fill="FFFFFF"/>
          </w:tcPr>
          <w:p w:rsidR="00C61F31" w:rsidRPr="00476D6E" w:rsidRDefault="00C61F31" w:rsidP="00A52837">
            <w:pPr>
              <w:shd w:val="clear" w:color="auto" w:fill="FFFFFF"/>
            </w:pPr>
          </w:p>
        </w:tc>
        <w:tc>
          <w:tcPr>
            <w:tcW w:w="619" w:type="pct"/>
            <w:shd w:val="clear" w:color="auto" w:fill="FFFFFF"/>
          </w:tcPr>
          <w:p w:rsidR="00C61F31" w:rsidRPr="00476D6E" w:rsidRDefault="00C61F31" w:rsidP="00A52837">
            <w:pPr>
              <w:shd w:val="clear" w:color="auto" w:fill="FFFFFF"/>
            </w:pPr>
          </w:p>
        </w:tc>
        <w:tc>
          <w:tcPr>
            <w:tcW w:w="619" w:type="pct"/>
            <w:shd w:val="clear" w:color="auto" w:fill="FFFFFF"/>
          </w:tcPr>
          <w:p w:rsidR="00C61F31" w:rsidRPr="00476D6E" w:rsidRDefault="00C61F31" w:rsidP="00A52837">
            <w:pPr>
              <w:shd w:val="clear" w:color="auto" w:fill="FFFFFF"/>
            </w:pPr>
          </w:p>
        </w:tc>
        <w:tc>
          <w:tcPr>
            <w:tcW w:w="619" w:type="pct"/>
            <w:shd w:val="clear" w:color="auto" w:fill="FFFFFF"/>
          </w:tcPr>
          <w:p w:rsidR="00C61F31" w:rsidRPr="00476D6E" w:rsidRDefault="00C61F31" w:rsidP="00A52837">
            <w:pPr>
              <w:shd w:val="clear" w:color="auto" w:fill="FFFFFF"/>
            </w:pPr>
          </w:p>
        </w:tc>
        <w:tc>
          <w:tcPr>
            <w:tcW w:w="622" w:type="pct"/>
            <w:shd w:val="clear" w:color="auto" w:fill="FFFFFF"/>
          </w:tcPr>
          <w:p w:rsidR="00C61F31" w:rsidRPr="00476D6E" w:rsidRDefault="00C61F31" w:rsidP="00A52837">
            <w:pPr>
              <w:shd w:val="clear" w:color="auto" w:fill="FFFFFF"/>
            </w:pPr>
          </w:p>
        </w:tc>
      </w:tr>
      <w:tr w:rsidR="00C61F31" w:rsidRPr="00476D6E" w:rsidTr="00A52837">
        <w:tc>
          <w:tcPr>
            <w:tcW w:w="207" w:type="pct"/>
            <w:shd w:val="clear" w:color="auto" w:fill="FFFFFF"/>
          </w:tcPr>
          <w:p w:rsidR="00C61F31" w:rsidRPr="00476D6E" w:rsidRDefault="00C61F31" w:rsidP="00A52837">
            <w:pPr>
              <w:shd w:val="clear" w:color="auto" w:fill="FFFFFF"/>
            </w:pPr>
          </w:p>
        </w:tc>
        <w:tc>
          <w:tcPr>
            <w:tcW w:w="1016" w:type="pct"/>
            <w:shd w:val="clear" w:color="auto" w:fill="FFFFFF"/>
          </w:tcPr>
          <w:p w:rsidR="00C61F31" w:rsidRPr="00476D6E" w:rsidRDefault="00C61F31" w:rsidP="00A52837">
            <w:pPr>
              <w:shd w:val="clear" w:color="auto" w:fill="FFFFFF"/>
            </w:pPr>
          </w:p>
        </w:tc>
        <w:tc>
          <w:tcPr>
            <w:tcW w:w="679" w:type="pct"/>
            <w:shd w:val="clear" w:color="auto" w:fill="FFFFFF"/>
          </w:tcPr>
          <w:p w:rsidR="00C61F31" w:rsidRPr="00476D6E" w:rsidRDefault="00C61F31" w:rsidP="00A52837">
            <w:pPr>
              <w:shd w:val="clear" w:color="auto" w:fill="FFFFFF"/>
            </w:pPr>
          </w:p>
        </w:tc>
        <w:tc>
          <w:tcPr>
            <w:tcW w:w="619" w:type="pct"/>
            <w:shd w:val="clear" w:color="auto" w:fill="FFFFFF"/>
          </w:tcPr>
          <w:p w:rsidR="00C61F31" w:rsidRPr="00476D6E" w:rsidRDefault="00C61F31" w:rsidP="00A52837">
            <w:pPr>
              <w:shd w:val="clear" w:color="auto" w:fill="FFFFFF"/>
            </w:pPr>
          </w:p>
        </w:tc>
        <w:tc>
          <w:tcPr>
            <w:tcW w:w="619" w:type="pct"/>
            <w:shd w:val="clear" w:color="auto" w:fill="FFFFFF"/>
          </w:tcPr>
          <w:p w:rsidR="00C61F31" w:rsidRPr="00476D6E" w:rsidRDefault="00C61F31" w:rsidP="00A52837">
            <w:pPr>
              <w:shd w:val="clear" w:color="auto" w:fill="FFFFFF"/>
            </w:pPr>
          </w:p>
        </w:tc>
        <w:tc>
          <w:tcPr>
            <w:tcW w:w="619" w:type="pct"/>
            <w:shd w:val="clear" w:color="auto" w:fill="FFFFFF"/>
          </w:tcPr>
          <w:p w:rsidR="00C61F31" w:rsidRPr="00476D6E" w:rsidRDefault="00C61F31" w:rsidP="00A52837">
            <w:pPr>
              <w:shd w:val="clear" w:color="auto" w:fill="FFFFFF"/>
            </w:pPr>
          </w:p>
        </w:tc>
        <w:tc>
          <w:tcPr>
            <w:tcW w:w="619" w:type="pct"/>
            <w:shd w:val="clear" w:color="auto" w:fill="FFFFFF"/>
          </w:tcPr>
          <w:p w:rsidR="00C61F31" w:rsidRPr="00476D6E" w:rsidRDefault="00C61F31" w:rsidP="00A52837">
            <w:pPr>
              <w:shd w:val="clear" w:color="auto" w:fill="FFFFFF"/>
            </w:pPr>
          </w:p>
        </w:tc>
        <w:tc>
          <w:tcPr>
            <w:tcW w:w="622" w:type="pct"/>
            <w:shd w:val="clear" w:color="auto" w:fill="FFFFFF"/>
          </w:tcPr>
          <w:p w:rsidR="00C61F31" w:rsidRPr="00476D6E" w:rsidRDefault="00C61F31" w:rsidP="00A52837">
            <w:pPr>
              <w:shd w:val="clear" w:color="auto" w:fill="FFFFFF"/>
            </w:pPr>
          </w:p>
        </w:tc>
      </w:tr>
    </w:tbl>
    <w:p w:rsidR="00C61F31" w:rsidRPr="00476D6E" w:rsidRDefault="00C61F31" w:rsidP="00C61F31">
      <w:pPr>
        <w:shd w:val="clear" w:color="auto" w:fill="FFFFFF"/>
        <w:rPr>
          <w:spacing w:val="-6"/>
        </w:rPr>
      </w:pPr>
    </w:p>
    <w:p w:rsidR="00C61F31" w:rsidRPr="00FE4387" w:rsidRDefault="00C61F31" w:rsidP="00956571">
      <w:pPr>
        <w:shd w:val="clear" w:color="auto" w:fill="FFFFFF"/>
        <w:tabs>
          <w:tab w:val="right" w:leader="dot" w:pos="14317"/>
        </w:tabs>
        <w:ind w:firstLine="1134"/>
        <w:rPr>
          <w:strike/>
          <w:spacing w:val="-6"/>
        </w:rPr>
      </w:pPr>
      <w:r w:rsidRPr="00FE4387">
        <w:rPr>
          <w:b/>
          <w:strike/>
          <w:spacing w:val="-6"/>
        </w:rPr>
        <w:t>Tinkamiausiu pripažintas tiekėjas</w:t>
      </w:r>
      <w:r w:rsidRPr="00FE4387">
        <w:rPr>
          <w:strike/>
          <w:spacing w:val="-6"/>
        </w:rPr>
        <w:t>:</w:t>
      </w:r>
      <w:r w:rsidRPr="00FE4387">
        <w:rPr>
          <w:strike/>
          <w:spacing w:val="-6"/>
        </w:rPr>
        <w:tab/>
      </w:r>
    </w:p>
    <w:p w:rsidR="00C61F31" w:rsidRDefault="00C61F31" w:rsidP="00C61F31">
      <w:pPr>
        <w:shd w:val="clear" w:color="auto" w:fill="FFFFFF"/>
        <w:tabs>
          <w:tab w:val="center" w:pos="8647"/>
        </w:tabs>
        <w:rPr>
          <w:strike/>
          <w:spacing w:val="-6"/>
        </w:rPr>
      </w:pPr>
      <w:r w:rsidRPr="00FE4387">
        <w:rPr>
          <w:strike/>
          <w:spacing w:val="-6"/>
        </w:rPr>
        <w:tab/>
        <w:t>(tiekėjo pavadinimas / vardas ir pavardė)</w:t>
      </w:r>
    </w:p>
    <w:p w:rsidR="00DC4234" w:rsidRPr="00DC4234" w:rsidRDefault="00DC4234" w:rsidP="00DC4234">
      <w:pPr>
        <w:ind w:firstLine="1134"/>
        <w:jc w:val="both"/>
        <w:rPr>
          <w:color w:val="0000FF"/>
          <w:spacing w:val="-6"/>
        </w:rPr>
      </w:pPr>
      <w:r w:rsidRPr="00DC4234">
        <w:rPr>
          <w:b/>
          <w:color w:val="0000FF"/>
          <w:spacing w:val="-6"/>
        </w:rPr>
        <w:t>Tiekėjas, kurio pasiūlymas nustatytas laimėjęs,</w:t>
      </w:r>
      <w:r w:rsidRPr="00DC4234">
        <w:rPr>
          <w:color w:val="0000FF"/>
          <w:spacing w:val="-6"/>
        </w:rPr>
        <w:t xml:space="preserve"> ...........................................................................................................................................................                      </w:t>
      </w:r>
    </w:p>
    <w:p w:rsidR="00DC4234" w:rsidRPr="00DC4234" w:rsidRDefault="00DC4234" w:rsidP="00DC4234">
      <w:pPr>
        <w:shd w:val="clear" w:color="auto" w:fill="FFFFFF"/>
        <w:tabs>
          <w:tab w:val="center" w:pos="8647"/>
        </w:tabs>
        <w:rPr>
          <w:strike/>
          <w:color w:val="0000FF"/>
          <w:spacing w:val="-6"/>
        </w:rPr>
      </w:pPr>
      <w:r w:rsidRPr="00DC4234">
        <w:rPr>
          <w:color w:val="0000FF"/>
          <w:spacing w:val="-6"/>
        </w:rPr>
        <w:tab/>
        <w:t>(tiekėjo pavadinimas / vardas ir pavardė)</w:t>
      </w:r>
    </w:p>
    <w:p w:rsidR="00C61F31" w:rsidRPr="00DC4234" w:rsidRDefault="00C61F31" w:rsidP="00C61F31">
      <w:pPr>
        <w:shd w:val="clear" w:color="auto" w:fill="FFFFFF"/>
        <w:rPr>
          <w:color w:val="0000FF"/>
          <w:spacing w:val="-6"/>
        </w:rPr>
      </w:pPr>
    </w:p>
    <w:p w:rsidR="00C61F31" w:rsidRPr="00476D6E" w:rsidRDefault="00C61F31" w:rsidP="00956571">
      <w:pPr>
        <w:shd w:val="clear" w:color="auto" w:fill="FFFFFF"/>
        <w:ind w:firstLine="1134"/>
        <w:rPr>
          <w:spacing w:val="-6"/>
        </w:rPr>
      </w:pPr>
      <w:r w:rsidRPr="00476D6E">
        <w:rPr>
          <w:spacing w:val="-6"/>
        </w:rPr>
        <w:lastRenderedPageBreak/>
        <w:t>Jeigu įvertinti mažiau nei 3 tiekėjų pasiūlymai, to priežastys:</w:t>
      </w:r>
    </w:p>
    <w:p w:rsidR="00C61F31" w:rsidRPr="00476D6E" w:rsidRDefault="00C61F31" w:rsidP="00C61F31">
      <w:pPr>
        <w:shd w:val="clear" w:color="auto" w:fill="FFFFFF"/>
        <w:tabs>
          <w:tab w:val="right" w:leader="dot" w:pos="14135"/>
        </w:tabs>
      </w:pPr>
      <w:r w:rsidRPr="00476D6E">
        <w:tab/>
      </w:r>
    </w:p>
    <w:p w:rsidR="00C61F31" w:rsidRPr="00476D6E" w:rsidRDefault="00C61F31" w:rsidP="00C61F31">
      <w:pPr>
        <w:shd w:val="clear" w:color="auto" w:fill="FFFFFF"/>
        <w:tabs>
          <w:tab w:val="right" w:leader="dot" w:pos="14135"/>
        </w:tabs>
      </w:pPr>
      <w:r w:rsidRPr="00476D6E">
        <w:tab/>
      </w:r>
    </w:p>
    <w:p w:rsidR="00C61F31" w:rsidRPr="00476D6E" w:rsidRDefault="00C61F31" w:rsidP="00C61F31">
      <w:pPr>
        <w:shd w:val="clear" w:color="auto" w:fill="FFFFFF"/>
        <w:tabs>
          <w:tab w:val="right" w:leader="dot" w:pos="14135"/>
        </w:tabs>
      </w:pPr>
      <w:r w:rsidRPr="00476D6E">
        <w:tab/>
      </w:r>
    </w:p>
    <w:p w:rsidR="00C61F31" w:rsidRPr="00476D6E" w:rsidRDefault="00C61F31" w:rsidP="00C61F31">
      <w:pPr>
        <w:shd w:val="clear" w:color="auto" w:fill="FFFFFF"/>
        <w:rPr>
          <w:spacing w:val="-6"/>
        </w:rPr>
      </w:pPr>
    </w:p>
    <w:p w:rsidR="00C61F31" w:rsidRPr="00476D6E" w:rsidRDefault="00C61F31" w:rsidP="00C61F31">
      <w:pPr>
        <w:shd w:val="clear" w:color="auto" w:fill="FFFFFF"/>
        <w:rPr>
          <w:spacing w:val="-6"/>
        </w:rPr>
      </w:pPr>
    </w:p>
    <w:p w:rsidR="00C61F31" w:rsidRPr="00476D6E" w:rsidRDefault="00C61F31" w:rsidP="00956571">
      <w:pPr>
        <w:shd w:val="clear" w:color="auto" w:fill="FFFFFF"/>
        <w:spacing w:line="360" w:lineRule="auto"/>
        <w:ind w:firstLine="1134"/>
        <w:rPr>
          <w:b/>
          <w:spacing w:val="-6"/>
        </w:rPr>
      </w:pPr>
      <w:r w:rsidRPr="00476D6E">
        <w:rPr>
          <w:b/>
          <w:spacing w:val="-6"/>
        </w:rPr>
        <w:t>Pirkimo organizatorius</w:t>
      </w:r>
    </w:p>
    <w:p w:rsidR="00C61F31" w:rsidRPr="00476D6E" w:rsidRDefault="00C61F31" w:rsidP="00C61F31">
      <w:pPr>
        <w:shd w:val="clear" w:color="auto" w:fill="FFFFFF"/>
        <w:spacing w:line="360" w:lineRule="auto"/>
        <w:rPr>
          <w:b/>
          <w:spacing w:val="-6"/>
        </w:rPr>
      </w:pPr>
    </w:p>
    <w:p w:rsidR="00C61F31" w:rsidRPr="00476D6E" w:rsidRDefault="00C61F31" w:rsidP="00C61F31">
      <w:pPr>
        <w:shd w:val="clear" w:color="auto" w:fill="FFFFFF"/>
      </w:pPr>
      <w:r w:rsidRPr="00476D6E">
        <w:t>.................................................................................</w:t>
      </w:r>
      <w:r w:rsidRPr="00476D6E">
        <w:tab/>
      </w:r>
      <w:r w:rsidRPr="00476D6E">
        <w:tab/>
        <w:t>....................................</w:t>
      </w:r>
      <w:r w:rsidRPr="00476D6E">
        <w:tab/>
      </w:r>
      <w:r w:rsidRPr="00476D6E">
        <w:tab/>
        <w:t>..........................................................</w:t>
      </w:r>
    </w:p>
    <w:p w:rsidR="00852FB8" w:rsidRDefault="00C61F31" w:rsidP="00FA4772">
      <w:pPr>
        <w:shd w:val="clear" w:color="auto" w:fill="FFFFFF"/>
      </w:pPr>
      <w:r>
        <w:t xml:space="preserve">                            </w:t>
      </w:r>
      <w:r w:rsidRPr="00476D6E">
        <w:t>(pareigos)</w:t>
      </w:r>
      <w:r w:rsidRPr="00476D6E">
        <w:tab/>
      </w:r>
      <w:r w:rsidRPr="00476D6E">
        <w:tab/>
        <w:t xml:space="preserve">   </w:t>
      </w:r>
      <w:r>
        <w:tab/>
      </w:r>
      <w:r>
        <w:tab/>
      </w:r>
      <w:r>
        <w:tab/>
        <w:t xml:space="preserve">         </w:t>
      </w:r>
      <w:r w:rsidRPr="00476D6E">
        <w:t xml:space="preserve"> (parašas)</w:t>
      </w:r>
      <w:r w:rsidRPr="00476D6E">
        <w:tab/>
      </w:r>
      <w:r w:rsidRPr="00476D6E">
        <w:tab/>
      </w:r>
      <w:r>
        <w:tab/>
      </w:r>
      <w:r w:rsidRPr="00476D6E">
        <w:t xml:space="preserve">                (vardas ir pavardė)</w:t>
      </w:r>
    </w:p>
    <w:p w:rsidR="00852FB8" w:rsidRDefault="00852FB8" w:rsidP="00936A9B">
      <w:pPr>
        <w:tabs>
          <w:tab w:val="left" w:pos="993"/>
        </w:tabs>
        <w:spacing w:line="360" w:lineRule="auto"/>
        <w:ind w:firstLine="720"/>
        <w:jc w:val="center"/>
      </w:pPr>
    </w:p>
    <w:sectPr w:rsidR="00852FB8" w:rsidSect="00956571">
      <w:headerReference w:type="default" r:id="rId14"/>
      <w:pgSz w:w="16838" w:h="11906" w:orient="landscape"/>
      <w:pgMar w:top="720" w:right="720" w:bottom="720" w:left="72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B2" w:rsidRDefault="00574BB2">
      <w:r>
        <w:separator/>
      </w:r>
    </w:p>
  </w:endnote>
  <w:endnote w:type="continuationSeparator" w:id="0">
    <w:p w:rsidR="00574BB2" w:rsidRDefault="0057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imSun;宋体">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B2" w:rsidRDefault="00574BB2">
      <w:r>
        <w:separator/>
      </w:r>
    </w:p>
  </w:footnote>
  <w:footnote w:type="continuationSeparator" w:id="0">
    <w:p w:rsidR="00574BB2" w:rsidRDefault="0057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071589"/>
      <w:docPartObj>
        <w:docPartGallery w:val="Page Numbers (Top of Page)"/>
        <w:docPartUnique/>
      </w:docPartObj>
    </w:sdtPr>
    <w:sdtEndPr/>
    <w:sdtContent>
      <w:p w:rsidR="00A52837" w:rsidRDefault="00A52837">
        <w:pPr>
          <w:pStyle w:val="Antrats"/>
          <w:jc w:val="center"/>
        </w:pPr>
        <w:r>
          <w:fldChar w:fldCharType="begin"/>
        </w:r>
        <w:r>
          <w:instrText>PAGE   \* MERGEFORMAT</w:instrText>
        </w:r>
        <w:r>
          <w:fldChar w:fldCharType="separate"/>
        </w:r>
        <w:r w:rsidR="00F12205">
          <w:rPr>
            <w:noProof/>
          </w:rPr>
          <w:t>2</w:t>
        </w:r>
        <w:r>
          <w:fldChar w:fldCharType="end"/>
        </w:r>
      </w:p>
    </w:sdtContent>
  </w:sdt>
  <w:p w:rsidR="00A52837" w:rsidRPr="006B5EEC" w:rsidRDefault="00A52837" w:rsidP="00A5283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37" w:rsidRDefault="00A52837">
    <w:pPr>
      <w:pStyle w:val="Antrats"/>
      <w:jc w:val="center"/>
    </w:pPr>
  </w:p>
  <w:p w:rsidR="00A52837" w:rsidRDefault="00A52837">
    <w:pPr>
      <w:pStyle w:val="Antrats"/>
    </w:pPr>
  </w:p>
  <w:p w:rsidR="002C1232" w:rsidRDefault="002C1232"/>
  <w:p w:rsidR="002C1232" w:rsidRDefault="002C1232" w:rsidP="007A4D6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789194"/>
      <w:docPartObj>
        <w:docPartGallery w:val="Page Numbers (Top of Page)"/>
        <w:docPartUnique/>
      </w:docPartObj>
    </w:sdtPr>
    <w:sdtEndPr/>
    <w:sdtContent>
      <w:p w:rsidR="00A52837" w:rsidRDefault="00A52837">
        <w:pPr>
          <w:pStyle w:val="Antrats"/>
          <w:jc w:val="center"/>
        </w:pPr>
        <w:r>
          <w:fldChar w:fldCharType="begin"/>
        </w:r>
        <w:r>
          <w:instrText>PAGE   \* MERGEFORMAT</w:instrText>
        </w:r>
        <w:r>
          <w:fldChar w:fldCharType="separate"/>
        </w:r>
        <w:r w:rsidR="00F12205" w:rsidRPr="00F12205">
          <w:rPr>
            <w:noProof/>
            <w:lang w:val="lt-LT"/>
          </w:rPr>
          <w:t>2</w:t>
        </w:r>
        <w:r>
          <w:fldChar w:fldCharType="end"/>
        </w:r>
      </w:p>
    </w:sdtContent>
  </w:sdt>
  <w:p w:rsidR="00A52837" w:rsidRDefault="00A52837">
    <w:pPr>
      <w:pStyle w:val="Antrats"/>
    </w:pPr>
  </w:p>
  <w:p w:rsidR="00A52837" w:rsidRDefault="00A528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40C69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2687D29"/>
    <w:multiLevelType w:val="multilevel"/>
    <w:tmpl w:val="E5F0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370B9"/>
    <w:multiLevelType w:val="multilevel"/>
    <w:tmpl w:val="B476BF58"/>
    <w:lvl w:ilvl="0">
      <w:start w:val="1"/>
      <w:numFmt w:val="none"/>
      <w:suff w:val="space"/>
      <w:lvlText w:val=""/>
      <w:lvlJc w:val="left"/>
      <w:pPr>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436" w:firstLine="720"/>
      </w:pPr>
      <w:rPr>
        <w:rFonts w:hint="default"/>
      </w:rPr>
    </w:lvl>
    <w:lvl w:ilvl="3">
      <w:start w:val="1"/>
      <w:numFmt w:val="decimal"/>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1"/>
    <w:rsid w:val="000004AA"/>
    <w:rsid w:val="00000657"/>
    <w:rsid w:val="000017FC"/>
    <w:rsid w:val="000029A3"/>
    <w:rsid w:val="00003AE6"/>
    <w:rsid w:val="00003CCB"/>
    <w:rsid w:val="00004252"/>
    <w:rsid w:val="000046E7"/>
    <w:rsid w:val="000046EC"/>
    <w:rsid w:val="00004A9D"/>
    <w:rsid w:val="00005341"/>
    <w:rsid w:val="000111A0"/>
    <w:rsid w:val="00011488"/>
    <w:rsid w:val="00011D78"/>
    <w:rsid w:val="000145F3"/>
    <w:rsid w:val="00017B34"/>
    <w:rsid w:val="00020D52"/>
    <w:rsid w:val="000210C8"/>
    <w:rsid w:val="0002193D"/>
    <w:rsid w:val="00023DCB"/>
    <w:rsid w:val="000240FD"/>
    <w:rsid w:val="0002483C"/>
    <w:rsid w:val="000310AF"/>
    <w:rsid w:val="00031D17"/>
    <w:rsid w:val="00033C3D"/>
    <w:rsid w:val="000377CD"/>
    <w:rsid w:val="00037AF3"/>
    <w:rsid w:val="0004034C"/>
    <w:rsid w:val="00041D50"/>
    <w:rsid w:val="00044B68"/>
    <w:rsid w:val="00045766"/>
    <w:rsid w:val="0004681A"/>
    <w:rsid w:val="00047E3F"/>
    <w:rsid w:val="00050C0B"/>
    <w:rsid w:val="000510A3"/>
    <w:rsid w:val="00052CB2"/>
    <w:rsid w:val="00053CCA"/>
    <w:rsid w:val="000549D0"/>
    <w:rsid w:val="000568C5"/>
    <w:rsid w:val="00057098"/>
    <w:rsid w:val="00057921"/>
    <w:rsid w:val="00057A08"/>
    <w:rsid w:val="000605EE"/>
    <w:rsid w:val="0006071D"/>
    <w:rsid w:val="0006078F"/>
    <w:rsid w:val="00060E86"/>
    <w:rsid w:val="00061ED4"/>
    <w:rsid w:val="000628EA"/>
    <w:rsid w:val="00062C49"/>
    <w:rsid w:val="0006392D"/>
    <w:rsid w:val="00063F0B"/>
    <w:rsid w:val="0006415A"/>
    <w:rsid w:val="000675CE"/>
    <w:rsid w:val="00070C0F"/>
    <w:rsid w:val="000711DE"/>
    <w:rsid w:val="00072005"/>
    <w:rsid w:val="000735F3"/>
    <w:rsid w:val="00073841"/>
    <w:rsid w:val="0007437E"/>
    <w:rsid w:val="0007595E"/>
    <w:rsid w:val="00075C48"/>
    <w:rsid w:val="000773D0"/>
    <w:rsid w:val="0008067F"/>
    <w:rsid w:val="000813CF"/>
    <w:rsid w:val="00081A5B"/>
    <w:rsid w:val="0008200C"/>
    <w:rsid w:val="0008292A"/>
    <w:rsid w:val="00082C13"/>
    <w:rsid w:val="00082C8B"/>
    <w:rsid w:val="00083654"/>
    <w:rsid w:val="00083813"/>
    <w:rsid w:val="00083C43"/>
    <w:rsid w:val="00084016"/>
    <w:rsid w:val="00084E47"/>
    <w:rsid w:val="00086AFE"/>
    <w:rsid w:val="00087911"/>
    <w:rsid w:val="00087928"/>
    <w:rsid w:val="00092E04"/>
    <w:rsid w:val="00093209"/>
    <w:rsid w:val="00093DC7"/>
    <w:rsid w:val="000944DB"/>
    <w:rsid w:val="00094810"/>
    <w:rsid w:val="00094F1C"/>
    <w:rsid w:val="0009538A"/>
    <w:rsid w:val="00096293"/>
    <w:rsid w:val="00096732"/>
    <w:rsid w:val="0009720D"/>
    <w:rsid w:val="000A057E"/>
    <w:rsid w:val="000A207C"/>
    <w:rsid w:val="000A2CAE"/>
    <w:rsid w:val="000A42CB"/>
    <w:rsid w:val="000A633F"/>
    <w:rsid w:val="000A6E39"/>
    <w:rsid w:val="000A717A"/>
    <w:rsid w:val="000A73D4"/>
    <w:rsid w:val="000B0FEF"/>
    <w:rsid w:val="000B10EB"/>
    <w:rsid w:val="000B15CA"/>
    <w:rsid w:val="000B1BCB"/>
    <w:rsid w:val="000B1F54"/>
    <w:rsid w:val="000B2D6A"/>
    <w:rsid w:val="000B328F"/>
    <w:rsid w:val="000B413D"/>
    <w:rsid w:val="000B42D1"/>
    <w:rsid w:val="000B468D"/>
    <w:rsid w:val="000B4A50"/>
    <w:rsid w:val="000B4DF3"/>
    <w:rsid w:val="000B50E1"/>
    <w:rsid w:val="000B51AB"/>
    <w:rsid w:val="000B550B"/>
    <w:rsid w:val="000B598D"/>
    <w:rsid w:val="000B5CBF"/>
    <w:rsid w:val="000C1587"/>
    <w:rsid w:val="000C29A9"/>
    <w:rsid w:val="000C2D59"/>
    <w:rsid w:val="000C37D2"/>
    <w:rsid w:val="000C4697"/>
    <w:rsid w:val="000C4CF3"/>
    <w:rsid w:val="000C4EEC"/>
    <w:rsid w:val="000C693C"/>
    <w:rsid w:val="000C6F98"/>
    <w:rsid w:val="000C7B21"/>
    <w:rsid w:val="000C7B4D"/>
    <w:rsid w:val="000D0939"/>
    <w:rsid w:val="000D0D99"/>
    <w:rsid w:val="000D197B"/>
    <w:rsid w:val="000D1F2A"/>
    <w:rsid w:val="000D2A47"/>
    <w:rsid w:val="000D32CC"/>
    <w:rsid w:val="000D4414"/>
    <w:rsid w:val="000D4637"/>
    <w:rsid w:val="000D74CE"/>
    <w:rsid w:val="000E1C3B"/>
    <w:rsid w:val="000E5E71"/>
    <w:rsid w:val="000E6720"/>
    <w:rsid w:val="000E6E89"/>
    <w:rsid w:val="000E7C0C"/>
    <w:rsid w:val="000F06D7"/>
    <w:rsid w:val="000F07AD"/>
    <w:rsid w:val="000F1235"/>
    <w:rsid w:val="000F1420"/>
    <w:rsid w:val="000F14A6"/>
    <w:rsid w:val="000F17F9"/>
    <w:rsid w:val="000F1AD9"/>
    <w:rsid w:val="000F2372"/>
    <w:rsid w:val="000F2E8F"/>
    <w:rsid w:val="000F64B5"/>
    <w:rsid w:val="00100C7E"/>
    <w:rsid w:val="00101CB9"/>
    <w:rsid w:val="00102474"/>
    <w:rsid w:val="00102E18"/>
    <w:rsid w:val="001036D4"/>
    <w:rsid w:val="0010406B"/>
    <w:rsid w:val="00104ECD"/>
    <w:rsid w:val="00104F28"/>
    <w:rsid w:val="00107696"/>
    <w:rsid w:val="00107E07"/>
    <w:rsid w:val="00110AAD"/>
    <w:rsid w:val="00111364"/>
    <w:rsid w:val="0011173F"/>
    <w:rsid w:val="00112783"/>
    <w:rsid w:val="00113034"/>
    <w:rsid w:val="0011346E"/>
    <w:rsid w:val="00114BFE"/>
    <w:rsid w:val="00114DC4"/>
    <w:rsid w:val="00114E87"/>
    <w:rsid w:val="00115120"/>
    <w:rsid w:val="00115EAA"/>
    <w:rsid w:val="0011771E"/>
    <w:rsid w:val="00117A5D"/>
    <w:rsid w:val="00117E40"/>
    <w:rsid w:val="00120102"/>
    <w:rsid w:val="0012072B"/>
    <w:rsid w:val="00120BCB"/>
    <w:rsid w:val="0012499A"/>
    <w:rsid w:val="00124C3D"/>
    <w:rsid w:val="0012579A"/>
    <w:rsid w:val="00125B96"/>
    <w:rsid w:val="00125BED"/>
    <w:rsid w:val="00127857"/>
    <w:rsid w:val="00127BAF"/>
    <w:rsid w:val="00127E9A"/>
    <w:rsid w:val="00130D73"/>
    <w:rsid w:val="00132994"/>
    <w:rsid w:val="00132F89"/>
    <w:rsid w:val="001332B1"/>
    <w:rsid w:val="00133F29"/>
    <w:rsid w:val="001364F4"/>
    <w:rsid w:val="00136F67"/>
    <w:rsid w:val="001376DD"/>
    <w:rsid w:val="00137983"/>
    <w:rsid w:val="00142175"/>
    <w:rsid w:val="00143F7B"/>
    <w:rsid w:val="00144708"/>
    <w:rsid w:val="00144FF1"/>
    <w:rsid w:val="00145472"/>
    <w:rsid w:val="00145926"/>
    <w:rsid w:val="00145BB9"/>
    <w:rsid w:val="00146C0F"/>
    <w:rsid w:val="00147E9E"/>
    <w:rsid w:val="001506DA"/>
    <w:rsid w:val="0015114D"/>
    <w:rsid w:val="001511EB"/>
    <w:rsid w:val="001512ED"/>
    <w:rsid w:val="0015198A"/>
    <w:rsid w:val="00153347"/>
    <w:rsid w:val="001536B3"/>
    <w:rsid w:val="001547EF"/>
    <w:rsid w:val="0015530F"/>
    <w:rsid w:val="00156103"/>
    <w:rsid w:val="00160173"/>
    <w:rsid w:val="001608E3"/>
    <w:rsid w:val="001611B6"/>
    <w:rsid w:val="001611D5"/>
    <w:rsid w:val="001634BE"/>
    <w:rsid w:val="00164CF5"/>
    <w:rsid w:val="00165897"/>
    <w:rsid w:val="00166610"/>
    <w:rsid w:val="00166702"/>
    <w:rsid w:val="00166EDF"/>
    <w:rsid w:val="00166FFC"/>
    <w:rsid w:val="00167003"/>
    <w:rsid w:val="0016722F"/>
    <w:rsid w:val="0016726C"/>
    <w:rsid w:val="00167BB1"/>
    <w:rsid w:val="00170E04"/>
    <w:rsid w:val="00171684"/>
    <w:rsid w:val="00171E36"/>
    <w:rsid w:val="001728F9"/>
    <w:rsid w:val="00173573"/>
    <w:rsid w:val="001741F9"/>
    <w:rsid w:val="0017470D"/>
    <w:rsid w:val="001747E2"/>
    <w:rsid w:val="001764CE"/>
    <w:rsid w:val="00176F06"/>
    <w:rsid w:val="00177702"/>
    <w:rsid w:val="00177824"/>
    <w:rsid w:val="00180064"/>
    <w:rsid w:val="0018074E"/>
    <w:rsid w:val="00181ABB"/>
    <w:rsid w:val="00182086"/>
    <w:rsid w:val="00182DAD"/>
    <w:rsid w:val="00185180"/>
    <w:rsid w:val="00186C3A"/>
    <w:rsid w:val="00186E47"/>
    <w:rsid w:val="00187558"/>
    <w:rsid w:val="001877E4"/>
    <w:rsid w:val="00190600"/>
    <w:rsid w:val="00191769"/>
    <w:rsid w:val="0019225F"/>
    <w:rsid w:val="00195016"/>
    <w:rsid w:val="0019557B"/>
    <w:rsid w:val="00195C18"/>
    <w:rsid w:val="00196B96"/>
    <w:rsid w:val="00196E0A"/>
    <w:rsid w:val="001977E9"/>
    <w:rsid w:val="00197B78"/>
    <w:rsid w:val="00197D1B"/>
    <w:rsid w:val="001A0347"/>
    <w:rsid w:val="001A27F6"/>
    <w:rsid w:val="001A3479"/>
    <w:rsid w:val="001A428E"/>
    <w:rsid w:val="001A45AC"/>
    <w:rsid w:val="001A65F3"/>
    <w:rsid w:val="001A6B76"/>
    <w:rsid w:val="001A7817"/>
    <w:rsid w:val="001A7F83"/>
    <w:rsid w:val="001B030C"/>
    <w:rsid w:val="001B085A"/>
    <w:rsid w:val="001B47D1"/>
    <w:rsid w:val="001B4949"/>
    <w:rsid w:val="001B601A"/>
    <w:rsid w:val="001B7EB3"/>
    <w:rsid w:val="001C01D8"/>
    <w:rsid w:val="001C07EE"/>
    <w:rsid w:val="001C0FC4"/>
    <w:rsid w:val="001C1369"/>
    <w:rsid w:val="001C15D7"/>
    <w:rsid w:val="001C16B4"/>
    <w:rsid w:val="001C17B1"/>
    <w:rsid w:val="001C318D"/>
    <w:rsid w:val="001C3415"/>
    <w:rsid w:val="001C4259"/>
    <w:rsid w:val="001C457C"/>
    <w:rsid w:val="001C57C5"/>
    <w:rsid w:val="001C5B6C"/>
    <w:rsid w:val="001C701F"/>
    <w:rsid w:val="001C7090"/>
    <w:rsid w:val="001C7D30"/>
    <w:rsid w:val="001C7E09"/>
    <w:rsid w:val="001D0A6A"/>
    <w:rsid w:val="001D17F6"/>
    <w:rsid w:val="001D18AA"/>
    <w:rsid w:val="001D1E62"/>
    <w:rsid w:val="001D2A25"/>
    <w:rsid w:val="001D3F5B"/>
    <w:rsid w:val="001D4105"/>
    <w:rsid w:val="001D5B3C"/>
    <w:rsid w:val="001D6557"/>
    <w:rsid w:val="001D723E"/>
    <w:rsid w:val="001E0E58"/>
    <w:rsid w:val="001E1034"/>
    <w:rsid w:val="001E1228"/>
    <w:rsid w:val="001E1454"/>
    <w:rsid w:val="001E1B66"/>
    <w:rsid w:val="001E2655"/>
    <w:rsid w:val="001E3D80"/>
    <w:rsid w:val="001E463B"/>
    <w:rsid w:val="001E495A"/>
    <w:rsid w:val="001E5555"/>
    <w:rsid w:val="001E59A9"/>
    <w:rsid w:val="001E60B1"/>
    <w:rsid w:val="001E69F9"/>
    <w:rsid w:val="001E6A0A"/>
    <w:rsid w:val="001E6E15"/>
    <w:rsid w:val="001E7160"/>
    <w:rsid w:val="001E7540"/>
    <w:rsid w:val="001E7A33"/>
    <w:rsid w:val="001E7B52"/>
    <w:rsid w:val="001F01A9"/>
    <w:rsid w:val="001F0ABC"/>
    <w:rsid w:val="001F0D77"/>
    <w:rsid w:val="001F0FCF"/>
    <w:rsid w:val="001F3B29"/>
    <w:rsid w:val="001F503F"/>
    <w:rsid w:val="001F56F7"/>
    <w:rsid w:val="001F5C91"/>
    <w:rsid w:val="001F72DF"/>
    <w:rsid w:val="001F7F0A"/>
    <w:rsid w:val="002003FE"/>
    <w:rsid w:val="0020081D"/>
    <w:rsid w:val="00200BB4"/>
    <w:rsid w:val="00200EB4"/>
    <w:rsid w:val="00201052"/>
    <w:rsid w:val="002015AB"/>
    <w:rsid w:val="00201C7C"/>
    <w:rsid w:val="002032C4"/>
    <w:rsid w:val="0020372F"/>
    <w:rsid w:val="00205D4F"/>
    <w:rsid w:val="00205F45"/>
    <w:rsid w:val="002062F7"/>
    <w:rsid w:val="00206D6E"/>
    <w:rsid w:val="00207AA6"/>
    <w:rsid w:val="00211418"/>
    <w:rsid w:val="0021275E"/>
    <w:rsid w:val="00213162"/>
    <w:rsid w:val="002147CB"/>
    <w:rsid w:val="00214E9D"/>
    <w:rsid w:val="00215818"/>
    <w:rsid w:val="002168D9"/>
    <w:rsid w:val="00216916"/>
    <w:rsid w:val="00216C9A"/>
    <w:rsid w:val="002177AB"/>
    <w:rsid w:val="00217820"/>
    <w:rsid w:val="00217C40"/>
    <w:rsid w:val="002200D1"/>
    <w:rsid w:val="002207DE"/>
    <w:rsid w:val="0022226C"/>
    <w:rsid w:val="002256DC"/>
    <w:rsid w:val="002264C0"/>
    <w:rsid w:val="00226649"/>
    <w:rsid w:val="00226C53"/>
    <w:rsid w:val="00226DBE"/>
    <w:rsid w:val="002306D6"/>
    <w:rsid w:val="00230980"/>
    <w:rsid w:val="002315FB"/>
    <w:rsid w:val="002319EB"/>
    <w:rsid w:val="00231AD5"/>
    <w:rsid w:val="00231D25"/>
    <w:rsid w:val="0023210B"/>
    <w:rsid w:val="0023248E"/>
    <w:rsid w:val="002329FC"/>
    <w:rsid w:val="00232C5C"/>
    <w:rsid w:val="00233D5C"/>
    <w:rsid w:val="002343E6"/>
    <w:rsid w:val="00234E2E"/>
    <w:rsid w:val="00235EF7"/>
    <w:rsid w:val="00236769"/>
    <w:rsid w:val="00236F59"/>
    <w:rsid w:val="0023772A"/>
    <w:rsid w:val="00237CC1"/>
    <w:rsid w:val="00240CDF"/>
    <w:rsid w:val="002412FC"/>
    <w:rsid w:val="00241B71"/>
    <w:rsid w:val="00242F08"/>
    <w:rsid w:val="00243076"/>
    <w:rsid w:val="0024311D"/>
    <w:rsid w:val="00243B12"/>
    <w:rsid w:val="00244105"/>
    <w:rsid w:val="002442B4"/>
    <w:rsid w:val="00245653"/>
    <w:rsid w:val="00245B74"/>
    <w:rsid w:val="0024634F"/>
    <w:rsid w:val="0024635C"/>
    <w:rsid w:val="00247786"/>
    <w:rsid w:val="0024796A"/>
    <w:rsid w:val="00247E8D"/>
    <w:rsid w:val="00251271"/>
    <w:rsid w:val="00252BCC"/>
    <w:rsid w:val="00252D12"/>
    <w:rsid w:val="00253021"/>
    <w:rsid w:val="002536CC"/>
    <w:rsid w:val="00253A81"/>
    <w:rsid w:val="00254349"/>
    <w:rsid w:val="002546DE"/>
    <w:rsid w:val="00256607"/>
    <w:rsid w:val="00257734"/>
    <w:rsid w:val="00261F35"/>
    <w:rsid w:val="002631A3"/>
    <w:rsid w:val="00263220"/>
    <w:rsid w:val="00264478"/>
    <w:rsid w:val="00264CF8"/>
    <w:rsid w:val="0026530D"/>
    <w:rsid w:val="00265882"/>
    <w:rsid w:val="002660BD"/>
    <w:rsid w:val="0026745F"/>
    <w:rsid w:val="00267B78"/>
    <w:rsid w:val="00267CB1"/>
    <w:rsid w:val="00270572"/>
    <w:rsid w:val="00270F37"/>
    <w:rsid w:val="00271007"/>
    <w:rsid w:val="00271493"/>
    <w:rsid w:val="00271685"/>
    <w:rsid w:val="00271BD2"/>
    <w:rsid w:val="00272282"/>
    <w:rsid w:val="0027263F"/>
    <w:rsid w:val="00272FFB"/>
    <w:rsid w:val="00273534"/>
    <w:rsid w:val="00273B39"/>
    <w:rsid w:val="00273FE7"/>
    <w:rsid w:val="00274081"/>
    <w:rsid w:val="00274108"/>
    <w:rsid w:val="002741FB"/>
    <w:rsid w:val="00276A42"/>
    <w:rsid w:val="00276C19"/>
    <w:rsid w:val="00280363"/>
    <w:rsid w:val="00280551"/>
    <w:rsid w:val="00280AD0"/>
    <w:rsid w:val="002812A1"/>
    <w:rsid w:val="002820DF"/>
    <w:rsid w:val="0028271D"/>
    <w:rsid w:val="00282B88"/>
    <w:rsid w:val="00283DDE"/>
    <w:rsid w:val="00286917"/>
    <w:rsid w:val="0028731D"/>
    <w:rsid w:val="00290796"/>
    <w:rsid w:val="00290F18"/>
    <w:rsid w:val="002919F2"/>
    <w:rsid w:val="00291A24"/>
    <w:rsid w:val="002921DD"/>
    <w:rsid w:val="0029263D"/>
    <w:rsid w:val="00293308"/>
    <w:rsid w:val="00296641"/>
    <w:rsid w:val="002973D6"/>
    <w:rsid w:val="00297B22"/>
    <w:rsid w:val="002A053E"/>
    <w:rsid w:val="002A16D9"/>
    <w:rsid w:val="002A191C"/>
    <w:rsid w:val="002A1A3A"/>
    <w:rsid w:val="002A1B8D"/>
    <w:rsid w:val="002A1EED"/>
    <w:rsid w:val="002A2508"/>
    <w:rsid w:val="002A3786"/>
    <w:rsid w:val="002A3861"/>
    <w:rsid w:val="002A4952"/>
    <w:rsid w:val="002A5879"/>
    <w:rsid w:val="002A6DDD"/>
    <w:rsid w:val="002A7038"/>
    <w:rsid w:val="002B0776"/>
    <w:rsid w:val="002B2DD7"/>
    <w:rsid w:val="002B3149"/>
    <w:rsid w:val="002B3442"/>
    <w:rsid w:val="002B39AE"/>
    <w:rsid w:val="002B42DC"/>
    <w:rsid w:val="002B49B5"/>
    <w:rsid w:val="002B52CD"/>
    <w:rsid w:val="002B60ED"/>
    <w:rsid w:val="002B6124"/>
    <w:rsid w:val="002B6974"/>
    <w:rsid w:val="002B6AB0"/>
    <w:rsid w:val="002B6D6E"/>
    <w:rsid w:val="002B7747"/>
    <w:rsid w:val="002C012C"/>
    <w:rsid w:val="002C1232"/>
    <w:rsid w:val="002C1F9C"/>
    <w:rsid w:val="002C5515"/>
    <w:rsid w:val="002C79B5"/>
    <w:rsid w:val="002C7E43"/>
    <w:rsid w:val="002C7FF5"/>
    <w:rsid w:val="002D0872"/>
    <w:rsid w:val="002D1222"/>
    <w:rsid w:val="002D4AAB"/>
    <w:rsid w:val="002D5014"/>
    <w:rsid w:val="002D5081"/>
    <w:rsid w:val="002D5AC0"/>
    <w:rsid w:val="002D697B"/>
    <w:rsid w:val="002D7090"/>
    <w:rsid w:val="002D738E"/>
    <w:rsid w:val="002D7544"/>
    <w:rsid w:val="002D76A2"/>
    <w:rsid w:val="002E02DB"/>
    <w:rsid w:val="002E30ED"/>
    <w:rsid w:val="002E32AE"/>
    <w:rsid w:val="002E49A2"/>
    <w:rsid w:val="002E67F7"/>
    <w:rsid w:val="002F2383"/>
    <w:rsid w:val="002F3CDF"/>
    <w:rsid w:val="002F6A25"/>
    <w:rsid w:val="002F6B04"/>
    <w:rsid w:val="002F7097"/>
    <w:rsid w:val="003027BC"/>
    <w:rsid w:val="00303BCA"/>
    <w:rsid w:val="00305A61"/>
    <w:rsid w:val="00306192"/>
    <w:rsid w:val="003067F3"/>
    <w:rsid w:val="00307194"/>
    <w:rsid w:val="00307DC6"/>
    <w:rsid w:val="003100A7"/>
    <w:rsid w:val="00311612"/>
    <w:rsid w:val="00311990"/>
    <w:rsid w:val="00311C2C"/>
    <w:rsid w:val="00312954"/>
    <w:rsid w:val="00312D1D"/>
    <w:rsid w:val="00312F25"/>
    <w:rsid w:val="00313051"/>
    <w:rsid w:val="0031456C"/>
    <w:rsid w:val="00314A29"/>
    <w:rsid w:val="0031593D"/>
    <w:rsid w:val="0031726F"/>
    <w:rsid w:val="00321510"/>
    <w:rsid w:val="00323E5D"/>
    <w:rsid w:val="0032513F"/>
    <w:rsid w:val="00325F45"/>
    <w:rsid w:val="0032710B"/>
    <w:rsid w:val="00327856"/>
    <w:rsid w:val="00327C15"/>
    <w:rsid w:val="00331AD1"/>
    <w:rsid w:val="003332D7"/>
    <w:rsid w:val="0033470D"/>
    <w:rsid w:val="00334743"/>
    <w:rsid w:val="00334A3C"/>
    <w:rsid w:val="00334AC1"/>
    <w:rsid w:val="00336850"/>
    <w:rsid w:val="00341300"/>
    <w:rsid w:val="0034160E"/>
    <w:rsid w:val="00341683"/>
    <w:rsid w:val="0034171B"/>
    <w:rsid w:val="0034287D"/>
    <w:rsid w:val="0034308B"/>
    <w:rsid w:val="00343871"/>
    <w:rsid w:val="00344733"/>
    <w:rsid w:val="0034729F"/>
    <w:rsid w:val="00347B43"/>
    <w:rsid w:val="00350EAC"/>
    <w:rsid w:val="00351237"/>
    <w:rsid w:val="003520C2"/>
    <w:rsid w:val="003530C4"/>
    <w:rsid w:val="00353193"/>
    <w:rsid w:val="00353614"/>
    <w:rsid w:val="00353B0A"/>
    <w:rsid w:val="00355CB5"/>
    <w:rsid w:val="00357BCB"/>
    <w:rsid w:val="00357DE4"/>
    <w:rsid w:val="003610EB"/>
    <w:rsid w:val="003620CB"/>
    <w:rsid w:val="00363186"/>
    <w:rsid w:val="00364101"/>
    <w:rsid w:val="00364CA6"/>
    <w:rsid w:val="00367BED"/>
    <w:rsid w:val="00370B11"/>
    <w:rsid w:val="003713E1"/>
    <w:rsid w:val="00372158"/>
    <w:rsid w:val="0037242B"/>
    <w:rsid w:val="00372983"/>
    <w:rsid w:val="0037378B"/>
    <w:rsid w:val="00373F1C"/>
    <w:rsid w:val="003765B8"/>
    <w:rsid w:val="00376CA4"/>
    <w:rsid w:val="003771E2"/>
    <w:rsid w:val="00377A62"/>
    <w:rsid w:val="0038158A"/>
    <w:rsid w:val="0038271C"/>
    <w:rsid w:val="00382CCF"/>
    <w:rsid w:val="0038304E"/>
    <w:rsid w:val="00384976"/>
    <w:rsid w:val="0038547D"/>
    <w:rsid w:val="0038604D"/>
    <w:rsid w:val="00386BB4"/>
    <w:rsid w:val="003873DB"/>
    <w:rsid w:val="00390CF9"/>
    <w:rsid w:val="00392B56"/>
    <w:rsid w:val="00393533"/>
    <w:rsid w:val="003938F0"/>
    <w:rsid w:val="00394DB3"/>
    <w:rsid w:val="00397075"/>
    <w:rsid w:val="00397874"/>
    <w:rsid w:val="00397C89"/>
    <w:rsid w:val="003A00A0"/>
    <w:rsid w:val="003A07D5"/>
    <w:rsid w:val="003A1444"/>
    <w:rsid w:val="003A20BB"/>
    <w:rsid w:val="003A25A2"/>
    <w:rsid w:val="003A2E6C"/>
    <w:rsid w:val="003A2F14"/>
    <w:rsid w:val="003A331E"/>
    <w:rsid w:val="003A3C8D"/>
    <w:rsid w:val="003A3ED9"/>
    <w:rsid w:val="003A4B36"/>
    <w:rsid w:val="003A5245"/>
    <w:rsid w:val="003A53E0"/>
    <w:rsid w:val="003A5FAF"/>
    <w:rsid w:val="003A6245"/>
    <w:rsid w:val="003B08CC"/>
    <w:rsid w:val="003B0D30"/>
    <w:rsid w:val="003B12E7"/>
    <w:rsid w:val="003B161D"/>
    <w:rsid w:val="003B1CBA"/>
    <w:rsid w:val="003B31A2"/>
    <w:rsid w:val="003B3CAC"/>
    <w:rsid w:val="003B41D9"/>
    <w:rsid w:val="003B45CB"/>
    <w:rsid w:val="003B4843"/>
    <w:rsid w:val="003B4ABB"/>
    <w:rsid w:val="003B64E1"/>
    <w:rsid w:val="003B6BED"/>
    <w:rsid w:val="003B79A2"/>
    <w:rsid w:val="003C006E"/>
    <w:rsid w:val="003C0229"/>
    <w:rsid w:val="003C1509"/>
    <w:rsid w:val="003C18E5"/>
    <w:rsid w:val="003C343D"/>
    <w:rsid w:val="003C3B2C"/>
    <w:rsid w:val="003C3DE3"/>
    <w:rsid w:val="003C4BE9"/>
    <w:rsid w:val="003C53BF"/>
    <w:rsid w:val="003D1141"/>
    <w:rsid w:val="003D1EB1"/>
    <w:rsid w:val="003D27A1"/>
    <w:rsid w:val="003D2B1A"/>
    <w:rsid w:val="003D2CEE"/>
    <w:rsid w:val="003D55B5"/>
    <w:rsid w:val="003D6696"/>
    <w:rsid w:val="003D703D"/>
    <w:rsid w:val="003E00F0"/>
    <w:rsid w:val="003E1B51"/>
    <w:rsid w:val="003E1CAA"/>
    <w:rsid w:val="003E2BF0"/>
    <w:rsid w:val="003E2FCF"/>
    <w:rsid w:val="003E47AD"/>
    <w:rsid w:val="003E4C3B"/>
    <w:rsid w:val="003E5F28"/>
    <w:rsid w:val="003E6FD5"/>
    <w:rsid w:val="003E6FFF"/>
    <w:rsid w:val="003E7810"/>
    <w:rsid w:val="003E7BB1"/>
    <w:rsid w:val="003E7F0C"/>
    <w:rsid w:val="003F0D56"/>
    <w:rsid w:val="003F15BB"/>
    <w:rsid w:val="003F1846"/>
    <w:rsid w:val="003F193C"/>
    <w:rsid w:val="003F228A"/>
    <w:rsid w:val="003F2343"/>
    <w:rsid w:val="003F3176"/>
    <w:rsid w:val="003F31B9"/>
    <w:rsid w:val="003F632D"/>
    <w:rsid w:val="003F713C"/>
    <w:rsid w:val="003F75F2"/>
    <w:rsid w:val="00401231"/>
    <w:rsid w:val="00401487"/>
    <w:rsid w:val="00401AF7"/>
    <w:rsid w:val="00405783"/>
    <w:rsid w:val="00406A2E"/>
    <w:rsid w:val="00406CF1"/>
    <w:rsid w:val="00407020"/>
    <w:rsid w:val="00410282"/>
    <w:rsid w:val="004106B2"/>
    <w:rsid w:val="00410C85"/>
    <w:rsid w:val="00413EDC"/>
    <w:rsid w:val="0041432C"/>
    <w:rsid w:val="0041797D"/>
    <w:rsid w:val="00417E19"/>
    <w:rsid w:val="00420E44"/>
    <w:rsid w:val="004221E7"/>
    <w:rsid w:val="00422B3E"/>
    <w:rsid w:val="004266AE"/>
    <w:rsid w:val="00432FB1"/>
    <w:rsid w:val="00433546"/>
    <w:rsid w:val="0043546C"/>
    <w:rsid w:val="0043549C"/>
    <w:rsid w:val="004356E3"/>
    <w:rsid w:val="00435888"/>
    <w:rsid w:val="004365F6"/>
    <w:rsid w:val="00436738"/>
    <w:rsid w:val="00440351"/>
    <w:rsid w:val="00440FDF"/>
    <w:rsid w:val="004418F1"/>
    <w:rsid w:val="0044201D"/>
    <w:rsid w:val="004439BD"/>
    <w:rsid w:val="0044529C"/>
    <w:rsid w:val="0044571B"/>
    <w:rsid w:val="00447214"/>
    <w:rsid w:val="0044727D"/>
    <w:rsid w:val="00450C97"/>
    <w:rsid w:val="00452437"/>
    <w:rsid w:val="00452885"/>
    <w:rsid w:val="00454284"/>
    <w:rsid w:val="0045444B"/>
    <w:rsid w:val="00456528"/>
    <w:rsid w:val="004578CB"/>
    <w:rsid w:val="00457C02"/>
    <w:rsid w:val="00461C6F"/>
    <w:rsid w:val="00462971"/>
    <w:rsid w:val="00462DF2"/>
    <w:rsid w:val="004650A5"/>
    <w:rsid w:val="004669F4"/>
    <w:rsid w:val="00466F35"/>
    <w:rsid w:val="00466FDD"/>
    <w:rsid w:val="00467A93"/>
    <w:rsid w:val="004700CC"/>
    <w:rsid w:val="004707ED"/>
    <w:rsid w:val="004709FA"/>
    <w:rsid w:val="004713C4"/>
    <w:rsid w:val="00471EAB"/>
    <w:rsid w:val="00472794"/>
    <w:rsid w:val="00472941"/>
    <w:rsid w:val="00472AB6"/>
    <w:rsid w:val="00473876"/>
    <w:rsid w:val="00474A85"/>
    <w:rsid w:val="00474BC2"/>
    <w:rsid w:val="0047658D"/>
    <w:rsid w:val="004774FE"/>
    <w:rsid w:val="0048015C"/>
    <w:rsid w:val="00480D91"/>
    <w:rsid w:val="00481F67"/>
    <w:rsid w:val="00482A03"/>
    <w:rsid w:val="00482AC5"/>
    <w:rsid w:val="00482BB9"/>
    <w:rsid w:val="00484892"/>
    <w:rsid w:val="00485B3C"/>
    <w:rsid w:val="00486084"/>
    <w:rsid w:val="004866F8"/>
    <w:rsid w:val="00486DDC"/>
    <w:rsid w:val="004872A7"/>
    <w:rsid w:val="00487A12"/>
    <w:rsid w:val="00487DD1"/>
    <w:rsid w:val="00490ED0"/>
    <w:rsid w:val="0049107C"/>
    <w:rsid w:val="0049109C"/>
    <w:rsid w:val="00492268"/>
    <w:rsid w:val="00492482"/>
    <w:rsid w:val="004925B1"/>
    <w:rsid w:val="00493E2E"/>
    <w:rsid w:val="004940DC"/>
    <w:rsid w:val="00494341"/>
    <w:rsid w:val="004959D7"/>
    <w:rsid w:val="00495A13"/>
    <w:rsid w:val="00495E8B"/>
    <w:rsid w:val="00495F08"/>
    <w:rsid w:val="004960FB"/>
    <w:rsid w:val="00496206"/>
    <w:rsid w:val="00496BE5"/>
    <w:rsid w:val="00496D4E"/>
    <w:rsid w:val="00497D18"/>
    <w:rsid w:val="004A0CE7"/>
    <w:rsid w:val="004A1593"/>
    <w:rsid w:val="004A1A5A"/>
    <w:rsid w:val="004A1F10"/>
    <w:rsid w:val="004A206B"/>
    <w:rsid w:val="004A28EF"/>
    <w:rsid w:val="004A297F"/>
    <w:rsid w:val="004A407B"/>
    <w:rsid w:val="004A5FD9"/>
    <w:rsid w:val="004A73BD"/>
    <w:rsid w:val="004A7AB1"/>
    <w:rsid w:val="004A7D03"/>
    <w:rsid w:val="004B02D4"/>
    <w:rsid w:val="004B07A4"/>
    <w:rsid w:val="004B1CB8"/>
    <w:rsid w:val="004B26C1"/>
    <w:rsid w:val="004B323E"/>
    <w:rsid w:val="004B3605"/>
    <w:rsid w:val="004B3D93"/>
    <w:rsid w:val="004B3FE7"/>
    <w:rsid w:val="004B4F7C"/>
    <w:rsid w:val="004B5DBB"/>
    <w:rsid w:val="004B7454"/>
    <w:rsid w:val="004C01EB"/>
    <w:rsid w:val="004C0CD6"/>
    <w:rsid w:val="004C1921"/>
    <w:rsid w:val="004C275A"/>
    <w:rsid w:val="004C3310"/>
    <w:rsid w:val="004C3311"/>
    <w:rsid w:val="004C3691"/>
    <w:rsid w:val="004C4C14"/>
    <w:rsid w:val="004C525C"/>
    <w:rsid w:val="004C5774"/>
    <w:rsid w:val="004C5B48"/>
    <w:rsid w:val="004C7036"/>
    <w:rsid w:val="004C7043"/>
    <w:rsid w:val="004C7EBC"/>
    <w:rsid w:val="004D08C2"/>
    <w:rsid w:val="004D0ADD"/>
    <w:rsid w:val="004D0F28"/>
    <w:rsid w:val="004D2A37"/>
    <w:rsid w:val="004D4A56"/>
    <w:rsid w:val="004D619E"/>
    <w:rsid w:val="004D6DEF"/>
    <w:rsid w:val="004D7951"/>
    <w:rsid w:val="004D7E90"/>
    <w:rsid w:val="004E12B9"/>
    <w:rsid w:val="004E2175"/>
    <w:rsid w:val="004E33FD"/>
    <w:rsid w:val="004E35CC"/>
    <w:rsid w:val="004E3AD4"/>
    <w:rsid w:val="004E4772"/>
    <w:rsid w:val="004E5E1A"/>
    <w:rsid w:val="004E689C"/>
    <w:rsid w:val="004E6EE7"/>
    <w:rsid w:val="004F0403"/>
    <w:rsid w:val="004F0B14"/>
    <w:rsid w:val="004F1B62"/>
    <w:rsid w:val="004F1F8A"/>
    <w:rsid w:val="004F3202"/>
    <w:rsid w:val="004F3A74"/>
    <w:rsid w:val="004F3F93"/>
    <w:rsid w:val="004F4292"/>
    <w:rsid w:val="004F47DA"/>
    <w:rsid w:val="004F52F9"/>
    <w:rsid w:val="004F6F10"/>
    <w:rsid w:val="004F77BD"/>
    <w:rsid w:val="00500B5C"/>
    <w:rsid w:val="005011D2"/>
    <w:rsid w:val="0050120D"/>
    <w:rsid w:val="0050176E"/>
    <w:rsid w:val="005017C0"/>
    <w:rsid w:val="0050187E"/>
    <w:rsid w:val="0050264B"/>
    <w:rsid w:val="00502780"/>
    <w:rsid w:val="00502F1C"/>
    <w:rsid w:val="00503069"/>
    <w:rsid w:val="0050542B"/>
    <w:rsid w:val="00505802"/>
    <w:rsid w:val="00505F0D"/>
    <w:rsid w:val="005063EE"/>
    <w:rsid w:val="00510967"/>
    <w:rsid w:val="00511BFD"/>
    <w:rsid w:val="00511F82"/>
    <w:rsid w:val="00516822"/>
    <w:rsid w:val="00516826"/>
    <w:rsid w:val="005168F4"/>
    <w:rsid w:val="00516BEE"/>
    <w:rsid w:val="00517358"/>
    <w:rsid w:val="00517F0C"/>
    <w:rsid w:val="00520189"/>
    <w:rsid w:val="005202B5"/>
    <w:rsid w:val="005211D8"/>
    <w:rsid w:val="0052256F"/>
    <w:rsid w:val="00522625"/>
    <w:rsid w:val="00522DBC"/>
    <w:rsid w:val="00523C84"/>
    <w:rsid w:val="00524E0C"/>
    <w:rsid w:val="00525299"/>
    <w:rsid w:val="00525A45"/>
    <w:rsid w:val="00526472"/>
    <w:rsid w:val="00526D9B"/>
    <w:rsid w:val="005272A0"/>
    <w:rsid w:val="00527764"/>
    <w:rsid w:val="00527871"/>
    <w:rsid w:val="005312E0"/>
    <w:rsid w:val="005318B6"/>
    <w:rsid w:val="005319F4"/>
    <w:rsid w:val="0053293C"/>
    <w:rsid w:val="00532F60"/>
    <w:rsid w:val="00533229"/>
    <w:rsid w:val="00533277"/>
    <w:rsid w:val="005339D4"/>
    <w:rsid w:val="00533BB9"/>
    <w:rsid w:val="00534782"/>
    <w:rsid w:val="00536E2F"/>
    <w:rsid w:val="005414AF"/>
    <w:rsid w:val="00541C6C"/>
    <w:rsid w:val="00541D1C"/>
    <w:rsid w:val="00541F5C"/>
    <w:rsid w:val="005424F3"/>
    <w:rsid w:val="00542DC6"/>
    <w:rsid w:val="005435C9"/>
    <w:rsid w:val="00545455"/>
    <w:rsid w:val="005467DF"/>
    <w:rsid w:val="00550498"/>
    <w:rsid w:val="0055069B"/>
    <w:rsid w:val="00552FB9"/>
    <w:rsid w:val="00553906"/>
    <w:rsid w:val="00555685"/>
    <w:rsid w:val="00555AA8"/>
    <w:rsid w:val="00556727"/>
    <w:rsid w:val="00556F74"/>
    <w:rsid w:val="0055761B"/>
    <w:rsid w:val="0056080A"/>
    <w:rsid w:val="00560DF7"/>
    <w:rsid w:val="00561A2C"/>
    <w:rsid w:val="00561C13"/>
    <w:rsid w:val="005637CC"/>
    <w:rsid w:val="005647B7"/>
    <w:rsid w:val="005650C5"/>
    <w:rsid w:val="00565791"/>
    <w:rsid w:val="00566605"/>
    <w:rsid w:val="0056705E"/>
    <w:rsid w:val="00571838"/>
    <w:rsid w:val="00571DA5"/>
    <w:rsid w:val="00572801"/>
    <w:rsid w:val="00573EA4"/>
    <w:rsid w:val="00574778"/>
    <w:rsid w:val="00574B31"/>
    <w:rsid w:val="00574BB2"/>
    <w:rsid w:val="00574E54"/>
    <w:rsid w:val="00575367"/>
    <w:rsid w:val="00577F98"/>
    <w:rsid w:val="005809D4"/>
    <w:rsid w:val="00580D8D"/>
    <w:rsid w:val="00581F3E"/>
    <w:rsid w:val="00582C8B"/>
    <w:rsid w:val="00584B84"/>
    <w:rsid w:val="0058574E"/>
    <w:rsid w:val="00586AAC"/>
    <w:rsid w:val="00586EDD"/>
    <w:rsid w:val="00587028"/>
    <w:rsid w:val="005877BF"/>
    <w:rsid w:val="00591424"/>
    <w:rsid w:val="005917FF"/>
    <w:rsid w:val="00592E8D"/>
    <w:rsid w:val="00593269"/>
    <w:rsid w:val="00593AB1"/>
    <w:rsid w:val="00593AE5"/>
    <w:rsid w:val="00594221"/>
    <w:rsid w:val="005949B8"/>
    <w:rsid w:val="00595709"/>
    <w:rsid w:val="00595743"/>
    <w:rsid w:val="00595ADF"/>
    <w:rsid w:val="00596D8B"/>
    <w:rsid w:val="00597DE0"/>
    <w:rsid w:val="005A2678"/>
    <w:rsid w:val="005A26CC"/>
    <w:rsid w:val="005A3781"/>
    <w:rsid w:val="005A5106"/>
    <w:rsid w:val="005A65C6"/>
    <w:rsid w:val="005A76A0"/>
    <w:rsid w:val="005B26AC"/>
    <w:rsid w:val="005B29E8"/>
    <w:rsid w:val="005B3165"/>
    <w:rsid w:val="005B5DAF"/>
    <w:rsid w:val="005B65E9"/>
    <w:rsid w:val="005B6724"/>
    <w:rsid w:val="005B7F62"/>
    <w:rsid w:val="005C0022"/>
    <w:rsid w:val="005C0AD8"/>
    <w:rsid w:val="005C0C04"/>
    <w:rsid w:val="005C117C"/>
    <w:rsid w:val="005C1E4E"/>
    <w:rsid w:val="005C3423"/>
    <w:rsid w:val="005C36C5"/>
    <w:rsid w:val="005C3A02"/>
    <w:rsid w:val="005C482F"/>
    <w:rsid w:val="005C4BCF"/>
    <w:rsid w:val="005C4D0D"/>
    <w:rsid w:val="005C54C1"/>
    <w:rsid w:val="005C7275"/>
    <w:rsid w:val="005D0B01"/>
    <w:rsid w:val="005D2068"/>
    <w:rsid w:val="005D25DB"/>
    <w:rsid w:val="005D4068"/>
    <w:rsid w:val="005D52D5"/>
    <w:rsid w:val="005D5961"/>
    <w:rsid w:val="005D79C5"/>
    <w:rsid w:val="005D7C5A"/>
    <w:rsid w:val="005E0466"/>
    <w:rsid w:val="005E05FB"/>
    <w:rsid w:val="005E0F62"/>
    <w:rsid w:val="005E1181"/>
    <w:rsid w:val="005E2FBF"/>
    <w:rsid w:val="005E3F46"/>
    <w:rsid w:val="005E4409"/>
    <w:rsid w:val="005E7242"/>
    <w:rsid w:val="005E7CC3"/>
    <w:rsid w:val="005F0A03"/>
    <w:rsid w:val="005F1454"/>
    <w:rsid w:val="005F18DF"/>
    <w:rsid w:val="005F18FE"/>
    <w:rsid w:val="005F1E80"/>
    <w:rsid w:val="005F20B1"/>
    <w:rsid w:val="005F46A3"/>
    <w:rsid w:val="005F4813"/>
    <w:rsid w:val="005F4D17"/>
    <w:rsid w:val="005F4D6D"/>
    <w:rsid w:val="005F4ED1"/>
    <w:rsid w:val="005F5510"/>
    <w:rsid w:val="005F612A"/>
    <w:rsid w:val="005F616C"/>
    <w:rsid w:val="006014D3"/>
    <w:rsid w:val="00601913"/>
    <w:rsid w:val="006029C0"/>
    <w:rsid w:val="00603837"/>
    <w:rsid w:val="006047A1"/>
    <w:rsid w:val="006053DE"/>
    <w:rsid w:val="0060642A"/>
    <w:rsid w:val="006065AB"/>
    <w:rsid w:val="006069C6"/>
    <w:rsid w:val="00606D28"/>
    <w:rsid w:val="00606DD2"/>
    <w:rsid w:val="006073CB"/>
    <w:rsid w:val="0061047A"/>
    <w:rsid w:val="00611122"/>
    <w:rsid w:val="0061235D"/>
    <w:rsid w:val="0061284E"/>
    <w:rsid w:val="006130CC"/>
    <w:rsid w:val="006143CA"/>
    <w:rsid w:val="00615A67"/>
    <w:rsid w:val="00616C70"/>
    <w:rsid w:val="00617229"/>
    <w:rsid w:val="0062041F"/>
    <w:rsid w:val="00622B6D"/>
    <w:rsid w:val="00623782"/>
    <w:rsid w:val="00625CB9"/>
    <w:rsid w:val="00625CBB"/>
    <w:rsid w:val="00625CDD"/>
    <w:rsid w:val="0063185D"/>
    <w:rsid w:val="00631C49"/>
    <w:rsid w:val="00632425"/>
    <w:rsid w:val="00632529"/>
    <w:rsid w:val="006327A6"/>
    <w:rsid w:val="00635D19"/>
    <w:rsid w:val="00636832"/>
    <w:rsid w:val="00637C8C"/>
    <w:rsid w:val="00640446"/>
    <w:rsid w:val="006409AC"/>
    <w:rsid w:val="00640CAC"/>
    <w:rsid w:val="00641FCA"/>
    <w:rsid w:val="00642323"/>
    <w:rsid w:val="00642816"/>
    <w:rsid w:val="00644FB6"/>
    <w:rsid w:val="0064546B"/>
    <w:rsid w:val="0064567B"/>
    <w:rsid w:val="006459C0"/>
    <w:rsid w:val="00645B7B"/>
    <w:rsid w:val="00646266"/>
    <w:rsid w:val="006466F9"/>
    <w:rsid w:val="00646753"/>
    <w:rsid w:val="00651F17"/>
    <w:rsid w:val="006529BE"/>
    <w:rsid w:val="00653D68"/>
    <w:rsid w:val="00654399"/>
    <w:rsid w:val="00654F64"/>
    <w:rsid w:val="00655EBA"/>
    <w:rsid w:val="00657530"/>
    <w:rsid w:val="00657B64"/>
    <w:rsid w:val="00664A41"/>
    <w:rsid w:val="006660B0"/>
    <w:rsid w:val="00667015"/>
    <w:rsid w:val="006672B3"/>
    <w:rsid w:val="00670001"/>
    <w:rsid w:val="006712C0"/>
    <w:rsid w:val="006717D6"/>
    <w:rsid w:val="00671BC4"/>
    <w:rsid w:val="00671CE4"/>
    <w:rsid w:val="00672697"/>
    <w:rsid w:val="00672A83"/>
    <w:rsid w:val="00672ECB"/>
    <w:rsid w:val="006743F2"/>
    <w:rsid w:val="00674864"/>
    <w:rsid w:val="0067514A"/>
    <w:rsid w:val="006755A3"/>
    <w:rsid w:val="00675ABA"/>
    <w:rsid w:val="006772A8"/>
    <w:rsid w:val="00680D91"/>
    <w:rsid w:val="006814A1"/>
    <w:rsid w:val="00681AE1"/>
    <w:rsid w:val="00682A17"/>
    <w:rsid w:val="00682B70"/>
    <w:rsid w:val="006832D8"/>
    <w:rsid w:val="006852C5"/>
    <w:rsid w:val="006856A8"/>
    <w:rsid w:val="006861ED"/>
    <w:rsid w:val="00687268"/>
    <w:rsid w:val="00691500"/>
    <w:rsid w:val="006915D8"/>
    <w:rsid w:val="0069214A"/>
    <w:rsid w:val="00696539"/>
    <w:rsid w:val="00696B9C"/>
    <w:rsid w:val="00697047"/>
    <w:rsid w:val="00697167"/>
    <w:rsid w:val="00697613"/>
    <w:rsid w:val="006A0B37"/>
    <w:rsid w:val="006A0FF4"/>
    <w:rsid w:val="006A28CA"/>
    <w:rsid w:val="006A33B4"/>
    <w:rsid w:val="006A4C23"/>
    <w:rsid w:val="006A6E59"/>
    <w:rsid w:val="006A701D"/>
    <w:rsid w:val="006A706A"/>
    <w:rsid w:val="006A7392"/>
    <w:rsid w:val="006A766E"/>
    <w:rsid w:val="006A7B1C"/>
    <w:rsid w:val="006B06E5"/>
    <w:rsid w:val="006B171F"/>
    <w:rsid w:val="006B1FA3"/>
    <w:rsid w:val="006B40E7"/>
    <w:rsid w:val="006B4BE2"/>
    <w:rsid w:val="006B751B"/>
    <w:rsid w:val="006C0630"/>
    <w:rsid w:val="006C0C19"/>
    <w:rsid w:val="006C0D39"/>
    <w:rsid w:val="006C1BB6"/>
    <w:rsid w:val="006C3AEB"/>
    <w:rsid w:val="006C3B78"/>
    <w:rsid w:val="006C4F4F"/>
    <w:rsid w:val="006C509A"/>
    <w:rsid w:val="006C6401"/>
    <w:rsid w:val="006C7175"/>
    <w:rsid w:val="006D0860"/>
    <w:rsid w:val="006D097A"/>
    <w:rsid w:val="006D13D5"/>
    <w:rsid w:val="006D1926"/>
    <w:rsid w:val="006D1B8E"/>
    <w:rsid w:val="006D1F4B"/>
    <w:rsid w:val="006D23C7"/>
    <w:rsid w:val="006D2B65"/>
    <w:rsid w:val="006D2CFD"/>
    <w:rsid w:val="006D2E50"/>
    <w:rsid w:val="006D3428"/>
    <w:rsid w:val="006D3480"/>
    <w:rsid w:val="006D44B9"/>
    <w:rsid w:val="006D4629"/>
    <w:rsid w:val="006D6F54"/>
    <w:rsid w:val="006D766B"/>
    <w:rsid w:val="006E196D"/>
    <w:rsid w:val="006E1B0D"/>
    <w:rsid w:val="006E1F82"/>
    <w:rsid w:val="006E2729"/>
    <w:rsid w:val="006E304C"/>
    <w:rsid w:val="006E37DA"/>
    <w:rsid w:val="006E40B0"/>
    <w:rsid w:val="006E4233"/>
    <w:rsid w:val="006E465F"/>
    <w:rsid w:val="006E49FD"/>
    <w:rsid w:val="006E596C"/>
    <w:rsid w:val="006E6D17"/>
    <w:rsid w:val="006F0BCF"/>
    <w:rsid w:val="006F2105"/>
    <w:rsid w:val="006F325E"/>
    <w:rsid w:val="006F59E3"/>
    <w:rsid w:val="006F609A"/>
    <w:rsid w:val="006F7075"/>
    <w:rsid w:val="006F767A"/>
    <w:rsid w:val="006F7975"/>
    <w:rsid w:val="006F7A7D"/>
    <w:rsid w:val="007005DD"/>
    <w:rsid w:val="00700B15"/>
    <w:rsid w:val="00700D45"/>
    <w:rsid w:val="0070154D"/>
    <w:rsid w:val="0070167A"/>
    <w:rsid w:val="00701981"/>
    <w:rsid w:val="0070220F"/>
    <w:rsid w:val="007030D3"/>
    <w:rsid w:val="007039A5"/>
    <w:rsid w:val="00704319"/>
    <w:rsid w:val="007044A1"/>
    <w:rsid w:val="007047F6"/>
    <w:rsid w:val="00707702"/>
    <w:rsid w:val="0070775F"/>
    <w:rsid w:val="00707B4B"/>
    <w:rsid w:val="00710D1D"/>
    <w:rsid w:val="00712873"/>
    <w:rsid w:val="007137DB"/>
    <w:rsid w:val="0071393B"/>
    <w:rsid w:val="00714269"/>
    <w:rsid w:val="00714482"/>
    <w:rsid w:val="007146C4"/>
    <w:rsid w:val="00715140"/>
    <w:rsid w:val="007157F4"/>
    <w:rsid w:val="00715EF4"/>
    <w:rsid w:val="00716211"/>
    <w:rsid w:val="00717BDD"/>
    <w:rsid w:val="00720536"/>
    <w:rsid w:val="00720BB7"/>
    <w:rsid w:val="0072161E"/>
    <w:rsid w:val="007224C8"/>
    <w:rsid w:val="00722B2A"/>
    <w:rsid w:val="007232D8"/>
    <w:rsid w:val="0072352C"/>
    <w:rsid w:val="00723C91"/>
    <w:rsid w:val="00725255"/>
    <w:rsid w:val="00725765"/>
    <w:rsid w:val="007267B1"/>
    <w:rsid w:val="00726F93"/>
    <w:rsid w:val="00727A4C"/>
    <w:rsid w:val="00727CE1"/>
    <w:rsid w:val="00727D14"/>
    <w:rsid w:val="00732378"/>
    <w:rsid w:val="00734373"/>
    <w:rsid w:val="00734EF0"/>
    <w:rsid w:val="007360E8"/>
    <w:rsid w:val="00736212"/>
    <w:rsid w:val="00740E4A"/>
    <w:rsid w:val="00741328"/>
    <w:rsid w:val="00742CC2"/>
    <w:rsid w:val="00743104"/>
    <w:rsid w:val="0074432A"/>
    <w:rsid w:val="00744825"/>
    <w:rsid w:val="00745489"/>
    <w:rsid w:val="0074652E"/>
    <w:rsid w:val="007465F4"/>
    <w:rsid w:val="007467FC"/>
    <w:rsid w:val="00746C40"/>
    <w:rsid w:val="00746D11"/>
    <w:rsid w:val="00747BDF"/>
    <w:rsid w:val="007500EF"/>
    <w:rsid w:val="007502EF"/>
    <w:rsid w:val="00750C40"/>
    <w:rsid w:val="00751DED"/>
    <w:rsid w:val="0075524A"/>
    <w:rsid w:val="00755C4A"/>
    <w:rsid w:val="00756967"/>
    <w:rsid w:val="00756ED5"/>
    <w:rsid w:val="007604D7"/>
    <w:rsid w:val="00760DD0"/>
    <w:rsid w:val="00760F2E"/>
    <w:rsid w:val="007614D5"/>
    <w:rsid w:val="007618BB"/>
    <w:rsid w:val="00761C14"/>
    <w:rsid w:val="00762183"/>
    <w:rsid w:val="00762EDC"/>
    <w:rsid w:val="007633B8"/>
    <w:rsid w:val="007636BA"/>
    <w:rsid w:val="00763C5E"/>
    <w:rsid w:val="00764B70"/>
    <w:rsid w:val="007700A8"/>
    <w:rsid w:val="00770DD5"/>
    <w:rsid w:val="00771399"/>
    <w:rsid w:val="0077154B"/>
    <w:rsid w:val="00772169"/>
    <w:rsid w:val="007728F0"/>
    <w:rsid w:val="007742FC"/>
    <w:rsid w:val="00774542"/>
    <w:rsid w:val="007746CB"/>
    <w:rsid w:val="007757F2"/>
    <w:rsid w:val="007760F7"/>
    <w:rsid w:val="00776DBB"/>
    <w:rsid w:val="00780577"/>
    <w:rsid w:val="0078061C"/>
    <w:rsid w:val="00783469"/>
    <w:rsid w:val="00784085"/>
    <w:rsid w:val="007848CB"/>
    <w:rsid w:val="00784EED"/>
    <w:rsid w:val="00785E2E"/>
    <w:rsid w:val="00786EAC"/>
    <w:rsid w:val="00787682"/>
    <w:rsid w:val="00790285"/>
    <w:rsid w:val="00790C4A"/>
    <w:rsid w:val="00790E43"/>
    <w:rsid w:val="00791E90"/>
    <w:rsid w:val="007945C5"/>
    <w:rsid w:val="00795DA9"/>
    <w:rsid w:val="00796738"/>
    <w:rsid w:val="007979AF"/>
    <w:rsid w:val="007A3ED3"/>
    <w:rsid w:val="007A4435"/>
    <w:rsid w:val="007A4D6D"/>
    <w:rsid w:val="007A538E"/>
    <w:rsid w:val="007B0516"/>
    <w:rsid w:val="007B1028"/>
    <w:rsid w:val="007B2725"/>
    <w:rsid w:val="007B43B9"/>
    <w:rsid w:val="007B4EDE"/>
    <w:rsid w:val="007B592A"/>
    <w:rsid w:val="007B5DE8"/>
    <w:rsid w:val="007B7CA3"/>
    <w:rsid w:val="007C05CE"/>
    <w:rsid w:val="007C16B4"/>
    <w:rsid w:val="007C3057"/>
    <w:rsid w:val="007C3493"/>
    <w:rsid w:val="007C3919"/>
    <w:rsid w:val="007C3973"/>
    <w:rsid w:val="007C3DCD"/>
    <w:rsid w:val="007C3DE5"/>
    <w:rsid w:val="007C4374"/>
    <w:rsid w:val="007C498E"/>
    <w:rsid w:val="007C71B4"/>
    <w:rsid w:val="007C7296"/>
    <w:rsid w:val="007D0223"/>
    <w:rsid w:val="007D1515"/>
    <w:rsid w:val="007D1D25"/>
    <w:rsid w:val="007D2518"/>
    <w:rsid w:val="007D2956"/>
    <w:rsid w:val="007D41D9"/>
    <w:rsid w:val="007D43A5"/>
    <w:rsid w:val="007D448E"/>
    <w:rsid w:val="007D5AE7"/>
    <w:rsid w:val="007D5D66"/>
    <w:rsid w:val="007D718C"/>
    <w:rsid w:val="007D7974"/>
    <w:rsid w:val="007E016F"/>
    <w:rsid w:val="007E07F6"/>
    <w:rsid w:val="007E1469"/>
    <w:rsid w:val="007E1DE0"/>
    <w:rsid w:val="007E2648"/>
    <w:rsid w:val="007E3345"/>
    <w:rsid w:val="007E33DA"/>
    <w:rsid w:val="007F01B5"/>
    <w:rsid w:val="007F0A66"/>
    <w:rsid w:val="007F0E17"/>
    <w:rsid w:val="007F1597"/>
    <w:rsid w:val="007F257E"/>
    <w:rsid w:val="007F2FE4"/>
    <w:rsid w:val="007F3EBA"/>
    <w:rsid w:val="007F44A1"/>
    <w:rsid w:val="007F597F"/>
    <w:rsid w:val="007F60FC"/>
    <w:rsid w:val="007F6DC7"/>
    <w:rsid w:val="007F73BA"/>
    <w:rsid w:val="008022FF"/>
    <w:rsid w:val="008030AB"/>
    <w:rsid w:val="00804288"/>
    <w:rsid w:val="00804643"/>
    <w:rsid w:val="008056AB"/>
    <w:rsid w:val="00805871"/>
    <w:rsid w:val="00805E07"/>
    <w:rsid w:val="00806D32"/>
    <w:rsid w:val="00807785"/>
    <w:rsid w:val="008118B3"/>
    <w:rsid w:val="00811FB8"/>
    <w:rsid w:val="00812C84"/>
    <w:rsid w:val="00813186"/>
    <w:rsid w:val="00813B92"/>
    <w:rsid w:val="00813DF8"/>
    <w:rsid w:val="00814174"/>
    <w:rsid w:val="008144EC"/>
    <w:rsid w:val="00814A14"/>
    <w:rsid w:val="00814CF9"/>
    <w:rsid w:val="00815430"/>
    <w:rsid w:val="008159AA"/>
    <w:rsid w:val="00815C0C"/>
    <w:rsid w:val="00820563"/>
    <w:rsid w:val="00821EF2"/>
    <w:rsid w:val="0082302A"/>
    <w:rsid w:val="008245FB"/>
    <w:rsid w:val="00824C25"/>
    <w:rsid w:val="00824C56"/>
    <w:rsid w:val="00825C64"/>
    <w:rsid w:val="008268D6"/>
    <w:rsid w:val="00827108"/>
    <w:rsid w:val="00827D6C"/>
    <w:rsid w:val="00830FE1"/>
    <w:rsid w:val="00831BC8"/>
    <w:rsid w:val="00832613"/>
    <w:rsid w:val="0083274C"/>
    <w:rsid w:val="0083298A"/>
    <w:rsid w:val="00832C96"/>
    <w:rsid w:val="008334D3"/>
    <w:rsid w:val="00833795"/>
    <w:rsid w:val="00833C96"/>
    <w:rsid w:val="0083499C"/>
    <w:rsid w:val="00835275"/>
    <w:rsid w:val="00835831"/>
    <w:rsid w:val="008364BE"/>
    <w:rsid w:val="0084008A"/>
    <w:rsid w:val="00840648"/>
    <w:rsid w:val="0084103C"/>
    <w:rsid w:val="00841933"/>
    <w:rsid w:val="00842724"/>
    <w:rsid w:val="00844C8D"/>
    <w:rsid w:val="008454AE"/>
    <w:rsid w:val="008507E9"/>
    <w:rsid w:val="0085117A"/>
    <w:rsid w:val="008518B8"/>
    <w:rsid w:val="00851B65"/>
    <w:rsid w:val="00852FB8"/>
    <w:rsid w:val="00854844"/>
    <w:rsid w:val="00855460"/>
    <w:rsid w:val="00856F54"/>
    <w:rsid w:val="008607A6"/>
    <w:rsid w:val="00861CB1"/>
    <w:rsid w:val="00862FEF"/>
    <w:rsid w:val="00863F88"/>
    <w:rsid w:val="0086486B"/>
    <w:rsid w:val="00865727"/>
    <w:rsid w:val="00865CDF"/>
    <w:rsid w:val="00865F61"/>
    <w:rsid w:val="008675A8"/>
    <w:rsid w:val="00867CF2"/>
    <w:rsid w:val="00870E9C"/>
    <w:rsid w:val="00871790"/>
    <w:rsid w:val="00871894"/>
    <w:rsid w:val="00871FA0"/>
    <w:rsid w:val="0087219B"/>
    <w:rsid w:val="00872715"/>
    <w:rsid w:val="0087457D"/>
    <w:rsid w:val="008747C9"/>
    <w:rsid w:val="0087504A"/>
    <w:rsid w:val="00875159"/>
    <w:rsid w:val="008754A8"/>
    <w:rsid w:val="00875B4D"/>
    <w:rsid w:val="008769D2"/>
    <w:rsid w:val="008813D4"/>
    <w:rsid w:val="00881E6F"/>
    <w:rsid w:val="008822F5"/>
    <w:rsid w:val="008831CF"/>
    <w:rsid w:val="00883FD3"/>
    <w:rsid w:val="00885596"/>
    <w:rsid w:val="0088581F"/>
    <w:rsid w:val="00885829"/>
    <w:rsid w:val="00885BBF"/>
    <w:rsid w:val="00886CAF"/>
    <w:rsid w:val="00886EBE"/>
    <w:rsid w:val="00886F3D"/>
    <w:rsid w:val="008872B8"/>
    <w:rsid w:val="008901ED"/>
    <w:rsid w:val="008902D7"/>
    <w:rsid w:val="0089050F"/>
    <w:rsid w:val="00890536"/>
    <w:rsid w:val="00890EE4"/>
    <w:rsid w:val="00891EBB"/>
    <w:rsid w:val="0089231A"/>
    <w:rsid w:val="00893E7C"/>
    <w:rsid w:val="0089623D"/>
    <w:rsid w:val="008971B8"/>
    <w:rsid w:val="0089775A"/>
    <w:rsid w:val="00897BB2"/>
    <w:rsid w:val="008A019A"/>
    <w:rsid w:val="008A08BA"/>
    <w:rsid w:val="008A0DF9"/>
    <w:rsid w:val="008A1112"/>
    <w:rsid w:val="008A2573"/>
    <w:rsid w:val="008A32FF"/>
    <w:rsid w:val="008A586B"/>
    <w:rsid w:val="008A6A39"/>
    <w:rsid w:val="008A720C"/>
    <w:rsid w:val="008B0C73"/>
    <w:rsid w:val="008B1C54"/>
    <w:rsid w:val="008B24CF"/>
    <w:rsid w:val="008B2AC5"/>
    <w:rsid w:val="008B4025"/>
    <w:rsid w:val="008B463D"/>
    <w:rsid w:val="008B4A94"/>
    <w:rsid w:val="008B65A2"/>
    <w:rsid w:val="008B6A34"/>
    <w:rsid w:val="008B70BF"/>
    <w:rsid w:val="008B794D"/>
    <w:rsid w:val="008B7A18"/>
    <w:rsid w:val="008B7B63"/>
    <w:rsid w:val="008C0117"/>
    <w:rsid w:val="008C2143"/>
    <w:rsid w:val="008C2E63"/>
    <w:rsid w:val="008C3149"/>
    <w:rsid w:val="008C42A8"/>
    <w:rsid w:val="008C47ED"/>
    <w:rsid w:val="008C4FC3"/>
    <w:rsid w:val="008C5AF3"/>
    <w:rsid w:val="008C5E40"/>
    <w:rsid w:val="008C6037"/>
    <w:rsid w:val="008C6E96"/>
    <w:rsid w:val="008C709D"/>
    <w:rsid w:val="008C767E"/>
    <w:rsid w:val="008C7868"/>
    <w:rsid w:val="008D0589"/>
    <w:rsid w:val="008D0E60"/>
    <w:rsid w:val="008D109D"/>
    <w:rsid w:val="008D1ACF"/>
    <w:rsid w:val="008D26D0"/>
    <w:rsid w:val="008D2E12"/>
    <w:rsid w:val="008D36A3"/>
    <w:rsid w:val="008D3C2C"/>
    <w:rsid w:val="008D4506"/>
    <w:rsid w:val="008D50C4"/>
    <w:rsid w:val="008D60FC"/>
    <w:rsid w:val="008D6475"/>
    <w:rsid w:val="008D748F"/>
    <w:rsid w:val="008D762D"/>
    <w:rsid w:val="008D7739"/>
    <w:rsid w:val="008D787D"/>
    <w:rsid w:val="008D7FD4"/>
    <w:rsid w:val="008E0172"/>
    <w:rsid w:val="008E1946"/>
    <w:rsid w:val="008E2AF8"/>
    <w:rsid w:val="008E43D4"/>
    <w:rsid w:val="008E46FC"/>
    <w:rsid w:val="008E4FA4"/>
    <w:rsid w:val="008E6DD6"/>
    <w:rsid w:val="008E7340"/>
    <w:rsid w:val="008F01D1"/>
    <w:rsid w:val="008F044B"/>
    <w:rsid w:val="008F10B4"/>
    <w:rsid w:val="008F319A"/>
    <w:rsid w:val="008F3E26"/>
    <w:rsid w:val="008F71A7"/>
    <w:rsid w:val="008F71DF"/>
    <w:rsid w:val="00900F27"/>
    <w:rsid w:val="00901CF1"/>
    <w:rsid w:val="00901D5B"/>
    <w:rsid w:val="009020CF"/>
    <w:rsid w:val="009022CB"/>
    <w:rsid w:val="00903095"/>
    <w:rsid w:val="009034EB"/>
    <w:rsid w:val="00903751"/>
    <w:rsid w:val="00903780"/>
    <w:rsid w:val="0090479B"/>
    <w:rsid w:val="00904FCF"/>
    <w:rsid w:val="00906758"/>
    <w:rsid w:val="00907D96"/>
    <w:rsid w:val="00907DFD"/>
    <w:rsid w:val="00910E14"/>
    <w:rsid w:val="00910E8A"/>
    <w:rsid w:val="0091267F"/>
    <w:rsid w:val="009155EE"/>
    <w:rsid w:val="00915F3F"/>
    <w:rsid w:val="00916308"/>
    <w:rsid w:val="009173DA"/>
    <w:rsid w:val="00917B89"/>
    <w:rsid w:val="00920062"/>
    <w:rsid w:val="00920227"/>
    <w:rsid w:val="0092026F"/>
    <w:rsid w:val="00921696"/>
    <w:rsid w:val="0092169B"/>
    <w:rsid w:val="009224B0"/>
    <w:rsid w:val="00925579"/>
    <w:rsid w:val="00925688"/>
    <w:rsid w:val="00925A5C"/>
    <w:rsid w:val="00926A59"/>
    <w:rsid w:val="009277AD"/>
    <w:rsid w:val="0093014E"/>
    <w:rsid w:val="00930795"/>
    <w:rsid w:val="009317B1"/>
    <w:rsid w:val="009335B9"/>
    <w:rsid w:val="0093390A"/>
    <w:rsid w:val="009342F1"/>
    <w:rsid w:val="00936A9B"/>
    <w:rsid w:val="00936CDA"/>
    <w:rsid w:val="00937818"/>
    <w:rsid w:val="0094001D"/>
    <w:rsid w:val="009414EE"/>
    <w:rsid w:val="0094182E"/>
    <w:rsid w:val="009418E6"/>
    <w:rsid w:val="00941F1A"/>
    <w:rsid w:val="009427C9"/>
    <w:rsid w:val="00943A36"/>
    <w:rsid w:val="00944885"/>
    <w:rsid w:val="00944C29"/>
    <w:rsid w:val="00945524"/>
    <w:rsid w:val="00946113"/>
    <w:rsid w:val="009469DE"/>
    <w:rsid w:val="00946A46"/>
    <w:rsid w:val="00947387"/>
    <w:rsid w:val="0095185C"/>
    <w:rsid w:val="00953EB7"/>
    <w:rsid w:val="00954335"/>
    <w:rsid w:val="009549CE"/>
    <w:rsid w:val="00956387"/>
    <w:rsid w:val="00956571"/>
    <w:rsid w:val="00956988"/>
    <w:rsid w:val="00957546"/>
    <w:rsid w:val="00957C53"/>
    <w:rsid w:val="00957ED5"/>
    <w:rsid w:val="00960C4B"/>
    <w:rsid w:val="0096515E"/>
    <w:rsid w:val="009651EF"/>
    <w:rsid w:val="00967972"/>
    <w:rsid w:val="009705A7"/>
    <w:rsid w:val="0097070F"/>
    <w:rsid w:val="00970B91"/>
    <w:rsid w:val="009726C5"/>
    <w:rsid w:val="0097270F"/>
    <w:rsid w:val="00972E25"/>
    <w:rsid w:val="009734AF"/>
    <w:rsid w:val="009735B4"/>
    <w:rsid w:val="009736FB"/>
    <w:rsid w:val="00973B4A"/>
    <w:rsid w:val="00976500"/>
    <w:rsid w:val="0097651C"/>
    <w:rsid w:val="009765E6"/>
    <w:rsid w:val="00976DFE"/>
    <w:rsid w:val="00977058"/>
    <w:rsid w:val="009771F5"/>
    <w:rsid w:val="00980085"/>
    <w:rsid w:val="0098244E"/>
    <w:rsid w:val="00983638"/>
    <w:rsid w:val="0098450C"/>
    <w:rsid w:val="00984577"/>
    <w:rsid w:val="0098468C"/>
    <w:rsid w:val="00984A2B"/>
    <w:rsid w:val="00985B4D"/>
    <w:rsid w:val="0098603E"/>
    <w:rsid w:val="0099046D"/>
    <w:rsid w:val="00990913"/>
    <w:rsid w:val="0099114C"/>
    <w:rsid w:val="0099164B"/>
    <w:rsid w:val="00991659"/>
    <w:rsid w:val="00991A04"/>
    <w:rsid w:val="00991CC1"/>
    <w:rsid w:val="009924D3"/>
    <w:rsid w:val="0099252B"/>
    <w:rsid w:val="009935B1"/>
    <w:rsid w:val="009958AC"/>
    <w:rsid w:val="009961DC"/>
    <w:rsid w:val="009961E7"/>
    <w:rsid w:val="0099648C"/>
    <w:rsid w:val="00996DD6"/>
    <w:rsid w:val="009A2050"/>
    <w:rsid w:val="009A37B0"/>
    <w:rsid w:val="009A7DD0"/>
    <w:rsid w:val="009B07EB"/>
    <w:rsid w:val="009B0D4F"/>
    <w:rsid w:val="009B2610"/>
    <w:rsid w:val="009B283E"/>
    <w:rsid w:val="009B28BE"/>
    <w:rsid w:val="009B2FFA"/>
    <w:rsid w:val="009B3B7D"/>
    <w:rsid w:val="009B4AB5"/>
    <w:rsid w:val="009B5B81"/>
    <w:rsid w:val="009B668D"/>
    <w:rsid w:val="009B6AE6"/>
    <w:rsid w:val="009B6B8F"/>
    <w:rsid w:val="009B727D"/>
    <w:rsid w:val="009B7CF4"/>
    <w:rsid w:val="009C01CB"/>
    <w:rsid w:val="009C0DA0"/>
    <w:rsid w:val="009C0E9D"/>
    <w:rsid w:val="009C1706"/>
    <w:rsid w:val="009C4375"/>
    <w:rsid w:val="009C4942"/>
    <w:rsid w:val="009C56CC"/>
    <w:rsid w:val="009C6017"/>
    <w:rsid w:val="009C7F40"/>
    <w:rsid w:val="009D0571"/>
    <w:rsid w:val="009D1881"/>
    <w:rsid w:val="009D1D9B"/>
    <w:rsid w:val="009D2FDF"/>
    <w:rsid w:val="009D362A"/>
    <w:rsid w:val="009D424D"/>
    <w:rsid w:val="009D447D"/>
    <w:rsid w:val="009D4AD5"/>
    <w:rsid w:val="009D5291"/>
    <w:rsid w:val="009D68CC"/>
    <w:rsid w:val="009D7532"/>
    <w:rsid w:val="009D7E44"/>
    <w:rsid w:val="009E1348"/>
    <w:rsid w:val="009E1C19"/>
    <w:rsid w:val="009E258C"/>
    <w:rsid w:val="009E2D64"/>
    <w:rsid w:val="009E31B0"/>
    <w:rsid w:val="009E4A94"/>
    <w:rsid w:val="009E771E"/>
    <w:rsid w:val="009E78AF"/>
    <w:rsid w:val="009F0120"/>
    <w:rsid w:val="009F3439"/>
    <w:rsid w:val="009F43C4"/>
    <w:rsid w:val="009F47F7"/>
    <w:rsid w:val="009F48E3"/>
    <w:rsid w:val="009F5504"/>
    <w:rsid w:val="009F6035"/>
    <w:rsid w:val="009F60DA"/>
    <w:rsid w:val="009F657C"/>
    <w:rsid w:val="009F6826"/>
    <w:rsid w:val="009F69C0"/>
    <w:rsid w:val="009F6C41"/>
    <w:rsid w:val="009F6D0D"/>
    <w:rsid w:val="009F6F52"/>
    <w:rsid w:val="009F78A0"/>
    <w:rsid w:val="009F7DE0"/>
    <w:rsid w:val="00A001EB"/>
    <w:rsid w:val="00A00A20"/>
    <w:rsid w:val="00A00A93"/>
    <w:rsid w:val="00A00F2E"/>
    <w:rsid w:val="00A01215"/>
    <w:rsid w:val="00A02366"/>
    <w:rsid w:val="00A030FB"/>
    <w:rsid w:val="00A03D47"/>
    <w:rsid w:val="00A043F0"/>
    <w:rsid w:val="00A04BB6"/>
    <w:rsid w:val="00A04E48"/>
    <w:rsid w:val="00A054F4"/>
    <w:rsid w:val="00A05B81"/>
    <w:rsid w:val="00A06033"/>
    <w:rsid w:val="00A06B26"/>
    <w:rsid w:val="00A072E7"/>
    <w:rsid w:val="00A07BA0"/>
    <w:rsid w:val="00A12700"/>
    <w:rsid w:val="00A1345B"/>
    <w:rsid w:val="00A13B60"/>
    <w:rsid w:val="00A151A7"/>
    <w:rsid w:val="00A1541B"/>
    <w:rsid w:val="00A1638A"/>
    <w:rsid w:val="00A16C55"/>
    <w:rsid w:val="00A17EC1"/>
    <w:rsid w:val="00A20812"/>
    <w:rsid w:val="00A2121B"/>
    <w:rsid w:val="00A21554"/>
    <w:rsid w:val="00A21EB3"/>
    <w:rsid w:val="00A21F32"/>
    <w:rsid w:val="00A2286F"/>
    <w:rsid w:val="00A22A37"/>
    <w:rsid w:val="00A238F4"/>
    <w:rsid w:val="00A23B3A"/>
    <w:rsid w:val="00A24124"/>
    <w:rsid w:val="00A24881"/>
    <w:rsid w:val="00A251D5"/>
    <w:rsid w:val="00A25A9A"/>
    <w:rsid w:val="00A25AD8"/>
    <w:rsid w:val="00A25FE9"/>
    <w:rsid w:val="00A309B8"/>
    <w:rsid w:val="00A30E59"/>
    <w:rsid w:val="00A3299C"/>
    <w:rsid w:val="00A32CC3"/>
    <w:rsid w:val="00A33200"/>
    <w:rsid w:val="00A343A4"/>
    <w:rsid w:val="00A34512"/>
    <w:rsid w:val="00A34FA8"/>
    <w:rsid w:val="00A3516E"/>
    <w:rsid w:val="00A3548B"/>
    <w:rsid w:val="00A3725E"/>
    <w:rsid w:val="00A37420"/>
    <w:rsid w:val="00A37678"/>
    <w:rsid w:val="00A376A3"/>
    <w:rsid w:val="00A402EB"/>
    <w:rsid w:val="00A42030"/>
    <w:rsid w:val="00A42621"/>
    <w:rsid w:val="00A42721"/>
    <w:rsid w:val="00A42C4F"/>
    <w:rsid w:val="00A43C0F"/>
    <w:rsid w:val="00A440B7"/>
    <w:rsid w:val="00A4572E"/>
    <w:rsid w:val="00A467B3"/>
    <w:rsid w:val="00A46B81"/>
    <w:rsid w:val="00A46BB3"/>
    <w:rsid w:val="00A4741D"/>
    <w:rsid w:val="00A4756F"/>
    <w:rsid w:val="00A477E7"/>
    <w:rsid w:val="00A479DC"/>
    <w:rsid w:val="00A47A56"/>
    <w:rsid w:val="00A510FA"/>
    <w:rsid w:val="00A52837"/>
    <w:rsid w:val="00A530C5"/>
    <w:rsid w:val="00A530E5"/>
    <w:rsid w:val="00A53412"/>
    <w:rsid w:val="00A54A27"/>
    <w:rsid w:val="00A55BB4"/>
    <w:rsid w:val="00A563E3"/>
    <w:rsid w:val="00A568E5"/>
    <w:rsid w:val="00A570DC"/>
    <w:rsid w:val="00A6098E"/>
    <w:rsid w:val="00A60A9C"/>
    <w:rsid w:val="00A6184E"/>
    <w:rsid w:val="00A6205F"/>
    <w:rsid w:val="00A62F58"/>
    <w:rsid w:val="00A6375C"/>
    <w:rsid w:val="00A645FD"/>
    <w:rsid w:val="00A64894"/>
    <w:rsid w:val="00A6547F"/>
    <w:rsid w:val="00A658D9"/>
    <w:rsid w:val="00A66F0E"/>
    <w:rsid w:val="00A708AF"/>
    <w:rsid w:val="00A71D39"/>
    <w:rsid w:val="00A72679"/>
    <w:rsid w:val="00A731D7"/>
    <w:rsid w:val="00A74A2F"/>
    <w:rsid w:val="00A75012"/>
    <w:rsid w:val="00A7520B"/>
    <w:rsid w:val="00A7567F"/>
    <w:rsid w:val="00A759EE"/>
    <w:rsid w:val="00A768F9"/>
    <w:rsid w:val="00A77171"/>
    <w:rsid w:val="00A80855"/>
    <w:rsid w:val="00A825C2"/>
    <w:rsid w:val="00A853AE"/>
    <w:rsid w:val="00A85A1B"/>
    <w:rsid w:val="00A860CF"/>
    <w:rsid w:val="00A8785E"/>
    <w:rsid w:val="00A87A98"/>
    <w:rsid w:val="00A90A24"/>
    <w:rsid w:val="00A90F4B"/>
    <w:rsid w:val="00A917D2"/>
    <w:rsid w:val="00A92F1F"/>
    <w:rsid w:val="00A935E8"/>
    <w:rsid w:val="00A93A35"/>
    <w:rsid w:val="00A93F77"/>
    <w:rsid w:val="00A94165"/>
    <w:rsid w:val="00A946EA"/>
    <w:rsid w:val="00A9511B"/>
    <w:rsid w:val="00A96905"/>
    <w:rsid w:val="00A9693D"/>
    <w:rsid w:val="00A974C8"/>
    <w:rsid w:val="00A97617"/>
    <w:rsid w:val="00A97681"/>
    <w:rsid w:val="00AA3417"/>
    <w:rsid w:val="00AA4186"/>
    <w:rsid w:val="00AA4456"/>
    <w:rsid w:val="00AA78BC"/>
    <w:rsid w:val="00AB0567"/>
    <w:rsid w:val="00AB0591"/>
    <w:rsid w:val="00AB07E0"/>
    <w:rsid w:val="00AB1581"/>
    <w:rsid w:val="00AB25F4"/>
    <w:rsid w:val="00AB38F3"/>
    <w:rsid w:val="00AB4063"/>
    <w:rsid w:val="00AB477F"/>
    <w:rsid w:val="00AB4877"/>
    <w:rsid w:val="00AB6116"/>
    <w:rsid w:val="00AB6B64"/>
    <w:rsid w:val="00AB74F4"/>
    <w:rsid w:val="00AC0A67"/>
    <w:rsid w:val="00AC198E"/>
    <w:rsid w:val="00AC1E7F"/>
    <w:rsid w:val="00AC4270"/>
    <w:rsid w:val="00AC613D"/>
    <w:rsid w:val="00AC7BA2"/>
    <w:rsid w:val="00AC7C05"/>
    <w:rsid w:val="00AD0079"/>
    <w:rsid w:val="00AD0277"/>
    <w:rsid w:val="00AD0BAA"/>
    <w:rsid w:val="00AD2AA1"/>
    <w:rsid w:val="00AD2CD9"/>
    <w:rsid w:val="00AD2E83"/>
    <w:rsid w:val="00AD3B25"/>
    <w:rsid w:val="00AD3C8D"/>
    <w:rsid w:val="00AD3D6A"/>
    <w:rsid w:val="00AD409C"/>
    <w:rsid w:val="00AD596F"/>
    <w:rsid w:val="00AD6287"/>
    <w:rsid w:val="00AD744F"/>
    <w:rsid w:val="00AE075C"/>
    <w:rsid w:val="00AE1138"/>
    <w:rsid w:val="00AE2077"/>
    <w:rsid w:val="00AE211E"/>
    <w:rsid w:val="00AE272C"/>
    <w:rsid w:val="00AE558E"/>
    <w:rsid w:val="00AE6D6E"/>
    <w:rsid w:val="00AE7426"/>
    <w:rsid w:val="00AE7587"/>
    <w:rsid w:val="00AE7CE1"/>
    <w:rsid w:val="00AF08D1"/>
    <w:rsid w:val="00AF2BDD"/>
    <w:rsid w:val="00AF2E9D"/>
    <w:rsid w:val="00AF36E8"/>
    <w:rsid w:val="00AF4E77"/>
    <w:rsid w:val="00AF53EB"/>
    <w:rsid w:val="00AF68EC"/>
    <w:rsid w:val="00AF69E4"/>
    <w:rsid w:val="00AF7238"/>
    <w:rsid w:val="00AF7822"/>
    <w:rsid w:val="00B001F8"/>
    <w:rsid w:val="00B003AB"/>
    <w:rsid w:val="00B01214"/>
    <w:rsid w:val="00B01683"/>
    <w:rsid w:val="00B019E9"/>
    <w:rsid w:val="00B02024"/>
    <w:rsid w:val="00B02851"/>
    <w:rsid w:val="00B03561"/>
    <w:rsid w:val="00B0359E"/>
    <w:rsid w:val="00B0384E"/>
    <w:rsid w:val="00B038E3"/>
    <w:rsid w:val="00B039EC"/>
    <w:rsid w:val="00B04060"/>
    <w:rsid w:val="00B04420"/>
    <w:rsid w:val="00B045A5"/>
    <w:rsid w:val="00B04B17"/>
    <w:rsid w:val="00B059A3"/>
    <w:rsid w:val="00B06078"/>
    <w:rsid w:val="00B06927"/>
    <w:rsid w:val="00B069D4"/>
    <w:rsid w:val="00B10CBF"/>
    <w:rsid w:val="00B11404"/>
    <w:rsid w:val="00B11621"/>
    <w:rsid w:val="00B12065"/>
    <w:rsid w:val="00B124AA"/>
    <w:rsid w:val="00B12AC4"/>
    <w:rsid w:val="00B12D13"/>
    <w:rsid w:val="00B130C4"/>
    <w:rsid w:val="00B133F9"/>
    <w:rsid w:val="00B1402C"/>
    <w:rsid w:val="00B14A04"/>
    <w:rsid w:val="00B14AD7"/>
    <w:rsid w:val="00B15559"/>
    <w:rsid w:val="00B15BF0"/>
    <w:rsid w:val="00B15BF6"/>
    <w:rsid w:val="00B15CC0"/>
    <w:rsid w:val="00B1606D"/>
    <w:rsid w:val="00B16223"/>
    <w:rsid w:val="00B16BE1"/>
    <w:rsid w:val="00B17167"/>
    <w:rsid w:val="00B1720B"/>
    <w:rsid w:val="00B1741F"/>
    <w:rsid w:val="00B20696"/>
    <w:rsid w:val="00B20821"/>
    <w:rsid w:val="00B21CEC"/>
    <w:rsid w:val="00B2214C"/>
    <w:rsid w:val="00B22492"/>
    <w:rsid w:val="00B22878"/>
    <w:rsid w:val="00B24088"/>
    <w:rsid w:val="00B24E54"/>
    <w:rsid w:val="00B25D78"/>
    <w:rsid w:val="00B2740F"/>
    <w:rsid w:val="00B30785"/>
    <w:rsid w:val="00B30DA0"/>
    <w:rsid w:val="00B31ED5"/>
    <w:rsid w:val="00B33C98"/>
    <w:rsid w:val="00B360F5"/>
    <w:rsid w:val="00B364CF"/>
    <w:rsid w:val="00B36508"/>
    <w:rsid w:val="00B37E0C"/>
    <w:rsid w:val="00B40EFB"/>
    <w:rsid w:val="00B41E01"/>
    <w:rsid w:val="00B43AB6"/>
    <w:rsid w:val="00B43C35"/>
    <w:rsid w:val="00B4464E"/>
    <w:rsid w:val="00B46992"/>
    <w:rsid w:val="00B500E9"/>
    <w:rsid w:val="00B50798"/>
    <w:rsid w:val="00B509E4"/>
    <w:rsid w:val="00B51305"/>
    <w:rsid w:val="00B5192D"/>
    <w:rsid w:val="00B51CF1"/>
    <w:rsid w:val="00B51DBE"/>
    <w:rsid w:val="00B523CF"/>
    <w:rsid w:val="00B53F17"/>
    <w:rsid w:val="00B54EC4"/>
    <w:rsid w:val="00B557C2"/>
    <w:rsid w:val="00B559D2"/>
    <w:rsid w:val="00B56737"/>
    <w:rsid w:val="00B56AC8"/>
    <w:rsid w:val="00B6042F"/>
    <w:rsid w:val="00B61ECE"/>
    <w:rsid w:val="00B6332F"/>
    <w:rsid w:val="00B67377"/>
    <w:rsid w:val="00B701EF"/>
    <w:rsid w:val="00B70456"/>
    <w:rsid w:val="00B7058A"/>
    <w:rsid w:val="00B70E55"/>
    <w:rsid w:val="00B71577"/>
    <w:rsid w:val="00B719E6"/>
    <w:rsid w:val="00B71A0A"/>
    <w:rsid w:val="00B7449C"/>
    <w:rsid w:val="00B74F90"/>
    <w:rsid w:val="00B77B4A"/>
    <w:rsid w:val="00B77FE2"/>
    <w:rsid w:val="00B80510"/>
    <w:rsid w:val="00B8055B"/>
    <w:rsid w:val="00B805F2"/>
    <w:rsid w:val="00B81FAD"/>
    <w:rsid w:val="00B8220B"/>
    <w:rsid w:val="00B8262B"/>
    <w:rsid w:val="00B82689"/>
    <w:rsid w:val="00B83266"/>
    <w:rsid w:val="00B83FBD"/>
    <w:rsid w:val="00B83FFD"/>
    <w:rsid w:val="00B87281"/>
    <w:rsid w:val="00B877A3"/>
    <w:rsid w:val="00B87892"/>
    <w:rsid w:val="00B90224"/>
    <w:rsid w:val="00B91EED"/>
    <w:rsid w:val="00B9290F"/>
    <w:rsid w:val="00B93705"/>
    <w:rsid w:val="00B94BD5"/>
    <w:rsid w:val="00B94D0B"/>
    <w:rsid w:val="00B97DA7"/>
    <w:rsid w:val="00BA26C9"/>
    <w:rsid w:val="00BA2EE2"/>
    <w:rsid w:val="00BA434C"/>
    <w:rsid w:val="00BA4691"/>
    <w:rsid w:val="00BA562B"/>
    <w:rsid w:val="00BA5811"/>
    <w:rsid w:val="00BA5F85"/>
    <w:rsid w:val="00BA5FC6"/>
    <w:rsid w:val="00BA6715"/>
    <w:rsid w:val="00BA6758"/>
    <w:rsid w:val="00BA6B08"/>
    <w:rsid w:val="00BA6B1B"/>
    <w:rsid w:val="00BB148B"/>
    <w:rsid w:val="00BB3CA1"/>
    <w:rsid w:val="00BB4022"/>
    <w:rsid w:val="00BB6049"/>
    <w:rsid w:val="00BB66CC"/>
    <w:rsid w:val="00BB7249"/>
    <w:rsid w:val="00BC02E1"/>
    <w:rsid w:val="00BC04AA"/>
    <w:rsid w:val="00BC0F1A"/>
    <w:rsid w:val="00BC10B2"/>
    <w:rsid w:val="00BC1C0F"/>
    <w:rsid w:val="00BC264E"/>
    <w:rsid w:val="00BC3296"/>
    <w:rsid w:val="00BC3935"/>
    <w:rsid w:val="00BC4431"/>
    <w:rsid w:val="00BC4BF0"/>
    <w:rsid w:val="00BC4C1D"/>
    <w:rsid w:val="00BC61AB"/>
    <w:rsid w:val="00BC6687"/>
    <w:rsid w:val="00BC6D3A"/>
    <w:rsid w:val="00BD1AEE"/>
    <w:rsid w:val="00BD1D72"/>
    <w:rsid w:val="00BD246D"/>
    <w:rsid w:val="00BD255B"/>
    <w:rsid w:val="00BD32B3"/>
    <w:rsid w:val="00BD3308"/>
    <w:rsid w:val="00BD345F"/>
    <w:rsid w:val="00BD3576"/>
    <w:rsid w:val="00BD38B9"/>
    <w:rsid w:val="00BD39DA"/>
    <w:rsid w:val="00BD47F2"/>
    <w:rsid w:val="00BD492A"/>
    <w:rsid w:val="00BD4BA2"/>
    <w:rsid w:val="00BD4BBA"/>
    <w:rsid w:val="00BD4DEB"/>
    <w:rsid w:val="00BD6428"/>
    <w:rsid w:val="00BD6E15"/>
    <w:rsid w:val="00BD77BE"/>
    <w:rsid w:val="00BD78DE"/>
    <w:rsid w:val="00BD7A87"/>
    <w:rsid w:val="00BE0A45"/>
    <w:rsid w:val="00BE0CF5"/>
    <w:rsid w:val="00BE13E5"/>
    <w:rsid w:val="00BE1F54"/>
    <w:rsid w:val="00BE2858"/>
    <w:rsid w:val="00BE2FC1"/>
    <w:rsid w:val="00BE5C44"/>
    <w:rsid w:val="00BE6D91"/>
    <w:rsid w:val="00BE7FA4"/>
    <w:rsid w:val="00BF0617"/>
    <w:rsid w:val="00BF082A"/>
    <w:rsid w:val="00BF0FED"/>
    <w:rsid w:val="00BF2919"/>
    <w:rsid w:val="00BF2F0D"/>
    <w:rsid w:val="00BF4DD4"/>
    <w:rsid w:val="00BF51E3"/>
    <w:rsid w:val="00C0027E"/>
    <w:rsid w:val="00C012A8"/>
    <w:rsid w:val="00C027CD"/>
    <w:rsid w:val="00C0499B"/>
    <w:rsid w:val="00C056D5"/>
    <w:rsid w:val="00C05AF3"/>
    <w:rsid w:val="00C063A8"/>
    <w:rsid w:val="00C0734F"/>
    <w:rsid w:val="00C1005F"/>
    <w:rsid w:val="00C102F8"/>
    <w:rsid w:val="00C1053B"/>
    <w:rsid w:val="00C10D96"/>
    <w:rsid w:val="00C1159C"/>
    <w:rsid w:val="00C11CF5"/>
    <w:rsid w:val="00C11F83"/>
    <w:rsid w:val="00C123B4"/>
    <w:rsid w:val="00C126ED"/>
    <w:rsid w:val="00C13342"/>
    <w:rsid w:val="00C136AB"/>
    <w:rsid w:val="00C1534E"/>
    <w:rsid w:val="00C15C52"/>
    <w:rsid w:val="00C1621E"/>
    <w:rsid w:val="00C168C9"/>
    <w:rsid w:val="00C17293"/>
    <w:rsid w:val="00C17728"/>
    <w:rsid w:val="00C17B77"/>
    <w:rsid w:val="00C17E73"/>
    <w:rsid w:val="00C2008A"/>
    <w:rsid w:val="00C22D98"/>
    <w:rsid w:val="00C24513"/>
    <w:rsid w:val="00C247FB"/>
    <w:rsid w:val="00C2482E"/>
    <w:rsid w:val="00C24AF9"/>
    <w:rsid w:val="00C24B4E"/>
    <w:rsid w:val="00C250E8"/>
    <w:rsid w:val="00C255FE"/>
    <w:rsid w:val="00C30B08"/>
    <w:rsid w:val="00C30E22"/>
    <w:rsid w:val="00C314E7"/>
    <w:rsid w:val="00C3197B"/>
    <w:rsid w:val="00C31A1D"/>
    <w:rsid w:val="00C31AE1"/>
    <w:rsid w:val="00C31E45"/>
    <w:rsid w:val="00C32290"/>
    <w:rsid w:val="00C32D36"/>
    <w:rsid w:val="00C336B6"/>
    <w:rsid w:val="00C34259"/>
    <w:rsid w:val="00C34373"/>
    <w:rsid w:val="00C35629"/>
    <w:rsid w:val="00C35B7A"/>
    <w:rsid w:val="00C36E37"/>
    <w:rsid w:val="00C370BD"/>
    <w:rsid w:val="00C376C0"/>
    <w:rsid w:val="00C379A0"/>
    <w:rsid w:val="00C4009C"/>
    <w:rsid w:val="00C41645"/>
    <w:rsid w:val="00C419E7"/>
    <w:rsid w:val="00C439FE"/>
    <w:rsid w:val="00C44EE0"/>
    <w:rsid w:val="00C452AF"/>
    <w:rsid w:val="00C46135"/>
    <w:rsid w:val="00C4642D"/>
    <w:rsid w:val="00C46521"/>
    <w:rsid w:val="00C469DF"/>
    <w:rsid w:val="00C477BB"/>
    <w:rsid w:val="00C478AF"/>
    <w:rsid w:val="00C47B98"/>
    <w:rsid w:val="00C47CCF"/>
    <w:rsid w:val="00C50365"/>
    <w:rsid w:val="00C50AAA"/>
    <w:rsid w:val="00C50EE6"/>
    <w:rsid w:val="00C517E1"/>
    <w:rsid w:val="00C53445"/>
    <w:rsid w:val="00C54E66"/>
    <w:rsid w:val="00C54F3C"/>
    <w:rsid w:val="00C5577A"/>
    <w:rsid w:val="00C56212"/>
    <w:rsid w:val="00C56372"/>
    <w:rsid w:val="00C57DC5"/>
    <w:rsid w:val="00C57E9E"/>
    <w:rsid w:val="00C60F22"/>
    <w:rsid w:val="00C61B67"/>
    <w:rsid w:val="00C61F31"/>
    <w:rsid w:val="00C62F43"/>
    <w:rsid w:val="00C636F0"/>
    <w:rsid w:val="00C651E6"/>
    <w:rsid w:val="00C656AD"/>
    <w:rsid w:val="00C656C9"/>
    <w:rsid w:val="00C664A1"/>
    <w:rsid w:val="00C671EB"/>
    <w:rsid w:val="00C67F81"/>
    <w:rsid w:val="00C705C5"/>
    <w:rsid w:val="00C71387"/>
    <w:rsid w:val="00C71A99"/>
    <w:rsid w:val="00C72DBD"/>
    <w:rsid w:val="00C73169"/>
    <w:rsid w:val="00C738E8"/>
    <w:rsid w:val="00C73DB9"/>
    <w:rsid w:val="00C7466D"/>
    <w:rsid w:val="00C75BCF"/>
    <w:rsid w:val="00C77163"/>
    <w:rsid w:val="00C77938"/>
    <w:rsid w:val="00C802DB"/>
    <w:rsid w:val="00C81044"/>
    <w:rsid w:val="00C83796"/>
    <w:rsid w:val="00C83D8A"/>
    <w:rsid w:val="00C856A3"/>
    <w:rsid w:val="00C87711"/>
    <w:rsid w:val="00C87CA3"/>
    <w:rsid w:val="00C90A71"/>
    <w:rsid w:val="00C90CE4"/>
    <w:rsid w:val="00C91896"/>
    <w:rsid w:val="00C92A40"/>
    <w:rsid w:val="00C9303F"/>
    <w:rsid w:val="00C93217"/>
    <w:rsid w:val="00C93425"/>
    <w:rsid w:val="00C93E8F"/>
    <w:rsid w:val="00C954AA"/>
    <w:rsid w:val="00C9583A"/>
    <w:rsid w:val="00C95A06"/>
    <w:rsid w:val="00C96271"/>
    <w:rsid w:val="00C967AF"/>
    <w:rsid w:val="00C96CA4"/>
    <w:rsid w:val="00C96DE7"/>
    <w:rsid w:val="00CA00BF"/>
    <w:rsid w:val="00CA11A4"/>
    <w:rsid w:val="00CA14D9"/>
    <w:rsid w:val="00CA1BA5"/>
    <w:rsid w:val="00CA1E9D"/>
    <w:rsid w:val="00CA32EF"/>
    <w:rsid w:val="00CA3405"/>
    <w:rsid w:val="00CA3955"/>
    <w:rsid w:val="00CA4DB2"/>
    <w:rsid w:val="00CA4F2B"/>
    <w:rsid w:val="00CA512E"/>
    <w:rsid w:val="00CA5337"/>
    <w:rsid w:val="00CA57F6"/>
    <w:rsid w:val="00CB1E15"/>
    <w:rsid w:val="00CB2341"/>
    <w:rsid w:val="00CB294F"/>
    <w:rsid w:val="00CB4256"/>
    <w:rsid w:val="00CB59BC"/>
    <w:rsid w:val="00CB71EE"/>
    <w:rsid w:val="00CB7899"/>
    <w:rsid w:val="00CB7ABF"/>
    <w:rsid w:val="00CC06D6"/>
    <w:rsid w:val="00CC299F"/>
    <w:rsid w:val="00CC2F48"/>
    <w:rsid w:val="00CC39EB"/>
    <w:rsid w:val="00CC4288"/>
    <w:rsid w:val="00CC4C5C"/>
    <w:rsid w:val="00CC4E37"/>
    <w:rsid w:val="00CC50F6"/>
    <w:rsid w:val="00CC51C1"/>
    <w:rsid w:val="00CC5313"/>
    <w:rsid w:val="00CC6F8C"/>
    <w:rsid w:val="00CC6FDB"/>
    <w:rsid w:val="00CD0179"/>
    <w:rsid w:val="00CD01F2"/>
    <w:rsid w:val="00CD07E5"/>
    <w:rsid w:val="00CD0810"/>
    <w:rsid w:val="00CD0E99"/>
    <w:rsid w:val="00CD2F6B"/>
    <w:rsid w:val="00CD4D7C"/>
    <w:rsid w:val="00CD64C3"/>
    <w:rsid w:val="00CD663B"/>
    <w:rsid w:val="00CE1BF6"/>
    <w:rsid w:val="00CE1C13"/>
    <w:rsid w:val="00CE36D6"/>
    <w:rsid w:val="00CE3F0F"/>
    <w:rsid w:val="00CE6193"/>
    <w:rsid w:val="00CE7D89"/>
    <w:rsid w:val="00CF10B4"/>
    <w:rsid w:val="00CF1B28"/>
    <w:rsid w:val="00CF2632"/>
    <w:rsid w:val="00CF3F83"/>
    <w:rsid w:val="00CF4173"/>
    <w:rsid w:val="00CF5A95"/>
    <w:rsid w:val="00CF6DD1"/>
    <w:rsid w:val="00CF70B6"/>
    <w:rsid w:val="00CF7202"/>
    <w:rsid w:val="00CF7663"/>
    <w:rsid w:val="00D010E9"/>
    <w:rsid w:val="00D02093"/>
    <w:rsid w:val="00D02E9A"/>
    <w:rsid w:val="00D03B6F"/>
    <w:rsid w:val="00D043C6"/>
    <w:rsid w:val="00D062E7"/>
    <w:rsid w:val="00D0666E"/>
    <w:rsid w:val="00D0668E"/>
    <w:rsid w:val="00D06C2A"/>
    <w:rsid w:val="00D06CD1"/>
    <w:rsid w:val="00D06E81"/>
    <w:rsid w:val="00D07C2A"/>
    <w:rsid w:val="00D10B77"/>
    <w:rsid w:val="00D123AF"/>
    <w:rsid w:val="00D12ACB"/>
    <w:rsid w:val="00D132C7"/>
    <w:rsid w:val="00D136E2"/>
    <w:rsid w:val="00D158D8"/>
    <w:rsid w:val="00D172A8"/>
    <w:rsid w:val="00D21547"/>
    <w:rsid w:val="00D21A72"/>
    <w:rsid w:val="00D22A81"/>
    <w:rsid w:val="00D2371E"/>
    <w:rsid w:val="00D243F6"/>
    <w:rsid w:val="00D24778"/>
    <w:rsid w:val="00D24F5D"/>
    <w:rsid w:val="00D263DB"/>
    <w:rsid w:val="00D26421"/>
    <w:rsid w:val="00D26855"/>
    <w:rsid w:val="00D26BCF"/>
    <w:rsid w:val="00D270A3"/>
    <w:rsid w:val="00D2760A"/>
    <w:rsid w:val="00D27610"/>
    <w:rsid w:val="00D30726"/>
    <w:rsid w:val="00D30B4B"/>
    <w:rsid w:val="00D32766"/>
    <w:rsid w:val="00D328FE"/>
    <w:rsid w:val="00D33988"/>
    <w:rsid w:val="00D34810"/>
    <w:rsid w:val="00D377EA"/>
    <w:rsid w:val="00D3785A"/>
    <w:rsid w:val="00D37DEF"/>
    <w:rsid w:val="00D408FF"/>
    <w:rsid w:val="00D40B4D"/>
    <w:rsid w:val="00D410BC"/>
    <w:rsid w:val="00D41489"/>
    <w:rsid w:val="00D4170D"/>
    <w:rsid w:val="00D41C5A"/>
    <w:rsid w:val="00D41DBF"/>
    <w:rsid w:val="00D430BE"/>
    <w:rsid w:val="00D4322B"/>
    <w:rsid w:val="00D44760"/>
    <w:rsid w:val="00D47A0F"/>
    <w:rsid w:val="00D5011B"/>
    <w:rsid w:val="00D50265"/>
    <w:rsid w:val="00D50513"/>
    <w:rsid w:val="00D512B1"/>
    <w:rsid w:val="00D514A5"/>
    <w:rsid w:val="00D52115"/>
    <w:rsid w:val="00D52F13"/>
    <w:rsid w:val="00D5320E"/>
    <w:rsid w:val="00D53513"/>
    <w:rsid w:val="00D54BF5"/>
    <w:rsid w:val="00D54C25"/>
    <w:rsid w:val="00D5586D"/>
    <w:rsid w:val="00D55916"/>
    <w:rsid w:val="00D55964"/>
    <w:rsid w:val="00D55BD0"/>
    <w:rsid w:val="00D55D53"/>
    <w:rsid w:val="00D561BA"/>
    <w:rsid w:val="00D566B8"/>
    <w:rsid w:val="00D57B16"/>
    <w:rsid w:val="00D57B7A"/>
    <w:rsid w:val="00D60A48"/>
    <w:rsid w:val="00D60B96"/>
    <w:rsid w:val="00D610F5"/>
    <w:rsid w:val="00D61437"/>
    <w:rsid w:val="00D614FD"/>
    <w:rsid w:val="00D63406"/>
    <w:rsid w:val="00D63601"/>
    <w:rsid w:val="00D6395E"/>
    <w:rsid w:val="00D64477"/>
    <w:rsid w:val="00D64CC2"/>
    <w:rsid w:val="00D64D51"/>
    <w:rsid w:val="00D64DEE"/>
    <w:rsid w:val="00D6772F"/>
    <w:rsid w:val="00D700CD"/>
    <w:rsid w:val="00D7043F"/>
    <w:rsid w:val="00D71061"/>
    <w:rsid w:val="00D711EC"/>
    <w:rsid w:val="00D74993"/>
    <w:rsid w:val="00D749CC"/>
    <w:rsid w:val="00D750E8"/>
    <w:rsid w:val="00D754DC"/>
    <w:rsid w:val="00D75944"/>
    <w:rsid w:val="00D75A65"/>
    <w:rsid w:val="00D75F21"/>
    <w:rsid w:val="00D779EF"/>
    <w:rsid w:val="00D77B26"/>
    <w:rsid w:val="00D81F0B"/>
    <w:rsid w:val="00D8245C"/>
    <w:rsid w:val="00D825DE"/>
    <w:rsid w:val="00D82DDD"/>
    <w:rsid w:val="00D8319A"/>
    <w:rsid w:val="00D83E6A"/>
    <w:rsid w:val="00D84735"/>
    <w:rsid w:val="00D86798"/>
    <w:rsid w:val="00D8690F"/>
    <w:rsid w:val="00D9017E"/>
    <w:rsid w:val="00D917A0"/>
    <w:rsid w:val="00D93805"/>
    <w:rsid w:val="00D93A32"/>
    <w:rsid w:val="00D93E3B"/>
    <w:rsid w:val="00D9439E"/>
    <w:rsid w:val="00D9511D"/>
    <w:rsid w:val="00D95F8F"/>
    <w:rsid w:val="00D97C0E"/>
    <w:rsid w:val="00DA02FE"/>
    <w:rsid w:val="00DA12A5"/>
    <w:rsid w:val="00DA1657"/>
    <w:rsid w:val="00DA2586"/>
    <w:rsid w:val="00DA323A"/>
    <w:rsid w:val="00DA40E0"/>
    <w:rsid w:val="00DA42D6"/>
    <w:rsid w:val="00DA4963"/>
    <w:rsid w:val="00DA4CAB"/>
    <w:rsid w:val="00DA5D9E"/>
    <w:rsid w:val="00DA6B19"/>
    <w:rsid w:val="00DA7619"/>
    <w:rsid w:val="00DA7A07"/>
    <w:rsid w:val="00DB19C4"/>
    <w:rsid w:val="00DB364F"/>
    <w:rsid w:val="00DB3662"/>
    <w:rsid w:val="00DB45F3"/>
    <w:rsid w:val="00DB4E19"/>
    <w:rsid w:val="00DB532B"/>
    <w:rsid w:val="00DB5DCE"/>
    <w:rsid w:val="00DB7ADD"/>
    <w:rsid w:val="00DC0F05"/>
    <w:rsid w:val="00DC1F5B"/>
    <w:rsid w:val="00DC23B0"/>
    <w:rsid w:val="00DC3C1F"/>
    <w:rsid w:val="00DC3E84"/>
    <w:rsid w:val="00DC3EB6"/>
    <w:rsid w:val="00DC4234"/>
    <w:rsid w:val="00DC6316"/>
    <w:rsid w:val="00DC642B"/>
    <w:rsid w:val="00DC6499"/>
    <w:rsid w:val="00DC6BA9"/>
    <w:rsid w:val="00DC76E5"/>
    <w:rsid w:val="00DD05D7"/>
    <w:rsid w:val="00DD3CCE"/>
    <w:rsid w:val="00DD3F83"/>
    <w:rsid w:val="00DD401D"/>
    <w:rsid w:val="00DD450E"/>
    <w:rsid w:val="00DD67DA"/>
    <w:rsid w:val="00DD6C42"/>
    <w:rsid w:val="00DD7EE8"/>
    <w:rsid w:val="00DE0790"/>
    <w:rsid w:val="00DE0DB4"/>
    <w:rsid w:val="00DE0F6F"/>
    <w:rsid w:val="00DE1181"/>
    <w:rsid w:val="00DE1D95"/>
    <w:rsid w:val="00DE1F51"/>
    <w:rsid w:val="00DE2036"/>
    <w:rsid w:val="00DE24F3"/>
    <w:rsid w:val="00DE2898"/>
    <w:rsid w:val="00DE2FF5"/>
    <w:rsid w:val="00DE39C6"/>
    <w:rsid w:val="00DE3A2E"/>
    <w:rsid w:val="00DE44D9"/>
    <w:rsid w:val="00DE52D3"/>
    <w:rsid w:val="00DE5404"/>
    <w:rsid w:val="00DE5815"/>
    <w:rsid w:val="00DE6050"/>
    <w:rsid w:val="00DE7C8F"/>
    <w:rsid w:val="00DE7D0F"/>
    <w:rsid w:val="00DF0050"/>
    <w:rsid w:val="00DF082F"/>
    <w:rsid w:val="00DF09F3"/>
    <w:rsid w:val="00DF17EF"/>
    <w:rsid w:val="00DF2073"/>
    <w:rsid w:val="00DF2C51"/>
    <w:rsid w:val="00DF3154"/>
    <w:rsid w:val="00DF31C4"/>
    <w:rsid w:val="00DF3767"/>
    <w:rsid w:val="00DF3C05"/>
    <w:rsid w:val="00DF51A0"/>
    <w:rsid w:val="00DF5A60"/>
    <w:rsid w:val="00DF6BE3"/>
    <w:rsid w:val="00DF7ABE"/>
    <w:rsid w:val="00E01A37"/>
    <w:rsid w:val="00E02000"/>
    <w:rsid w:val="00E033D8"/>
    <w:rsid w:val="00E03529"/>
    <w:rsid w:val="00E038C5"/>
    <w:rsid w:val="00E048C7"/>
    <w:rsid w:val="00E04A3D"/>
    <w:rsid w:val="00E07113"/>
    <w:rsid w:val="00E07715"/>
    <w:rsid w:val="00E108A1"/>
    <w:rsid w:val="00E113E9"/>
    <w:rsid w:val="00E125CA"/>
    <w:rsid w:val="00E12B6F"/>
    <w:rsid w:val="00E12B99"/>
    <w:rsid w:val="00E12F19"/>
    <w:rsid w:val="00E13021"/>
    <w:rsid w:val="00E14443"/>
    <w:rsid w:val="00E16148"/>
    <w:rsid w:val="00E161B6"/>
    <w:rsid w:val="00E163E0"/>
    <w:rsid w:val="00E17CE7"/>
    <w:rsid w:val="00E20062"/>
    <w:rsid w:val="00E20145"/>
    <w:rsid w:val="00E2278D"/>
    <w:rsid w:val="00E246BD"/>
    <w:rsid w:val="00E248CC"/>
    <w:rsid w:val="00E24B8C"/>
    <w:rsid w:val="00E258AA"/>
    <w:rsid w:val="00E25C44"/>
    <w:rsid w:val="00E25DC6"/>
    <w:rsid w:val="00E2626D"/>
    <w:rsid w:val="00E271F6"/>
    <w:rsid w:val="00E273E6"/>
    <w:rsid w:val="00E27CC6"/>
    <w:rsid w:val="00E3101A"/>
    <w:rsid w:val="00E31229"/>
    <w:rsid w:val="00E31269"/>
    <w:rsid w:val="00E3153C"/>
    <w:rsid w:val="00E31F05"/>
    <w:rsid w:val="00E330B1"/>
    <w:rsid w:val="00E33B41"/>
    <w:rsid w:val="00E33F61"/>
    <w:rsid w:val="00E34600"/>
    <w:rsid w:val="00E34FCC"/>
    <w:rsid w:val="00E35E2E"/>
    <w:rsid w:val="00E36FAB"/>
    <w:rsid w:val="00E37394"/>
    <w:rsid w:val="00E412BD"/>
    <w:rsid w:val="00E44373"/>
    <w:rsid w:val="00E44CA7"/>
    <w:rsid w:val="00E453AC"/>
    <w:rsid w:val="00E46A8A"/>
    <w:rsid w:val="00E46D7A"/>
    <w:rsid w:val="00E5039E"/>
    <w:rsid w:val="00E51454"/>
    <w:rsid w:val="00E5280D"/>
    <w:rsid w:val="00E52DCA"/>
    <w:rsid w:val="00E548B7"/>
    <w:rsid w:val="00E54D81"/>
    <w:rsid w:val="00E55746"/>
    <w:rsid w:val="00E558CC"/>
    <w:rsid w:val="00E56489"/>
    <w:rsid w:val="00E57CEF"/>
    <w:rsid w:val="00E57E4A"/>
    <w:rsid w:val="00E60A20"/>
    <w:rsid w:val="00E6329E"/>
    <w:rsid w:val="00E64C84"/>
    <w:rsid w:val="00E6518E"/>
    <w:rsid w:val="00E65C41"/>
    <w:rsid w:val="00E66A1B"/>
    <w:rsid w:val="00E6714A"/>
    <w:rsid w:val="00E6722F"/>
    <w:rsid w:val="00E677B0"/>
    <w:rsid w:val="00E679DC"/>
    <w:rsid w:val="00E702D5"/>
    <w:rsid w:val="00E70DCE"/>
    <w:rsid w:val="00E70E3D"/>
    <w:rsid w:val="00E7193C"/>
    <w:rsid w:val="00E72518"/>
    <w:rsid w:val="00E728F0"/>
    <w:rsid w:val="00E73678"/>
    <w:rsid w:val="00E748C3"/>
    <w:rsid w:val="00E76D41"/>
    <w:rsid w:val="00E76EE0"/>
    <w:rsid w:val="00E77593"/>
    <w:rsid w:val="00E775B2"/>
    <w:rsid w:val="00E7771C"/>
    <w:rsid w:val="00E779DA"/>
    <w:rsid w:val="00E828F3"/>
    <w:rsid w:val="00E8292B"/>
    <w:rsid w:val="00E83F07"/>
    <w:rsid w:val="00E85109"/>
    <w:rsid w:val="00E8647D"/>
    <w:rsid w:val="00E90161"/>
    <w:rsid w:val="00E91939"/>
    <w:rsid w:val="00E92836"/>
    <w:rsid w:val="00E92B9B"/>
    <w:rsid w:val="00E9415D"/>
    <w:rsid w:val="00E96121"/>
    <w:rsid w:val="00E967BC"/>
    <w:rsid w:val="00EA28C8"/>
    <w:rsid w:val="00EA3286"/>
    <w:rsid w:val="00EA377E"/>
    <w:rsid w:val="00EA38A7"/>
    <w:rsid w:val="00EA42C9"/>
    <w:rsid w:val="00EA5D8E"/>
    <w:rsid w:val="00EA5F7C"/>
    <w:rsid w:val="00EB1B09"/>
    <w:rsid w:val="00EB1E80"/>
    <w:rsid w:val="00EB1FEE"/>
    <w:rsid w:val="00EB298D"/>
    <w:rsid w:val="00EB338B"/>
    <w:rsid w:val="00EB3BF1"/>
    <w:rsid w:val="00EB53C3"/>
    <w:rsid w:val="00EB6576"/>
    <w:rsid w:val="00EB7575"/>
    <w:rsid w:val="00EB75EE"/>
    <w:rsid w:val="00EB7D32"/>
    <w:rsid w:val="00EC00A7"/>
    <w:rsid w:val="00EC0489"/>
    <w:rsid w:val="00EC0618"/>
    <w:rsid w:val="00EC0AF0"/>
    <w:rsid w:val="00EC0F93"/>
    <w:rsid w:val="00EC15D1"/>
    <w:rsid w:val="00EC194E"/>
    <w:rsid w:val="00EC279A"/>
    <w:rsid w:val="00EC3DC8"/>
    <w:rsid w:val="00EC4B43"/>
    <w:rsid w:val="00EC6620"/>
    <w:rsid w:val="00EC72D6"/>
    <w:rsid w:val="00EC75D2"/>
    <w:rsid w:val="00EC7B27"/>
    <w:rsid w:val="00ED0101"/>
    <w:rsid w:val="00ED0DE5"/>
    <w:rsid w:val="00ED13C1"/>
    <w:rsid w:val="00ED1599"/>
    <w:rsid w:val="00ED243F"/>
    <w:rsid w:val="00ED2961"/>
    <w:rsid w:val="00ED2AC4"/>
    <w:rsid w:val="00ED2D0C"/>
    <w:rsid w:val="00ED3442"/>
    <w:rsid w:val="00ED425D"/>
    <w:rsid w:val="00ED4CEB"/>
    <w:rsid w:val="00ED57D5"/>
    <w:rsid w:val="00ED5F55"/>
    <w:rsid w:val="00ED6090"/>
    <w:rsid w:val="00EE19AF"/>
    <w:rsid w:val="00EE2419"/>
    <w:rsid w:val="00EE536D"/>
    <w:rsid w:val="00EE633E"/>
    <w:rsid w:val="00EE69FE"/>
    <w:rsid w:val="00EE6F0F"/>
    <w:rsid w:val="00EE700B"/>
    <w:rsid w:val="00EF08E3"/>
    <w:rsid w:val="00EF1DD7"/>
    <w:rsid w:val="00EF236E"/>
    <w:rsid w:val="00EF46F4"/>
    <w:rsid w:val="00EF4D9F"/>
    <w:rsid w:val="00EF53F9"/>
    <w:rsid w:val="00EF6661"/>
    <w:rsid w:val="00EF6DB6"/>
    <w:rsid w:val="00F0186D"/>
    <w:rsid w:val="00F03E2D"/>
    <w:rsid w:val="00F044C4"/>
    <w:rsid w:val="00F04BC6"/>
    <w:rsid w:val="00F057BC"/>
    <w:rsid w:val="00F069B0"/>
    <w:rsid w:val="00F07305"/>
    <w:rsid w:val="00F07429"/>
    <w:rsid w:val="00F07633"/>
    <w:rsid w:val="00F11B81"/>
    <w:rsid w:val="00F12205"/>
    <w:rsid w:val="00F123B6"/>
    <w:rsid w:val="00F1260B"/>
    <w:rsid w:val="00F12927"/>
    <w:rsid w:val="00F12E10"/>
    <w:rsid w:val="00F1372B"/>
    <w:rsid w:val="00F14573"/>
    <w:rsid w:val="00F14A26"/>
    <w:rsid w:val="00F158D6"/>
    <w:rsid w:val="00F159FF"/>
    <w:rsid w:val="00F16D20"/>
    <w:rsid w:val="00F17DD0"/>
    <w:rsid w:val="00F20108"/>
    <w:rsid w:val="00F201DD"/>
    <w:rsid w:val="00F21E94"/>
    <w:rsid w:val="00F22297"/>
    <w:rsid w:val="00F224BB"/>
    <w:rsid w:val="00F247EF"/>
    <w:rsid w:val="00F24D26"/>
    <w:rsid w:val="00F26CF2"/>
    <w:rsid w:val="00F27000"/>
    <w:rsid w:val="00F27339"/>
    <w:rsid w:val="00F279B7"/>
    <w:rsid w:val="00F30A70"/>
    <w:rsid w:val="00F31280"/>
    <w:rsid w:val="00F31D34"/>
    <w:rsid w:val="00F321B8"/>
    <w:rsid w:val="00F3469A"/>
    <w:rsid w:val="00F37002"/>
    <w:rsid w:val="00F40303"/>
    <w:rsid w:val="00F403F7"/>
    <w:rsid w:val="00F404DE"/>
    <w:rsid w:val="00F406EE"/>
    <w:rsid w:val="00F415EC"/>
    <w:rsid w:val="00F416E0"/>
    <w:rsid w:val="00F41981"/>
    <w:rsid w:val="00F41A33"/>
    <w:rsid w:val="00F42042"/>
    <w:rsid w:val="00F4434A"/>
    <w:rsid w:val="00F4437E"/>
    <w:rsid w:val="00F444B0"/>
    <w:rsid w:val="00F45F1A"/>
    <w:rsid w:val="00F462FD"/>
    <w:rsid w:val="00F47BDF"/>
    <w:rsid w:val="00F50458"/>
    <w:rsid w:val="00F5069C"/>
    <w:rsid w:val="00F5086A"/>
    <w:rsid w:val="00F526AC"/>
    <w:rsid w:val="00F53154"/>
    <w:rsid w:val="00F5366B"/>
    <w:rsid w:val="00F54A5E"/>
    <w:rsid w:val="00F54C5B"/>
    <w:rsid w:val="00F55AE4"/>
    <w:rsid w:val="00F56557"/>
    <w:rsid w:val="00F568FB"/>
    <w:rsid w:val="00F574BB"/>
    <w:rsid w:val="00F578E6"/>
    <w:rsid w:val="00F578F1"/>
    <w:rsid w:val="00F57B1B"/>
    <w:rsid w:val="00F60EED"/>
    <w:rsid w:val="00F62117"/>
    <w:rsid w:val="00F62465"/>
    <w:rsid w:val="00F62E10"/>
    <w:rsid w:val="00F63000"/>
    <w:rsid w:val="00F631B7"/>
    <w:rsid w:val="00F63F0E"/>
    <w:rsid w:val="00F6416F"/>
    <w:rsid w:val="00F66BA0"/>
    <w:rsid w:val="00F67DB6"/>
    <w:rsid w:val="00F70582"/>
    <w:rsid w:val="00F707E0"/>
    <w:rsid w:val="00F7084C"/>
    <w:rsid w:val="00F70CA5"/>
    <w:rsid w:val="00F71429"/>
    <w:rsid w:val="00F71939"/>
    <w:rsid w:val="00F72016"/>
    <w:rsid w:val="00F724F7"/>
    <w:rsid w:val="00F73C3D"/>
    <w:rsid w:val="00F75419"/>
    <w:rsid w:val="00F76108"/>
    <w:rsid w:val="00F80621"/>
    <w:rsid w:val="00F80B0F"/>
    <w:rsid w:val="00F8197C"/>
    <w:rsid w:val="00F82E19"/>
    <w:rsid w:val="00F8303A"/>
    <w:rsid w:val="00F8357F"/>
    <w:rsid w:val="00F84190"/>
    <w:rsid w:val="00F85E20"/>
    <w:rsid w:val="00F861D7"/>
    <w:rsid w:val="00F86E09"/>
    <w:rsid w:val="00F871D5"/>
    <w:rsid w:val="00F87436"/>
    <w:rsid w:val="00F9219F"/>
    <w:rsid w:val="00F93B11"/>
    <w:rsid w:val="00F93D65"/>
    <w:rsid w:val="00F942D1"/>
    <w:rsid w:val="00F943B1"/>
    <w:rsid w:val="00F94D42"/>
    <w:rsid w:val="00F957C4"/>
    <w:rsid w:val="00F96749"/>
    <w:rsid w:val="00F97227"/>
    <w:rsid w:val="00FA1F70"/>
    <w:rsid w:val="00FA3943"/>
    <w:rsid w:val="00FA3BF3"/>
    <w:rsid w:val="00FA3CED"/>
    <w:rsid w:val="00FA4772"/>
    <w:rsid w:val="00FA5A69"/>
    <w:rsid w:val="00FA684F"/>
    <w:rsid w:val="00FA768B"/>
    <w:rsid w:val="00FB02E2"/>
    <w:rsid w:val="00FB12F5"/>
    <w:rsid w:val="00FB139C"/>
    <w:rsid w:val="00FB1AC4"/>
    <w:rsid w:val="00FB1DB9"/>
    <w:rsid w:val="00FB1DF2"/>
    <w:rsid w:val="00FB2A25"/>
    <w:rsid w:val="00FB3CB6"/>
    <w:rsid w:val="00FB52EF"/>
    <w:rsid w:val="00FB65F9"/>
    <w:rsid w:val="00FB6B45"/>
    <w:rsid w:val="00FB73BC"/>
    <w:rsid w:val="00FB79DA"/>
    <w:rsid w:val="00FC1EDF"/>
    <w:rsid w:val="00FC341C"/>
    <w:rsid w:val="00FC36E9"/>
    <w:rsid w:val="00FC604E"/>
    <w:rsid w:val="00FC6D50"/>
    <w:rsid w:val="00FC70A1"/>
    <w:rsid w:val="00FD11FA"/>
    <w:rsid w:val="00FD1721"/>
    <w:rsid w:val="00FD1CC4"/>
    <w:rsid w:val="00FD1D6F"/>
    <w:rsid w:val="00FD3F70"/>
    <w:rsid w:val="00FD5769"/>
    <w:rsid w:val="00FD5D5F"/>
    <w:rsid w:val="00FD7970"/>
    <w:rsid w:val="00FE2A3D"/>
    <w:rsid w:val="00FE3016"/>
    <w:rsid w:val="00FE37F7"/>
    <w:rsid w:val="00FE4387"/>
    <w:rsid w:val="00FE610F"/>
    <w:rsid w:val="00FE62DB"/>
    <w:rsid w:val="00FE6B17"/>
    <w:rsid w:val="00FE6D30"/>
    <w:rsid w:val="00FE6D93"/>
    <w:rsid w:val="00FF0BD3"/>
    <w:rsid w:val="00FF0CBC"/>
    <w:rsid w:val="00FF1D1F"/>
    <w:rsid w:val="00FF1E32"/>
    <w:rsid w:val="00FF2299"/>
    <w:rsid w:val="00FF2708"/>
    <w:rsid w:val="00FF345D"/>
    <w:rsid w:val="00FF34A3"/>
    <w:rsid w:val="00FF362E"/>
    <w:rsid w:val="00FF5470"/>
    <w:rsid w:val="00FF5C8A"/>
    <w:rsid w:val="00FF66FB"/>
    <w:rsid w:val="00FF6785"/>
    <w:rsid w:val="00FF7D00"/>
    <w:rsid w:val="00FF7D98"/>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13E7B0B3-EF22-44B4-B66A-7856ED32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ind w:left="1440" w:right="-2" w:firstLine="261"/>
      <w:jc w:val="both"/>
      <w:outlineLvl w:val="0"/>
    </w:pPr>
    <w:rPr>
      <w:b/>
      <w:sz w:val="28"/>
      <w:szCs w:val="20"/>
      <w:lang w:val="lt-LT"/>
    </w:rPr>
  </w:style>
  <w:style w:type="paragraph" w:styleId="Antrat2">
    <w:name w:val="heading 2"/>
    <w:basedOn w:val="prastasis"/>
    <w:next w:val="prastasis"/>
    <w:link w:val="Antrat2Diagrama"/>
    <w:qFormat/>
    <w:pPr>
      <w:keepNext/>
      <w:spacing w:line="360" w:lineRule="auto"/>
      <w:jc w:val="center"/>
      <w:outlineLvl w:val="1"/>
    </w:pPr>
    <w:rPr>
      <w:b/>
      <w:lang w:val="lt-LT"/>
    </w:rPr>
  </w:style>
  <w:style w:type="paragraph" w:styleId="Antrat3">
    <w:name w:val="heading 3"/>
    <w:basedOn w:val="prastasis"/>
    <w:next w:val="prastasis"/>
    <w:qFormat/>
    <w:pPr>
      <w:keepNext/>
      <w:spacing w:line="360" w:lineRule="auto"/>
      <w:ind w:firstLine="720"/>
      <w:jc w:val="center"/>
      <w:outlineLvl w:val="2"/>
    </w:pPr>
    <w:rPr>
      <w:b/>
      <w:lang w:val="lt-LT"/>
    </w:rPr>
  </w:style>
  <w:style w:type="paragraph" w:styleId="Antrat4">
    <w:name w:val="heading 4"/>
    <w:aliases w:val="Heading 4 Char Char Char Char"/>
    <w:basedOn w:val="prastasis"/>
    <w:qFormat/>
    <w:pPr>
      <w:jc w:val="both"/>
      <w:outlineLvl w:val="3"/>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agrindiniotekstotrauka">
    <w:name w:val="Body Text Indent"/>
    <w:basedOn w:val="prastasis"/>
    <w:pPr>
      <w:ind w:right="-2" w:firstLine="720"/>
      <w:jc w:val="both"/>
    </w:pPr>
    <w:rPr>
      <w:szCs w:val="20"/>
      <w:lang w:val="lt-LT"/>
    </w:rPr>
  </w:style>
  <w:style w:type="paragraph" w:styleId="Pagrindiniotekstotrauka2">
    <w:name w:val="Body Text Indent 2"/>
    <w:basedOn w:val="prastasis"/>
    <w:pPr>
      <w:spacing w:line="360" w:lineRule="auto"/>
      <w:ind w:firstLine="720"/>
      <w:jc w:val="both"/>
    </w:pPr>
    <w:rPr>
      <w:lang w:val="lt-LT"/>
    </w:rPr>
  </w:style>
  <w:style w:type="paragraph" w:styleId="Pagrindinistekstas">
    <w:name w:val="Body Text"/>
    <w:basedOn w:val="prastasis"/>
    <w:link w:val="PagrindinistekstasDiagrama"/>
    <w:pPr>
      <w:spacing w:line="360" w:lineRule="auto"/>
      <w:ind w:firstLine="1298"/>
    </w:pPr>
    <w:rPr>
      <w:szCs w:val="20"/>
      <w:lang w:val="lt-LT" w:bidi="he-IL"/>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agrindinistekstas3">
    <w:name w:val="Body Text 3"/>
    <w:basedOn w:val="prastasis"/>
    <w:pPr>
      <w:spacing w:line="360" w:lineRule="auto"/>
      <w:jc w:val="both"/>
    </w:pPr>
  </w:style>
  <w:style w:type="paragraph" w:styleId="Pagrindiniotekstotrauka3">
    <w:name w:val="Body Text Indent 3"/>
    <w:basedOn w:val="prastasis"/>
    <w:pPr>
      <w:spacing w:line="360" w:lineRule="auto"/>
      <w:ind w:firstLine="720"/>
      <w:jc w:val="center"/>
    </w:pPr>
    <w:rPr>
      <w:lang w:val="lt-LT"/>
    </w:rPr>
  </w:style>
  <w:style w:type="paragraph" w:customStyle="1" w:styleId="bodytext">
    <w:name w:val="bodytext"/>
    <w:basedOn w:val="prastasis"/>
    <w:pPr>
      <w:spacing w:before="100" w:after="100"/>
    </w:pPr>
    <w:rPr>
      <w:lang w:val="en-US"/>
    </w:rPr>
  </w:style>
  <w:style w:type="paragraph" w:customStyle="1" w:styleId="Pagrindinistekstas1">
    <w:name w:val="Pagrindinis tekstas1"/>
    <w:basedOn w:val="prastasis"/>
    <w:rsid w:val="004A0CE7"/>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CentrBold">
    <w:name w:val="CentrBold"/>
    <w:rsid w:val="00AC4270"/>
    <w:pPr>
      <w:autoSpaceDE w:val="0"/>
      <w:autoSpaceDN w:val="0"/>
      <w:adjustRightInd w:val="0"/>
      <w:jc w:val="center"/>
    </w:pPr>
    <w:rPr>
      <w:rFonts w:ascii="TimesLT" w:hAnsi="TimesLT"/>
      <w:b/>
      <w:bCs/>
      <w:caps/>
      <w:lang w:val="en-US" w:eastAsia="en-US"/>
    </w:rPr>
  </w:style>
  <w:style w:type="paragraph" w:customStyle="1" w:styleId="MAZAS">
    <w:name w:val="MAZAS"/>
    <w:basedOn w:val="prastasis"/>
    <w:rsid w:val="004B4F7C"/>
    <w:pPr>
      <w:suppressAutoHyphens/>
      <w:autoSpaceDE w:val="0"/>
      <w:autoSpaceDN w:val="0"/>
      <w:adjustRightInd w:val="0"/>
      <w:spacing w:line="298" w:lineRule="auto"/>
      <w:ind w:firstLine="312"/>
      <w:jc w:val="both"/>
      <w:textAlignment w:val="center"/>
    </w:pPr>
    <w:rPr>
      <w:color w:val="000000"/>
      <w:sz w:val="8"/>
      <w:szCs w:val="8"/>
      <w:lang w:val="lt-LT"/>
    </w:rPr>
  </w:style>
  <w:style w:type="paragraph" w:customStyle="1" w:styleId="Linija">
    <w:name w:val="Linija"/>
    <w:basedOn w:val="MAZAS"/>
    <w:rsid w:val="004B4F7C"/>
    <w:pPr>
      <w:ind w:firstLine="0"/>
      <w:jc w:val="center"/>
    </w:pPr>
    <w:rPr>
      <w:sz w:val="12"/>
      <w:szCs w:val="12"/>
    </w:rPr>
  </w:style>
  <w:style w:type="paragraph" w:customStyle="1" w:styleId="CentrBoldm">
    <w:name w:val="CentrBoldm"/>
    <w:basedOn w:val="CentrBold"/>
    <w:rsid w:val="004B4F7C"/>
    <w:rPr>
      <w:caps w:val="0"/>
    </w:rPr>
  </w:style>
  <w:style w:type="paragraph" w:styleId="Sraassuenkleliais">
    <w:name w:val="List Bullet"/>
    <w:basedOn w:val="prastasis"/>
    <w:autoRedefine/>
    <w:rsid w:val="000E7C0C"/>
    <w:pPr>
      <w:numPr>
        <w:numId w:val="2"/>
      </w:numPr>
    </w:pPr>
    <w:rPr>
      <w:sz w:val="20"/>
      <w:szCs w:val="20"/>
      <w:lang w:val="lt-LT"/>
    </w:rPr>
  </w:style>
  <w:style w:type="paragraph" w:customStyle="1" w:styleId="ListParagraph1">
    <w:name w:val="List Paragraph1"/>
    <w:basedOn w:val="prastasis"/>
    <w:qFormat/>
    <w:rsid w:val="00C73DB9"/>
    <w:pPr>
      <w:ind w:left="720"/>
      <w:contextualSpacing/>
    </w:pPr>
    <w:rPr>
      <w:rFonts w:ascii="TimesLT" w:hAnsi="TimesLT"/>
      <w:szCs w:val="20"/>
      <w:lang w:val="en-US"/>
    </w:rPr>
  </w:style>
  <w:style w:type="paragraph" w:customStyle="1" w:styleId="istatymas">
    <w:name w:val="istatymas"/>
    <w:basedOn w:val="prastasis"/>
    <w:rsid w:val="006D2CFD"/>
    <w:pPr>
      <w:spacing w:before="100" w:beforeAutospacing="1" w:after="100" w:afterAutospacing="1"/>
    </w:pPr>
    <w:rPr>
      <w:lang w:val="lt-LT" w:eastAsia="lt-LT"/>
    </w:rPr>
  </w:style>
  <w:style w:type="paragraph" w:styleId="Debesliotekstas">
    <w:name w:val="Balloon Text"/>
    <w:basedOn w:val="prastasis"/>
    <w:semiHidden/>
    <w:rsid w:val="00120BCB"/>
    <w:rPr>
      <w:rFonts w:ascii="Tahoma" w:hAnsi="Tahoma" w:cs="Tahoma"/>
      <w:sz w:val="16"/>
      <w:szCs w:val="16"/>
    </w:rPr>
  </w:style>
  <w:style w:type="character" w:styleId="Puslapioinaosnuoroda">
    <w:name w:val="footnote reference"/>
    <w:rsid w:val="00440FDF"/>
    <w:rPr>
      <w:vertAlign w:val="superscript"/>
    </w:rPr>
  </w:style>
  <w:style w:type="character" w:customStyle="1" w:styleId="PagrindinistekstasDiagrama">
    <w:name w:val="Pagrindinis tekstas Diagrama"/>
    <w:link w:val="Pagrindinistekstas"/>
    <w:rsid w:val="00E83F07"/>
    <w:rPr>
      <w:sz w:val="24"/>
      <w:lang w:eastAsia="en-US" w:bidi="he-IL"/>
    </w:rPr>
  </w:style>
  <w:style w:type="paragraph" w:styleId="Sraopastraipa">
    <w:name w:val="List Paragraph"/>
    <w:basedOn w:val="prastasis"/>
    <w:qFormat/>
    <w:rsid w:val="00E83F07"/>
    <w:pPr>
      <w:ind w:left="720"/>
      <w:contextualSpacing/>
    </w:pPr>
    <w:rPr>
      <w:rFonts w:ascii="TimesLT" w:hAnsi="TimesLT"/>
      <w:szCs w:val="20"/>
      <w:lang w:val="en-US"/>
    </w:rPr>
  </w:style>
  <w:style w:type="table" w:styleId="Lentelstinklelis">
    <w:name w:val="Table Grid"/>
    <w:basedOn w:val="prastojilentel"/>
    <w:rsid w:val="00487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qFormat/>
    <w:rsid w:val="005F1454"/>
    <w:rPr>
      <w:sz w:val="16"/>
      <w:szCs w:val="16"/>
    </w:rPr>
  </w:style>
  <w:style w:type="paragraph" w:styleId="Komentarotekstas">
    <w:name w:val="annotation text"/>
    <w:basedOn w:val="prastasis"/>
    <w:link w:val="KomentarotekstasDiagrama"/>
    <w:rsid w:val="005F1454"/>
    <w:rPr>
      <w:sz w:val="20"/>
      <w:szCs w:val="20"/>
    </w:rPr>
  </w:style>
  <w:style w:type="character" w:customStyle="1" w:styleId="KomentarotekstasDiagrama">
    <w:name w:val="Komentaro tekstas Diagrama"/>
    <w:link w:val="Komentarotekstas"/>
    <w:rsid w:val="005F1454"/>
    <w:rPr>
      <w:lang w:val="en-GB" w:eastAsia="en-US"/>
    </w:rPr>
  </w:style>
  <w:style w:type="paragraph" w:styleId="Komentarotema">
    <w:name w:val="annotation subject"/>
    <w:basedOn w:val="Komentarotekstas"/>
    <w:next w:val="Komentarotekstas"/>
    <w:link w:val="KomentarotemaDiagrama"/>
    <w:rsid w:val="005F1454"/>
    <w:rPr>
      <w:b/>
      <w:bCs/>
    </w:rPr>
  </w:style>
  <w:style w:type="character" w:customStyle="1" w:styleId="KomentarotemaDiagrama">
    <w:name w:val="Komentaro tema Diagrama"/>
    <w:link w:val="Komentarotema"/>
    <w:rsid w:val="005F1454"/>
    <w:rPr>
      <w:b/>
      <w:bCs/>
      <w:lang w:val="en-GB" w:eastAsia="en-US"/>
    </w:rPr>
  </w:style>
  <w:style w:type="character" w:styleId="Perirtashipersaitas">
    <w:name w:val="FollowedHyperlink"/>
    <w:basedOn w:val="Numatytasispastraiposriftas"/>
    <w:rsid w:val="00F1372B"/>
    <w:rPr>
      <w:color w:val="800080" w:themeColor="followedHyperlink"/>
      <w:u w:val="single"/>
    </w:rPr>
  </w:style>
  <w:style w:type="character" w:customStyle="1" w:styleId="Antrat1Diagrama">
    <w:name w:val="Antraštė 1 Diagrama"/>
    <w:basedOn w:val="Numatytasispastraiposriftas"/>
    <w:link w:val="Antrat1"/>
    <w:rsid w:val="00A02366"/>
    <w:rPr>
      <w:b/>
      <w:sz w:val="28"/>
      <w:lang w:eastAsia="en-US"/>
    </w:rPr>
  </w:style>
  <w:style w:type="character" w:customStyle="1" w:styleId="Antrat2Diagrama">
    <w:name w:val="Antraštė 2 Diagrama"/>
    <w:basedOn w:val="Numatytasispastraiposriftas"/>
    <w:link w:val="Antrat2"/>
    <w:rsid w:val="00A02366"/>
    <w:rPr>
      <w:b/>
      <w:sz w:val="24"/>
      <w:szCs w:val="24"/>
      <w:lang w:eastAsia="en-US"/>
    </w:rPr>
  </w:style>
  <w:style w:type="paragraph" w:styleId="Porat">
    <w:name w:val="footer"/>
    <w:basedOn w:val="prastasis"/>
    <w:link w:val="PoratDiagrama"/>
    <w:rsid w:val="004C5774"/>
    <w:pPr>
      <w:tabs>
        <w:tab w:val="center" w:pos="4819"/>
        <w:tab w:val="right" w:pos="9638"/>
      </w:tabs>
    </w:pPr>
  </w:style>
  <w:style w:type="character" w:customStyle="1" w:styleId="PoratDiagrama">
    <w:name w:val="Poraštė Diagrama"/>
    <w:basedOn w:val="Numatytasispastraiposriftas"/>
    <w:link w:val="Porat"/>
    <w:rsid w:val="004C5774"/>
    <w:rPr>
      <w:sz w:val="24"/>
      <w:szCs w:val="24"/>
      <w:lang w:val="en-GB" w:eastAsia="en-US"/>
    </w:rPr>
  </w:style>
  <w:style w:type="character" w:customStyle="1" w:styleId="AntratsDiagrama">
    <w:name w:val="Antraštės Diagrama"/>
    <w:basedOn w:val="Numatytasispastraiposriftas"/>
    <w:link w:val="Antrats"/>
    <w:uiPriority w:val="99"/>
    <w:rsid w:val="00561C1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7156">
      <w:bodyDiv w:val="1"/>
      <w:marLeft w:val="0"/>
      <w:marRight w:val="0"/>
      <w:marTop w:val="0"/>
      <w:marBottom w:val="0"/>
      <w:divBdr>
        <w:top w:val="none" w:sz="0" w:space="0" w:color="auto"/>
        <w:left w:val="none" w:sz="0" w:space="0" w:color="auto"/>
        <w:bottom w:val="none" w:sz="0" w:space="0" w:color="auto"/>
        <w:right w:val="none" w:sz="0" w:space="0" w:color="auto"/>
      </w:divBdr>
    </w:div>
    <w:div w:id="805782596">
      <w:bodyDiv w:val="1"/>
      <w:marLeft w:val="0"/>
      <w:marRight w:val="0"/>
      <w:marTop w:val="0"/>
      <w:marBottom w:val="0"/>
      <w:divBdr>
        <w:top w:val="none" w:sz="0" w:space="0" w:color="auto"/>
        <w:left w:val="none" w:sz="0" w:space="0" w:color="auto"/>
        <w:bottom w:val="none" w:sz="0" w:space="0" w:color="auto"/>
        <w:right w:val="none" w:sz="0" w:space="0" w:color="auto"/>
      </w:divBdr>
    </w:div>
    <w:div w:id="1148204357">
      <w:bodyDiv w:val="1"/>
      <w:marLeft w:val="0"/>
      <w:marRight w:val="0"/>
      <w:marTop w:val="0"/>
      <w:marBottom w:val="0"/>
      <w:divBdr>
        <w:top w:val="none" w:sz="0" w:space="0" w:color="auto"/>
        <w:left w:val="none" w:sz="0" w:space="0" w:color="auto"/>
        <w:bottom w:val="none" w:sz="0" w:space="0" w:color="auto"/>
        <w:right w:val="none" w:sz="0" w:space="0" w:color="auto"/>
      </w:divBdr>
      <w:divsChild>
        <w:div w:id="729840065">
          <w:marLeft w:val="0"/>
          <w:marRight w:val="0"/>
          <w:marTop w:val="0"/>
          <w:marBottom w:val="0"/>
          <w:divBdr>
            <w:top w:val="none" w:sz="0" w:space="0" w:color="auto"/>
            <w:left w:val="none" w:sz="0" w:space="0" w:color="auto"/>
            <w:bottom w:val="none" w:sz="0" w:space="0" w:color="auto"/>
            <w:right w:val="none" w:sz="0" w:space="0" w:color="auto"/>
          </w:divBdr>
        </w:div>
        <w:div w:id="219830490">
          <w:marLeft w:val="0"/>
          <w:marRight w:val="0"/>
          <w:marTop w:val="0"/>
          <w:marBottom w:val="0"/>
          <w:divBdr>
            <w:top w:val="none" w:sz="0" w:space="0" w:color="auto"/>
            <w:left w:val="none" w:sz="0" w:space="0" w:color="auto"/>
            <w:bottom w:val="none" w:sz="0" w:space="0" w:color="auto"/>
            <w:right w:val="none" w:sz="0" w:space="0" w:color="auto"/>
          </w:divBdr>
        </w:div>
      </w:divsChild>
    </w:div>
    <w:div w:id="1307708898">
      <w:bodyDiv w:val="1"/>
      <w:marLeft w:val="0"/>
      <w:marRight w:val="0"/>
      <w:marTop w:val="0"/>
      <w:marBottom w:val="0"/>
      <w:divBdr>
        <w:top w:val="none" w:sz="0" w:space="0" w:color="auto"/>
        <w:left w:val="none" w:sz="0" w:space="0" w:color="auto"/>
        <w:bottom w:val="none" w:sz="0" w:space="0" w:color="auto"/>
        <w:right w:val="none" w:sz="0" w:space="0" w:color="auto"/>
      </w:divBdr>
    </w:div>
    <w:div w:id="1495299197">
      <w:bodyDiv w:val="1"/>
      <w:marLeft w:val="0"/>
      <w:marRight w:val="0"/>
      <w:marTop w:val="0"/>
      <w:marBottom w:val="0"/>
      <w:divBdr>
        <w:top w:val="none" w:sz="0" w:space="0" w:color="auto"/>
        <w:left w:val="none" w:sz="0" w:space="0" w:color="auto"/>
        <w:bottom w:val="none" w:sz="0" w:space="0" w:color="auto"/>
        <w:right w:val="none" w:sz="0" w:space="0" w:color="auto"/>
      </w:divBdr>
    </w:div>
    <w:div w:id="1603998757">
      <w:bodyDiv w:val="1"/>
      <w:marLeft w:val="0"/>
      <w:marRight w:val="0"/>
      <w:marTop w:val="0"/>
      <w:marBottom w:val="0"/>
      <w:divBdr>
        <w:top w:val="none" w:sz="0" w:space="0" w:color="auto"/>
        <w:left w:val="none" w:sz="0" w:space="0" w:color="auto"/>
        <w:bottom w:val="none" w:sz="0" w:space="0" w:color="auto"/>
        <w:right w:val="none" w:sz="0" w:space="0" w:color="auto"/>
      </w:divBdr>
    </w:div>
    <w:div w:id="1658144240">
      <w:bodyDiv w:val="1"/>
      <w:marLeft w:val="193"/>
      <w:marRight w:val="193"/>
      <w:marTop w:val="0"/>
      <w:marBottom w:val="0"/>
      <w:divBdr>
        <w:top w:val="none" w:sz="0" w:space="0" w:color="auto"/>
        <w:left w:val="none" w:sz="0" w:space="0" w:color="auto"/>
        <w:bottom w:val="none" w:sz="0" w:space="0" w:color="auto"/>
        <w:right w:val="none" w:sz="0" w:space="0" w:color="auto"/>
      </w:divBdr>
      <w:divsChild>
        <w:div w:id="336545833">
          <w:marLeft w:val="0"/>
          <w:marRight w:val="0"/>
          <w:marTop w:val="0"/>
          <w:marBottom w:val="0"/>
          <w:divBdr>
            <w:top w:val="none" w:sz="0" w:space="0" w:color="auto"/>
            <w:left w:val="none" w:sz="0" w:space="0" w:color="auto"/>
            <w:bottom w:val="none" w:sz="0" w:space="0" w:color="auto"/>
            <w:right w:val="none" w:sz="0" w:space="0" w:color="auto"/>
          </w:divBdr>
        </w:div>
      </w:divsChild>
    </w:div>
    <w:div w:id="18286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enalika\AppData\2011\Bendri\a114654.doc" TargetMode="External"/><Relationship Id="rId13" Type="http://schemas.openxmlformats.org/officeDocument/2006/relationships/hyperlink" Target="file:///C:\Users\renalika\AppData\2020\Bendri\a201859.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enalika\AppData\2020\Bendri\a201859.docx" TargetMode="External"/><Relationship Id="rId4" Type="http://schemas.openxmlformats.org/officeDocument/2006/relationships/settings" Target="settings.xml"/><Relationship Id="rId9" Type="http://schemas.openxmlformats.org/officeDocument/2006/relationships/hyperlink" Target="file:///C:\Users\renalika\AppData\Local\Temp\a193582.docx"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4573-C238-48E0-8E03-D22EA013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44739</Words>
  <Characters>25502</Characters>
  <Application>Microsoft Office Word</Application>
  <DocSecurity>4</DocSecurity>
  <Lines>212</Lines>
  <Paragraphs>140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TVARKA</vt:lpstr>
    </vt:vector>
  </TitlesOfParts>
  <Company/>
  <LinksUpToDate>false</LinksUpToDate>
  <CharactersWithSpaces>70101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ADMINISTRACIJOS VIEŠŲJŲ PIRKIMŲ ORGANIZAVIMO TVARKOS APRAŠAS</dc:subject>
  <dc:creator>Centrinis viešųjų pirkimų ir koncesijų skyrius</dc:creator>
  <cp:lastModifiedBy>Renata Likauskienė</cp:lastModifiedBy>
  <cp:revision>2</cp:revision>
  <cp:lastPrinted>2019-11-04T09:03:00Z</cp:lastPrinted>
  <dcterms:created xsi:type="dcterms:W3CDTF">2020-07-01T13:47:00Z</dcterms:created>
  <dcterms:modified xsi:type="dcterms:W3CDTF">2020-07-01T13:47:00Z</dcterms:modified>
</cp:coreProperties>
</file>