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5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Pr="00261E9B" w:rsidRDefault="0066391B" w:rsidP="00261E9B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261E9B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0" w:name="r03_2"/>
            <w:r w:rsidRPr="00261E9B">
              <w:rPr>
                <w:b/>
              </w:rPr>
              <w:instrText xml:space="preserve"> FORMTEXT </w:instrText>
            </w:r>
            <w:r w:rsidRPr="00261E9B">
              <w:rPr>
                <w:b/>
              </w:rPr>
            </w:r>
            <w:r w:rsidRPr="00261E9B">
              <w:rPr>
                <w:b/>
              </w:rPr>
              <w:fldChar w:fldCharType="separate"/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  <w:noProof/>
              </w:rPr>
              <w:t> </w:t>
            </w:r>
            <w:r w:rsidRPr="00261E9B"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bookmarkStart w:id="3" w:name="_MON_961316024"/>
      <w:bookmarkStart w:id="4" w:name="_MON_962001925"/>
      <w:bookmarkStart w:id="5" w:name="_MON_992097487"/>
      <w:bookmarkEnd w:id="3"/>
      <w:bookmarkEnd w:id="4"/>
      <w:bookmarkEnd w:id="5"/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93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53973817" r:id="rId9"/>
              </w:object>
            </w:r>
          </w:p>
        </w:tc>
      </w:tr>
      <w:bookmarkEnd w:id="1"/>
      <w:bookmarkEnd w:id="2"/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Uppercase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466FC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POTVARKI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C7547">
              <w:rPr>
                <w:b/>
                <w:noProof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9639" w:type="dxa"/>
            <w:gridSpan w:val="2"/>
          </w:tcPr>
          <w:p w:rsidR="0066391B" w:rsidRDefault="00466FC9" w:rsidP="0031371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1371E" w:rsidRPr="0031371E">
              <w:rPr>
                <w:b/>
                <w:noProof/>
              </w:rPr>
              <w:t>DĖL KAUNO MIESTO SAVIVALDYBĖS TARYBOS 2020 METŲ 6 POSĖDŽIO SUŠAUKIMO IR DARBOTVARKĖS SUDARYMO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DC2313" w:rsidP="00DC2313">
            <w:pPr>
              <w:tabs>
                <w:tab w:val="left" w:pos="-284"/>
              </w:tabs>
              <w:spacing w:after="280"/>
              <w:ind w:right="6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2020 m. birželio 17 d.</w:t>
            </w:r>
            <w:r>
              <w:fldChar w:fldCharType="end"/>
            </w:r>
            <w:bookmarkEnd w:id="10"/>
            <w:r w:rsidR="00244731">
              <w:t xml:space="preserve">  </w:t>
            </w:r>
            <w:r w:rsidR="0066391B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        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M-93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 w:rsidTr="00E24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31371E" w:rsidRPr="00CA0BEB" w:rsidRDefault="0031371E" w:rsidP="0031371E">
      <w:pPr>
        <w:spacing w:line="276" w:lineRule="auto"/>
        <w:ind w:firstLine="840"/>
        <w:jc w:val="both"/>
        <w:rPr>
          <w:szCs w:val="24"/>
        </w:rPr>
      </w:pPr>
      <w:bookmarkStart w:id="14" w:name="r18"/>
      <w:r>
        <w:rPr>
          <w:szCs w:val="24"/>
        </w:rPr>
        <w:t>Vadovaudamasis</w:t>
      </w:r>
      <w:r w:rsidRPr="00F93EAB">
        <w:rPr>
          <w:szCs w:val="24"/>
        </w:rPr>
        <w:t xml:space="preserve"> Lietuvos Respublikos vietos savivaldos įstatymo 13 straipsnio 4 ir                             </w:t>
      </w:r>
      <w:r>
        <w:rPr>
          <w:szCs w:val="24"/>
        </w:rPr>
        <w:t>6 dalimis ir atsižvelgdamas į Kauno miesto savivaldybės mero 2020 m. birželio 17 d. potvarkį                           Nr. M-89 ,,Dėl įgaliojimo sudaryti Kauno miesto savivaldybės tarybos 2020 m. birželio 23 d. posėdžio darbotvarkę“</w:t>
      </w:r>
      <w:r w:rsidRPr="00CA0BEB">
        <w:rPr>
          <w:szCs w:val="24"/>
        </w:rPr>
        <w:t xml:space="preserve">, </w:t>
      </w:r>
    </w:p>
    <w:p w:rsidR="0031371E" w:rsidRPr="0085419F" w:rsidRDefault="0031371E" w:rsidP="0031371E">
      <w:pPr>
        <w:tabs>
          <w:tab w:val="left" w:pos="1276"/>
        </w:tabs>
        <w:spacing w:line="276" w:lineRule="auto"/>
        <w:ind w:firstLine="840"/>
        <w:jc w:val="both"/>
        <w:rPr>
          <w:szCs w:val="24"/>
        </w:rPr>
      </w:pPr>
      <w:r w:rsidRPr="00CA0BEB">
        <w:rPr>
          <w:szCs w:val="24"/>
        </w:rPr>
        <w:t>š a u k i u  20</w:t>
      </w:r>
      <w:r>
        <w:rPr>
          <w:szCs w:val="24"/>
        </w:rPr>
        <w:t>20</w:t>
      </w:r>
      <w:r w:rsidRPr="00CA0BEB">
        <w:rPr>
          <w:szCs w:val="24"/>
        </w:rPr>
        <w:t xml:space="preserve"> m. </w:t>
      </w:r>
      <w:r>
        <w:rPr>
          <w:szCs w:val="24"/>
        </w:rPr>
        <w:t>birželio 23 d.</w:t>
      </w:r>
      <w:r w:rsidRPr="00CA0BEB">
        <w:rPr>
          <w:szCs w:val="24"/>
        </w:rPr>
        <w:t xml:space="preserve">  9 val. Kauno miesto savivaldybės tarybos</w:t>
      </w:r>
      <w:r>
        <w:rPr>
          <w:szCs w:val="24"/>
        </w:rPr>
        <w:t xml:space="preserve"> 6</w:t>
      </w:r>
      <w:r w:rsidRPr="00CA0BEB">
        <w:rPr>
          <w:szCs w:val="24"/>
        </w:rPr>
        <w:t xml:space="preserve"> posėdį ir sudarau tokią darbotvarkę: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garbės piliečio vardo suteikimo Modestui Juozapui Paulauskui (TR-313)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Pranešėjas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85419F">
        <w:rPr>
          <w:b/>
          <w:szCs w:val="24"/>
        </w:rPr>
        <w:t>Benjaminas Želvys</w:t>
      </w:r>
      <w:r>
        <w:rPr>
          <w:szCs w:val="24"/>
        </w:rPr>
        <w:t>, Apdovanojimų tarybos pirmininkas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tarybos 2020 m. vasario 25 d. sprendimo Nr. T-45 „Dėl Kauno miesto savivaldybės 2020 metų biudžeto patvirtinimo“ pakeitimo (TR-290)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>Pranešėja</w:t>
      </w:r>
      <w:r w:rsidRPr="0085419F">
        <w:rPr>
          <w:szCs w:val="24"/>
        </w:rPr>
        <w:t xml:space="preserve">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85419F">
        <w:rPr>
          <w:b/>
          <w:szCs w:val="24"/>
        </w:rPr>
        <w:t>Roma Vosylienė</w:t>
      </w:r>
      <w:r>
        <w:rPr>
          <w:szCs w:val="24"/>
        </w:rPr>
        <w:t xml:space="preserve">, </w:t>
      </w:r>
      <w:r w:rsidRPr="0085419F">
        <w:rPr>
          <w:szCs w:val="24"/>
        </w:rPr>
        <w:t>Finansų ir ekonomikos skyri</w:t>
      </w:r>
      <w:r>
        <w:rPr>
          <w:szCs w:val="24"/>
        </w:rPr>
        <w:t>aus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lopšelio-darželio ,,</w:t>
      </w:r>
      <w:proofErr w:type="spellStart"/>
      <w:r w:rsidRPr="0085419F">
        <w:rPr>
          <w:szCs w:val="24"/>
        </w:rPr>
        <w:t>Girstutis</w:t>
      </w:r>
      <w:proofErr w:type="spellEnd"/>
      <w:r w:rsidRPr="0085419F">
        <w:rPr>
          <w:szCs w:val="24"/>
        </w:rPr>
        <w:t>“ direktoriaus (TR-270)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administracijos direktoriaus pareigybės aprašymo patvirtinimo (TR-281)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administracijos direktoriaus pavaduotojo pareigybės aprašymo patvirtinimo (TR-282)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kontrolieriaus pareigybės aprašymo patvirtinimo (TR-294)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>Pranešėja</w:t>
      </w:r>
      <w:r w:rsidRPr="0085419F">
        <w:rPr>
          <w:szCs w:val="24"/>
        </w:rPr>
        <w:t xml:space="preserve">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85419F">
        <w:rPr>
          <w:b/>
          <w:szCs w:val="24"/>
        </w:rPr>
        <w:t>Jurgita Kvedaravičienė</w:t>
      </w:r>
      <w:r>
        <w:rPr>
          <w:szCs w:val="24"/>
        </w:rPr>
        <w:t>,</w:t>
      </w:r>
      <w:r w:rsidRPr="0085419F">
        <w:rPr>
          <w:szCs w:val="24"/>
        </w:rPr>
        <w:t xml:space="preserve"> Personalo valdymo skyri</w:t>
      </w:r>
      <w:r>
        <w:rPr>
          <w:szCs w:val="24"/>
        </w:rPr>
        <w:t>a</w:t>
      </w:r>
      <w:r w:rsidRPr="0085419F">
        <w:rPr>
          <w:szCs w:val="24"/>
        </w:rPr>
        <w:t>us vedėjo pavaduotoja, atlie</w:t>
      </w:r>
      <w:r>
        <w:rPr>
          <w:szCs w:val="24"/>
        </w:rPr>
        <w:t>kanti skyriaus vedėjo funkcijas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Savivaldybės turto investavimo VšĮ „Kaunas IN“ dalininko kapitalui padidinti (TR-286)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85419F">
        <w:rPr>
          <w:b/>
          <w:szCs w:val="24"/>
        </w:rPr>
        <w:t xml:space="preserve">Aistė </w:t>
      </w:r>
      <w:proofErr w:type="spellStart"/>
      <w:r w:rsidRPr="0085419F">
        <w:rPr>
          <w:b/>
          <w:szCs w:val="24"/>
        </w:rPr>
        <w:t>Lukaševičiūtė</w:t>
      </w:r>
      <w:proofErr w:type="spellEnd"/>
      <w:r>
        <w:rPr>
          <w:szCs w:val="24"/>
        </w:rPr>
        <w:t>,</w:t>
      </w:r>
      <w:r w:rsidRPr="0085419F">
        <w:rPr>
          <w:szCs w:val="24"/>
        </w:rPr>
        <w:t xml:space="preserve"> Investicijų ir projektų skyri</w:t>
      </w:r>
      <w:r>
        <w:rPr>
          <w:szCs w:val="24"/>
        </w:rPr>
        <w:t>a</w:t>
      </w:r>
      <w:r w:rsidRPr="0085419F">
        <w:rPr>
          <w:szCs w:val="24"/>
        </w:rPr>
        <w:t>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vasaros stovyklų ir kitų neformaliojo vaikų švietimo veiklų finansavimo tvarkos aprašo patvirtinimo (TR-316)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85419F">
        <w:rPr>
          <w:b/>
          <w:szCs w:val="24"/>
        </w:rPr>
        <w:t xml:space="preserve">Evelina </w:t>
      </w:r>
      <w:proofErr w:type="spellStart"/>
      <w:r w:rsidRPr="0085419F">
        <w:rPr>
          <w:b/>
          <w:szCs w:val="24"/>
        </w:rPr>
        <w:t>Revuckaitė</w:t>
      </w:r>
      <w:proofErr w:type="spellEnd"/>
      <w:r>
        <w:rPr>
          <w:szCs w:val="24"/>
        </w:rPr>
        <w:t xml:space="preserve">, </w:t>
      </w:r>
      <w:r w:rsidRPr="0085419F">
        <w:rPr>
          <w:szCs w:val="24"/>
        </w:rPr>
        <w:t>Strateginio planavimo, analizės ir</w:t>
      </w:r>
      <w:r>
        <w:rPr>
          <w:szCs w:val="24"/>
        </w:rPr>
        <w:t xml:space="preserve"> programų valdymo skyriaus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2007 m. lapkričio 15 d. sprendimo </w:t>
      </w:r>
      <w:r>
        <w:rPr>
          <w:szCs w:val="24"/>
        </w:rPr>
        <w:t xml:space="preserve">                Nr. T-575 ,,Dėl M</w:t>
      </w:r>
      <w:r w:rsidRPr="0085419F">
        <w:rPr>
          <w:szCs w:val="24"/>
        </w:rPr>
        <w:t>okesčių lengvatų teikimo taisyklių tvirtinimo“ pakeitimo (TR-288)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tarybos 2009 m. rugsėjo 2</w:t>
      </w:r>
      <w:r>
        <w:rPr>
          <w:szCs w:val="24"/>
        </w:rPr>
        <w:t>4 d. sprendimo Nr. T-491 ,,Dėl V</w:t>
      </w:r>
      <w:r w:rsidRPr="0085419F">
        <w:rPr>
          <w:szCs w:val="24"/>
        </w:rPr>
        <w:t>alstybinės žemės nuomos mokesčio administravimo taisyklių tvirtinimo“ pakeitimo (TR-289)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lastRenderedPageBreak/>
        <w:t>Pranešėja</w:t>
      </w:r>
      <w:r w:rsidRPr="0085419F">
        <w:rPr>
          <w:szCs w:val="24"/>
        </w:rPr>
        <w:t xml:space="preserve"> </w:t>
      </w:r>
      <w:r>
        <w:rPr>
          <w:szCs w:val="24"/>
        </w:rPr>
        <w:t>–</w:t>
      </w:r>
      <w:r w:rsidRPr="0085419F">
        <w:rPr>
          <w:szCs w:val="24"/>
        </w:rPr>
        <w:t xml:space="preserve">  </w:t>
      </w:r>
      <w:r w:rsidRPr="0085419F">
        <w:rPr>
          <w:b/>
          <w:szCs w:val="24"/>
        </w:rPr>
        <w:t xml:space="preserve">Sonata </w:t>
      </w:r>
      <w:proofErr w:type="spellStart"/>
      <w:r w:rsidRPr="0085419F">
        <w:rPr>
          <w:b/>
          <w:szCs w:val="24"/>
        </w:rPr>
        <w:t>Šėlienė</w:t>
      </w:r>
      <w:proofErr w:type="spellEnd"/>
      <w:r>
        <w:rPr>
          <w:szCs w:val="24"/>
        </w:rPr>
        <w:t xml:space="preserve">, </w:t>
      </w:r>
      <w:r w:rsidRPr="0085419F">
        <w:rPr>
          <w:szCs w:val="24"/>
        </w:rPr>
        <w:t>Licencijų, leidimų ir paslaugų skyri</w:t>
      </w:r>
      <w:r>
        <w:rPr>
          <w:szCs w:val="24"/>
        </w:rPr>
        <w:t>a</w:t>
      </w:r>
      <w:r w:rsidRPr="0085419F">
        <w:rPr>
          <w:szCs w:val="24"/>
        </w:rPr>
        <w:t>us vedėjo pavaduotoja</w:t>
      </w:r>
      <w:r>
        <w:rPr>
          <w:szCs w:val="24"/>
        </w:rPr>
        <w:t>, atliekanti skyriaus vedėjo funkcijas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tarybos 2020 m. vasario 25 d. sprendimo Nr. T-58 „Dėl Kauno miesto savivaldybės aplinkos apsaugos rėmimo specialiosios programos 2020 m. priemonių finansavimo  plano patvirtinimo“ pakeitimo (TR-267)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proofErr w:type="spellStart"/>
      <w:r w:rsidRPr="0085419F">
        <w:rPr>
          <w:b/>
          <w:szCs w:val="24"/>
        </w:rPr>
        <w:t>Radeta</w:t>
      </w:r>
      <w:proofErr w:type="spellEnd"/>
      <w:r w:rsidRPr="0085419F">
        <w:rPr>
          <w:b/>
          <w:szCs w:val="24"/>
        </w:rPr>
        <w:t xml:space="preserve"> Savickienė</w:t>
      </w:r>
      <w:r>
        <w:rPr>
          <w:szCs w:val="24"/>
        </w:rPr>
        <w:t>,</w:t>
      </w:r>
      <w:r w:rsidRPr="0085419F">
        <w:rPr>
          <w:szCs w:val="24"/>
        </w:rPr>
        <w:t xml:space="preserve"> Aplinkos apsaugos skyri</w:t>
      </w:r>
      <w:r>
        <w:rPr>
          <w:szCs w:val="24"/>
        </w:rPr>
        <w:t>aus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 Dėl VšĮ Kauno miesto poliklinikos paskyrimo teikti pirminio lygio ambulatorines asmens sveikatos priežiūros paslaugas Kauno tardymo izoliatoriuje ir Kauno nepilnamečių tardymo izoliatoriuje-pataisos namuose laikomiems suimtiesiems ir nuteistiesiems bei įpareigojimo sudaryti pirminio lygio ambulatorinių asmens sveikatos priežiūros paslaugų teikimo sutartį (TR-280)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D21CA7">
        <w:rPr>
          <w:b/>
          <w:szCs w:val="24"/>
        </w:rPr>
        <w:t xml:space="preserve">Renata </w:t>
      </w:r>
      <w:proofErr w:type="spellStart"/>
      <w:r w:rsidRPr="00D21CA7">
        <w:rPr>
          <w:b/>
          <w:szCs w:val="24"/>
        </w:rPr>
        <w:t>Kudukytė-Gasperė</w:t>
      </w:r>
      <w:proofErr w:type="spellEnd"/>
      <w:r>
        <w:rPr>
          <w:szCs w:val="24"/>
        </w:rPr>
        <w:t xml:space="preserve">, </w:t>
      </w:r>
      <w:r w:rsidRPr="0085419F">
        <w:rPr>
          <w:szCs w:val="24"/>
        </w:rPr>
        <w:t>Sv</w:t>
      </w:r>
      <w:r>
        <w:rPr>
          <w:szCs w:val="24"/>
        </w:rPr>
        <w:t>eikatos apsaugos skyriaus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2019 m. birželio </w:t>
      </w:r>
      <w:r>
        <w:rPr>
          <w:szCs w:val="24"/>
        </w:rPr>
        <w:t>18 d. sprendimo Nr. T-289 „Dėl S</w:t>
      </w:r>
      <w:r w:rsidRPr="0085419F">
        <w:rPr>
          <w:szCs w:val="24"/>
        </w:rPr>
        <w:t xml:space="preserve">ocialinės paramos mokiniams skyrimo ir teikimo tvarkos aprašo patvirtinimo“ pakeitimo </w:t>
      </w:r>
      <w:r>
        <w:rPr>
          <w:szCs w:val="24"/>
        </w:rPr>
        <w:t xml:space="preserve">       </w:t>
      </w:r>
      <w:r w:rsidRPr="0085419F">
        <w:rPr>
          <w:szCs w:val="24"/>
        </w:rPr>
        <w:t>(TR-300)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Pranešėja</w:t>
      </w:r>
      <w:r>
        <w:rPr>
          <w:szCs w:val="24"/>
        </w:rPr>
        <w:t xml:space="preserve"> – </w:t>
      </w:r>
      <w:r w:rsidRPr="00D21CA7">
        <w:rPr>
          <w:b/>
          <w:szCs w:val="24"/>
        </w:rPr>
        <w:t>Ana Sudžiuvienė</w:t>
      </w:r>
      <w:r>
        <w:rPr>
          <w:szCs w:val="24"/>
        </w:rPr>
        <w:t>,</w:t>
      </w:r>
      <w:r w:rsidRPr="0085419F">
        <w:rPr>
          <w:szCs w:val="24"/>
        </w:rPr>
        <w:t xml:space="preserve"> Socialinės paramos skyri</w:t>
      </w:r>
      <w:r>
        <w:rPr>
          <w:szCs w:val="24"/>
        </w:rPr>
        <w:t>aus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gyventojų mokėjimo už socialines paslaugas tvarkos aprašo patvirtinimo (TR-297)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biudžetinių įstaigų perkamos (parduodamos) ar finansuojamos socialinės globos, socialinės priežiūros ir bendrųjų socialinių paslaugų kainų ir maitinimo dienos atsiskaitomųjų piniginių išlaidų normų nustatymo (TR-304)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2016 m. lapkričio 29 d. sprendimo </w:t>
      </w:r>
      <w:r>
        <w:rPr>
          <w:szCs w:val="24"/>
        </w:rPr>
        <w:t xml:space="preserve">                  </w:t>
      </w:r>
      <w:r w:rsidRPr="0085419F">
        <w:rPr>
          <w:szCs w:val="24"/>
        </w:rPr>
        <w:t>Nr. T-612 „Dėl didžiausio leistino pareigybių (etatų) skaičiaus Kauno miesto savivaldybės biudžetinėse socialinių paslaugų įstaigose nustatymo“ pakeitimo (TR-283)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pritarimo susitarimui dėl 2017 m. liepos 11 d. jungtinės veiklos sutarties </w:t>
      </w:r>
      <w:r>
        <w:rPr>
          <w:szCs w:val="24"/>
        </w:rPr>
        <w:t xml:space="preserve">                   </w:t>
      </w:r>
      <w:r w:rsidRPr="0085419F">
        <w:rPr>
          <w:szCs w:val="24"/>
        </w:rPr>
        <w:t>Nr. S</w:t>
      </w:r>
      <w:r>
        <w:rPr>
          <w:szCs w:val="24"/>
        </w:rPr>
        <w:t>R-0414 pakeitimo (TR-285).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leidimo Kauno savivaldybės vaikų globos namams išsinuomoti tarnybinį automobilį (TR-265)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Pranešėja</w:t>
      </w:r>
      <w:r>
        <w:rPr>
          <w:szCs w:val="24"/>
        </w:rPr>
        <w:t xml:space="preserve"> – </w:t>
      </w:r>
      <w:r w:rsidRPr="00D21CA7">
        <w:rPr>
          <w:b/>
          <w:szCs w:val="24"/>
        </w:rPr>
        <w:t>Jolanta Baltaduonytė</w:t>
      </w:r>
      <w:r>
        <w:rPr>
          <w:szCs w:val="24"/>
        </w:rPr>
        <w:t>,</w:t>
      </w:r>
      <w:r w:rsidRPr="0085419F">
        <w:rPr>
          <w:szCs w:val="24"/>
        </w:rPr>
        <w:t xml:space="preserve"> Socialinių paslaugų skyrius vedėja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Aleksandro Puškino gimnazijos nuostatų patvirtinimo (TR-292)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„Varpo“ gimnazijos nuostatų patvirtinimo (TR-284)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Viktoro Kuprevičiaus progimnazijos nuostatų patvirtinimo (TR-303)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</w:t>
      </w:r>
      <w:proofErr w:type="spellStart"/>
      <w:r w:rsidRPr="0085419F">
        <w:rPr>
          <w:szCs w:val="24"/>
        </w:rPr>
        <w:t>šv.</w:t>
      </w:r>
      <w:proofErr w:type="spellEnd"/>
      <w:r w:rsidRPr="0085419F">
        <w:rPr>
          <w:szCs w:val="24"/>
        </w:rPr>
        <w:t xml:space="preserve"> Kazimiero progimnazijos nuostatų patvirtinimo (TR-306)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Palemono gimnazijos pavadinimo pakeitimo ir Kauno „Slėnio“ gimnazijos nuostatų patvirtinimo (TR-287)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suaugusiųjų ir jaunimo mokymo centro nuostatų patvirtinimo (TR-291)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valstybės turto, perduoto valdyti panaudos pagrindais Kauno Jono Basanavičiaus gimnazijai, pripažinimo nereikalingu arba netinkamu (negalimu) naudoti ir nurašymo, išardymo ir likvidavimo (TR-268)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valstybės turto, perduoto valdyti panaudos pagrindais Kauno technologijos universiteto inžinerijos licėjui, pripažinimo nereikalingu arba netinkamu (negalimu) naudoti ir nurašymo, išardymo ir likvidavimo (TR-269)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valstybės turto, perduoto valdyti panaudos pagrindais Kauno Kazio Griniaus progimnazijai, pripažinimo nereikalingu arba netinkamu (negalimu) naudoti ir nurašymo, išardymo ir likvidavimo (TR-271)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lastRenderedPageBreak/>
        <w:t>Dėl valstybės turto, perduoto valdyti panaudos pagrindais Kauno Rokų gimnazijai, pripažinimo nereikalingu arba netinkamu (negalimu) naudoti ir nurašymo, išardymo ir likvidavimo (TR-305)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pritarimo Kauno miesto savivaldybės, Kauno miesto savivaldybės ugdymo įstaigos ir papildomą pedagoginę kvalifikaciją siekiančio įgyti asmens, dirbančio Kauno miesto savivaldybės ugdymo įstaigoje, bendradarbiavimo sutarčiai (TR-314)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 xml:space="preserve">Pranešėja – </w:t>
      </w:r>
      <w:r w:rsidRPr="00D21CA7">
        <w:rPr>
          <w:b/>
          <w:szCs w:val="24"/>
        </w:rPr>
        <w:t xml:space="preserve">Ona </w:t>
      </w:r>
      <w:proofErr w:type="spellStart"/>
      <w:r w:rsidRPr="00D21CA7">
        <w:rPr>
          <w:b/>
          <w:szCs w:val="24"/>
        </w:rPr>
        <w:t>Gucevičienė</w:t>
      </w:r>
      <w:proofErr w:type="spellEnd"/>
      <w:r>
        <w:rPr>
          <w:szCs w:val="24"/>
        </w:rPr>
        <w:t xml:space="preserve">, </w:t>
      </w:r>
      <w:r w:rsidRPr="0085419F">
        <w:rPr>
          <w:szCs w:val="24"/>
        </w:rPr>
        <w:t>Švietimo skyri</w:t>
      </w:r>
      <w:r>
        <w:rPr>
          <w:szCs w:val="24"/>
        </w:rPr>
        <w:t>a</w:t>
      </w:r>
      <w:r w:rsidRPr="0085419F">
        <w:rPr>
          <w:szCs w:val="24"/>
        </w:rPr>
        <w:t>us vedėjo pavaduotoja</w:t>
      </w:r>
      <w:r>
        <w:rPr>
          <w:szCs w:val="24"/>
        </w:rPr>
        <w:t>, atliekanti skyriaus vedėjo funkcijas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2019 m. lapkričio 19 d. sprendimo </w:t>
      </w:r>
      <w:r>
        <w:rPr>
          <w:szCs w:val="24"/>
        </w:rPr>
        <w:t xml:space="preserve">                </w:t>
      </w:r>
      <w:r w:rsidRPr="0085419F">
        <w:rPr>
          <w:szCs w:val="24"/>
        </w:rPr>
        <w:t>Nr. T-515 „Dėl garantijos suteikimo“ pripažinimo netekusiu galios (TR-266)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kompensacijos už planuojamą ekologiš</w:t>
      </w:r>
      <w:r>
        <w:rPr>
          <w:szCs w:val="24"/>
        </w:rPr>
        <w:t>ką ridą įgyvendinant projektą „I</w:t>
      </w:r>
      <w:r w:rsidRPr="0085419F">
        <w:rPr>
          <w:szCs w:val="24"/>
        </w:rPr>
        <w:t>ntelektinės transporto valdymo sistemos, kurios pagalba įkraunamos hibridinės pavaros transporto priemonių galios mechanizmas būtų valdomas debesų sistemos pagrindu sukūrimas ir testavimas“ įkainio nustatymo (TR-293)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Šeimų šventės dalyvių važiavimo vietinio reguliaraus susisiekimo autobusais ir troleibusais lengvatos dydžio nustatymo (TR-317)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 xml:space="preserve">Pranešėjas – </w:t>
      </w:r>
      <w:r w:rsidRPr="00D21CA7">
        <w:rPr>
          <w:b/>
          <w:szCs w:val="24"/>
        </w:rPr>
        <w:t>Martynas Matusevičius</w:t>
      </w:r>
      <w:r>
        <w:rPr>
          <w:szCs w:val="24"/>
        </w:rPr>
        <w:t>,</w:t>
      </w:r>
      <w:r w:rsidRPr="0085419F">
        <w:rPr>
          <w:szCs w:val="24"/>
        </w:rPr>
        <w:t xml:space="preserve"> Transporto ir eismo organizavimo skyri</w:t>
      </w:r>
      <w:r>
        <w:rPr>
          <w:szCs w:val="24"/>
        </w:rPr>
        <w:t>a</w:t>
      </w:r>
      <w:r w:rsidRPr="0085419F">
        <w:rPr>
          <w:szCs w:val="24"/>
        </w:rPr>
        <w:t>us vedėjas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UAB „Šilumininkas“ Prezidento Valdo Adamkaus gimnazijai tiekiamos šilumos kainos perskaičiuotų dedamųjų nustatymo (TR-272)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mikrorajonų šilumos tiekimo specialiojo plano atnaujinimo </w:t>
      </w:r>
      <w:r>
        <w:rPr>
          <w:szCs w:val="24"/>
        </w:rPr>
        <w:t xml:space="preserve">               </w:t>
      </w:r>
      <w:r w:rsidRPr="0085419F">
        <w:rPr>
          <w:szCs w:val="24"/>
        </w:rPr>
        <w:t>(TR-296)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>Pranešėjas –</w:t>
      </w:r>
      <w:r w:rsidRPr="0085419F">
        <w:rPr>
          <w:szCs w:val="24"/>
        </w:rPr>
        <w:t xml:space="preserve"> </w:t>
      </w:r>
      <w:r w:rsidRPr="00D21CA7">
        <w:rPr>
          <w:b/>
          <w:szCs w:val="24"/>
        </w:rPr>
        <w:t xml:space="preserve">Raimundas </w:t>
      </w:r>
      <w:proofErr w:type="spellStart"/>
      <w:r w:rsidRPr="00D21CA7">
        <w:rPr>
          <w:b/>
          <w:szCs w:val="24"/>
        </w:rPr>
        <w:t>Endrikis</w:t>
      </w:r>
      <w:proofErr w:type="spellEnd"/>
      <w:r>
        <w:rPr>
          <w:szCs w:val="24"/>
        </w:rPr>
        <w:t>,</w:t>
      </w:r>
      <w:r w:rsidRPr="0085419F">
        <w:rPr>
          <w:szCs w:val="24"/>
        </w:rPr>
        <w:t xml:space="preserve"> Būsto modernizavimo, administravimo ir energetikos skyri</w:t>
      </w:r>
      <w:r>
        <w:rPr>
          <w:szCs w:val="24"/>
        </w:rPr>
        <w:t>aus vedėjas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leidimo Kauno lopšeliui-darželiui „Spindulys“ statyti naujus statinius žemės sklype Sukilėlių pr. 71, Kaune (TR-273)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leidimo Kauno lopšeliui-darželiui „</w:t>
      </w:r>
      <w:proofErr w:type="spellStart"/>
      <w:r w:rsidRPr="0085419F">
        <w:rPr>
          <w:szCs w:val="24"/>
        </w:rPr>
        <w:t>Šermukšnėlis</w:t>
      </w:r>
      <w:proofErr w:type="spellEnd"/>
      <w:r w:rsidRPr="0085419F">
        <w:rPr>
          <w:szCs w:val="24"/>
        </w:rPr>
        <w:t>“ statyti naują statinį žemės sklype A. Ramanausko-Vanago g. 6, Kaune (TR-274)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leidimo Kauno lopšeliui-darželiui „Žiedelis“ statyti naujus statinius žemės sklype M. Jankaus g. 40A, Kaune (TR-275)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savivaldybei nuosavybės teise priklausančio trumpalaikio materialiojo turto perdavimo Kauno miesto socialinių paslaugų centrui (TR-276)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 xml:space="preserve">Pranešėjas – </w:t>
      </w:r>
      <w:r w:rsidRPr="00D21CA7">
        <w:rPr>
          <w:b/>
          <w:szCs w:val="24"/>
        </w:rPr>
        <w:t xml:space="preserve">Artūras </w:t>
      </w:r>
      <w:proofErr w:type="spellStart"/>
      <w:r w:rsidRPr="00D21CA7">
        <w:rPr>
          <w:b/>
          <w:szCs w:val="24"/>
        </w:rPr>
        <w:t>Andriuška</w:t>
      </w:r>
      <w:proofErr w:type="spellEnd"/>
      <w:r>
        <w:rPr>
          <w:szCs w:val="24"/>
        </w:rPr>
        <w:t xml:space="preserve">, </w:t>
      </w:r>
      <w:r w:rsidRPr="0085419F">
        <w:rPr>
          <w:szCs w:val="24"/>
        </w:rPr>
        <w:t>Bendrųjų reikalų skyri</w:t>
      </w:r>
      <w:r>
        <w:rPr>
          <w:szCs w:val="24"/>
        </w:rPr>
        <w:t>a</w:t>
      </w:r>
      <w:r w:rsidRPr="0085419F">
        <w:rPr>
          <w:szCs w:val="24"/>
        </w:rPr>
        <w:t>us vedėjas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Kauno miesto savivaldybės tarybos 2010 m. liepos 23 d. sprendimo Nr. T-474 „Dėl Kauno miesto kapinių tvarkymo ir žmonių palaikų laidojimo taisyklių patvirtinimo“ pakeitimo (TR-307)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2019 m. spalio </w:t>
      </w:r>
      <w:r>
        <w:rPr>
          <w:szCs w:val="24"/>
        </w:rPr>
        <w:t>15 d. sprendimo Nr. T-450 „Dėl L</w:t>
      </w:r>
      <w:r w:rsidRPr="0085419F">
        <w:rPr>
          <w:szCs w:val="24"/>
        </w:rPr>
        <w:t xml:space="preserve">eidimų atlikti kasinėjimo darbus Kauno miesto savivaldybės viešojo naudojimo teritorijoje, atitverti ją ar jos dalį arba apriboti eismą joje išdavimo tvarkos aprašo patvirtinimo“ pakeitimo </w:t>
      </w:r>
      <w:r>
        <w:rPr>
          <w:szCs w:val="24"/>
        </w:rPr>
        <w:t xml:space="preserve">               </w:t>
      </w:r>
      <w:r w:rsidRPr="0085419F">
        <w:rPr>
          <w:szCs w:val="24"/>
        </w:rPr>
        <w:t>(TR-309)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Pranešėjas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D21CA7">
        <w:rPr>
          <w:b/>
          <w:szCs w:val="24"/>
        </w:rPr>
        <w:t>Aloyzas Pakalniškis</w:t>
      </w:r>
      <w:r>
        <w:rPr>
          <w:b/>
          <w:szCs w:val="24"/>
        </w:rPr>
        <w:t>,</w:t>
      </w:r>
      <w:r w:rsidRPr="0085419F">
        <w:rPr>
          <w:szCs w:val="24"/>
        </w:rPr>
        <w:t xml:space="preserve"> Miesto tvarkymo skyri</w:t>
      </w:r>
      <w:r>
        <w:rPr>
          <w:szCs w:val="24"/>
        </w:rPr>
        <w:t>a</w:t>
      </w:r>
      <w:r w:rsidRPr="0085419F">
        <w:rPr>
          <w:szCs w:val="24"/>
        </w:rPr>
        <w:t>us vedėjas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Kauno miesto savivaldybės tarybos 2010 m. lapkričio 25 d. sprendimo </w:t>
      </w:r>
      <w:r>
        <w:rPr>
          <w:szCs w:val="24"/>
        </w:rPr>
        <w:t xml:space="preserve">                        Nr. T-715 „Dėl P</w:t>
      </w:r>
      <w:r w:rsidRPr="0085419F">
        <w:rPr>
          <w:szCs w:val="24"/>
        </w:rPr>
        <w:t xml:space="preserve">ripažinto nereikalingu arba netinkamu (negalimu) naudoti Kauno miesto savivaldybės turto nurašymo, išardymo ir likvidavimo tvarkos aprašo patvirtinimo“ pakeitimo </w:t>
      </w:r>
      <w:r>
        <w:rPr>
          <w:szCs w:val="24"/>
        </w:rPr>
        <w:t xml:space="preserve">          </w:t>
      </w:r>
      <w:r w:rsidRPr="0085419F">
        <w:rPr>
          <w:szCs w:val="24"/>
        </w:rPr>
        <w:t>(TR-308)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lastRenderedPageBreak/>
        <w:t>Dėl sutikimo tiesti šilumos tiekimo tinklus žemės sklype (unikalusis Nr. 4400-0970-9580) H. Ir O. Minkovskių g. 91, Kaune (TR-277)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sutikimo atlikti šilumos tiekimo tinklų remontą žemės sklypuose (unikalieji </w:t>
      </w:r>
      <w:r>
        <w:rPr>
          <w:szCs w:val="24"/>
        </w:rPr>
        <w:t xml:space="preserve">      </w:t>
      </w:r>
      <w:r w:rsidRPr="0085419F">
        <w:rPr>
          <w:szCs w:val="24"/>
        </w:rPr>
        <w:t>Nr. 4400-4035-9439 ir Nr. 4400-2131-3811) Kaune (TR-298)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 xml:space="preserve">Dėl nekilnojamojo turto </w:t>
      </w:r>
      <w:proofErr w:type="spellStart"/>
      <w:r w:rsidRPr="0085419F">
        <w:rPr>
          <w:szCs w:val="24"/>
        </w:rPr>
        <w:t>Pryšmančių</w:t>
      </w:r>
      <w:proofErr w:type="spellEnd"/>
      <w:r w:rsidRPr="0085419F">
        <w:rPr>
          <w:szCs w:val="24"/>
        </w:rPr>
        <w:t xml:space="preserve"> g. 2C, Kaune, perėmimo Kauno miesto savivaldybės nuosavybėn (TR-278)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Akacijų al. 2, Kulautuvoje, Kauno rajone,  perėmimo Kauno miesto savivaldybės nuosavybėn (TR-315)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Partizanų g. 85, Kaune, perdavimo valstybės nuosavybėn (TR-318)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R. Kalantos g. 57, Kaune, perdavimo Kauno miesto socialinių paslaugų centrui valdyti, naudoti ir disponuoti juo patikėjimo teise (TR-295)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V. Krėvės pr. 58, Kaune, perdavimo valdyti, naudoti ir disponuoti juo patikėjimo teise Kauno lopšeliui</w:t>
      </w:r>
      <w:r>
        <w:rPr>
          <w:szCs w:val="24"/>
        </w:rPr>
        <w:t>-</w:t>
      </w:r>
      <w:r w:rsidRPr="0085419F">
        <w:rPr>
          <w:szCs w:val="24"/>
        </w:rPr>
        <w:t>darželiui „Pagrandukas“ (TR-301)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Drobės g. 29, Kaune, perdavimo neatlygintinai naudotis panaudos pagrindais krikščioniškajam labdaros fondui „Tėvo namai“ (TR-311)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negyvenamosios patalpos  M. K. Čiurlionio g. 16B, Kaune, nuomos (TR-279)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Baltų pr. 103, Kaune, nuomos ne konkurso būdu Kauno Jono Pauliaus II gimnazijai (TR-299)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nekilnojamojo turto Partizanų g. 5, Kaune, panaudos sutarties su Kauno šeimų, kuriuose yra psichikos ligonių, bendrija „Prošvaistė“ atnaujinimo (TR-312)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Pr="0085419F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pritarimo patalpų Vienybės a. 1, Kaune, servituto sutarčiai ir įgaliojimo ją pasirašyti (TR-302)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85419F">
        <w:rPr>
          <w:szCs w:val="24"/>
        </w:rPr>
        <w:t>Dėl leidimo  UAB „</w:t>
      </w:r>
      <w:proofErr w:type="spellStart"/>
      <w:r w:rsidRPr="0085419F">
        <w:rPr>
          <w:szCs w:val="24"/>
        </w:rPr>
        <w:t>Fausteda</w:t>
      </w:r>
      <w:proofErr w:type="spellEnd"/>
      <w:r w:rsidRPr="0085419F">
        <w:rPr>
          <w:szCs w:val="24"/>
        </w:rPr>
        <w:t>“ neskaičiuoti nuomos mokesčio už išnuomotą turtą pėsčiųjų tunelyje Vilniaus g., Kaune (TR-310)</w:t>
      </w:r>
      <w:r>
        <w:rPr>
          <w:szCs w:val="24"/>
        </w:rPr>
        <w:t>.</w:t>
      </w:r>
      <w:r w:rsidRPr="0085419F">
        <w:rPr>
          <w:szCs w:val="24"/>
        </w:rPr>
        <w:t xml:space="preserve"> </w:t>
      </w:r>
    </w:p>
    <w:p w:rsidR="0031371E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szCs w:val="24"/>
        </w:rPr>
      </w:pPr>
      <w:r w:rsidRPr="0085419F">
        <w:rPr>
          <w:szCs w:val="24"/>
        </w:rPr>
        <w:t xml:space="preserve">Pranešėjas </w:t>
      </w:r>
      <w:r>
        <w:rPr>
          <w:szCs w:val="24"/>
        </w:rPr>
        <w:t>–</w:t>
      </w:r>
      <w:r w:rsidRPr="0085419F">
        <w:rPr>
          <w:szCs w:val="24"/>
        </w:rPr>
        <w:t xml:space="preserve"> </w:t>
      </w:r>
      <w:r w:rsidRPr="00D21CA7">
        <w:rPr>
          <w:b/>
          <w:szCs w:val="24"/>
        </w:rPr>
        <w:t>Donatas Valiukas</w:t>
      </w:r>
      <w:r>
        <w:rPr>
          <w:szCs w:val="24"/>
        </w:rPr>
        <w:t>,</w:t>
      </w:r>
      <w:r w:rsidRPr="0085419F">
        <w:rPr>
          <w:szCs w:val="24"/>
        </w:rPr>
        <w:t xml:space="preserve"> Nekilnojamojo turto skyri</w:t>
      </w:r>
      <w:r>
        <w:rPr>
          <w:szCs w:val="24"/>
        </w:rPr>
        <w:t>a</w:t>
      </w:r>
      <w:r w:rsidRPr="0085419F">
        <w:rPr>
          <w:szCs w:val="24"/>
        </w:rPr>
        <w:t>us vedėjas</w:t>
      </w:r>
    </w:p>
    <w:p w:rsidR="0031371E" w:rsidRDefault="0031371E" w:rsidP="0031371E">
      <w:pPr>
        <w:pStyle w:val="Sraopastraipa"/>
        <w:numPr>
          <w:ilvl w:val="0"/>
          <w:numId w:val="1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>
        <w:rPr>
          <w:szCs w:val="24"/>
        </w:rPr>
        <w:t>Tarybos narių pareiškimai ir paklausimai (po pirmosios posėdžio pertraukos arba posėdžio pabaigoje, jeigu posėdis baigiasi iki pietų).</w:t>
      </w:r>
    </w:p>
    <w:p w:rsidR="0031371E" w:rsidRDefault="0031371E" w:rsidP="0031371E">
      <w:pPr>
        <w:pStyle w:val="Sraopastraipa"/>
        <w:tabs>
          <w:tab w:val="left" w:pos="1276"/>
          <w:tab w:val="left" w:pos="1560"/>
        </w:tabs>
        <w:spacing w:line="276" w:lineRule="auto"/>
        <w:ind w:left="1134"/>
        <w:jc w:val="both"/>
        <w:rPr>
          <w:szCs w:val="24"/>
        </w:rPr>
      </w:pPr>
    </w:p>
    <w:p w:rsidR="0066391B" w:rsidRDefault="0066391B" w:rsidP="0031371E">
      <w:pPr>
        <w:pStyle w:val="Pagrindinistekstas"/>
      </w:pPr>
    </w:p>
    <w:bookmarkEnd w:id="14"/>
    <w:p w:rsidR="0066391B" w:rsidRDefault="0066391B">
      <w:pPr>
        <w:ind w:firstLine="1298"/>
        <w:sectPr w:rsidR="0066391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66391B" w:rsidRDefault="0066391B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66391B" w:rsidTr="00C23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321" w:type="dxa"/>
            <w:vAlign w:val="bottom"/>
          </w:tcPr>
          <w:p w:rsidR="0066391B" w:rsidRDefault="001B3386" w:rsidP="0031371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1371E" w:rsidRPr="0031371E">
              <w:rPr>
                <w:noProof/>
              </w:rPr>
              <w:t>Savivaldybės mero pavaduotojas,             įgaliotas savivaldybės mero</w:t>
            </w:r>
            <w:r>
              <w:fldChar w:fldCharType="end"/>
            </w:r>
            <w:bookmarkEnd w:id="15"/>
          </w:p>
        </w:tc>
        <w:tc>
          <w:tcPr>
            <w:tcW w:w="1916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tc>
          <w:tcPr>
            <w:tcW w:w="3402" w:type="dxa"/>
            <w:vAlign w:val="bottom"/>
          </w:tcPr>
          <w:p w:rsidR="0066391B" w:rsidRDefault="001B3386" w:rsidP="0031371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Andrius</w:t>
            </w:r>
            <w:r>
              <w:fldChar w:fldCharType="end"/>
            </w:r>
            <w:bookmarkEnd w:id="16"/>
            <w:r w:rsidR="00570FEA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31371E">
              <w:rPr>
                <w:noProof/>
              </w:rPr>
              <w:t>Palionis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1E" w:rsidRDefault="0031371E" w:rsidP="0066391B">
      <w:pPr>
        <w:pStyle w:val="Antrats"/>
      </w:pPr>
      <w:r>
        <w:separator/>
      </w:r>
    </w:p>
  </w:endnote>
  <w:endnote w:type="continuationSeparator" w:id="0">
    <w:p w:rsidR="0031371E" w:rsidRDefault="0031371E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1E" w:rsidRDefault="0031371E">
      <w:pPr>
        <w:pStyle w:val="Porat"/>
        <w:spacing w:before="240"/>
      </w:pPr>
    </w:p>
  </w:footnote>
  <w:footnote w:type="continuationSeparator" w:id="0">
    <w:p w:rsidR="0031371E" w:rsidRDefault="0031371E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385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7A07"/>
    <w:multiLevelType w:val="hybridMultilevel"/>
    <w:tmpl w:val="72688CC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31371E"/>
    <w:rsid w:val="00194269"/>
    <w:rsid w:val="001B31F0"/>
    <w:rsid w:val="001B3386"/>
    <w:rsid w:val="001D749F"/>
    <w:rsid w:val="00213F27"/>
    <w:rsid w:val="00244731"/>
    <w:rsid w:val="00261E9B"/>
    <w:rsid w:val="0031371E"/>
    <w:rsid w:val="003D56D3"/>
    <w:rsid w:val="00466FC9"/>
    <w:rsid w:val="004C79DB"/>
    <w:rsid w:val="00556FCC"/>
    <w:rsid w:val="00570FEA"/>
    <w:rsid w:val="005D2E0C"/>
    <w:rsid w:val="0066391B"/>
    <w:rsid w:val="00670B3E"/>
    <w:rsid w:val="00773C2A"/>
    <w:rsid w:val="00810EF5"/>
    <w:rsid w:val="0085103E"/>
    <w:rsid w:val="00854932"/>
    <w:rsid w:val="00A06C38"/>
    <w:rsid w:val="00C1469B"/>
    <w:rsid w:val="00C235FC"/>
    <w:rsid w:val="00C23859"/>
    <w:rsid w:val="00DB2EC2"/>
    <w:rsid w:val="00DC2313"/>
    <w:rsid w:val="00DC7547"/>
    <w:rsid w:val="00E24FBB"/>
    <w:rsid w:val="00F5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22B7C"/>
  <w15:chartTrackingRefBased/>
  <w15:docId w15:val="{DDAC689F-F1CD-4BF7-9962-B26D52F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31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_Meras\t_M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3CAEF-8AEA-4816-87AC-5736D2ED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4</Pages>
  <Words>1316</Words>
  <Characters>9232</Characters>
  <Application>Microsoft Office Word</Application>
  <DocSecurity>0</DocSecurity>
  <Lines>177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2020-06-17   POTVARKIS   Nr.</vt:lpstr>
    </vt:vector>
  </TitlesOfParts>
  <Manager>Savivaldybės mero pavaduotojas,             įgaliotas savivaldybės mero Andrius Palionis</Manager>
  <Company>KAUNO MIESTO SAVIVALDYBĖ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2020-06-17   POTVARKIS   Nr.</dc:title>
  <dc:subject>DĖL KAUNO MIESTO SAVIVALDYBĖS TARYBOS 2020 METŲ 6 POSĖDŽIO SUŠAUKIMO IR DARBOTVARKĖS SUDARYMO</dc:subject>
  <dc:creator>Windows User</dc:creator>
  <cp:keywords/>
  <cp:lastModifiedBy>Audronė Petkienė</cp:lastModifiedBy>
  <cp:revision>2</cp:revision>
  <cp:lastPrinted>2001-05-16T08:19:00Z</cp:lastPrinted>
  <dcterms:created xsi:type="dcterms:W3CDTF">2020-06-18T05:24:00Z</dcterms:created>
  <dcterms:modified xsi:type="dcterms:W3CDTF">2020-06-18T05:24:00Z</dcterms:modified>
</cp:coreProperties>
</file>