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05pt" o:ole="" fillcolor="window">
                  <v:imagedata r:id="rId8" o:title=""/>
                </v:shape>
                <o:OLEObject Type="Embed" ProgID="Word.Picture.8" ShapeID="_x0000_i1025" DrawAspect="Content" ObjectID="_1646052898" r:id="rId9"/>
              </w:object>
            </w:r>
          </w:p>
        </w:tc>
      </w:tr>
      <w:bookmarkEnd w:id="4"/>
      <w:bookmarkEnd w:id="5"/>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7"/>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9" w:name="r08"/>
            <w:r>
              <w:rPr>
                <w:b/>
                <w:caps/>
              </w:rPr>
              <w:instrText xml:space="preserve"> FORMTEXT </w:instrText>
            </w:r>
            <w:r>
              <w:rPr>
                <w:b/>
                <w:caps/>
              </w:rPr>
            </w:r>
            <w:r>
              <w:rPr>
                <w:b/>
                <w:caps/>
              </w:rPr>
              <w:fldChar w:fldCharType="separate"/>
            </w:r>
            <w:r w:rsidR="008A1015">
              <w:rPr>
                <w:b/>
              </w:rPr>
              <w:t>POTVARKIS</w:t>
            </w:r>
            <w:r>
              <w:rPr>
                <w:b/>
                <w:caps/>
              </w:rPr>
              <w:fldChar w:fldCharType="end"/>
            </w:r>
            <w:bookmarkEnd w:id="9"/>
          </w:p>
          <w:p w:rsidR="0066391B" w:rsidRDefault="0066391B">
            <w:pPr>
              <w:tabs>
                <w:tab w:val="left" w:pos="5244"/>
              </w:tabs>
              <w:jc w:val="center"/>
            </w:pPr>
          </w:p>
        </w:tc>
      </w:tr>
      <w:bookmarkStart w:id="10" w:name="r17"/>
      <w:tr w:rsidR="0066391B">
        <w:trPr>
          <w:cantSplit/>
          <w:trHeight w:val="240"/>
        </w:trPr>
        <w:tc>
          <w:tcPr>
            <w:tcW w:w="9639" w:type="dxa"/>
            <w:gridSpan w:val="2"/>
          </w:tcPr>
          <w:p w:rsidR="0066391B" w:rsidRPr="00C373B1" w:rsidRDefault="0046245B" w:rsidP="000A371C">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A371C" w:rsidRPr="006D520D">
              <w:rPr>
                <w:b/>
              </w:rPr>
              <w:t>DĖL KAUNO MIESTO SAVIVALDYBĖS TARYBOS 20</w:t>
            </w:r>
            <w:r w:rsidR="000A371C">
              <w:rPr>
                <w:b/>
              </w:rPr>
              <w:t>20</w:t>
            </w:r>
            <w:r w:rsidR="000A371C" w:rsidRPr="006D520D">
              <w:rPr>
                <w:b/>
              </w:rPr>
              <w:t xml:space="preserve"> METŲ</w:t>
            </w:r>
            <w:r w:rsidR="000A371C">
              <w:rPr>
                <w:b/>
              </w:rPr>
              <w:t xml:space="preserve"> 3 </w:t>
            </w:r>
            <w:r w:rsidR="000A371C" w:rsidRPr="006D520D">
              <w:rPr>
                <w:b/>
              </w:rPr>
              <w:t>POSĖDŽIO SUŠAUKIMO IR DARBOTVARKĖS SUDARYMO</w:t>
            </w:r>
            <w:r>
              <w:rPr>
                <w:b/>
                <w:caps/>
              </w:rPr>
              <w:fldChar w:fldCharType="end"/>
            </w:r>
            <w:bookmarkEnd w:id="10"/>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6D520D">
              <w:t>20</w:t>
            </w:r>
            <w:r w:rsidR="00BB7165">
              <w:t>20</w:t>
            </w:r>
            <w:r w:rsidR="006D520D">
              <w:t xml:space="preserve"> m. </w:t>
            </w:r>
            <w:r w:rsidR="001E0D13">
              <w:t xml:space="preserve">kovo 18 d.    </w:t>
            </w:r>
            <w:r>
              <w:fldChar w:fldCharType="end"/>
            </w:r>
            <w:bookmarkEnd w:id="11"/>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1E0D13">
              <w:t>M-53</w:t>
            </w:r>
            <w:r>
              <w:fldChar w:fldCharType="end"/>
            </w:r>
            <w:bookmarkEnd w:id="12"/>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rsidSect="00C355E3">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4107D" w:rsidRPr="00CA0BEB" w:rsidRDefault="00A4107D" w:rsidP="00114C54">
      <w:pPr>
        <w:spacing w:line="276" w:lineRule="auto"/>
        <w:ind w:firstLine="840"/>
        <w:jc w:val="both"/>
        <w:rPr>
          <w:szCs w:val="24"/>
        </w:rPr>
      </w:pPr>
      <w:bookmarkStart w:id="14" w:name="r18"/>
      <w:r w:rsidRPr="00CA0BEB">
        <w:rPr>
          <w:szCs w:val="24"/>
        </w:rPr>
        <w:t xml:space="preserve">Vadovaudamasis Lietuvos Respublikos vietos savivaldos įstatymo 13 straipsnio 4 ir                             6 dalimis, </w:t>
      </w:r>
    </w:p>
    <w:p w:rsidR="00A4107D" w:rsidRDefault="00A4107D" w:rsidP="00114C54">
      <w:pPr>
        <w:tabs>
          <w:tab w:val="left" w:pos="1276"/>
        </w:tabs>
        <w:spacing w:line="276" w:lineRule="auto"/>
        <w:ind w:firstLine="840"/>
        <w:jc w:val="both"/>
        <w:rPr>
          <w:szCs w:val="24"/>
        </w:rPr>
      </w:pPr>
      <w:r w:rsidRPr="00CA0BEB">
        <w:rPr>
          <w:szCs w:val="24"/>
        </w:rPr>
        <w:t>š a u k i u  20</w:t>
      </w:r>
      <w:r w:rsidR="00BB7165">
        <w:rPr>
          <w:szCs w:val="24"/>
        </w:rPr>
        <w:t>20</w:t>
      </w:r>
      <w:r w:rsidRPr="00CA0BEB">
        <w:rPr>
          <w:szCs w:val="24"/>
        </w:rPr>
        <w:t xml:space="preserve"> m. </w:t>
      </w:r>
      <w:r w:rsidR="000A371C">
        <w:rPr>
          <w:szCs w:val="24"/>
        </w:rPr>
        <w:t>kovo 24</w:t>
      </w:r>
      <w:r>
        <w:rPr>
          <w:szCs w:val="24"/>
        </w:rPr>
        <w:t xml:space="preserve"> </w:t>
      </w:r>
      <w:r w:rsidRPr="00CA0BEB">
        <w:rPr>
          <w:szCs w:val="24"/>
        </w:rPr>
        <w:t>d.  9 val. Kauno miesto savivaldybės tarybos</w:t>
      </w:r>
      <w:r w:rsidR="00BB7165">
        <w:rPr>
          <w:szCs w:val="24"/>
        </w:rPr>
        <w:t xml:space="preserve"> </w:t>
      </w:r>
      <w:r w:rsidR="000A371C">
        <w:rPr>
          <w:szCs w:val="24"/>
        </w:rPr>
        <w:t>3</w:t>
      </w:r>
      <w:r w:rsidRPr="00CA0BEB">
        <w:rPr>
          <w:szCs w:val="24"/>
        </w:rPr>
        <w:t xml:space="preserve"> posėdį ir sudarau tokią darbotvarkę:</w:t>
      </w:r>
    </w:p>
    <w:p w:rsidR="004023F6" w:rsidRPr="00574E43" w:rsidRDefault="004023F6" w:rsidP="004023F6">
      <w:pPr>
        <w:pStyle w:val="Sraopastraipa"/>
        <w:numPr>
          <w:ilvl w:val="0"/>
          <w:numId w:val="28"/>
        </w:numPr>
        <w:tabs>
          <w:tab w:val="left" w:pos="1276"/>
          <w:tab w:val="left" w:pos="1418"/>
        </w:tabs>
        <w:spacing w:line="276" w:lineRule="auto"/>
        <w:ind w:left="0" w:firstLine="1134"/>
        <w:jc w:val="both"/>
        <w:rPr>
          <w:szCs w:val="24"/>
        </w:rPr>
      </w:pPr>
      <w:r>
        <w:rPr>
          <w:noProof/>
        </w:rPr>
        <w:t>Dėl K</w:t>
      </w:r>
      <w:r w:rsidRPr="00574E43">
        <w:rPr>
          <w:noProof/>
        </w:rPr>
        <w:t xml:space="preserve">auno miesto savivaldybės tarybos 2020 m. </w:t>
      </w:r>
      <w:r>
        <w:rPr>
          <w:noProof/>
        </w:rPr>
        <w:t>v</w:t>
      </w:r>
      <w:r w:rsidRPr="00574E43">
        <w:rPr>
          <w:noProof/>
        </w:rPr>
        <w:t xml:space="preserve">asario 25 d. </w:t>
      </w:r>
      <w:r>
        <w:rPr>
          <w:noProof/>
        </w:rPr>
        <w:t>s</w:t>
      </w:r>
      <w:r w:rsidRPr="00574E43">
        <w:rPr>
          <w:noProof/>
        </w:rPr>
        <w:t xml:space="preserve">prendimo </w:t>
      </w:r>
      <w:r>
        <w:rPr>
          <w:noProof/>
        </w:rPr>
        <w:t>N</w:t>
      </w:r>
      <w:r w:rsidRPr="00574E43">
        <w:rPr>
          <w:noProof/>
        </w:rPr>
        <w:t>r. T-45</w:t>
      </w:r>
      <w:r>
        <w:rPr>
          <w:noProof/>
        </w:rPr>
        <w:t xml:space="preserve"> „D</w:t>
      </w:r>
      <w:r w:rsidRPr="00574E43">
        <w:rPr>
          <w:noProof/>
        </w:rPr>
        <w:t xml:space="preserve">ėl </w:t>
      </w:r>
      <w:r>
        <w:rPr>
          <w:noProof/>
        </w:rPr>
        <w:t>K</w:t>
      </w:r>
      <w:r w:rsidRPr="00574E43">
        <w:rPr>
          <w:noProof/>
        </w:rPr>
        <w:t>auno miesto savivaldybės 2020 metų biudžeto patvirtinimo“ pakeitimo</w:t>
      </w:r>
      <w:r>
        <w:rPr>
          <w:noProof/>
        </w:rPr>
        <w:t xml:space="preserve"> (TR-154)</w:t>
      </w:r>
    </w:p>
    <w:p w:rsidR="004023F6" w:rsidRPr="00574E43" w:rsidRDefault="004023F6" w:rsidP="004023F6">
      <w:pPr>
        <w:pStyle w:val="Sraopastraipa"/>
        <w:tabs>
          <w:tab w:val="left" w:pos="1276"/>
          <w:tab w:val="left" w:pos="1418"/>
        </w:tabs>
        <w:spacing w:line="276" w:lineRule="auto"/>
        <w:ind w:left="1134"/>
        <w:jc w:val="both"/>
        <w:rPr>
          <w:szCs w:val="24"/>
        </w:rPr>
      </w:pPr>
      <w:r>
        <w:rPr>
          <w:noProof/>
        </w:rPr>
        <w:t xml:space="preserve">Pranešėja – </w:t>
      </w:r>
      <w:r w:rsidRPr="00574E43">
        <w:rPr>
          <w:b/>
          <w:noProof/>
        </w:rPr>
        <w:t>Roma Vosylienė</w:t>
      </w:r>
      <w:r>
        <w:rPr>
          <w:noProof/>
        </w:rPr>
        <w:t>, Finansų ir ekonomikos skyriaus vedėja</w:t>
      </w:r>
    </w:p>
    <w:p w:rsidR="00C32628" w:rsidRPr="004023F6"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Dėl Kauno miesto savivaldybės bendrojo ugdymo mokyklų aptarnavimo teritorijų asmenims priimti mokytis pagal priešmokyklinio ugdymo, pradinio ugdymo programas</w:t>
      </w:r>
      <w:r w:rsidR="00984F72" w:rsidRPr="004023F6">
        <w:rPr>
          <w:szCs w:val="24"/>
        </w:rPr>
        <w:t>, pagrindinio ugdymo programos I ir II</w:t>
      </w:r>
      <w:r w:rsidRPr="004023F6">
        <w:rPr>
          <w:szCs w:val="24"/>
        </w:rPr>
        <w:t xml:space="preserve"> dalis priskyrimo (TR-152)</w:t>
      </w:r>
      <w:r w:rsidR="00A7357C" w:rsidRPr="004023F6">
        <w:rPr>
          <w:szCs w:val="24"/>
        </w:rPr>
        <w:t>.</w:t>
      </w:r>
      <w:r w:rsidRPr="004023F6">
        <w:rPr>
          <w:szCs w:val="24"/>
        </w:rPr>
        <w:t xml:space="preserve"> </w:t>
      </w:r>
    </w:p>
    <w:p w:rsidR="00C32628" w:rsidRPr="004023F6"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 xml:space="preserve"> Dėl Kauno miesto savivaldybės tarybos 2018 m. vasari</w:t>
      </w:r>
      <w:r w:rsidR="006E3BDD" w:rsidRPr="004023F6">
        <w:rPr>
          <w:szCs w:val="24"/>
        </w:rPr>
        <w:t>o 6 d. sprendimo Nr. T-33 „Dėl P</w:t>
      </w:r>
      <w:r w:rsidRPr="004023F6">
        <w:rPr>
          <w:szCs w:val="24"/>
        </w:rPr>
        <w:t>riėmimo į Kauno miesto savivaldybės bendrojo ugdymo mokyklas tvarkos aprašo patvirtinimo“ pakeitimo (TR-144)</w:t>
      </w:r>
      <w:r w:rsidR="00A7357C" w:rsidRPr="004023F6">
        <w:rPr>
          <w:szCs w:val="24"/>
        </w:rPr>
        <w:t>.</w:t>
      </w:r>
      <w:r w:rsidRPr="004023F6">
        <w:rPr>
          <w:szCs w:val="24"/>
        </w:rPr>
        <w:t xml:space="preserve"> </w:t>
      </w:r>
    </w:p>
    <w:p w:rsidR="00C32628"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 xml:space="preserve"> Dėl priešmokyklinio ugdymo grupių ir klasių komplektų skaičiaus Kauno miesto savivaldybės biudžetinėse bendrojo ugdymo mokyklose 2020–2021 mokslo metais nustatymo, pritarimo priešmokyklinio ugdymo grupių ir klasių komplektų skaičiui </w:t>
      </w:r>
      <w:r w:rsidR="006E3BDD" w:rsidRPr="004023F6">
        <w:rPr>
          <w:szCs w:val="24"/>
        </w:rPr>
        <w:t xml:space="preserve">viešosiose švietimo įstaigose, kuriose Kauno miesto savivaldybė yra dalininkė, 2020–2021 mokslo metais ir prašymų priimti mokytis priėmimo laiko nustatymo </w:t>
      </w:r>
      <w:r w:rsidRPr="004023F6">
        <w:rPr>
          <w:szCs w:val="24"/>
        </w:rPr>
        <w:t>(TR-146)</w:t>
      </w:r>
      <w:r w:rsidR="00A7357C" w:rsidRPr="004023F6">
        <w:rPr>
          <w:szCs w:val="24"/>
        </w:rPr>
        <w:t>.</w:t>
      </w:r>
      <w:r w:rsidRPr="004023F6">
        <w:rPr>
          <w:szCs w:val="24"/>
        </w:rPr>
        <w:t xml:space="preserve"> </w:t>
      </w:r>
    </w:p>
    <w:p w:rsidR="00BC742D" w:rsidRPr="00C32628" w:rsidRDefault="00BC742D" w:rsidP="00BC742D">
      <w:pPr>
        <w:pStyle w:val="Sraopastraipa"/>
        <w:tabs>
          <w:tab w:val="left" w:pos="1134"/>
          <w:tab w:val="left" w:pos="1276"/>
        </w:tabs>
        <w:spacing w:line="276" w:lineRule="auto"/>
        <w:ind w:left="0" w:firstLine="1134"/>
        <w:jc w:val="both"/>
        <w:rPr>
          <w:szCs w:val="24"/>
        </w:rPr>
      </w:pPr>
      <w:r w:rsidRPr="00BC742D">
        <w:rPr>
          <w:szCs w:val="24"/>
        </w:rPr>
        <w:t xml:space="preserve">Pranešėja –  </w:t>
      </w:r>
      <w:r w:rsidRPr="00BC742D">
        <w:rPr>
          <w:b/>
          <w:szCs w:val="24"/>
        </w:rPr>
        <w:t xml:space="preserve">Ona </w:t>
      </w:r>
      <w:proofErr w:type="spellStart"/>
      <w:r w:rsidRPr="00BC742D">
        <w:rPr>
          <w:b/>
          <w:szCs w:val="24"/>
        </w:rPr>
        <w:t>Gucevičienė</w:t>
      </w:r>
      <w:proofErr w:type="spellEnd"/>
      <w:r w:rsidRPr="00BC742D">
        <w:rPr>
          <w:b/>
          <w:szCs w:val="24"/>
        </w:rPr>
        <w:t>,</w:t>
      </w:r>
      <w:r w:rsidRPr="00BC742D">
        <w:rPr>
          <w:szCs w:val="24"/>
        </w:rPr>
        <w:t xml:space="preserve"> Švietimo skyriaus vedėjo pavaduotoja, atliekanti skyriaus vedėjo funkcijas</w:t>
      </w:r>
    </w:p>
    <w:p w:rsidR="00C32628" w:rsidRPr="004023F6"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Dėl maksimalios perkamos ilgalaikės (trumpalaikės) socialinės globos išlaidų finansavimo dydžio nustatymo (TR-148)</w:t>
      </w:r>
      <w:r w:rsidR="001B7591" w:rsidRPr="004023F6">
        <w:rPr>
          <w:szCs w:val="24"/>
        </w:rPr>
        <w:t>.</w:t>
      </w:r>
      <w:r w:rsidRPr="004023F6">
        <w:rPr>
          <w:szCs w:val="24"/>
        </w:rPr>
        <w:t xml:space="preserve"> </w:t>
      </w:r>
    </w:p>
    <w:p w:rsidR="00C32628" w:rsidRPr="004023F6"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 xml:space="preserve"> Dėl Kauno miesto savivaldybės tarybos 2017 m. vasario 7 d. sprendimo Nr. T-43 „Dėl be tėvų globos likusių vaikų laikinosios globos (rūpybos) šeimoje </w:t>
      </w:r>
      <w:r w:rsidRPr="004023F6">
        <w:rPr>
          <w:szCs w:val="24"/>
        </w:rPr>
        <w:lastRenderedPageBreak/>
        <w:t>organizavimo, pagalbos pinigų skyrimo vaiko laikiniesiems ir nuolatiniams globėjams (rūpintojams), šeimynoms ir vaiko laikinosios priežiūros ir laikino apgyvendinimo išmokos mokėjimo Kauno miesto savivaldybėje tvarkos aprašo patvirtinimo“ pakeitimo (TR-147)</w:t>
      </w:r>
      <w:r w:rsidR="001B7591" w:rsidRPr="004023F6">
        <w:rPr>
          <w:szCs w:val="24"/>
        </w:rPr>
        <w:t>.</w:t>
      </w:r>
      <w:r w:rsidRPr="004023F6">
        <w:rPr>
          <w:szCs w:val="24"/>
        </w:rPr>
        <w:t xml:space="preserve"> </w:t>
      </w:r>
    </w:p>
    <w:p w:rsidR="00C32628"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 xml:space="preserve"> Dėl Kauno miesto savivaldybės tarybos 2018 m. kovo 20 d. sprendimo Nr. T-127 „Dėl Kauno miesto savivaldybės 2018–2020 metų užimtumo didinimo programos patvirtinimo“ pakeitimo (TR-149)</w:t>
      </w:r>
      <w:r w:rsidR="001B7591" w:rsidRPr="004023F6">
        <w:rPr>
          <w:szCs w:val="24"/>
        </w:rPr>
        <w:t>.</w:t>
      </w:r>
      <w:r w:rsidRPr="004023F6">
        <w:rPr>
          <w:szCs w:val="24"/>
        </w:rPr>
        <w:t xml:space="preserve"> </w:t>
      </w:r>
    </w:p>
    <w:p w:rsidR="00BC742D" w:rsidRPr="00C32628" w:rsidRDefault="00BC742D" w:rsidP="00BC742D">
      <w:pPr>
        <w:pStyle w:val="Sraopastraipa"/>
        <w:tabs>
          <w:tab w:val="left" w:pos="1276"/>
          <w:tab w:val="left" w:pos="1560"/>
        </w:tabs>
        <w:spacing w:line="276" w:lineRule="auto"/>
        <w:ind w:left="0" w:firstLine="1134"/>
        <w:jc w:val="both"/>
        <w:rPr>
          <w:szCs w:val="24"/>
        </w:rPr>
      </w:pPr>
      <w:r w:rsidRPr="00BC742D">
        <w:rPr>
          <w:szCs w:val="24"/>
        </w:rPr>
        <w:t xml:space="preserve">Pranešėja – </w:t>
      </w:r>
      <w:r w:rsidRPr="00BC742D">
        <w:rPr>
          <w:b/>
          <w:szCs w:val="24"/>
        </w:rPr>
        <w:t>Guoda Vaičekauskaitė</w:t>
      </w:r>
      <w:r w:rsidRPr="00BC742D">
        <w:rPr>
          <w:szCs w:val="24"/>
        </w:rPr>
        <w:t>, Socialinių paslaugų skyriaus vyriausioji specialistė, atliekanti skyriaus vedėjo funkcijas</w:t>
      </w:r>
    </w:p>
    <w:p w:rsidR="00BC742D" w:rsidRPr="004023F6" w:rsidRDefault="00BC742D" w:rsidP="00BC742D">
      <w:pPr>
        <w:pStyle w:val="Sraopastraipa"/>
        <w:tabs>
          <w:tab w:val="left" w:pos="1276"/>
          <w:tab w:val="left" w:pos="1560"/>
        </w:tabs>
        <w:spacing w:line="276" w:lineRule="auto"/>
        <w:ind w:left="1134"/>
        <w:jc w:val="both"/>
        <w:rPr>
          <w:szCs w:val="24"/>
        </w:rPr>
      </w:pPr>
    </w:p>
    <w:p w:rsidR="00C32628" w:rsidRPr="004023F6"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Dėl mišrių komunalinių atliekų tvarkymo pastoviosios ir kintamosios įmokos dedamosios dalies dydžių ir mišrių komunalinių atliekų susikaupimo normų nustatymo (TR-153)</w:t>
      </w:r>
      <w:r w:rsidR="001B7591" w:rsidRPr="004023F6">
        <w:rPr>
          <w:szCs w:val="24"/>
        </w:rPr>
        <w:t>.</w:t>
      </w:r>
      <w:r w:rsidRPr="004023F6">
        <w:rPr>
          <w:szCs w:val="24"/>
        </w:rPr>
        <w:t xml:space="preserve"> </w:t>
      </w:r>
    </w:p>
    <w:p w:rsidR="00C32628" w:rsidRPr="004023F6" w:rsidRDefault="00C32628" w:rsidP="00B867A7">
      <w:pPr>
        <w:pStyle w:val="Sraopastraipa"/>
        <w:tabs>
          <w:tab w:val="left" w:pos="1276"/>
          <w:tab w:val="left" w:pos="1560"/>
        </w:tabs>
        <w:spacing w:line="276" w:lineRule="auto"/>
        <w:ind w:left="1494" w:hanging="360"/>
        <w:jc w:val="both"/>
        <w:rPr>
          <w:szCs w:val="24"/>
        </w:rPr>
      </w:pPr>
      <w:r w:rsidRPr="004023F6">
        <w:rPr>
          <w:szCs w:val="24"/>
        </w:rPr>
        <w:t xml:space="preserve">Pranešėja </w:t>
      </w:r>
      <w:r w:rsidR="006E3BDD" w:rsidRPr="004023F6">
        <w:rPr>
          <w:szCs w:val="24"/>
        </w:rPr>
        <w:t>–</w:t>
      </w:r>
      <w:r w:rsidRPr="004023F6">
        <w:rPr>
          <w:szCs w:val="24"/>
        </w:rPr>
        <w:t xml:space="preserve">  </w:t>
      </w:r>
      <w:proofErr w:type="spellStart"/>
      <w:r w:rsidRPr="004023F6">
        <w:rPr>
          <w:b/>
          <w:szCs w:val="24"/>
        </w:rPr>
        <w:t>Radeta</w:t>
      </w:r>
      <w:proofErr w:type="spellEnd"/>
      <w:r w:rsidRPr="004023F6">
        <w:rPr>
          <w:b/>
          <w:szCs w:val="24"/>
        </w:rPr>
        <w:t xml:space="preserve"> Savickienė</w:t>
      </w:r>
      <w:r w:rsidR="001B7591" w:rsidRPr="004023F6">
        <w:rPr>
          <w:b/>
          <w:szCs w:val="24"/>
        </w:rPr>
        <w:t>,</w:t>
      </w:r>
      <w:r w:rsidR="001B7591" w:rsidRPr="004023F6">
        <w:rPr>
          <w:szCs w:val="24"/>
        </w:rPr>
        <w:t xml:space="preserve"> </w:t>
      </w:r>
      <w:r w:rsidRPr="004023F6">
        <w:rPr>
          <w:szCs w:val="24"/>
        </w:rPr>
        <w:t>Aplinkos apsaugos skyri</w:t>
      </w:r>
      <w:r w:rsidR="00C72414" w:rsidRPr="004023F6">
        <w:rPr>
          <w:szCs w:val="24"/>
        </w:rPr>
        <w:t>a</w:t>
      </w:r>
      <w:r w:rsidRPr="004023F6">
        <w:rPr>
          <w:szCs w:val="24"/>
        </w:rPr>
        <w:t>us vedėja</w:t>
      </w:r>
    </w:p>
    <w:p w:rsidR="00C32628" w:rsidRPr="004023F6"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 xml:space="preserve"> Dėl Kauno miesto savivaldybės susisiekimo ir inžinerinių komunikacijų objektų, ypatingos ir neypatingos paskirties pastatų, savivaldybei priklausančių statinių remonto, rekonstrukcijos projektų, projektinių pasiūlymų, techninių ir (ar) darbo projektų rengimo, projektų vykdymo priežiūros paslaugų įkainių nustatymo (TR-137)</w:t>
      </w:r>
      <w:r w:rsidR="001B7591" w:rsidRPr="004023F6">
        <w:rPr>
          <w:szCs w:val="24"/>
        </w:rPr>
        <w:t>.</w:t>
      </w:r>
      <w:r w:rsidRPr="004023F6">
        <w:rPr>
          <w:szCs w:val="24"/>
        </w:rPr>
        <w:t xml:space="preserve"> </w:t>
      </w:r>
    </w:p>
    <w:p w:rsidR="00C32628" w:rsidRPr="004023F6"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 xml:space="preserve"> Dėl Kauno miesto gatvių priežiūros 2020–2022 metų programos patvirtinimo </w:t>
      </w:r>
      <w:r w:rsidR="006E3BDD" w:rsidRPr="004023F6">
        <w:rPr>
          <w:szCs w:val="24"/>
        </w:rPr>
        <w:t xml:space="preserve">         </w:t>
      </w:r>
      <w:r w:rsidRPr="004023F6">
        <w:rPr>
          <w:szCs w:val="24"/>
        </w:rPr>
        <w:t>(TR-138)</w:t>
      </w:r>
      <w:r w:rsidR="001B7591" w:rsidRPr="004023F6">
        <w:rPr>
          <w:szCs w:val="24"/>
        </w:rPr>
        <w:t>.</w:t>
      </w:r>
      <w:r w:rsidRPr="004023F6">
        <w:rPr>
          <w:szCs w:val="24"/>
        </w:rPr>
        <w:t xml:space="preserve"> </w:t>
      </w:r>
    </w:p>
    <w:p w:rsidR="00BC742D"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 xml:space="preserve"> Dėl Kauno miesto savivaldybės tarybos 2014 m. lapkričio 6 d. sprendimo Nr. T-559 „Dėl Kauno miesto tvarkymo ir švaros taisyklių patvirtinimo“ pakeitimo (TR-141)</w:t>
      </w:r>
      <w:r w:rsidR="001B7591" w:rsidRPr="004023F6">
        <w:rPr>
          <w:szCs w:val="24"/>
        </w:rPr>
        <w:t>.</w:t>
      </w:r>
    </w:p>
    <w:p w:rsidR="00BC742D" w:rsidRPr="00BC742D" w:rsidRDefault="00BC742D" w:rsidP="00BC742D">
      <w:pPr>
        <w:tabs>
          <w:tab w:val="left" w:pos="1276"/>
          <w:tab w:val="left" w:pos="1560"/>
        </w:tabs>
        <w:spacing w:line="276" w:lineRule="auto"/>
        <w:jc w:val="both"/>
        <w:rPr>
          <w:szCs w:val="24"/>
        </w:rPr>
      </w:pPr>
      <w:r w:rsidRPr="00BC742D">
        <w:rPr>
          <w:szCs w:val="24"/>
        </w:rPr>
        <w:tab/>
        <w:t xml:space="preserve">Pranešėjas –  </w:t>
      </w:r>
      <w:r w:rsidRPr="00BC742D">
        <w:rPr>
          <w:b/>
          <w:szCs w:val="24"/>
        </w:rPr>
        <w:t>Aloyzas Pakalniškis</w:t>
      </w:r>
      <w:r w:rsidRPr="00BC742D">
        <w:rPr>
          <w:szCs w:val="24"/>
        </w:rPr>
        <w:t>, Miesto tvarkymo skyriaus vedėjas</w:t>
      </w:r>
    </w:p>
    <w:p w:rsidR="00C32628" w:rsidRPr="004023F6"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Dėl sutikimo tiesti šilumos tiekimo tinklus žemės sklype (unikalusis Nr. 4400-4929-6186) Europos pr. 27, Kaune, ir žemės sklype (unikalusis Nr. 4400-2898-8016) tarp Europos pr. ir Lakūnų pl., Kaune (TR-103)</w:t>
      </w:r>
      <w:r w:rsidR="001B7591" w:rsidRPr="004023F6">
        <w:rPr>
          <w:szCs w:val="24"/>
        </w:rPr>
        <w:t>.</w:t>
      </w:r>
      <w:r w:rsidRPr="004023F6">
        <w:rPr>
          <w:szCs w:val="24"/>
        </w:rPr>
        <w:t xml:space="preserve"> </w:t>
      </w:r>
    </w:p>
    <w:p w:rsidR="00C32628" w:rsidRPr="004023F6"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Dėl nekilnojamojo turto Gedimino g. 13, Kaune, nuomos ne konkurso būdu asociacijai „Kauno Karmelitų bendruomenė“ (TR-128)</w:t>
      </w:r>
      <w:r w:rsidR="001B7591" w:rsidRPr="004023F6">
        <w:rPr>
          <w:szCs w:val="24"/>
        </w:rPr>
        <w:t>.</w:t>
      </w:r>
    </w:p>
    <w:p w:rsidR="00C32628" w:rsidRPr="004023F6"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 xml:space="preserve"> Dėl nekilnojamojo turto K. Donelaičio g. 70-1, Kaune, panaudos sutarties su Kauno miesto poliklinika atnaujinimo (TR-126)</w:t>
      </w:r>
      <w:r w:rsidR="001B7591" w:rsidRPr="004023F6">
        <w:rPr>
          <w:szCs w:val="24"/>
        </w:rPr>
        <w:t>.</w:t>
      </w:r>
      <w:r w:rsidRPr="004023F6">
        <w:rPr>
          <w:szCs w:val="24"/>
        </w:rPr>
        <w:t xml:space="preserve"> </w:t>
      </w:r>
    </w:p>
    <w:p w:rsidR="00C32628" w:rsidRPr="004023F6" w:rsidRDefault="00C32628"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 xml:space="preserve"> Dėl pritarimo atlikti įstaigos patalpų Gedimino g. 13, Kaune, paprastąjį remontą ir jas padalyti (TR-136)</w:t>
      </w:r>
      <w:r w:rsidR="001B7591" w:rsidRPr="004023F6">
        <w:rPr>
          <w:szCs w:val="24"/>
        </w:rPr>
        <w:t>.</w:t>
      </w:r>
      <w:r w:rsidRPr="004023F6">
        <w:rPr>
          <w:szCs w:val="24"/>
        </w:rPr>
        <w:t xml:space="preserve"> </w:t>
      </w:r>
    </w:p>
    <w:p w:rsidR="00E27752" w:rsidRPr="004023F6" w:rsidRDefault="002F6F6D" w:rsidP="00B867A7">
      <w:pPr>
        <w:pStyle w:val="Sraopastraipa"/>
        <w:tabs>
          <w:tab w:val="left" w:pos="1276"/>
          <w:tab w:val="left" w:pos="1560"/>
        </w:tabs>
        <w:spacing w:line="276" w:lineRule="auto"/>
        <w:ind w:left="1494" w:hanging="360"/>
        <w:jc w:val="both"/>
        <w:rPr>
          <w:szCs w:val="24"/>
        </w:rPr>
      </w:pPr>
      <w:r w:rsidRPr="004023F6">
        <w:rPr>
          <w:szCs w:val="24"/>
        </w:rPr>
        <w:t>Pranešėjas –</w:t>
      </w:r>
      <w:r w:rsidR="00E27752" w:rsidRPr="004023F6">
        <w:rPr>
          <w:szCs w:val="24"/>
        </w:rPr>
        <w:t xml:space="preserve">  </w:t>
      </w:r>
      <w:r w:rsidR="00E27752" w:rsidRPr="004023F6">
        <w:rPr>
          <w:b/>
          <w:szCs w:val="24"/>
        </w:rPr>
        <w:t xml:space="preserve">Donatas Valiukas, </w:t>
      </w:r>
      <w:r w:rsidR="00E27752" w:rsidRPr="004023F6">
        <w:rPr>
          <w:szCs w:val="24"/>
        </w:rPr>
        <w:t>Nekilnojamojo turto skyri</w:t>
      </w:r>
      <w:r w:rsidR="00C72414" w:rsidRPr="004023F6">
        <w:rPr>
          <w:szCs w:val="24"/>
        </w:rPr>
        <w:t>a</w:t>
      </w:r>
      <w:r w:rsidR="00E27752" w:rsidRPr="004023F6">
        <w:rPr>
          <w:szCs w:val="24"/>
        </w:rPr>
        <w:t>us vedėjas</w:t>
      </w:r>
    </w:p>
    <w:p w:rsidR="001B7591" w:rsidRPr="004023F6" w:rsidRDefault="00E27752" w:rsidP="00B867A7">
      <w:pPr>
        <w:pStyle w:val="Sraopastraipa"/>
        <w:numPr>
          <w:ilvl w:val="0"/>
          <w:numId w:val="28"/>
        </w:numPr>
        <w:tabs>
          <w:tab w:val="left" w:pos="1276"/>
          <w:tab w:val="left" w:pos="1560"/>
        </w:tabs>
        <w:spacing w:line="276" w:lineRule="auto"/>
        <w:ind w:left="0" w:firstLine="1134"/>
        <w:jc w:val="both"/>
        <w:rPr>
          <w:szCs w:val="24"/>
        </w:rPr>
      </w:pPr>
      <w:r w:rsidRPr="004023F6">
        <w:rPr>
          <w:szCs w:val="24"/>
        </w:rPr>
        <w:t>Tarybos narių pareiškimai ir paklausimai (po pirmosios posėdžio pertraukos arba posėdžio pabaigoje, jeigu posėdis baigiasi iki pietų).</w:t>
      </w:r>
    </w:p>
    <w:p w:rsidR="00C32628" w:rsidRPr="00C32628" w:rsidRDefault="00C32628" w:rsidP="00E27752">
      <w:pPr>
        <w:pStyle w:val="Sraopastraipa"/>
        <w:tabs>
          <w:tab w:val="left" w:pos="1276"/>
          <w:tab w:val="left" w:pos="1560"/>
        </w:tabs>
        <w:spacing w:line="336" w:lineRule="auto"/>
        <w:ind w:left="1494" w:firstLine="1134"/>
        <w:jc w:val="both"/>
        <w:rPr>
          <w:szCs w:val="24"/>
        </w:rPr>
      </w:pPr>
    </w:p>
    <w:p w:rsidR="00F96B4B" w:rsidRPr="00281FD6" w:rsidRDefault="00F96B4B" w:rsidP="00376223">
      <w:pPr>
        <w:pStyle w:val="Sraopastraipa"/>
        <w:tabs>
          <w:tab w:val="left" w:pos="1276"/>
        </w:tabs>
        <w:spacing w:line="336" w:lineRule="auto"/>
        <w:ind w:left="851"/>
        <w:jc w:val="both"/>
        <w:rPr>
          <w:szCs w:val="24"/>
        </w:rPr>
      </w:pPr>
    </w:p>
    <w:bookmarkEnd w:id="14"/>
    <w:p w:rsidR="00EC57B6" w:rsidRDefault="00EC57B6" w:rsidP="0075280B">
      <w:pPr>
        <w:pStyle w:val="Sraopastraipa"/>
        <w:numPr>
          <w:ilvl w:val="0"/>
          <w:numId w:val="1"/>
        </w:numPr>
        <w:ind w:left="0" w:firstLine="784"/>
        <w:jc w:val="both"/>
        <w:sectPr w:rsidR="00EC57B6" w:rsidSect="008C53AA">
          <w:headerReference w:type="default" r:id="rId13"/>
          <w:footerReference w:type="default" r:id="rId14"/>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B30BAE">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 xml:space="preserve">Savivaldybės </w:t>
            </w:r>
            <w:r w:rsidR="00767743">
              <w:t>me</w:t>
            </w:r>
            <w:r w:rsidR="00BC243C">
              <w:t>r</w:t>
            </w:r>
            <w:r w:rsidR="00B30BAE">
              <w:t>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B30BAE">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B30BAE">
              <w:t>Visvaldas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B30BAE">
              <w:t>Matijošaitis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13" w:rsidRDefault="00876613" w:rsidP="0066391B">
      <w:pPr>
        <w:pStyle w:val="Antrats"/>
      </w:pPr>
      <w:r>
        <w:separator/>
      </w:r>
    </w:p>
  </w:endnote>
  <w:endnote w:type="continuationSeparator" w:id="0">
    <w:p w:rsidR="00876613" w:rsidRDefault="00876613"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13" w:rsidRDefault="00876613">
      <w:pPr>
        <w:pStyle w:val="Porat"/>
        <w:spacing w:before="240"/>
      </w:pPr>
    </w:p>
  </w:footnote>
  <w:footnote w:type="continuationSeparator" w:id="0">
    <w:p w:rsidR="00876613" w:rsidRDefault="00876613"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E0D13">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87"/>
    <w:multiLevelType w:val="hybridMultilevel"/>
    <w:tmpl w:val="3C586DC0"/>
    <w:lvl w:ilvl="0" w:tplc="9BA23874">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 w15:restartNumberingAfterBreak="0">
    <w:nsid w:val="051075F6"/>
    <w:multiLevelType w:val="hybridMultilevel"/>
    <w:tmpl w:val="7F00B2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8769FF"/>
    <w:multiLevelType w:val="hybridMultilevel"/>
    <w:tmpl w:val="32B6E20C"/>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 w15:restartNumberingAfterBreak="0">
    <w:nsid w:val="153D7123"/>
    <w:multiLevelType w:val="hybridMultilevel"/>
    <w:tmpl w:val="AEA6A0D8"/>
    <w:lvl w:ilvl="0" w:tplc="9106315C">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4"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F71214"/>
    <w:multiLevelType w:val="hybridMultilevel"/>
    <w:tmpl w:val="11846B5C"/>
    <w:lvl w:ilvl="0" w:tplc="03C871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DF44A9C"/>
    <w:multiLevelType w:val="hybridMultilevel"/>
    <w:tmpl w:val="FAF2BF34"/>
    <w:lvl w:ilvl="0" w:tplc="101441F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15:restartNumberingAfterBreak="0">
    <w:nsid w:val="1F9B3C22"/>
    <w:multiLevelType w:val="hybridMultilevel"/>
    <w:tmpl w:val="537EA3E6"/>
    <w:lvl w:ilvl="0" w:tplc="658C36D0">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8" w15:restartNumberingAfterBreak="0">
    <w:nsid w:val="1FDC746C"/>
    <w:multiLevelType w:val="hybridMultilevel"/>
    <w:tmpl w:val="389E5ADA"/>
    <w:lvl w:ilvl="0" w:tplc="9106315C">
      <w:start w:val="1"/>
      <w:numFmt w:val="decimal"/>
      <w:lvlText w:val="%1."/>
      <w:lvlJc w:val="left"/>
      <w:pPr>
        <w:ind w:left="193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06F6F21"/>
    <w:multiLevelType w:val="hybridMultilevel"/>
    <w:tmpl w:val="1F961566"/>
    <w:lvl w:ilvl="0" w:tplc="0427000F">
      <w:start w:val="1"/>
      <w:numFmt w:val="decimal"/>
      <w:lvlText w:val="%1."/>
      <w:lvlJc w:val="left"/>
      <w:pPr>
        <w:ind w:left="3621" w:hanging="360"/>
      </w:pPr>
    </w:lvl>
    <w:lvl w:ilvl="1" w:tplc="04270019" w:tentative="1">
      <w:start w:val="1"/>
      <w:numFmt w:val="lowerLetter"/>
      <w:lvlText w:val="%2."/>
      <w:lvlJc w:val="left"/>
      <w:pPr>
        <w:ind w:left="6968" w:hanging="360"/>
      </w:pPr>
    </w:lvl>
    <w:lvl w:ilvl="2" w:tplc="0427001B" w:tentative="1">
      <w:start w:val="1"/>
      <w:numFmt w:val="lowerRoman"/>
      <w:lvlText w:val="%3."/>
      <w:lvlJc w:val="right"/>
      <w:pPr>
        <w:ind w:left="7688" w:hanging="180"/>
      </w:pPr>
    </w:lvl>
    <w:lvl w:ilvl="3" w:tplc="0427000F" w:tentative="1">
      <w:start w:val="1"/>
      <w:numFmt w:val="decimal"/>
      <w:lvlText w:val="%4."/>
      <w:lvlJc w:val="left"/>
      <w:pPr>
        <w:ind w:left="8408" w:hanging="360"/>
      </w:pPr>
    </w:lvl>
    <w:lvl w:ilvl="4" w:tplc="04270019" w:tentative="1">
      <w:start w:val="1"/>
      <w:numFmt w:val="lowerLetter"/>
      <w:lvlText w:val="%5."/>
      <w:lvlJc w:val="left"/>
      <w:pPr>
        <w:ind w:left="9128" w:hanging="360"/>
      </w:pPr>
    </w:lvl>
    <w:lvl w:ilvl="5" w:tplc="0427001B" w:tentative="1">
      <w:start w:val="1"/>
      <w:numFmt w:val="lowerRoman"/>
      <w:lvlText w:val="%6."/>
      <w:lvlJc w:val="right"/>
      <w:pPr>
        <w:ind w:left="9848" w:hanging="180"/>
      </w:pPr>
    </w:lvl>
    <w:lvl w:ilvl="6" w:tplc="0427000F" w:tentative="1">
      <w:start w:val="1"/>
      <w:numFmt w:val="decimal"/>
      <w:lvlText w:val="%7."/>
      <w:lvlJc w:val="left"/>
      <w:pPr>
        <w:ind w:left="10568" w:hanging="360"/>
      </w:pPr>
    </w:lvl>
    <w:lvl w:ilvl="7" w:tplc="04270019" w:tentative="1">
      <w:start w:val="1"/>
      <w:numFmt w:val="lowerLetter"/>
      <w:lvlText w:val="%8."/>
      <w:lvlJc w:val="left"/>
      <w:pPr>
        <w:ind w:left="11288" w:hanging="360"/>
      </w:pPr>
    </w:lvl>
    <w:lvl w:ilvl="8" w:tplc="0427001B" w:tentative="1">
      <w:start w:val="1"/>
      <w:numFmt w:val="lowerRoman"/>
      <w:lvlText w:val="%9."/>
      <w:lvlJc w:val="right"/>
      <w:pPr>
        <w:ind w:left="12008" w:hanging="180"/>
      </w:pPr>
    </w:lvl>
  </w:abstractNum>
  <w:abstractNum w:abstractNumId="10" w15:restartNumberingAfterBreak="0">
    <w:nsid w:val="21573F85"/>
    <w:multiLevelType w:val="hybridMultilevel"/>
    <w:tmpl w:val="4468DC6E"/>
    <w:lvl w:ilvl="0" w:tplc="0427000F">
      <w:start w:val="1"/>
      <w:numFmt w:val="decimal"/>
      <w:lvlText w:val="%1."/>
      <w:lvlJc w:val="left"/>
      <w:pPr>
        <w:ind w:left="1353" w:hanging="360"/>
      </w:p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11" w15:restartNumberingAfterBreak="0">
    <w:nsid w:val="28981090"/>
    <w:multiLevelType w:val="hybridMultilevel"/>
    <w:tmpl w:val="32D47C16"/>
    <w:lvl w:ilvl="0" w:tplc="0427000F">
      <w:start w:val="1"/>
      <w:numFmt w:val="decimal"/>
      <w:lvlText w:val="%1."/>
      <w:lvlJc w:val="left"/>
      <w:pPr>
        <w:ind w:left="1211"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8DF3C55"/>
    <w:multiLevelType w:val="hybridMultilevel"/>
    <w:tmpl w:val="901CF76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D165FF9"/>
    <w:multiLevelType w:val="hybridMultilevel"/>
    <w:tmpl w:val="53D6C76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ED621F"/>
    <w:multiLevelType w:val="hybridMultilevel"/>
    <w:tmpl w:val="EFB0B4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06C1FAC"/>
    <w:multiLevelType w:val="hybridMultilevel"/>
    <w:tmpl w:val="C29EDA5A"/>
    <w:lvl w:ilvl="0" w:tplc="431856C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6" w15:restartNumberingAfterBreak="0">
    <w:nsid w:val="418D7444"/>
    <w:multiLevelType w:val="hybridMultilevel"/>
    <w:tmpl w:val="66C4E204"/>
    <w:lvl w:ilvl="0" w:tplc="0427000F">
      <w:start w:val="1"/>
      <w:numFmt w:val="decimal"/>
      <w:lvlText w:val="%1."/>
      <w:lvlJc w:val="left"/>
      <w:pPr>
        <w:ind w:left="720" w:hanging="360"/>
      </w:pPr>
    </w:lvl>
    <w:lvl w:ilvl="1" w:tplc="04270019">
      <w:start w:val="1"/>
      <w:numFmt w:val="lowerLetter"/>
      <w:lvlText w:val="%2."/>
      <w:lvlJc w:val="left"/>
      <w:pPr>
        <w:ind w:left="192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64048BF"/>
    <w:multiLevelType w:val="hybridMultilevel"/>
    <w:tmpl w:val="E9F87300"/>
    <w:lvl w:ilvl="0" w:tplc="2CE6F7B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8" w15:restartNumberingAfterBreak="0">
    <w:nsid w:val="467D5BCF"/>
    <w:multiLevelType w:val="hybridMultilevel"/>
    <w:tmpl w:val="BA2C9B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E111A3E"/>
    <w:multiLevelType w:val="hybridMultilevel"/>
    <w:tmpl w:val="F25089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A62611"/>
    <w:multiLevelType w:val="hybridMultilevel"/>
    <w:tmpl w:val="25D26E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FD25889"/>
    <w:multiLevelType w:val="hybridMultilevel"/>
    <w:tmpl w:val="B3F445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08C25E5"/>
    <w:multiLevelType w:val="hybridMultilevel"/>
    <w:tmpl w:val="E67815C2"/>
    <w:lvl w:ilvl="0" w:tplc="0409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3" w15:restartNumberingAfterBreak="0">
    <w:nsid w:val="63A610D5"/>
    <w:multiLevelType w:val="hybridMultilevel"/>
    <w:tmpl w:val="4BB275EC"/>
    <w:lvl w:ilvl="0" w:tplc="14D6BE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6D07725"/>
    <w:multiLevelType w:val="hybridMultilevel"/>
    <w:tmpl w:val="3392C6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7A27532"/>
    <w:multiLevelType w:val="hybridMultilevel"/>
    <w:tmpl w:val="7E389E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BAA1B19"/>
    <w:multiLevelType w:val="hybridMultilevel"/>
    <w:tmpl w:val="76980556"/>
    <w:lvl w:ilvl="0" w:tplc="0427000F">
      <w:start w:val="1"/>
      <w:numFmt w:val="decimal"/>
      <w:lvlText w:val="%1."/>
      <w:lvlJc w:val="left"/>
      <w:pPr>
        <w:ind w:left="2204"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15:restartNumberingAfterBreak="0">
    <w:nsid w:val="7A9D2C3F"/>
    <w:multiLevelType w:val="hybridMultilevel"/>
    <w:tmpl w:val="F01C29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1637"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B7D4E6D"/>
    <w:multiLevelType w:val="hybridMultilevel"/>
    <w:tmpl w:val="EEA257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7"/>
  </w:num>
  <w:num w:numId="3">
    <w:abstractNumId w:val="13"/>
  </w:num>
  <w:num w:numId="4">
    <w:abstractNumId w:val="12"/>
  </w:num>
  <w:num w:numId="5">
    <w:abstractNumId w:val="25"/>
  </w:num>
  <w:num w:numId="6">
    <w:abstractNumId w:val="23"/>
  </w:num>
  <w:num w:numId="7">
    <w:abstractNumId w:val="11"/>
  </w:num>
  <w:num w:numId="8">
    <w:abstractNumId w:val="22"/>
  </w:num>
  <w:num w:numId="9">
    <w:abstractNumId w:val="6"/>
  </w:num>
  <w:num w:numId="10">
    <w:abstractNumId w:val="18"/>
  </w:num>
  <w:num w:numId="11">
    <w:abstractNumId w:val="3"/>
  </w:num>
  <w:num w:numId="12">
    <w:abstractNumId w:val="8"/>
  </w:num>
  <w:num w:numId="13">
    <w:abstractNumId w:val="28"/>
  </w:num>
  <w:num w:numId="14">
    <w:abstractNumId w:val="10"/>
  </w:num>
  <w:num w:numId="15">
    <w:abstractNumId w:val="26"/>
  </w:num>
  <w:num w:numId="16">
    <w:abstractNumId w:val="0"/>
  </w:num>
  <w:num w:numId="17">
    <w:abstractNumId w:val="14"/>
  </w:num>
  <w:num w:numId="18">
    <w:abstractNumId w:val="7"/>
  </w:num>
  <w:num w:numId="19">
    <w:abstractNumId w:val="16"/>
  </w:num>
  <w:num w:numId="20">
    <w:abstractNumId w:val="9"/>
  </w:num>
  <w:num w:numId="21">
    <w:abstractNumId w:val="5"/>
  </w:num>
  <w:num w:numId="22">
    <w:abstractNumId w:val="1"/>
  </w:num>
  <w:num w:numId="23">
    <w:abstractNumId w:val="17"/>
  </w:num>
  <w:num w:numId="24">
    <w:abstractNumId w:val="24"/>
  </w:num>
  <w:num w:numId="25">
    <w:abstractNumId w:val="19"/>
  </w:num>
  <w:num w:numId="26">
    <w:abstractNumId w:val="20"/>
  </w:num>
  <w:num w:numId="27">
    <w:abstractNumId w:val="21"/>
  </w:num>
  <w:num w:numId="28">
    <w:abstractNumId w:val="2"/>
  </w:num>
  <w:num w:numId="2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1EFD"/>
    <w:rsid w:val="00007DB4"/>
    <w:rsid w:val="00013F36"/>
    <w:rsid w:val="00013F41"/>
    <w:rsid w:val="000203DC"/>
    <w:rsid w:val="00023E4A"/>
    <w:rsid w:val="0002559C"/>
    <w:rsid w:val="000271D6"/>
    <w:rsid w:val="000326A7"/>
    <w:rsid w:val="00034BFE"/>
    <w:rsid w:val="00035AD2"/>
    <w:rsid w:val="00044627"/>
    <w:rsid w:val="00046AF6"/>
    <w:rsid w:val="00063741"/>
    <w:rsid w:val="0006398F"/>
    <w:rsid w:val="00065EEC"/>
    <w:rsid w:val="00071A09"/>
    <w:rsid w:val="00072AD4"/>
    <w:rsid w:val="00074B76"/>
    <w:rsid w:val="00074E99"/>
    <w:rsid w:val="0007749A"/>
    <w:rsid w:val="00081F67"/>
    <w:rsid w:val="00087E68"/>
    <w:rsid w:val="0009508F"/>
    <w:rsid w:val="000A04BE"/>
    <w:rsid w:val="000A371C"/>
    <w:rsid w:val="000B1EF5"/>
    <w:rsid w:val="000C3629"/>
    <w:rsid w:val="000C5356"/>
    <w:rsid w:val="000C541E"/>
    <w:rsid w:val="000C665D"/>
    <w:rsid w:val="000D29B7"/>
    <w:rsid w:val="000E77B4"/>
    <w:rsid w:val="000F1873"/>
    <w:rsid w:val="000F1F4A"/>
    <w:rsid w:val="000F28A0"/>
    <w:rsid w:val="000F29E5"/>
    <w:rsid w:val="000F3489"/>
    <w:rsid w:val="000F4AC8"/>
    <w:rsid w:val="001003A4"/>
    <w:rsid w:val="00103121"/>
    <w:rsid w:val="00103549"/>
    <w:rsid w:val="00114924"/>
    <w:rsid w:val="00114C54"/>
    <w:rsid w:val="00115023"/>
    <w:rsid w:val="00116232"/>
    <w:rsid w:val="001216C1"/>
    <w:rsid w:val="00123946"/>
    <w:rsid w:val="00124C53"/>
    <w:rsid w:val="00125067"/>
    <w:rsid w:val="00126725"/>
    <w:rsid w:val="00126937"/>
    <w:rsid w:val="00127990"/>
    <w:rsid w:val="0013184D"/>
    <w:rsid w:val="0013573C"/>
    <w:rsid w:val="00136905"/>
    <w:rsid w:val="00137F4C"/>
    <w:rsid w:val="00141920"/>
    <w:rsid w:val="001425C5"/>
    <w:rsid w:val="0014323F"/>
    <w:rsid w:val="0014400D"/>
    <w:rsid w:val="00154B55"/>
    <w:rsid w:val="001636CB"/>
    <w:rsid w:val="001653C2"/>
    <w:rsid w:val="00170327"/>
    <w:rsid w:val="00173C87"/>
    <w:rsid w:val="001753B1"/>
    <w:rsid w:val="0018251B"/>
    <w:rsid w:val="0018463B"/>
    <w:rsid w:val="00184E40"/>
    <w:rsid w:val="00185142"/>
    <w:rsid w:val="00191939"/>
    <w:rsid w:val="00191E84"/>
    <w:rsid w:val="00192044"/>
    <w:rsid w:val="00194269"/>
    <w:rsid w:val="001A2F9A"/>
    <w:rsid w:val="001B3040"/>
    <w:rsid w:val="001B519B"/>
    <w:rsid w:val="001B7591"/>
    <w:rsid w:val="001C0E66"/>
    <w:rsid w:val="001C187D"/>
    <w:rsid w:val="001C1B57"/>
    <w:rsid w:val="001D749F"/>
    <w:rsid w:val="001E0B80"/>
    <w:rsid w:val="001E0D13"/>
    <w:rsid w:val="001E60DF"/>
    <w:rsid w:val="001E7014"/>
    <w:rsid w:val="001E764A"/>
    <w:rsid w:val="001F52B3"/>
    <w:rsid w:val="00201FF8"/>
    <w:rsid w:val="00203B94"/>
    <w:rsid w:val="00206146"/>
    <w:rsid w:val="00207006"/>
    <w:rsid w:val="00216FB8"/>
    <w:rsid w:val="002209C9"/>
    <w:rsid w:val="00220E2D"/>
    <w:rsid w:val="00227D6B"/>
    <w:rsid w:val="002361AC"/>
    <w:rsid w:val="002362B3"/>
    <w:rsid w:val="00236862"/>
    <w:rsid w:val="00241D3B"/>
    <w:rsid w:val="0024315D"/>
    <w:rsid w:val="0024608C"/>
    <w:rsid w:val="00250789"/>
    <w:rsid w:val="002507E4"/>
    <w:rsid w:val="00251856"/>
    <w:rsid w:val="00253E5B"/>
    <w:rsid w:val="002547DC"/>
    <w:rsid w:val="00260D4E"/>
    <w:rsid w:val="0026184B"/>
    <w:rsid w:val="0026350F"/>
    <w:rsid w:val="002662E8"/>
    <w:rsid w:val="00270BA4"/>
    <w:rsid w:val="00270C74"/>
    <w:rsid w:val="002777C0"/>
    <w:rsid w:val="00281A2C"/>
    <w:rsid w:val="00281FD6"/>
    <w:rsid w:val="00282717"/>
    <w:rsid w:val="002868F6"/>
    <w:rsid w:val="002926C0"/>
    <w:rsid w:val="0029380A"/>
    <w:rsid w:val="00295504"/>
    <w:rsid w:val="00297E05"/>
    <w:rsid w:val="002A0B95"/>
    <w:rsid w:val="002A14E9"/>
    <w:rsid w:val="002A4A9E"/>
    <w:rsid w:val="002A5766"/>
    <w:rsid w:val="002A5B2F"/>
    <w:rsid w:val="002A7ECE"/>
    <w:rsid w:val="002B0BC2"/>
    <w:rsid w:val="002C5F6B"/>
    <w:rsid w:val="002C6B5D"/>
    <w:rsid w:val="002D37C8"/>
    <w:rsid w:val="002E36B7"/>
    <w:rsid w:val="002F1CFC"/>
    <w:rsid w:val="002F2721"/>
    <w:rsid w:val="002F3208"/>
    <w:rsid w:val="002F6F6D"/>
    <w:rsid w:val="00300825"/>
    <w:rsid w:val="00301350"/>
    <w:rsid w:val="0030170C"/>
    <w:rsid w:val="00304887"/>
    <w:rsid w:val="00306505"/>
    <w:rsid w:val="0031043B"/>
    <w:rsid w:val="003132AD"/>
    <w:rsid w:val="003159DE"/>
    <w:rsid w:val="00321003"/>
    <w:rsid w:val="0032356E"/>
    <w:rsid w:val="003245FC"/>
    <w:rsid w:val="003271AF"/>
    <w:rsid w:val="003271D7"/>
    <w:rsid w:val="003314BB"/>
    <w:rsid w:val="00333F25"/>
    <w:rsid w:val="0034124E"/>
    <w:rsid w:val="00341FCA"/>
    <w:rsid w:val="00346467"/>
    <w:rsid w:val="00346E0C"/>
    <w:rsid w:val="00347BB1"/>
    <w:rsid w:val="00347EFD"/>
    <w:rsid w:val="003540C4"/>
    <w:rsid w:val="003600C0"/>
    <w:rsid w:val="00364D55"/>
    <w:rsid w:val="003703F7"/>
    <w:rsid w:val="00376223"/>
    <w:rsid w:val="00382DBC"/>
    <w:rsid w:val="0038338A"/>
    <w:rsid w:val="0038480A"/>
    <w:rsid w:val="003900FE"/>
    <w:rsid w:val="0039119D"/>
    <w:rsid w:val="0039511B"/>
    <w:rsid w:val="00396D34"/>
    <w:rsid w:val="003A234B"/>
    <w:rsid w:val="003A38E2"/>
    <w:rsid w:val="003A6B58"/>
    <w:rsid w:val="003A6E5F"/>
    <w:rsid w:val="003B2861"/>
    <w:rsid w:val="003C3CAB"/>
    <w:rsid w:val="003C41EA"/>
    <w:rsid w:val="003D1E20"/>
    <w:rsid w:val="003E1243"/>
    <w:rsid w:val="003E31B4"/>
    <w:rsid w:val="003F12CB"/>
    <w:rsid w:val="004023F6"/>
    <w:rsid w:val="00406834"/>
    <w:rsid w:val="00407CCB"/>
    <w:rsid w:val="004107B2"/>
    <w:rsid w:val="004118BE"/>
    <w:rsid w:val="00411A65"/>
    <w:rsid w:val="00415632"/>
    <w:rsid w:val="004160F4"/>
    <w:rsid w:val="00417ADD"/>
    <w:rsid w:val="004209A1"/>
    <w:rsid w:val="00422EDC"/>
    <w:rsid w:val="00427ADF"/>
    <w:rsid w:val="00436082"/>
    <w:rsid w:val="004410D4"/>
    <w:rsid w:val="00444315"/>
    <w:rsid w:val="00445FBE"/>
    <w:rsid w:val="004460BF"/>
    <w:rsid w:val="00446A50"/>
    <w:rsid w:val="00452934"/>
    <w:rsid w:val="00460A4D"/>
    <w:rsid w:val="0046245B"/>
    <w:rsid w:val="00470BE9"/>
    <w:rsid w:val="0047102E"/>
    <w:rsid w:val="0049143B"/>
    <w:rsid w:val="00496015"/>
    <w:rsid w:val="004A153F"/>
    <w:rsid w:val="004A5A8D"/>
    <w:rsid w:val="004A6E20"/>
    <w:rsid w:val="004B10A9"/>
    <w:rsid w:val="004B3039"/>
    <w:rsid w:val="004B4CEF"/>
    <w:rsid w:val="004B5720"/>
    <w:rsid w:val="004B773A"/>
    <w:rsid w:val="004C3357"/>
    <w:rsid w:val="004D11C8"/>
    <w:rsid w:val="004D130F"/>
    <w:rsid w:val="004D2D91"/>
    <w:rsid w:val="004D3095"/>
    <w:rsid w:val="004D371B"/>
    <w:rsid w:val="004D55C5"/>
    <w:rsid w:val="004D6474"/>
    <w:rsid w:val="004E061B"/>
    <w:rsid w:val="004E2BE9"/>
    <w:rsid w:val="004E3E5C"/>
    <w:rsid w:val="00500E17"/>
    <w:rsid w:val="0050207D"/>
    <w:rsid w:val="00510750"/>
    <w:rsid w:val="00514F94"/>
    <w:rsid w:val="005216A8"/>
    <w:rsid w:val="00523D27"/>
    <w:rsid w:val="00525AAD"/>
    <w:rsid w:val="00531884"/>
    <w:rsid w:val="00540789"/>
    <w:rsid w:val="0054255C"/>
    <w:rsid w:val="0054343B"/>
    <w:rsid w:val="005467C7"/>
    <w:rsid w:val="00555CAE"/>
    <w:rsid w:val="00556367"/>
    <w:rsid w:val="00560B85"/>
    <w:rsid w:val="0056147E"/>
    <w:rsid w:val="005634E5"/>
    <w:rsid w:val="00570FEA"/>
    <w:rsid w:val="005729B2"/>
    <w:rsid w:val="00574C07"/>
    <w:rsid w:val="00576791"/>
    <w:rsid w:val="00576974"/>
    <w:rsid w:val="00584FE8"/>
    <w:rsid w:val="0058502C"/>
    <w:rsid w:val="0058686F"/>
    <w:rsid w:val="005904CD"/>
    <w:rsid w:val="00594FD3"/>
    <w:rsid w:val="005956DD"/>
    <w:rsid w:val="005A090F"/>
    <w:rsid w:val="005A0A82"/>
    <w:rsid w:val="005A42C7"/>
    <w:rsid w:val="005A60BC"/>
    <w:rsid w:val="005A72BE"/>
    <w:rsid w:val="005A732B"/>
    <w:rsid w:val="005B00ED"/>
    <w:rsid w:val="005B7A98"/>
    <w:rsid w:val="005C4D8A"/>
    <w:rsid w:val="005D1670"/>
    <w:rsid w:val="005D2DCA"/>
    <w:rsid w:val="005D5182"/>
    <w:rsid w:val="005D5A20"/>
    <w:rsid w:val="005D6C1D"/>
    <w:rsid w:val="005E434D"/>
    <w:rsid w:val="005E4E6B"/>
    <w:rsid w:val="005F1C22"/>
    <w:rsid w:val="005F4918"/>
    <w:rsid w:val="005F7E51"/>
    <w:rsid w:val="0060047D"/>
    <w:rsid w:val="0060182E"/>
    <w:rsid w:val="00602278"/>
    <w:rsid w:val="006034E3"/>
    <w:rsid w:val="006038E7"/>
    <w:rsid w:val="006100CB"/>
    <w:rsid w:val="00620833"/>
    <w:rsid w:val="00620D28"/>
    <w:rsid w:val="0062461D"/>
    <w:rsid w:val="00624622"/>
    <w:rsid w:val="006334B0"/>
    <w:rsid w:val="006351C1"/>
    <w:rsid w:val="00637A8E"/>
    <w:rsid w:val="00646D32"/>
    <w:rsid w:val="00647D90"/>
    <w:rsid w:val="00651E2C"/>
    <w:rsid w:val="0066391B"/>
    <w:rsid w:val="006650AF"/>
    <w:rsid w:val="0066686E"/>
    <w:rsid w:val="00670A42"/>
    <w:rsid w:val="00673A80"/>
    <w:rsid w:val="006759AB"/>
    <w:rsid w:val="00680231"/>
    <w:rsid w:val="006809CD"/>
    <w:rsid w:val="0068683E"/>
    <w:rsid w:val="00687173"/>
    <w:rsid w:val="00687B9E"/>
    <w:rsid w:val="0069150C"/>
    <w:rsid w:val="006937D9"/>
    <w:rsid w:val="006960A9"/>
    <w:rsid w:val="006975FD"/>
    <w:rsid w:val="006A164E"/>
    <w:rsid w:val="006A1F1A"/>
    <w:rsid w:val="006A47C8"/>
    <w:rsid w:val="006B1B82"/>
    <w:rsid w:val="006B2B87"/>
    <w:rsid w:val="006C1326"/>
    <w:rsid w:val="006D520D"/>
    <w:rsid w:val="006D6E75"/>
    <w:rsid w:val="006E31A2"/>
    <w:rsid w:val="006E3BDD"/>
    <w:rsid w:val="006E4547"/>
    <w:rsid w:val="006F58C7"/>
    <w:rsid w:val="006F59DF"/>
    <w:rsid w:val="007044F3"/>
    <w:rsid w:val="0070607C"/>
    <w:rsid w:val="007102B6"/>
    <w:rsid w:val="00714ED3"/>
    <w:rsid w:val="0071638E"/>
    <w:rsid w:val="00717335"/>
    <w:rsid w:val="00717C38"/>
    <w:rsid w:val="0072401A"/>
    <w:rsid w:val="00724125"/>
    <w:rsid w:val="00732016"/>
    <w:rsid w:val="00742691"/>
    <w:rsid w:val="007432B3"/>
    <w:rsid w:val="00743A4A"/>
    <w:rsid w:val="0074614C"/>
    <w:rsid w:val="007515A9"/>
    <w:rsid w:val="0075280B"/>
    <w:rsid w:val="00753D71"/>
    <w:rsid w:val="007565A1"/>
    <w:rsid w:val="00763144"/>
    <w:rsid w:val="00765B1E"/>
    <w:rsid w:val="0076682C"/>
    <w:rsid w:val="00767743"/>
    <w:rsid w:val="00774DEF"/>
    <w:rsid w:val="0077549F"/>
    <w:rsid w:val="00785A3A"/>
    <w:rsid w:val="00785B2D"/>
    <w:rsid w:val="00786CE3"/>
    <w:rsid w:val="0078762C"/>
    <w:rsid w:val="00790138"/>
    <w:rsid w:val="00792459"/>
    <w:rsid w:val="00793103"/>
    <w:rsid w:val="00794ECF"/>
    <w:rsid w:val="0079634B"/>
    <w:rsid w:val="007A2B50"/>
    <w:rsid w:val="007A4FF0"/>
    <w:rsid w:val="007A58FB"/>
    <w:rsid w:val="007B2C8F"/>
    <w:rsid w:val="007B3A6E"/>
    <w:rsid w:val="007B56A3"/>
    <w:rsid w:val="007C10A7"/>
    <w:rsid w:val="007C4D22"/>
    <w:rsid w:val="007D4F86"/>
    <w:rsid w:val="007D56AF"/>
    <w:rsid w:val="007D5A26"/>
    <w:rsid w:val="007E07E5"/>
    <w:rsid w:val="007E22C5"/>
    <w:rsid w:val="007E2DA8"/>
    <w:rsid w:val="007F403E"/>
    <w:rsid w:val="00811A77"/>
    <w:rsid w:val="00823002"/>
    <w:rsid w:val="00826A8B"/>
    <w:rsid w:val="00831D4A"/>
    <w:rsid w:val="008334E9"/>
    <w:rsid w:val="00836B83"/>
    <w:rsid w:val="00836C73"/>
    <w:rsid w:val="00837AB2"/>
    <w:rsid w:val="00837BB0"/>
    <w:rsid w:val="00837FE0"/>
    <w:rsid w:val="00840772"/>
    <w:rsid w:val="00841BF4"/>
    <w:rsid w:val="0084500B"/>
    <w:rsid w:val="00846E93"/>
    <w:rsid w:val="00846F46"/>
    <w:rsid w:val="0084751A"/>
    <w:rsid w:val="0085103E"/>
    <w:rsid w:val="00851708"/>
    <w:rsid w:val="00854012"/>
    <w:rsid w:val="008544C9"/>
    <w:rsid w:val="00854932"/>
    <w:rsid w:val="00865B1C"/>
    <w:rsid w:val="00876613"/>
    <w:rsid w:val="00891D51"/>
    <w:rsid w:val="00893670"/>
    <w:rsid w:val="008A0B25"/>
    <w:rsid w:val="008A1015"/>
    <w:rsid w:val="008A2D67"/>
    <w:rsid w:val="008A3847"/>
    <w:rsid w:val="008A519B"/>
    <w:rsid w:val="008A5BD0"/>
    <w:rsid w:val="008A5BEB"/>
    <w:rsid w:val="008A71D3"/>
    <w:rsid w:val="008B1CCA"/>
    <w:rsid w:val="008C2937"/>
    <w:rsid w:val="008C47C6"/>
    <w:rsid w:val="008C53AA"/>
    <w:rsid w:val="008D0C38"/>
    <w:rsid w:val="008D1D60"/>
    <w:rsid w:val="008D44F3"/>
    <w:rsid w:val="008D4B4A"/>
    <w:rsid w:val="008E1A73"/>
    <w:rsid w:val="008E5E5C"/>
    <w:rsid w:val="008E7722"/>
    <w:rsid w:val="008F0CAA"/>
    <w:rsid w:val="008F1CCE"/>
    <w:rsid w:val="008F1D6B"/>
    <w:rsid w:val="008F6E12"/>
    <w:rsid w:val="008F7C3B"/>
    <w:rsid w:val="0090162F"/>
    <w:rsid w:val="00911C38"/>
    <w:rsid w:val="00912B6D"/>
    <w:rsid w:val="009138FE"/>
    <w:rsid w:val="009164E9"/>
    <w:rsid w:val="00916A9B"/>
    <w:rsid w:val="009201C7"/>
    <w:rsid w:val="00921728"/>
    <w:rsid w:val="009244F3"/>
    <w:rsid w:val="009355CC"/>
    <w:rsid w:val="0094118C"/>
    <w:rsid w:val="00941C6A"/>
    <w:rsid w:val="00944FFD"/>
    <w:rsid w:val="0095390A"/>
    <w:rsid w:val="009547C5"/>
    <w:rsid w:val="00955FB9"/>
    <w:rsid w:val="00960371"/>
    <w:rsid w:val="009657E9"/>
    <w:rsid w:val="00972A6E"/>
    <w:rsid w:val="00976FBA"/>
    <w:rsid w:val="0098147F"/>
    <w:rsid w:val="00981629"/>
    <w:rsid w:val="009819C1"/>
    <w:rsid w:val="00984F72"/>
    <w:rsid w:val="00985FB8"/>
    <w:rsid w:val="009863B1"/>
    <w:rsid w:val="0098666A"/>
    <w:rsid w:val="0098764F"/>
    <w:rsid w:val="009932E8"/>
    <w:rsid w:val="00993B0A"/>
    <w:rsid w:val="009A02D7"/>
    <w:rsid w:val="009A373E"/>
    <w:rsid w:val="009A541A"/>
    <w:rsid w:val="009A6513"/>
    <w:rsid w:val="009C0229"/>
    <w:rsid w:val="009C358F"/>
    <w:rsid w:val="009C42FE"/>
    <w:rsid w:val="009C6428"/>
    <w:rsid w:val="009D091D"/>
    <w:rsid w:val="009F153F"/>
    <w:rsid w:val="009F43DB"/>
    <w:rsid w:val="009F70A1"/>
    <w:rsid w:val="009F7C49"/>
    <w:rsid w:val="00A00D89"/>
    <w:rsid w:val="00A03B8E"/>
    <w:rsid w:val="00A04C7F"/>
    <w:rsid w:val="00A05D69"/>
    <w:rsid w:val="00A07347"/>
    <w:rsid w:val="00A13320"/>
    <w:rsid w:val="00A23939"/>
    <w:rsid w:val="00A2400D"/>
    <w:rsid w:val="00A26238"/>
    <w:rsid w:val="00A347A8"/>
    <w:rsid w:val="00A36660"/>
    <w:rsid w:val="00A4107D"/>
    <w:rsid w:val="00A420D8"/>
    <w:rsid w:val="00A433BA"/>
    <w:rsid w:val="00A6441D"/>
    <w:rsid w:val="00A71B54"/>
    <w:rsid w:val="00A71DE1"/>
    <w:rsid w:val="00A72B93"/>
    <w:rsid w:val="00A7357C"/>
    <w:rsid w:val="00A80B92"/>
    <w:rsid w:val="00A84BDC"/>
    <w:rsid w:val="00A84F17"/>
    <w:rsid w:val="00A85AEB"/>
    <w:rsid w:val="00A9136E"/>
    <w:rsid w:val="00A91F97"/>
    <w:rsid w:val="00A955A1"/>
    <w:rsid w:val="00A97CFC"/>
    <w:rsid w:val="00AA049B"/>
    <w:rsid w:val="00AA2629"/>
    <w:rsid w:val="00AB3B8F"/>
    <w:rsid w:val="00AB4259"/>
    <w:rsid w:val="00AB5B0F"/>
    <w:rsid w:val="00AC0F6C"/>
    <w:rsid w:val="00AE6E80"/>
    <w:rsid w:val="00AF07CD"/>
    <w:rsid w:val="00AF217E"/>
    <w:rsid w:val="00AF420B"/>
    <w:rsid w:val="00AF66C8"/>
    <w:rsid w:val="00B007A4"/>
    <w:rsid w:val="00B03DA2"/>
    <w:rsid w:val="00B1283E"/>
    <w:rsid w:val="00B14A5C"/>
    <w:rsid w:val="00B17073"/>
    <w:rsid w:val="00B17662"/>
    <w:rsid w:val="00B205D5"/>
    <w:rsid w:val="00B21652"/>
    <w:rsid w:val="00B231E3"/>
    <w:rsid w:val="00B2627C"/>
    <w:rsid w:val="00B30BAE"/>
    <w:rsid w:val="00B33686"/>
    <w:rsid w:val="00B3489C"/>
    <w:rsid w:val="00B42363"/>
    <w:rsid w:val="00B433C4"/>
    <w:rsid w:val="00B43509"/>
    <w:rsid w:val="00B45F4B"/>
    <w:rsid w:val="00B517C4"/>
    <w:rsid w:val="00B57E7F"/>
    <w:rsid w:val="00B61CEB"/>
    <w:rsid w:val="00B66E9B"/>
    <w:rsid w:val="00B67BCD"/>
    <w:rsid w:val="00B711F5"/>
    <w:rsid w:val="00B8119A"/>
    <w:rsid w:val="00B81E58"/>
    <w:rsid w:val="00B8296E"/>
    <w:rsid w:val="00B86439"/>
    <w:rsid w:val="00B867A7"/>
    <w:rsid w:val="00B87E8A"/>
    <w:rsid w:val="00B90857"/>
    <w:rsid w:val="00B90BCE"/>
    <w:rsid w:val="00B9283B"/>
    <w:rsid w:val="00B954B8"/>
    <w:rsid w:val="00BA54B9"/>
    <w:rsid w:val="00BB7165"/>
    <w:rsid w:val="00BC040A"/>
    <w:rsid w:val="00BC243C"/>
    <w:rsid w:val="00BC2D33"/>
    <w:rsid w:val="00BC2EA6"/>
    <w:rsid w:val="00BC3B70"/>
    <w:rsid w:val="00BC5888"/>
    <w:rsid w:val="00BC742D"/>
    <w:rsid w:val="00BD3341"/>
    <w:rsid w:val="00BD5121"/>
    <w:rsid w:val="00BE061E"/>
    <w:rsid w:val="00BE32DA"/>
    <w:rsid w:val="00BE37E2"/>
    <w:rsid w:val="00BE7B7D"/>
    <w:rsid w:val="00BF5567"/>
    <w:rsid w:val="00C01859"/>
    <w:rsid w:val="00C03498"/>
    <w:rsid w:val="00C06D01"/>
    <w:rsid w:val="00C10450"/>
    <w:rsid w:val="00C12B28"/>
    <w:rsid w:val="00C12C5A"/>
    <w:rsid w:val="00C145FA"/>
    <w:rsid w:val="00C1469B"/>
    <w:rsid w:val="00C14F15"/>
    <w:rsid w:val="00C32628"/>
    <w:rsid w:val="00C3268C"/>
    <w:rsid w:val="00C355E3"/>
    <w:rsid w:val="00C362C7"/>
    <w:rsid w:val="00C37041"/>
    <w:rsid w:val="00C373B1"/>
    <w:rsid w:val="00C41854"/>
    <w:rsid w:val="00C426D8"/>
    <w:rsid w:val="00C42CD7"/>
    <w:rsid w:val="00C474F0"/>
    <w:rsid w:val="00C47951"/>
    <w:rsid w:val="00C52CE1"/>
    <w:rsid w:val="00C53B9D"/>
    <w:rsid w:val="00C53E25"/>
    <w:rsid w:val="00C548D2"/>
    <w:rsid w:val="00C63CD5"/>
    <w:rsid w:val="00C640BA"/>
    <w:rsid w:val="00C70BD2"/>
    <w:rsid w:val="00C711C1"/>
    <w:rsid w:val="00C72414"/>
    <w:rsid w:val="00C8160A"/>
    <w:rsid w:val="00C8239E"/>
    <w:rsid w:val="00C85B5F"/>
    <w:rsid w:val="00C87036"/>
    <w:rsid w:val="00C90FF2"/>
    <w:rsid w:val="00C97855"/>
    <w:rsid w:val="00CA0BEB"/>
    <w:rsid w:val="00CA6173"/>
    <w:rsid w:val="00CA7ADE"/>
    <w:rsid w:val="00CA7B5C"/>
    <w:rsid w:val="00CB0D46"/>
    <w:rsid w:val="00CB344F"/>
    <w:rsid w:val="00CC04D3"/>
    <w:rsid w:val="00CC1CF2"/>
    <w:rsid w:val="00CC475F"/>
    <w:rsid w:val="00CC535A"/>
    <w:rsid w:val="00CD24A4"/>
    <w:rsid w:val="00CD58A7"/>
    <w:rsid w:val="00CF0B46"/>
    <w:rsid w:val="00D0144F"/>
    <w:rsid w:val="00D0238F"/>
    <w:rsid w:val="00D029F1"/>
    <w:rsid w:val="00D03339"/>
    <w:rsid w:val="00D03FD8"/>
    <w:rsid w:val="00D0444B"/>
    <w:rsid w:val="00D05112"/>
    <w:rsid w:val="00D05346"/>
    <w:rsid w:val="00D062D4"/>
    <w:rsid w:val="00D0774D"/>
    <w:rsid w:val="00D1445A"/>
    <w:rsid w:val="00D21F8E"/>
    <w:rsid w:val="00D31E19"/>
    <w:rsid w:val="00D3757C"/>
    <w:rsid w:val="00D47540"/>
    <w:rsid w:val="00D47B4C"/>
    <w:rsid w:val="00D501A7"/>
    <w:rsid w:val="00D56AC0"/>
    <w:rsid w:val="00D604A6"/>
    <w:rsid w:val="00D618A4"/>
    <w:rsid w:val="00D677F9"/>
    <w:rsid w:val="00D67F30"/>
    <w:rsid w:val="00D70293"/>
    <w:rsid w:val="00D71BAD"/>
    <w:rsid w:val="00D731A5"/>
    <w:rsid w:val="00D77F6B"/>
    <w:rsid w:val="00D816A6"/>
    <w:rsid w:val="00D840FA"/>
    <w:rsid w:val="00D84FBC"/>
    <w:rsid w:val="00D86D62"/>
    <w:rsid w:val="00D87253"/>
    <w:rsid w:val="00D87B48"/>
    <w:rsid w:val="00D87CF4"/>
    <w:rsid w:val="00D90FB7"/>
    <w:rsid w:val="00D910CD"/>
    <w:rsid w:val="00D97925"/>
    <w:rsid w:val="00DA2026"/>
    <w:rsid w:val="00DA2079"/>
    <w:rsid w:val="00DA3D79"/>
    <w:rsid w:val="00DB60AD"/>
    <w:rsid w:val="00DB73C3"/>
    <w:rsid w:val="00DC3747"/>
    <w:rsid w:val="00DC46CF"/>
    <w:rsid w:val="00DD2FD0"/>
    <w:rsid w:val="00DD38C5"/>
    <w:rsid w:val="00DD3AD2"/>
    <w:rsid w:val="00DD7485"/>
    <w:rsid w:val="00DE2881"/>
    <w:rsid w:val="00DE3737"/>
    <w:rsid w:val="00DE4742"/>
    <w:rsid w:val="00DF10BD"/>
    <w:rsid w:val="00DF5DF5"/>
    <w:rsid w:val="00E01866"/>
    <w:rsid w:val="00E01CC5"/>
    <w:rsid w:val="00E11DF6"/>
    <w:rsid w:val="00E14465"/>
    <w:rsid w:val="00E16B27"/>
    <w:rsid w:val="00E173A5"/>
    <w:rsid w:val="00E244B7"/>
    <w:rsid w:val="00E25627"/>
    <w:rsid w:val="00E27752"/>
    <w:rsid w:val="00E30008"/>
    <w:rsid w:val="00E31974"/>
    <w:rsid w:val="00E32171"/>
    <w:rsid w:val="00E33104"/>
    <w:rsid w:val="00E34E34"/>
    <w:rsid w:val="00E41A0F"/>
    <w:rsid w:val="00E520E2"/>
    <w:rsid w:val="00E5439F"/>
    <w:rsid w:val="00E6102E"/>
    <w:rsid w:val="00E6792C"/>
    <w:rsid w:val="00E67D8F"/>
    <w:rsid w:val="00E72A0F"/>
    <w:rsid w:val="00E753AB"/>
    <w:rsid w:val="00E77BEE"/>
    <w:rsid w:val="00E92352"/>
    <w:rsid w:val="00E95738"/>
    <w:rsid w:val="00E9710C"/>
    <w:rsid w:val="00EA11C9"/>
    <w:rsid w:val="00EA1441"/>
    <w:rsid w:val="00EA2FAE"/>
    <w:rsid w:val="00EA5390"/>
    <w:rsid w:val="00EB05DC"/>
    <w:rsid w:val="00EB3886"/>
    <w:rsid w:val="00EB690F"/>
    <w:rsid w:val="00EB7F8D"/>
    <w:rsid w:val="00EC111D"/>
    <w:rsid w:val="00EC4B4F"/>
    <w:rsid w:val="00EC57B6"/>
    <w:rsid w:val="00ED1CEC"/>
    <w:rsid w:val="00ED2FC0"/>
    <w:rsid w:val="00ED64AB"/>
    <w:rsid w:val="00EE4D64"/>
    <w:rsid w:val="00EF14CC"/>
    <w:rsid w:val="00EF73F9"/>
    <w:rsid w:val="00F02BC7"/>
    <w:rsid w:val="00F03147"/>
    <w:rsid w:val="00F03D78"/>
    <w:rsid w:val="00F043A8"/>
    <w:rsid w:val="00F052D0"/>
    <w:rsid w:val="00F1330A"/>
    <w:rsid w:val="00F14C17"/>
    <w:rsid w:val="00F15D2C"/>
    <w:rsid w:val="00F16E40"/>
    <w:rsid w:val="00F2065B"/>
    <w:rsid w:val="00F23545"/>
    <w:rsid w:val="00F23F33"/>
    <w:rsid w:val="00F34135"/>
    <w:rsid w:val="00F37B29"/>
    <w:rsid w:val="00F41F1E"/>
    <w:rsid w:val="00F4289E"/>
    <w:rsid w:val="00F45E57"/>
    <w:rsid w:val="00F5043A"/>
    <w:rsid w:val="00F51B9B"/>
    <w:rsid w:val="00F572E0"/>
    <w:rsid w:val="00F62730"/>
    <w:rsid w:val="00F63056"/>
    <w:rsid w:val="00F67F8E"/>
    <w:rsid w:val="00F856D2"/>
    <w:rsid w:val="00F85D7C"/>
    <w:rsid w:val="00F87B75"/>
    <w:rsid w:val="00F90851"/>
    <w:rsid w:val="00F911E1"/>
    <w:rsid w:val="00F93EAB"/>
    <w:rsid w:val="00F96B4B"/>
    <w:rsid w:val="00FA30A8"/>
    <w:rsid w:val="00FC26ED"/>
    <w:rsid w:val="00FC3F62"/>
    <w:rsid w:val="00FC794F"/>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2C256F"/>
  <w15:docId w15:val="{813E3333-0124-4868-B8D8-2CDCD685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 w:type="character" w:styleId="Hipersaitas">
    <w:name w:val="Hyperlink"/>
    <w:uiPriority w:val="99"/>
    <w:unhideWhenUsed/>
    <w:rsid w:val="00C41854"/>
    <w:rPr>
      <w:color w:val="0000FF"/>
      <w:u w:val="single"/>
    </w:rPr>
  </w:style>
  <w:style w:type="paragraph" w:customStyle="1" w:styleId="EmptyCellLayoutStyle">
    <w:name w:val="EmptyCellLayoutStyle"/>
    <w:rsid w:val="002361AC"/>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336886602">
      <w:bodyDiv w:val="1"/>
      <w:marLeft w:val="0"/>
      <w:marRight w:val="0"/>
      <w:marTop w:val="0"/>
      <w:marBottom w:val="0"/>
      <w:divBdr>
        <w:top w:val="none" w:sz="0" w:space="0" w:color="auto"/>
        <w:left w:val="none" w:sz="0" w:space="0" w:color="auto"/>
        <w:bottom w:val="none" w:sz="0" w:space="0" w:color="auto"/>
        <w:right w:val="none" w:sz="0" w:space="0" w:color="auto"/>
      </w:divBdr>
      <w:divsChild>
        <w:div w:id="871000303">
          <w:marLeft w:val="0"/>
          <w:marRight w:val="0"/>
          <w:marTop w:val="0"/>
          <w:marBottom w:val="0"/>
          <w:divBdr>
            <w:top w:val="none" w:sz="0" w:space="0" w:color="auto"/>
            <w:left w:val="none" w:sz="0" w:space="0" w:color="auto"/>
            <w:bottom w:val="none" w:sz="0" w:space="0" w:color="auto"/>
            <w:right w:val="none" w:sz="0" w:space="0" w:color="auto"/>
          </w:divBdr>
          <w:divsChild>
            <w:div w:id="1818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1BE7-C764-4E20-86CA-543BCD0B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3651</Characters>
  <Application>Microsoft Office Word</Application>
  <DocSecurity>4</DocSecurity>
  <Lines>125</Lines>
  <Paragraphs>55</Paragraphs>
  <ScaleCrop>false</ScaleCrop>
  <HeadingPairs>
    <vt:vector size="2" baseType="variant">
      <vt:variant>
        <vt:lpstr>Pavadinimas</vt:lpstr>
      </vt:variant>
      <vt:variant>
        <vt:i4>1</vt:i4>
      </vt:variant>
    </vt:vector>
  </HeadingPairs>
  <TitlesOfParts>
    <vt:vector size="1" baseType="lpstr">
      <vt:lpstr>KAUNO MIESTO SAVIVALDYBĖS MERAS   2020-m.-0     POTVARKIS   Nr.</vt:lpstr>
    </vt:vector>
  </TitlesOfParts>
  <Manager>Savivaldybės meras Visvaldas Matijošaitis</Manager>
  <Company>KAUNO MIESTO SAVIVALDYBĖ</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2020-m.-0     POTVARKIS   Nr.</dc:title>
  <dc:subject>DĖL KAUNO MIESTO SAVIVALDYBĖS TARYBOS 2020 METŲ 3 POSĖDŽIO SUŠAUKIMO IR DARBOTVARKĖS SUDARYMO</dc:subject>
  <dc:creator>Lina Rutavičienė</dc:creator>
  <cp:keywords/>
  <dc:description/>
  <cp:lastModifiedBy>Lina Rutavičienė</cp:lastModifiedBy>
  <cp:revision>2</cp:revision>
  <cp:lastPrinted>2020-03-17T13:01:00Z</cp:lastPrinted>
  <dcterms:created xsi:type="dcterms:W3CDTF">2020-03-18T14:08:00Z</dcterms:created>
  <dcterms:modified xsi:type="dcterms:W3CDTF">2020-03-18T14:08:00Z</dcterms:modified>
</cp:coreProperties>
</file>