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0D19C1" w:rsidTr="000D19C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7446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Default="004268C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0D19C1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F74463" w:rsidRDefault="00F74463">
            <w:pPr>
              <w:spacing w:after="0" w:line="240" w:lineRule="auto"/>
            </w:pPr>
          </w:p>
        </w:tc>
        <w:tc>
          <w:tcPr>
            <w:tcW w:w="1133" w:type="dxa"/>
          </w:tcPr>
          <w:p w:rsidR="00F74463" w:rsidRDefault="00F74463">
            <w:pPr>
              <w:pStyle w:val="EmptyCellLayoutStyle"/>
              <w:spacing w:after="0" w:line="240" w:lineRule="auto"/>
            </w:pPr>
          </w:p>
        </w:tc>
      </w:tr>
      <w:tr w:rsidR="000D19C1" w:rsidTr="000D19C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7446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Default="004268C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0D19C1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F74463" w:rsidRDefault="00F74463">
            <w:pPr>
              <w:spacing w:after="0" w:line="240" w:lineRule="auto"/>
            </w:pPr>
          </w:p>
        </w:tc>
        <w:tc>
          <w:tcPr>
            <w:tcW w:w="1133" w:type="dxa"/>
          </w:tcPr>
          <w:p w:rsidR="00F74463" w:rsidRDefault="00F74463">
            <w:pPr>
              <w:pStyle w:val="EmptyCellLayoutStyle"/>
              <w:spacing w:after="0" w:line="240" w:lineRule="auto"/>
            </w:pPr>
          </w:p>
        </w:tc>
      </w:tr>
      <w:tr w:rsidR="000D19C1" w:rsidTr="000D19C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7446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Default="004268C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F74463" w:rsidRDefault="00F74463">
            <w:pPr>
              <w:spacing w:after="0" w:line="240" w:lineRule="auto"/>
            </w:pPr>
          </w:p>
        </w:tc>
        <w:tc>
          <w:tcPr>
            <w:tcW w:w="1133" w:type="dxa"/>
          </w:tcPr>
          <w:p w:rsidR="00F74463" w:rsidRDefault="00F74463">
            <w:pPr>
              <w:pStyle w:val="EmptyCellLayoutStyle"/>
              <w:spacing w:after="0" w:line="240" w:lineRule="auto"/>
            </w:pPr>
          </w:p>
        </w:tc>
      </w:tr>
      <w:tr w:rsidR="00F74463">
        <w:trPr>
          <w:trHeight w:val="19"/>
        </w:trPr>
        <w:tc>
          <w:tcPr>
            <w:tcW w:w="5272" w:type="dxa"/>
          </w:tcPr>
          <w:p w:rsidR="00F74463" w:rsidRDefault="00F7446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74463" w:rsidRDefault="00F7446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74463" w:rsidRDefault="00F7446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74463" w:rsidRDefault="00F74463">
            <w:pPr>
              <w:pStyle w:val="EmptyCellLayoutStyle"/>
              <w:spacing w:after="0" w:line="240" w:lineRule="auto"/>
            </w:pPr>
          </w:p>
        </w:tc>
      </w:tr>
      <w:tr w:rsidR="000D19C1" w:rsidTr="000D19C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7446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Default="000D19C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2020-02-19  Nr. K18-D-2</w:t>
                  </w:r>
                  <w:r w:rsidR="004268C0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F74463" w:rsidRDefault="00F74463">
            <w:pPr>
              <w:spacing w:after="0" w:line="240" w:lineRule="auto"/>
            </w:pPr>
          </w:p>
        </w:tc>
        <w:tc>
          <w:tcPr>
            <w:tcW w:w="1133" w:type="dxa"/>
          </w:tcPr>
          <w:p w:rsidR="00F74463" w:rsidRDefault="00F74463">
            <w:pPr>
              <w:pStyle w:val="EmptyCellLayoutStyle"/>
              <w:spacing w:after="0" w:line="240" w:lineRule="auto"/>
            </w:pPr>
          </w:p>
        </w:tc>
      </w:tr>
      <w:tr w:rsidR="00F74463">
        <w:trPr>
          <w:trHeight w:val="20"/>
        </w:trPr>
        <w:tc>
          <w:tcPr>
            <w:tcW w:w="5272" w:type="dxa"/>
          </w:tcPr>
          <w:p w:rsidR="00F74463" w:rsidRDefault="00F74463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F74463" w:rsidRDefault="00F74463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F74463" w:rsidRDefault="00F74463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F74463" w:rsidRDefault="00F74463">
            <w:pPr>
              <w:pStyle w:val="EmptyCellLayoutStyle"/>
              <w:spacing w:after="0" w:line="240" w:lineRule="auto"/>
            </w:pPr>
          </w:p>
        </w:tc>
      </w:tr>
      <w:tr w:rsidR="000D19C1" w:rsidTr="000D19C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F74463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Default="000D19C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F74463" w:rsidRDefault="00F74463">
            <w:pPr>
              <w:spacing w:after="0" w:line="240" w:lineRule="auto"/>
            </w:pPr>
          </w:p>
        </w:tc>
        <w:tc>
          <w:tcPr>
            <w:tcW w:w="1133" w:type="dxa"/>
          </w:tcPr>
          <w:p w:rsidR="00F74463" w:rsidRDefault="00F74463">
            <w:pPr>
              <w:pStyle w:val="EmptyCellLayoutStyle"/>
              <w:spacing w:after="0" w:line="240" w:lineRule="auto"/>
            </w:pPr>
          </w:p>
        </w:tc>
      </w:tr>
      <w:tr w:rsidR="000D19C1" w:rsidRPr="004268C0" w:rsidTr="000D19C1">
        <w:tc>
          <w:tcPr>
            <w:tcW w:w="9635" w:type="dxa"/>
            <w:gridSpan w:val="4"/>
          </w:tcPr>
          <w:p w:rsidR="004268C0" w:rsidRDefault="004268C0" w:rsidP="004268C0">
            <w:pPr>
              <w:jc w:val="both"/>
            </w:pPr>
          </w:p>
          <w:p w:rsidR="004268C0" w:rsidRPr="004268C0" w:rsidRDefault="004268C0" w:rsidP="004268C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308 KABINETE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F74463" w:rsidRPr="004268C0" w:rsidTr="004268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           1. Dėl pareiginės algos koeficiento nustatymo Kauno miesto savivaldybės kontrolierei Žanai </w:t>
                  </w:r>
                  <w:proofErr w:type="spellStart"/>
                  <w:r w:rsidRPr="004268C0">
                    <w:rPr>
                      <w:color w:val="000000"/>
                      <w:sz w:val="24"/>
                      <w:szCs w:val="24"/>
                    </w:rPr>
                    <w:t>Gasparavičienei</w:t>
                  </w:r>
                  <w:proofErr w:type="spellEnd"/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(TR-44) </w:t>
                  </w:r>
                </w:p>
              </w:tc>
            </w:tr>
            <w:tr w:rsidR="00F74463" w:rsidRPr="004268C0" w:rsidTr="004268C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Pranešėja</w:t>
                  </w: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 xml:space="preserve"> -  Personalo valdymo skyriaus vedėja Eglė Andriuškienė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</w:t>
                  </w: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>14:00</w:t>
                  </w: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F74463" w:rsidRPr="004268C0" w:rsidTr="004268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           2. Dėl Eglės </w:t>
                  </w:r>
                  <w:proofErr w:type="spellStart"/>
                  <w:r w:rsidRPr="004268C0">
                    <w:rPr>
                      <w:color w:val="000000"/>
                      <w:sz w:val="24"/>
                      <w:szCs w:val="24"/>
                    </w:rPr>
                    <w:t>Andriuškienės</w:t>
                  </w:r>
                  <w:proofErr w:type="spellEnd"/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skyrimo į Kauno miesto savivaldybės administracijos direktoriaus pavaduotojo pareigas (TR-64) </w:t>
                  </w:r>
                </w:p>
              </w:tc>
            </w:tr>
            <w:tr w:rsidR="00F74463" w:rsidRPr="004268C0" w:rsidTr="004268C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Pranešėja</w:t>
                  </w: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 xml:space="preserve"> - Personalo valdymo skyriaus vedėjo pavaduotoja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</w:t>
                  </w: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>Jurgita Kvedaravičienė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>14:05</w:t>
                  </w: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F74463" w:rsidRPr="004268C0" w:rsidTr="004268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           3. Dėl Ka</w:t>
                  </w: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uno miesto savivaldybės tarybos kontrolės komiteto 2020 metų veiklos programos patvirtinimo (TR-73) </w:t>
                  </w:r>
                </w:p>
              </w:tc>
            </w:tr>
            <w:tr w:rsidR="00F74463" w:rsidRPr="004268C0" w:rsidTr="004268C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 Kontrolės komiteto pirmininkas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Vygantas Gudėnas                      </w:t>
                  </w: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>14:10</w:t>
                  </w: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F74463" w:rsidRPr="004268C0" w:rsidTr="004268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           4. Dėl butų pirkimo asmenims ir šeimoms, įrašytiems į Asmenų ir šeimų, turinčių</w:t>
                  </w: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teisę į paramą būstui išsinuomoti, sąrašą (TR-57) </w:t>
                  </w:r>
                </w:p>
              </w:tc>
            </w:tr>
            <w:tr w:rsidR="00F74463" w:rsidRPr="004268C0" w:rsidTr="004268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           5. Dėl nekilnojamojo turto Kareivinių g. 13, Neries krantinėje 7B, Neries krantinės parke, Kaune, perdavimo neatlygintinai naudotis panaudos pagrindais VšĮ „Kauno Žalgirio“ futbolo akade</w:t>
                  </w: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mijai (TR-96) </w:t>
                  </w:r>
                </w:p>
              </w:tc>
            </w:tr>
            <w:tr w:rsidR="00F74463" w:rsidRPr="004268C0" w:rsidTr="004268C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 Nekilnojamojo turto skyriaus vedėjas Donatas Valiukas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</w:t>
                  </w: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>14:15</w:t>
                  </w: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F74463" w:rsidRPr="004268C0" w:rsidTr="004268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           6. Dėl viešosios įstaigos Aleksoto teniso centro dalininko teisių pardavimo (TR-45) </w:t>
                  </w:r>
                </w:p>
              </w:tc>
            </w:tr>
            <w:tr w:rsidR="00F74463" w:rsidRPr="004268C0" w:rsidTr="004268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           7. Dėl Kauno miesto savivaldybės tarybos 2019 m. rugsėjo 10 d. sprendimo Nr. T-418 „Dėl Kauno sporto mokyklos „Tauras“ reorganizavimo, prijungiant ją prie Kauno sporto mokyklos „Gaja“   pakeitimo (TR-86) </w:t>
                  </w:r>
                </w:p>
              </w:tc>
            </w:tr>
            <w:tr w:rsidR="00F74463" w:rsidRPr="004268C0" w:rsidTr="004268C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 Sporto skyri</w:t>
                  </w: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>aus vedėjas Mindaugas Šivickas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</w:t>
                  </w: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>14:20</w:t>
                  </w: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F74463" w:rsidRPr="004268C0" w:rsidTr="004268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           8. Dėl Kauno miesto savivaldybės 2020 metų biudžeto patvirtinimo (TR-43) </w:t>
                  </w:r>
                </w:p>
              </w:tc>
            </w:tr>
            <w:tr w:rsidR="00F74463" w:rsidRPr="004268C0" w:rsidTr="004268C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 Finansų ir ekonomikos skyriaus vedėja Roma Vosylienė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</w:t>
                  </w: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>14:30</w:t>
                  </w: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F74463" w:rsidRPr="004268C0" w:rsidTr="004268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           9. Dėl Kauno vaikų ir moksleivių laisvalaikio rūmų direktoriaus (TR-48) </w:t>
                  </w:r>
                </w:p>
              </w:tc>
            </w:tr>
            <w:tr w:rsidR="00F74463" w:rsidRPr="004268C0" w:rsidTr="004268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           10. Dėl valstybės turto, perduoto valdyti panaudos pagrindais Kauno ,,Aušros“ gimnazijai, pripažinimo nereikalingu arba netinkamu (negalimu) naudoti ir n</w:t>
                  </w: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urašymo, išardymo ir likvidavimo (TR-53) </w:t>
                  </w:r>
                </w:p>
              </w:tc>
            </w:tr>
            <w:tr w:rsidR="00F74463" w:rsidRPr="004268C0" w:rsidTr="004268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           11. Dėl didžiausio leistino pareigybių (etatų) skaičiaus Kauno miesto savivaldybės biudžetinėse ikimokyklinėse įstaigose nustatymo (TR-54) </w:t>
                  </w:r>
                </w:p>
              </w:tc>
            </w:tr>
            <w:tr w:rsidR="00F74463" w:rsidRPr="004268C0" w:rsidTr="004268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           12. Dėl didžiausio leistino pareigybių (etatų) s</w:t>
                  </w: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kaičiaus Kauno miesto savivaldybės biudžetinėse bendrojo ugdymo mokyklose nustatymo ir pritarimo didžiausiam leistinam pareigybių (etatų) skaičiui viešosiose bendrojo ugdymo mokyklose, kurių dalininkė yra Kauno miesto savivaldybė (TR-55) </w:t>
                  </w:r>
                </w:p>
              </w:tc>
            </w:tr>
            <w:tr w:rsidR="00F74463" w:rsidRPr="004268C0" w:rsidTr="004268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           13. </w:t>
                  </w: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Dėl didžiausio leistino pareigybių (etatų) skaičiaus Kauno miesto savivaldybės biudžetinėse neformaliojo švietimo įstaigose nustatymo (TR-93) </w:t>
                  </w:r>
                </w:p>
              </w:tc>
            </w:tr>
            <w:tr w:rsidR="00F74463" w:rsidRPr="004268C0" w:rsidTr="004268C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Pranešėja</w:t>
                  </w: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 xml:space="preserve"> - Švietimo skyriaus vedėjo pavaduotoja, atliekanti skyriaus vedėjo funkcijas Ona Gucevičienė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</w:t>
                  </w: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>14:40</w:t>
                  </w: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F74463" w:rsidRPr="004268C0" w:rsidTr="004268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           14. Dėl kai kurių Kauno miesto savivaldybės tarybos sprendimų pripažinimo netekusiais galios (TR-74) </w:t>
                  </w:r>
                </w:p>
              </w:tc>
            </w:tr>
            <w:tr w:rsidR="00F74463" w:rsidRPr="004268C0" w:rsidTr="004268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           15. Dėl</w:t>
                  </w: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Kauno miesto savivaldybės visuomenės sveikatos stebėsenos 2018 metų ataskaitos patvirtinimo (TR-42) </w:t>
                  </w:r>
                </w:p>
              </w:tc>
            </w:tr>
            <w:tr w:rsidR="00F74463" w:rsidRPr="004268C0" w:rsidTr="004268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           16. Dėl Kauno miesto savivaldybės visuomenės sveikatos rėmimo specialiosios programos priemonių vykdymo 2019 metų ataskaitos patvirtinimo (TR</w:t>
                  </w: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-49) </w:t>
                  </w:r>
                </w:p>
              </w:tc>
            </w:tr>
            <w:tr w:rsidR="00F74463" w:rsidRPr="004268C0" w:rsidTr="004268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           17. Dėl Kauno miesto savivaldybės visuomenės sveikatos rėmimo specialiosios programos 2020 m. priemonių finansavimo plano patvirtinimo (TR-58) </w:t>
                  </w:r>
                </w:p>
              </w:tc>
            </w:tr>
            <w:tr w:rsidR="00F74463" w:rsidRPr="004268C0" w:rsidTr="004268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           18. Dėl Kauno miesto savivaldybės visuomenės sveikatos biuro 2020 metų darbo plano patvirtinimo (TR-50) </w:t>
                  </w:r>
                </w:p>
              </w:tc>
            </w:tr>
            <w:tr w:rsidR="00F74463" w:rsidRPr="004268C0" w:rsidTr="004268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           19. Dėl Kauno miesto savižudybių prevencijos modelio patvirtinimo (TR-56) </w:t>
                  </w:r>
                </w:p>
              </w:tc>
            </w:tr>
            <w:tr w:rsidR="00F74463" w:rsidRPr="004268C0" w:rsidTr="004268C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           20. Dėl visuomenės atstovų paskyrimo į</w:t>
                  </w:r>
                  <w:r w:rsidRPr="004268C0">
                    <w:rPr>
                      <w:color w:val="000000"/>
                      <w:sz w:val="24"/>
                      <w:szCs w:val="24"/>
                    </w:rPr>
                    <w:t xml:space="preserve"> Kauno miesto savivaldybės asmens sveikatos priežiūros viešųjų įstaigų stebėtojų tarybas (TR-94) </w:t>
                  </w:r>
                </w:p>
              </w:tc>
            </w:tr>
            <w:tr w:rsidR="00F74463" w:rsidRPr="004268C0" w:rsidTr="004268C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74463" w:rsidRPr="004268C0" w:rsidRDefault="004268C0" w:rsidP="004268C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 -  Sveikatos apsaugos skyriaus vedėja Renata Kudukytė-Gasperė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>14:50</w:t>
                  </w:r>
                  <w:r w:rsidRPr="004268C0">
                    <w:rPr>
                      <w:b/>
                      <w:color w:val="000000"/>
                      <w:sz w:val="24"/>
                      <w:szCs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74463" w:rsidRPr="004268C0" w:rsidRDefault="00F74463" w:rsidP="004268C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74463" w:rsidRDefault="00F74463" w:rsidP="004268C0">
      <w:pPr>
        <w:spacing w:after="0" w:line="240" w:lineRule="auto"/>
        <w:jc w:val="both"/>
        <w:rPr>
          <w:sz w:val="24"/>
          <w:szCs w:val="24"/>
        </w:rPr>
      </w:pPr>
    </w:p>
    <w:p w:rsidR="004268C0" w:rsidRDefault="004268C0" w:rsidP="004268C0">
      <w:pPr>
        <w:spacing w:after="0" w:line="240" w:lineRule="auto"/>
        <w:jc w:val="both"/>
        <w:rPr>
          <w:sz w:val="24"/>
          <w:szCs w:val="24"/>
        </w:rPr>
      </w:pPr>
    </w:p>
    <w:p w:rsidR="004268C0" w:rsidRDefault="004268C0" w:rsidP="004268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Valdymo ir bendruomenių plėtojimo komiteto</w:t>
      </w:r>
    </w:p>
    <w:p w:rsidR="004268C0" w:rsidRPr="004268C0" w:rsidRDefault="004268C0" w:rsidP="004268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pirmininkas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bookmarkStart w:id="0" w:name="_GoBack"/>
      <w:bookmarkEnd w:id="0"/>
      <w:r>
        <w:rPr>
          <w:sz w:val="24"/>
          <w:szCs w:val="24"/>
        </w:rPr>
        <w:t>Rimantas Lekavičius</w:t>
      </w:r>
    </w:p>
    <w:sectPr w:rsidR="004268C0" w:rsidRPr="004268C0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68C0">
      <w:pPr>
        <w:spacing w:after="0" w:line="240" w:lineRule="auto"/>
      </w:pPr>
      <w:r>
        <w:separator/>
      </w:r>
    </w:p>
  </w:endnote>
  <w:endnote w:type="continuationSeparator" w:id="0">
    <w:p w:rsidR="00000000" w:rsidRDefault="004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68C0">
      <w:pPr>
        <w:spacing w:after="0" w:line="240" w:lineRule="auto"/>
      </w:pPr>
      <w:r>
        <w:separator/>
      </w:r>
    </w:p>
  </w:footnote>
  <w:footnote w:type="continuationSeparator" w:id="0">
    <w:p w:rsidR="00000000" w:rsidRDefault="004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F74463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F74463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74463" w:rsidRDefault="004268C0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F74463" w:rsidRDefault="00F74463">
          <w:pPr>
            <w:spacing w:after="0" w:line="240" w:lineRule="auto"/>
          </w:pPr>
        </w:p>
      </w:tc>
      <w:tc>
        <w:tcPr>
          <w:tcW w:w="1133" w:type="dxa"/>
        </w:tcPr>
        <w:p w:rsidR="00F74463" w:rsidRDefault="00F74463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63" w:rsidRDefault="00F74463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63"/>
    <w:rsid w:val="000D19C1"/>
    <w:rsid w:val="004268C0"/>
    <w:rsid w:val="00F7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9818"/>
  <w15:docId w15:val="{87551BCC-A603-4EF8-AFAA-E9AD0877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2794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2020-02-17T11:48:00Z</dcterms:created>
  <dcterms:modified xsi:type="dcterms:W3CDTF">2020-02-17T11:58:00Z</dcterms:modified>
</cp:coreProperties>
</file>