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3D4E19" w:rsidTr="003D4E19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457DC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DCA" w:rsidRDefault="0016207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3D4E19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457DCA" w:rsidRDefault="00457DCA">
            <w:pPr>
              <w:spacing w:after="0" w:line="240" w:lineRule="auto"/>
            </w:pPr>
          </w:p>
        </w:tc>
        <w:tc>
          <w:tcPr>
            <w:tcW w:w="1133" w:type="dxa"/>
          </w:tcPr>
          <w:p w:rsidR="00457DCA" w:rsidRDefault="00457DCA">
            <w:pPr>
              <w:pStyle w:val="EmptyCellLayoutStyle"/>
              <w:spacing w:after="0" w:line="240" w:lineRule="auto"/>
            </w:pPr>
          </w:p>
        </w:tc>
      </w:tr>
      <w:tr w:rsidR="003D4E19" w:rsidTr="003D4E19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457DC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DCA" w:rsidRDefault="0016207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 xml:space="preserve">VALDYMO IR BENDRUOMENIŲ </w:t>
                  </w:r>
                  <w:r w:rsidR="003D4E19">
                    <w:rPr>
                      <w:b/>
                      <w:color w:val="000000"/>
                      <w:sz w:val="24"/>
                    </w:rPr>
                    <w:t>PLĖTOJIMO KOMITETO POSĖDŽIO</w:t>
                  </w:r>
                </w:p>
              </w:tc>
            </w:tr>
          </w:tbl>
          <w:p w:rsidR="00457DCA" w:rsidRDefault="00457DCA">
            <w:pPr>
              <w:spacing w:after="0" w:line="240" w:lineRule="auto"/>
            </w:pPr>
          </w:p>
        </w:tc>
        <w:tc>
          <w:tcPr>
            <w:tcW w:w="1133" w:type="dxa"/>
          </w:tcPr>
          <w:p w:rsidR="00457DCA" w:rsidRDefault="00457DCA">
            <w:pPr>
              <w:pStyle w:val="EmptyCellLayoutStyle"/>
              <w:spacing w:after="0" w:line="240" w:lineRule="auto"/>
            </w:pPr>
          </w:p>
        </w:tc>
      </w:tr>
      <w:tr w:rsidR="003D4E19" w:rsidTr="003D4E19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457DC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DCA" w:rsidRDefault="0016207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457DCA" w:rsidRDefault="00457DCA">
            <w:pPr>
              <w:spacing w:after="0" w:line="240" w:lineRule="auto"/>
            </w:pPr>
          </w:p>
        </w:tc>
        <w:tc>
          <w:tcPr>
            <w:tcW w:w="1133" w:type="dxa"/>
          </w:tcPr>
          <w:p w:rsidR="00457DCA" w:rsidRDefault="00457DCA">
            <w:pPr>
              <w:pStyle w:val="EmptyCellLayoutStyle"/>
              <w:spacing w:after="0" w:line="240" w:lineRule="auto"/>
            </w:pPr>
          </w:p>
        </w:tc>
      </w:tr>
      <w:tr w:rsidR="00457DCA">
        <w:trPr>
          <w:trHeight w:val="19"/>
        </w:trPr>
        <w:tc>
          <w:tcPr>
            <w:tcW w:w="5272" w:type="dxa"/>
          </w:tcPr>
          <w:p w:rsidR="00457DCA" w:rsidRDefault="00457DCA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457DCA" w:rsidRDefault="00457DCA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457DCA" w:rsidRDefault="00457DCA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457DCA" w:rsidRDefault="00457DCA">
            <w:pPr>
              <w:pStyle w:val="EmptyCellLayoutStyle"/>
              <w:spacing w:after="0" w:line="240" w:lineRule="auto"/>
            </w:pPr>
          </w:p>
        </w:tc>
      </w:tr>
      <w:tr w:rsidR="003D4E19" w:rsidTr="003D4E19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457DC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DCA" w:rsidRDefault="003D4E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2020-01-29  Nr. K18-D-1</w:t>
                  </w:r>
                </w:p>
              </w:tc>
            </w:tr>
          </w:tbl>
          <w:p w:rsidR="00457DCA" w:rsidRDefault="00457DCA">
            <w:pPr>
              <w:spacing w:after="0" w:line="240" w:lineRule="auto"/>
            </w:pPr>
          </w:p>
        </w:tc>
        <w:tc>
          <w:tcPr>
            <w:tcW w:w="1133" w:type="dxa"/>
          </w:tcPr>
          <w:p w:rsidR="00457DCA" w:rsidRDefault="00457DCA">
            <w:pPr>
              <w:pStyle w:val="EmptyCellLayoutStyle"/>
              <w:spacing w:after="0" w:line="240" w:lineRule="auto"/>
            </w:pPr>
          </w:p>
        </w:tc>
      </w:tr>
      <w:tr w:rsidR="00457DCA">
        <w:trPr>
          <w:trHeight w:val="20"/>
        </w:trPr>
        <w:tc>
          <w:tcPr>
            <w:tcW w:w="5272" w:type="dxa"/>
          </w:tcPr>
          <w:p w:rsidR="00457DCA" w:rsidRDefault="00457DCA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457DCA" w:rsidRDefault="00457DCA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457DCA" w:rsidRDefault="00457DCA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457DCA" w:rsidRDefault="00457DCA">
            <w:pPr>
              <w:pStyle w:val="EmptyCellLayoutStyle"/>
              <w:spacing w:after="0" w:line="240" w:lineRule="auto"/>
            </w:pPr>
          </w:p>
        </w:tc>
      </w:tr>
      <w:tr w:rsidR="003D4E19" w:rsidTr="003D4E19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457DC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DCA" w:rsidRDefault="003D4E1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457DCA" w:rsidRDefault="00457DCA">
            <w:pPr>
              <w:spacing w:after="0" w:line="240" w:lineRule="auto"/>
            </w:pPr>
          </w:p>
        </w:tc>
        <w:tc>
          <w:tcPr>
            <w:tcW w:w="1133" w:type="dxa"/>
          </w:tcPr>
          <w:p w:rsidR="00457DCA" w:rsidRDefault="00457DCA">
            <w:pPr>
              <w:pStyle w:val="EmptyCellLayoutStyle"/>
              <w:spacing w:after="0" w:line="240" w:lineRule="auto"/>
            </w:pPr>
          </w:p>
        </w:tc>
      </w:tr>
      <w:tr w:rsidR="003D4E19" w:rsidTr="003D4E19">
        <w:tc>
          <w:tcPr>
            <w:tcW w:w="9635" w:type="dxa"/>
            <w:gridSpan w:val="4"/>
          </w:tcPr>
          <w:p w:rsidR="003D4E19" w:rsidRDefault="003D4E19" w:rsidP="003D4E19">
            <w:pPr>
              <w:jc w:val="center"/>
            </w:pPr>
          </w:p>
          <w:p w:rsidR="003D4E19" w:rsidRPr="003D4E19" w:rsidRDefault="003D4E19" w:rsidP="003D4E1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308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457DCA" w:rsidTr="003D4E1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DCA" w:rsidRDefault="00162079" w:rsidP="003D4E1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administracijos direktoriaus pavaduotojos Jolantos Baltaduonytės atleidimo iš pareigų (TR-37) </w:t>
                  </w:r>
                </w:p>
              </w:tc>
            </w:tr>
            <w:tr w:rsidR="00457DCA" w:rsidTr="003D4E19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DCA" w:rsidRDefault="003D4E19" w:rsidP="003D4E19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162079">
                    <w:rPr>
                      <w:b/>
                      <w:color w:val="000000"/>
                      <w:sz w:val="24"/>
                    </w:rPr>
                    <w:t xml:space="preserve"> -  Personalo valdymo skyriaus vedėja Eglė Andriuškienė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</w:t>
                  </w:r>
                  <w:r w:rsidR="00162079">
                    <w:rPr>
                      <w:b/>
                      <w:color w:val="000000"/>
                      <w:sz w:val="24"/>
                    </w:rPr>
                    <w:t xml:space="preserve">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</w:t>
                  </w:r>
                  <w:r w:rsidRPr="003D4E19">
                    <w:rPr>
                      <w:b/>
                      <w:color w:val="000000"/>
                      <w:sz w:val="24"/>
                    </w:rPr>
                    <w:t>14:00</w:t>
                  </w:r>
                  <w:r w:rsidRPr="003D4E19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457DCA" w:rsidTr="003D4E1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DCA" w:rsidRDefault="00162079" w:rsidP="003D4E1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nekilnojamojo turto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Medekšinės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17A, Kaune, panaudos sutarties su bendruomene „Naujieji Romainiai“ atnaujinimo (TR-39) </w:t>
                  </w:r>
                </w:p>
              </w:tc>
            </w:tr>
            <w:tr w:rsidR="00457DCA" w:rsidTr="003D4E19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DCA" w:rsidRDefault="00162079" w:rsidP="003D4E19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Nekilnojamojo turto skyriaus vedėjas Donatas Valiukas</w:t>
                  </w:r>
                  <w:r w:rsidR="003D4E19">
                    <w:rPr>
                      <w:b/>
                      <w:color w:val="000000"/>
                      <w:sz w:val="24"/>
                    </w:rPr>
                    <w:t xml:space="preserve">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</w:t>
                  </w:r>
                  <w:r w:rsidR="003D4E19">
                    <w:rPr>
                      <w:b/>
                      <w:color w:val="000000"/>
                      <w:sz w:val="24"/>
                    </w:rPr>
                    <w:t xml:space="preserve">  </w:t>
                  </w:r>
                  <w:r w:rsidR="003D4E19" w:rsidRPr="003D4E19">
                    <w:rPr>
                      <w:b/>
                      <w:color w:val="000000"/>
                      <w:sz w:val="24"/>
                    </w:rPr>
                    <w:t>14:05</w:t>
                  </w:r>
                  <w:r w:rsidR="003D4E19" w:rsidRPr="003D4E19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457DCA" w:rsidTr="003D4E1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DCA" w:rsidRDefault="00162079" w:rsidP="003D4E1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</w:t>
                  </w:r>
                  <w:r>
                    <w:rPr>
                      <w:color w:val="000000"/>
                      <w:sz w:val="24"/>
                    </w:rPr>
                    <w:t xml:space="preserve">sto savivaldybės tarybos 2015 m. lapkričio 10 d. sprendimo Nr. T-626 ,,Dėl didžiausio leistino biudžetinės įstaigos ,,Kauno biudžetinių įstaigų buhalterinė apskaita“ pareigybių skaičiaus patvirtinimo“ pakeitimo (TR-13) </w:t>
                  </w:r>
                </w:p>
              </w:tc>
            </w:tr>
            <w:tr w:rsidR="00457DCA" w:rsidTr="003D4E19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DCA" w:rsidRDefault="003D4E19" w:rsidP="003D4E19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162079">
                    <w:rPr>
                      <w:b/>
                      <w:color w:val="000000"/>
                      <w:sz w:val="24"/>
                    </w:rPr>
                    <w:t xml:space="preserve"> -  Cent</w:t>
                  </w:r>
                  <w:r w:rsidR="00162079">
                    <w:rPr>
                      <w:b/>
                      <w:color w:val="000000"/>
                      <w:sz w:val="24"/>
                    </w:rPr>
                    <w:t>rinio apskaitos skyriaus vedėja Jolanta Brazaitienė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162079">
                    <w:rPr>
                      <w:b/>
                      <w:color w:val="000000"/>
                      <w:sz w:val="24"/>
                    </w:rPr>
                    <w:t xml:space="preserve">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</w:t>
                  </w:r>
                  <w:r w:rsidRPr="003D4E19">
                    <w:rPr>
                      <w:b/>
                      <w:color w:val="000000"/>
                      <w:sz w:val="24"/>
                    </w:rPr>
                    <w:t>14:10</w:t>
                  </w:r>
                  <w:r w:rsidRPr="003D4E19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457DCA" w:rsidTr="003D4E1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DCA" w:rsidRDefault="00162079" w:rsidP="003D4E1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pritarimo įgyvendinti projektą „Ateities urbanistinių centrų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įveiklinimas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pasitelkiant kultūra ir kūrybiškumu grįstas pokyčių strategijas“ (TR-17) </w:t>
                  </w:r>
                </w:p>
              </w:tc>
            </w:tr>
            <w:tr w:rsidR="00457DCA" w:rsidTr="003D4E19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DCA" w:rsidRDefault="00162079" w:rsidP="003D4E19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Inve</w:t>
                  </w:r>
                  <w:r>
                    <w:rPr>
                      <w:b/>
                      <w:color w:val="000000"/>
                      <w:sz w:val="24"/>
                    </w:rPr>
                    <w:t>sticijų ir projektų skyriaus vedėja Aistė Lukaševičiūtė</w:t>
                  </w:r>
                  <w:r w:rsidR="003D4E19">
                    <w:rPr>
                      <w:b/>
                      <w:color w:val="000000"/>
                      <w:sz w:val="24"/>
                    </w:rPr>
                    <w:t xml:space="preserve">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3D4E19">
                    <w:rPr>
                      <w:b/>
                      <w:color w:val="000000"/>
                      <w:sz w:val="24"/>
                    </w:rPr>
                    <w:t xml:space="preserve">  </w:t>
                  </w:r>
                  <w:r w:rsidR="003D4E19" w:rsidRPr="003D4E19">
                    <w:rPr>
                      <w:b/>
                      <w:color w:val="000000"/>
                      <w:sz w:val="24"/>
                    </w:rPr>
                    <w:t>14:15</w:t>
                  </w:r>
                  <w:r w:rsidR="003D4E19" w:rsidRPr="003D4E19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457DCA" w:rsidTr="003D4E1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DCA" w:rsidRDefault="00162079" w:rsidP="003D4E1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Kauno miesto savivaldybės 2020–2022 metų strateginio veiklos plano patvirtinimo (TR-16) </w:t>
                  </w:r>
                </w:p>
              </w:tc>
            </w:tr>
            <w:tr w:rsidR="00457DCA" w:rsidTr="003D4E19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DCA" w:rsidRDefault="00162079" w:rsidP="003D4E19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Strateginio planavimo, analizės ir programų skyriaus vyresnioji patarėja, atliekanti skyriaus vedėjo funkcijas Vijolė </w:t>
                  </w:r>
                  <w:r w:rsidRPr="003D4E19">
                    <w:rPr>
                      <w:b/>
                      <w:color w:val="000000"/>
                      <w:sz w:val="24"/>
                    </w:rPr>
                    <w:t>Karpienė</w:t>
                  </w:r>
                  <w:r w:rsidR="003D4E19" w:rsidRPr="003D4E19">
                    <w:rPr>
                      <w:b/>
                      <w:color w:val="000000"/>
                      <w:sz w:val="24"/>
                    </w:rPr>
                    <w:t xml:space="preserve">  </w:t>
                  </w:r>
                  <w:r w:rsidR="003D4E19">
                    <w:rPr>
                      <w:b/>
                      <w:color w:val="000000"/>
                      <w:sz w:val="24"/>
                    </w:rPr>
                    <w:t xml:space="preserve">                             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</w:t>
                  </w:r>
                  <w:r w:rsidR="003D4E19">
                    <w:rPr>
                      <w:b/>
                      <w:color w:val="000000"/>
                      <w:sz w:val="24"/>
                    </w:rPr>
                    <w:t xml:space="preserve">          </w:t>
                  </w:r>
                  <w:r w:rsidR="003D4E19" w:rsidRPr="003D4E19">
                    <w:rPr>
                      <w:b/>
                      <w:color w:val="000000"/>
                      <w:sz w:val="24"/>
                    </w:rPr>
                    <w:t xml:space="preserve">   </w:t>
                  </w:r>
                  <w:r w:rsidR="003D4E19" w:rsidRPr="003D4E19">
                    <w:rPr>
                      <w:b/>
                      <w:color w:val="000000"/>
                      <w:sz w:val="24"/>
                    </w:rPr>
                    <w:t>14:20</w:t>
                  </w:r>
                  <w:r w:rsidR="003D4E19" w:rsidRPr="003D4E19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457DCA" w:rsidTr="003D4E1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DCA" w:rsidRDefault="00162079" w:rsidP="003D4E1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atstovo delegavimo į regioninę kultūros tarybą (TR-10) </w:t>
                  </w:r>
                </w:p>
              </w:tc>
            </w:tr>
            <w:tr w:rsidR="00457DCA" w:rsidTr="003D4E1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DCA" w:rsidRDefault="00162079" w:rsidP="003D4E1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nem</w:t>
                  </w:r>
                  <w:r>
                    <w:rPr>
                      <w:color w:val="000000"/>
                      <w:sz w:val="24"/>
                    </w:rPr>
                    <w:t xml:space="preserve">aterialiojo turto perdavimo Kauno menininkų namams (TR-11) </w:t>
                  </w:r>
                </w:p>
              </w:tc>
            </w:tr>
            <w:tr w:rsidR="00457DCA" w:rsidTr="003D4E1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DCA" w:rsidRDefault="00162079" w:rsidP="003D4E1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Kauno miesto savivaldybės tarybos 2015 m. gruodžio 29 d. sprendimo Nr. T-731 „Dėl Kauno miesto savivaldybės apdovanojimų teikimo ir premijų skyrimo tvarkos aprašo patvirtinimo“</w:t>
                  </w:r>
                  <w:r>
                    <w:rPr>
                      <w:color w:val="000000"/>
                      <w:sz w:val="24"/>
                    </w:rPr>
                    <w:t xml:space="preserve"> pakeitimo (TR-19) </w:t>
                  </w:r>
                </w:p>
              </w:tc>
            </w:tr>
            <w:tr w:rsidR="00457DCA" w:rsidTr="003D4E1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DCA" w:rsidRDefault="00162079" w:rsidP="003D4E1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pritarimo papildomam susitarimui prie 2018 m. spalio 4 d. memorandumo „Dėl bendradarbiavimo siekiant didinti savivaldybių kultūros įstaigų kultūros ir meno darbuotojų darbo apmokėjimą“   ir pavedimo Kauno miesto savivaldybės merui jį pas</w:t>
                  </w:r>
                  <w:r>
                    <w:rPr>
                      <w:color w:val="000000"/>
                      <w:sz w:val="24"/>
                    </w:rPr>
                    <w:t xml:space="preserve">irašyti (TR-36) </w:t>
                  </w:r>
                </w:p>
              </w:tc>
            </w:tr>
            <w:tr w:rsidR="00457DCA" w:rsidTr="003D4E19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DCA" w:rsidRDefault="00162079" w:rsidP="003D4E19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</w:t>
                  </w:r>
                  <w:r>
                    <w:rPr>
                      <w:b/>
                      <w:color w:val="000000"/>
                      <w:sz w:val="24"/>
                    </w:rPr>
                    <w:t>Kultūros skyriaus vedėjo pavaduotoja</w:t>
                  </w:r>
                  <w:r w:rsidR="003D4E19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3D4E19">
                    <w:rPr>
                      <w:b/>
                      <w:color w:val="000000"/>
                      <w:sz w:val="24"/>
                    </w:rPr>
                    <w:t>atliekanti skyriaus vedėjo funkcijas</w:t>
                  </w:r>
                  <w:r>
                    <w:rPr>
                      <w:b/>
                      <w:color w:val="000000"/>
                      <w:sz w:val="24"/>
                    </w:rPr>
                    <w:t xml:space="preserve"> Nomeda Prevelienė</w:t>
                  </w:r>
                  <w:r w:rsidR="003D4E19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</w:t>
                  </w:r>
                  <w:r w:rsidR="003D4E19">
                    <w:rPr>
                      <w:b/>
                      <w:color w:val="000000"/>
                      <w:sz w:val="24"/>
                    </w:rPr>
                    <w:t xml:space="preserve">                </w:t>
                  </w:r>
                  <w:r w:rsidR="003D4E19" w:rsidRPr="003D4E19">
                    <w:rPr>
                      <w:b/>
                      <w:color w:val="000000"/>
                      <w:sz w:val="24"/>
                    </w:rPr>
                    <w:t>14:30</w:t>
                  </w:r>
                  <w:r w:rsidR="003D4E19" w:rsidRPr="003D4E19">
                    <w:rPr>
                      <w:b/>
                      <w:color w:val="000000"/>
                      <w:sz w:val="24"/>
                    </w:rPr>
                    <w:t xml:space="preserve"> val.</w:t>
                  </w:r>
                  <w:r w:rsidR="003D4E19"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457DCA" w:rsidTr="003D4E1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DCA" w:rsidRDefault="00162079" w:rsidP="003D4E1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įgaliojimų suteikimo Onai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Gucevičienei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(TR-1) </w:t>
                  </w:r>
                </w:p>
              </w:tc>
            </w:tr>
            <w:tr w:rsidR="00457DCA" w:rsidTr="003D4E1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DCA" w:rsidRDefault="00162079" w:rsidP="003D4E1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Vaišvydavos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pagrindin</w:t>
                  </w:r>
                  <w:r>
                    <w:rPr>
                      <w:color w:val="000000"/>
                      <w:sz w:val="24"/>
                    </w:rPr>
                    <w:t xml:space="preserve">ės mokyklos direktoriaus skyrimo (TR-5) </w:t>
                  </w:r>
                </w:p>
              </w:tc>
            </w:tr>
            <w:tr w:rsidR="00457DCA" w:rsidTr="003D4E1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DCA" w:rsidRDefault="00162079" w:rsidP="003D4E1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valstybės turto, perduoto valdyti panaudos pagrindais Vytauto Didžiojo universiteto ,,Atžalyno” progimnazijai, pripažinimo nereikalingu arba netinkamu (negalimu) naudoti ir nurašymo, išardymo ir</w:t>
                  </w:r>
                  <w:r>
                    <w:rPr>
                      <w:color w:val="000000"/>
                      <w:sz w:val="24"/>
                    </w:rPr>
                    <w:t xml:space="preserve"> likvidavimo (TR-6) </w:t>
                  </w:r>
                </w:p>
              </w:tc>
            </w:tr>
            <w:tr w:rsidR="00457DCA" w:rsidTr="003D4E1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DCA" w:rsidRDefault="00162079" w:rsidP="003D4E1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valstybės turto, perduoto valdyti panaudos pagrindais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Milikonių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progimnazijai, pripažinimo nereikalingu arba netinkamu (negalimu) naudoti ir nurašymo, išardymo ir likvidavimo (TR-7) </w:t>
                  </w:r>
                </w:p>
              </w:tc>
            </w:tr>
            <w:tr w:rsidR="00457DCA" w:rsidTr="003D4E1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DCA" w:rsidRDefault="00162079" w:rsidP="003D4E1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valstybės turto, perduoto valdyti panaudos pagrindais Kauno suaugusiųjų ir jaunimo mokymo centrui, pripažinimo nereikalingu arba netinkamu (negalimu) naudoti ir nurašymo, išardymo ir likvidavimo (TR-8) </w:t>
                  </w:r>
                </w:p>
              </w:tc>
            </w:tr>
            <w:tr w:rsidR="00457DCA" w:rsidTr="003D4E1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DCA" w:rsidRDefault="00162079" w:rsidP="003D4E1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Kauno suaugu</w:t>
                  </w:r>
                  <w:r>
                    <w:rPr>
                      <w:color w:val="000000"/>
                      <w:sz w:val="24"/>
                    </w:rPr>
                    <w:t xml:space="preserve">siųjų ir jaunimo mokymo centro direktoriaus skyrimo (TR-2) </w:t>
                  </w:r>
                </w:p>
              </w:tc>
            </w:tr>
            <w:tr w:rsidR="00457DCA" w:rsidTr="003D4E1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DCA" w:rsidRDefault="00162079" w:rsidP="003D4E1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Kauno lopšelio-darželio „Rasytė“ direktoriaus skyrimo (TR-3) </w:t>
                  </w:r>
                </w:p>
              </w:tc>
            </w:tr>
            <w:tr w:rsidR="00457DCA" w:rsidTr="003D4E1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DCA" w:rsidRDefault="00162079" w:rsidP="003D4E1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Kauno lopšelio-darželio „Aušrinė“ direktoriaus skyrimo (TR-4) </w:t>
                  </w:r>
                </w:p>
              </w:tc>
            </w:tr>
            <w:tr w:rsidR="00457DCA" w:rsidTr="003D4E1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DCA" w:rsidRDefault="00162079" w:rsidP="003D4E1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Vyriausy</w:t>
                  </w:r>
                  <w:r>
                    <w:rPr>
                      <w:color w:val="000000"/>
                      <w:sz w:val="24"/>
                    </w:rPr>
                    <w:t>bės atstovų įstaigos Vyriausybės atstovo Kauno ir Marijampolės apskrityse 2019 m. lapkričio 26 d. teikimo Nr. 7-7 „Dėl Kauno miesto savivaldybės tarybos 2019 m. spalio 15 d. sprendimo Nr. T-454 „Dėl Atlyginimo už vaikų, ugdomų pagal ikimokyklinio ir (ar) p</w:t>
                  </w:r>
                  <w:r>
                    <w:rPr>
                      <w:color w:val="000000"/>
                      <w:sz w:val="24"/>
                    </w:rPr>
                    <w:t xml:space="preserve">riešmokyklinio ugdymo programas, išlaikymą dydžio nustatymo ir mokėjimo tvarkos aprašo patvirtinimo“ pakeitimo“ (TR-38) </w:t>
                  </w:r>
                </w:p>
              </w:tc>
            </w:tr>
            <w:tr w:rsidR="00457DCA" w:rsidTr="003D4E19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DCA" w:rsidRDefault="00162079" w:rsidP="003D4E19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Švietimo skyriaus vedėjo pavaduotoja, atliekanti skyriaus vedėjo funkcijas Ona Gucevičienė</w:t>
                  </w:r>
                  <w:r w:rsidR="003D4E19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</w:t>
                  </w:r>
                  <w:r w:rsidR="003D4E19">
                    <w:rPr>
                      <w:b/>
                      <w:color w:val="000000"/>
                      <w:sz w:val="24"/>
                    </w:rPr>
                    <w:t xml:space="preserve">        </w:t>
                  </w:r>
                  <w:r w:rsidR="003D4E19" w:rsidRPr="003D4E19">
                    <w:rPr>
                      <w:b/>
                      <w:color w:val="000000"/>
                      <w:sz w:val="24"/>
                    </w:rPr>
                    <w:t>14:40</w:t>
                  </w:r>
                  <w:r w:rsidR="003D4E19" w:rsidRPr="003D4E19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3D4E19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457DCA" w:rsidRDefault="00457DCA" w:rsidP="003D4E19">
            <w:pPr>
              <w:spacing w:after="0" w:line="240" w:lineRule="auto"/>
              <w:jc w:val="both"/>
            </w:pPr>
          </w:p>
        </w:tc>
      </w:tr>
      <w:tr w:rsidR="00457DCA">
        <w:trPr>
          <w:trHeight w:val="660"/>
        </w:trPr>
        <w:tc>
          <w:tcPr>
            <w:tcW w:w="5272" w:type="dxa"/>
          </w:tcPr>
          <w:p w:rsidR="00457DCA" w:rsidRDefault="00457DCA" w:rsidP="003D4E19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457DCA" w:rsidRDefault="00457DCA" w:rsidP="003D4E19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457DCA" w:rsidRDefault="00457DCA" w:rsidP="003D4E19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457DCA" w:rsidRDefault="00457DCA" w:rsidP="003D4E19">
            <w:pPr>
              <w:pStyle w:val="EmptyCellLayoutStyle"/>
              <w:spacing w:after="0" w:line="240" w:lineRule="auto"/>
              <w:jc w:val="both"/>
            </w:pPr>
          </w:p>
        </w:tc>
      </w:tr>
    </w:tbl>
    <w:p w:rsidR="00457DCA" w:rsidRPr="00162079" w:rsidRDefault="00162079" w:rsidP="003D4E19">
      <w:pPr>
        <w:spacing w:after="0" w:line="240" w:lineRule="auto"/>
        <w:jc w:val="both"/>
        <w:rPr>
          <w:sz w:val="24"/>
          <w:szCs w:val="24"/>
        </w:rPr>
      </w:pPr>
      <w:r w:rsidRPr="00162079">
        <w:rPr>
          <w:sz w:val="24"/>
          <w:szCs w:val="24"/>
        </w:rPr>
        <w:lastRenderedPageBreak/>
        <w:t>Valdymo ir bendruomenių plėtojimo komiteto</w:t>
      </w:r>
    </w:p>
    <w:p w:rsidR="00162079" w:rsidRPr="00162079" w:rsidRDefault="00162079" w:rsidP="003D4E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bookmarkStart w:id="0" w:name="_GoBack"/>
      <w:bookmarkEnd w:id="0"/>
      <w:r w:rsidRPr="00162079">
        <w:rPr>
          <w:sz w:val="24"/>
          <w:szCs w:val="24"/>
        </w:rPr>
        <w:t>irmininkas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Rimantas Lekavičius</w:t>
      </w:r>
    </w:p>
    <w:sectPr w:rsidR="00162079" w:rsidRPr="00162079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62079">
      <w:pPr>
        <w:spacing w:after="0" w:line="240" w:lineRule="auto"/>
      </w:pPr>
      <w:r>
        <w:separator/>
      </w:r>
    </w:p>
  </w:endnote>
  <w:endnote w:type="continuationSeparator" w:id="0">
    <w:p w:rsidR="00000000" w:rsidRDefault="0016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62079">
      <w:pPr>
        <w:spacing w:after="0" w:line="240" w:lineRule="auto"/>
      </w:pPr>
      <w:r>
        <w:separator/>
      </w:r>
    </w:p>
  </w:footnote>
  <w:footnote w:type="continuationSeparator" w:id="0">
    <w:p w:rsidR="00000000" w:rsidRDefault="00162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457DCA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457DCA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57DCA" w:rsidRDefault="00162079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457DCA" w:rsidRDefault="00457DCA">
          <w:pPr>
            <w:spacing w:after="0" w:line="240" w:lineRule="auto"/>
          </w:pPr>
        </w:p>
      </w:tc>
      <w:tc>
        <w:tcPr>
          <w:tcW w:w="1133" w:type="dxa"/>
        </w:tcPr>
        <w:p w:rsidR="00457DCA" w:rsidRDefault="00457DCA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DCA" w:rsidRDefault="00457DCA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CA"/>
    <w:rsid w:val="00162079"/>
    <w:rsid w:val="003D4E19"/>
    <w:rsid w:val="0045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BEB7"/>
  <w15:docId w15:val="{56F03B29-0690-4386-8719-B9AD4992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2779</Words>
  <Characters>1585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2020-01-27T09:11:00Z</dcterms:created>
  <dcterms:modified xsi:type="dcterms:W3CDTF">2020-01-27T09:14:00Z</dcterms:modified>
</cp:coreProperties>
</file>