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67964">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6" o:title=""/>
                </v:shape>
                <o:OLEObject Type="Embed" ProgID="Word.Picture.8" ShapeID="_x0000_i1025" DrawAspect="Content" ObjectID="_163654280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26B4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26B45" w:rsidRPr="000E4A5F">
              <w:rPr>
                <w:b/>
              </w:rPr>
              <w:t xml:space="preserve">DĖL DAUGIABUČIO NAMO </w:t>
            </w:r>
            <w:r w:rsidR="00226B45">
              <w:rPr>
                <w:b/>
              </w:rPr>
              <w:t>GRŪDŲ G. 4</w:t>
            </w:r>
            <w:r w:rsidR="00226B45"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B67964">
              <w:t>2019 m. lapkričio 29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B67964">
              <w:t>A-3878</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817AA5">
      <w:pPr>
        <w:pStyle w:val="Pagrindinistekstas"/>
        <w:spacing w:line="320" w:lineRule="exact"/>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 xml:space="preserve">atsižvelgdamas į </w:t>
      </w:r>
      <w:r w:rsidR="00817AA5">
        <w:t>Kauno miesto savivaldybės administracijos direktoriaus</w:t>
      </w:r>
      <w:r w:rsidR="00817AA5">
        <w:rPr>
          <w:szCs w:val="24"/>
        </w:rPr>
        <w:t xml:space="preserve"> </w:t>
      </w:r>
      <w:r w:rsidR="00817AA5">
        <w:t>2015 m. vasario 26 d. įsakymą Nr. A-564 „Dėl UAB „Būsto valda“ įrašymo į Asmenų, pretenduojančių teikti daugiabučių namų bendrojo</w:t>
      </w:r>
      <w:r w:rsidR="00817AA5">
        <w:rPr>
          <w:szCs w:val="24"/>
        </w:rPr>
        <w:t xml:space="preserve"> naudojimo objektų administravimo paslaugas Kauno miesto savivaldybės teritorijoje, sąrašą“,</w:t>
      </w:r>
      <w:r w:rsidR="00817AA5">
        <w:t xml:space="preserve"> </w:t>
      </w:r>
      <w:r w:rsidR="008F6298">
        <w:t xml:space="preserve">Kauno miesto savivaldybės administracijos direktoriaus 2019 m. gegužės </w:t>
      </w:r>
      <w:r w:rsidR="008F6298">
        <w:lastRenderedPageBreak/>
        <w:t>20 d. įsakymą Nr.</w:t>
      </w:r>
      <w:r w:rsidR="006E7059">
        <w:t> </w:t>
      </w:r>
      <w:r w:rsidR="008F6298">
        <w:t xml:space="preserve">A-1751 ,,Dėl įgaliojimų suteikimo Kauno miesto savivaldybės administracijos direktoriaus pavaduotojui Pauliui Kerui“, </w:t>
      </w:r>
      <w:r w:rsidRPr="003727F0">
        <w:t xml:space="preserve">Butų ir kitų patalpų savininkų </w:t>
      </w:r>
      <w:r w:rsidR="0086402B">
        <w:t>Grūdų g. 4</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E11F89">
        <w:t>lapkričio 27</w:t>
      </w:r>
      <w:r w:rsidRPr="00A826EB">
        <w:t xml:space="preserve"> d.</w:t>
      </w:r>
      <w:r w:rsidRPr="00C84E4C">
        <w:t xml:space="preserve"> posėdžio protokolą Nr. </w:t>
      </w:r>
      <w:r w:rsidR="00E11F89">
        <w:t>53-</w:t>
      </w:r>
      <w:r w:rsidR="00E11F89" w:rsidRPr="004669FB">
        <w:t>4-</w:t>
      </w:r>
      <w:r w:rsidR="004669FB" w:rsidRPr="004669FB">
        <w:t>882</w:t>
      </w:r>
      <w:r w:rsidRPr="004669FB">
        <w:t>:</w:t>
      </w:r>
    </w:p>
    <w:p w:rsidR="000E4A5F" w:rsidRPr="0098757F" w:rsidRDefault="000E4A5F" w:rsidP="00817AA5">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w:t>
      </w:r>
      <w:r w:rsidR="006E7059">
        <w:rPr>
          <w:szCs w:val="24"/>
        </w:rPr>
        <w:t>eriems metams UAB „</w:t>
      </w:r>
      <w:r w:rsidR="00817AA5">
        <w:rPr>
          <w:szCs w:val="24"/>
        </w:rPr>
        <w:t>Būsto valda“</w:t>
      </w:r>
      <w:r w:rsidRPr="0098757F">
        <w:rPr>
          <w:szCs w:val="24"/>
        </w:rPr>
        <w:t xml:space="preserve"> </w:t>
      </w:r>
      <w:r w:rsidR="00817AA5">
        <w:rPr>
          <w:szCs w:val="24"/>
        </w:rPr>
        <w:t>(buveinė Chemijos g. 11, 51347 Kaunas, įmonės kodas 132125543, duomenys kaupiami ir saugomi Juridinių asmenų registre, PVM mokėtojo kodas LT321255413)</w:t>
      </w:r>
      <w:r w:rsidRPr="0098757F">
        <w:t xml:space="preserve"> </w:t>
      </w:r>
      <w:r w:rsidRPr="0098757F">
        <w:rPr>
          <w:szCs w:val="24"/>
        </w:rPr>
        <w:t>daugiabuč</w:t>
      </w:r>
      <w:r w:rsidR="00E11F89">
        <w:rPr>
          <w:szCs w:val="24"/>
        </w:rPr>
        <w:t>io n</w:t>
      </w:r>
      <w:r w:rsidR="00817AA5">
        <w:rPr>
          <w:szCs w:val="24"/>
        </w:rPr>
        <w:t>amo Grūdų g. 4</w:t>
      </w:r>
      <w:r w:rsidRPr="0098757F">
        <w:rPr>
          <w:szCs w:val="24"/>
        </w:rPr>
        <w:t xml:space="preserve"> </w:t>
      </w:r>
      <w:r w:rsidRPr="0098757F">
        <w:t xml:space="preserve">(namo naudingasis plotas – </w:t>
      </w:r>
      <w:r w:rsidR="00817AA5">
        <w:t>181,73</w:t>
      </w:r>
      <w:r w:rsidR="006E7059">
        <w:t> k</w:t>
      </w:r>
      <w:r w:rsidRPr="0098757F">
        <w:t>v.</w:t>
      </w:r>
      <w:r w:rsidR="006E7059">
        <w:t> </w:t>
      </w:r>
      <w:r w:rsidRPr="0098757F">
        <w:t>m, gyvenamosios paskirties patalp</w:t>
      </w:r>
      <w:r w:rsidR="00C46939">
        <w:t xml:space="preserve">ų skaičius – </w:t>
      </w:r>
      <w:r w:rsidR="00817AA5">
        <w:t>4, žemės sklypo plotas – 0,0919</w:t>
      </w:r>
      <w:r w:rsidR="00E11F89">
        <w:t xml:space="preserve"> ha, </w:t>
      </w:r>
      <w:r w:rsidR="008103D3">
        <w:t>savininkų teisės į žemės sklypą įregistruotos Nekilnojamojo turto registre</w:t>
      </w:r>
      <w:r w:rsidRPr="0098757F">
        <w:rPr>
          <w:szCs w:val="24"/>
        </w:rPr>
        <w:t xml:space="preserve">) </w:t>
      </w:r>
      <w:r w:rsidRPr="0098757F">
        <w:t>bendrojo naudojimo objektų administratore (toliau – administratorius).</w:t>
      </w:r>
    </w:p>
    <w:p w:rsidR="000E4A5F" w:rsidRPr="0098757F" w:rsidRDefault="000E4A5F" w:rsidP="00DB4A98">
      <w:pPr>
        <w:pStyle w:val="Pagrindinistekstas"/>
        <w:spacing w:line="320" w:lineRule="exact"/>
        <w:jc w:val="both"/>
      </w:pPr>
      <w:r w:rsidRPr="0098757F">
        <w:t>2. N u s t a t a u,</w:t>
      </w:r>
      <w:r>
        <w:t xml:space="preserve"> </w:t>
      </w:r>
      <w:r w:rsidRPr="0098757F">
        <w:t xml:space="preserve"> kad:</w:t>
      </w:r>
    </w:p>
    <w:p w:rsidR="000E4A5F" w:rsidRPr="0098757F" w:rsidRDefault="000E4A5F" w:rsidP="00DB4A98">
      <w:pPr>
        <w:pStyle w:val="Pagrindinistekstas"/>
        <w:spacing w:line="320" w:lineRule="exact"/>
        <w:jc w:val="both"/>
      </w:pPr>
      <w:r w:rsidRPr="0098757F">
        <w:t>2.1. daugiabučio</w:t>
      </w:r>
      <w:r w:rsidR="00817AA5">
        <w:t xml:space="preserve"> namo Grūdų g. 4</w:t>
      </w:r>
      <w:r w:rsidRPr="0098757F">
        <w:t xml:space="preserve"> bendrojo naudojimo objektų administravimo tarifas</w:t>
      </w:r>
      <w:r w:rsidR="006E7059">
        <w:t> </w:t>
      </w:r>
      <w:r w:rsidRPr="0098757F">
        <w:t xml:space="preserve">– </w:t>
      </w:r>
      <w:r w:rsidR="00817AA5">
        <w:t>0,0489</w:t>
      </w:r>
      <w:r w:rsidRPr="0098757F">
        <w:t xml:space="preserve"> Eur už 1 kv. m (su PVM);</w:t>
      </w:r>
    </w:p>
    <w:p w:rsidR="000E4A5F" w:rsidRPr="0098757F" w:rsidRDefault="000E4A5F" w:rsidP="00DB4A98">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8A22C3" w:rsidRDefault="000E4A5F" w:rsidP="00DB4A98">
      <w:pPr>
        <w:pStyle w:val="Pagrindinistekstas"/>
        <w:spacing w:line="320" w:lineRule="exact"/>
        <w:jc w:val="both"/>
      </w:pPr>
      <w:r w:rsidRPr="0098757F">
        <w:t xml:space="preserve">3. </w:t>
      </w:r>
      <w:r w:rsidR="00750913">
        <w:t>Šis įsakymas per vieną mėnesį nuo jo paskelbimo ar įteikimo dienos gali būti skundžiamas Kauno apylinkės teismo Kauno rūmams (Laisvės al. 103, Kaunas) Lietuvos Respublikos civilinio proceso kodekso nustatyta tvarka.</w:t>
      </w:r>
    </w:p>
    <w:p w:rsidR="00DB4A98" w:rsidRDefault="00DB4A98" w:rsidP="00DB4A98">
      <w:pPr>
        <w:pStyle w:val="Pagrindinistekstas"/>
        <w:spacing w:line="320" w:lineRule="exact"/>
        <w:jc w:val="both"/>
      </w:pP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8F629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8F6298">
              <w:t xml:space="preserve">aus pavaduotojas, </w:t>
            </w:r>
            <w:r w:rsidR="008F6298">
              <w:br/>
              <w:t>įgaliotas administracijos direktoriaus</w:t>
            </w:r>
            <w:r>
              <w:fldChar w:fldCharType="end"/>
            </w:r>
            <w:bookmarkEnd w:id="15"/>
          </w:p>
        </w:tc>
        <w:tc>
          <w:tcPr>
            <w:tcW w:w="4247" w:type="dxa"/>
            <w:vAlign w:val="bottom"/>
          </w:tcPr>
          <w:p w:rsidR="009B3CF1" w:rsidRDefault="004A0872" w:rsidP="008F62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F629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F629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FDE" w:rsidRDefault="00DA7FDE">
      <w:r>
        <w:separator/>
      </w:r>
    </w:p>
  </w:endnote>
  <w:endnote w:type="continuationSeparator" w:id="0">
    <w:p w:rsidR="00DA7FDE" w:rsidRDefault="00DA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FDE" w:rsidRDefault="00DA7FDE">
      <w:pPr>
        <w:pStyle w:val="Porat"/>
        <w:spacing w:before="240"/>
      </w:pPr>
    </w:p>
  </w:footnote>
  <w:footnote w:type="continuationSeparator" w:id="0">
    <w:p w:rsidR="00DA7FDE" w:rsidRDefault="00DA7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7CC6"/>
    <w:rsid w:val="00225BFA"/>
    <w:rsid w:val="00226B45"/>
    <w:rsid w:val="002F7319"/>
    <w:rsid w:val="0031058C"/>
    <w:rsid w:val="00363F96"/>
    <w:rsid w:val="003820E4"/>
    <w:rsid w:val="004116A3"/>
    <w:rsid w:val="004669FB"/>
    <w:rsid w:val="004A0872"/>
    <w:rsid w:val="004A2345"/>
    <w:rsid w:val="004B29EB"/>
    <w:rsid w:val="004C2536"/>
    <w:rsid w:val="004C56FD"/>
    <w:rsid w:val="004F70AC"/>
    <w:rsid w:val="00513A0C"/>
    <w:rsid w:val="005C37B2"/>
    <w:rsid w:val="005E0B5E"/>
    <w:rsid w:val="005F7D81"/>
    <w:rsid w:val="00606F0C"/>
    <w:rsid w:val="00626543"/>
    <w:rsid w:val="00657764"/>
    <w:rsid w:val="006E7059"/>
    <w:rsid w:val="007131E0"/>
    <w:rsid w:val="00750913"/>
    <w:rsid w:val="007641B0"/>
    <w:rsid w:val="007B09CA"/>
    <w:rsid w:val="008019AF"/>
    <w:rsid w:val="008103D3"/>
    <w:rsid w:val="00817AA5"/>
    <w:rsid w:val="00844EB4"/>
    <w:rsid w:val="0086402B"/>
    <w:rsid w:val="008A22C3"/>
    <w:rsid w:val="008B6BD4"/>
    <w:rsid w:val="008D0198"/>
    <w:rsid w:val="008F6298"/>
    <w:rsid w:val="009973C6"/>
    <w:rsid w:val="009B3CF1"/>
    <w:rsid w:val="009B6960"/>
    <w:rsid w:val="009F4E26"/>
    <w:rsid w:val="00A006F5"/>
    <w:rsid w:val="00A06A95"/>
    <w:rsid w:val="00A15B24"/>
    <w:rsid w:val="00A276C6"/>
    <w:rsid w:val="00AB6A55"/>
    <w:rsid w:val="00AE62AA"/>
    <w:rsid w:val="00AF778B"/>
    <w:rsid w:val="00B67964"/>
    <w:rsid w:val="00BB20D5"/>
    <w:rsid w:val="00C259A1"/>
    <w:rsid w:val="00C46939"/>
    <w:rsid w:val="00CC76CF"/>
    <w:rsid w:val="00CE3DCB"/>
    <w:rsid w:val="00D06F30"/>
    <w:rsid w:val="00DA7FDE"/>
    <w:rsid w:val="00DB4A98"/>
    <w:rsid w:val="00E11F89"/>
    <w:rsid w:val="00F406E1"/>
    <w:rsid w:val="00F5541C"/>
    <w:rsid w:val="00F8403E"/>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737600"/>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1689</Words>
  <Characters>963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Šiliauskas</Manager>
  <Company>KAUNO MIESTO SAVIVALDYBĖ</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SODŲ G. 80 BENDROJO NAUDOJIMO OBJEKTŲ ADMINISTRATORIAUS SKYRIMO</dc:subject>
  <dc:creator>Dalia Paplauskienė</dc:creator>
  <cp:keywords/>
  <cp:lastModifiedBy>Nijolė Ivaškevičienė</cp:lastModifiedBy>
  <cp:revision>2</cp:revision>
  <cp:lastPrinted>2019-11-28T07:15:00Z</cp:lastPrinted>
  <dcterms:created xsi:type="dcterms:W3CDTF">2019-11-29T12:27:00Z</dcterms:created>
  <dcterms:modified xsi:type="dcterms:W3CDTF">2019-11-29T12:27:00Z</dcterms:modified>
</cp:coreProperties>
</file>