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16BFA" w:rsidTr="00216BF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158F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8FD" w:rsidRDefault="00216BF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  <w:p w:rsidR="00216BFA" w:rsidRDefault="00216BF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158FD" w:rsidRDefault="004158FD">
            <w:pPr>
              <w:spacing w:after="0" w:line="240" w:lineRule="auto"/>
            </w:pPr>
          </w:p>
        </w:tc>
        <w:tc>
          <w:tcPr>
            <w:tcW w:w="1133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</w:tr>
      <w:tr w:rsidR="00216BFA" w:rsidTr="00216BF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158F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8FD" w:rsidRDefault="00216B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BENDRUOMENINIŲ ORGANIZACIJŲ TARYBOS POSĖDŽIO</w:t>
                  </w:r>
                </w:p>
              </w:tc>
            </w:tr>
          </w:tbl>
          <w:p w:rsidR="004158FD" w:rsidRDefault="004158FD">
            <w:pPr>
              <w:spacing w:after="0" w:line="240" w:lineRule="auto"/>
            </w:pPr>
          </w:p>
        </w:tc>
        <w:tc>
          <w:tcPr>
            <w:tcW w:w="1133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</w:tr>
      <w:tr w:rsidR="00216BFA" w:rsidTr="00216BF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158F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8FD" w:rsidRDefault="00216B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4158FD" w:rsidRDefault="004158FD">
            <w:pPr>
              <w:spacing w:after="0" w:line="240" w:lineRule="auto"/>
            </w:pPr>
          </w:p>
        </w:tc>
        <w:tc>
          <w:tcPr>
            <w:tcW w:w="1133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</w:tr>
      <w:tr w:rsidR="004158FD">
        <w:trPr>
          <w:trHeight w:val="19"/>
        </w:trPr>
        <w:tc>
          <w:tcPr>
            <w:tcW w:w="5272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</w:tr>
      <w:tr w:rsidR="00216BFA" w:rsidTr="00216BF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158F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8FD" w:rsidRDefault="00216BFA" w:rsidP="00216B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2019-11-14 Nr. B28-D-3</w:t>
                  </w:r>
                </w:p>
              </w:tc>
            </w:tr>
          </w:tbl>
          <w:p w:rsidR="004158FD" w:rsidRDefault="004158FD">
            <w:pPr>
              <w:spacing w:after="0" w:line="240" w:lineRule="auto"/>
            </w:pPr>
          </w:p>
        </w:tc>
        <w:tc>
          <w:tcPr>
            <w:tcW w:w="1133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</w:tr>
      <w:tr w:rsidR="004158FD">
        <w:trPr>
          <w:trHeight w:val="20"/>
        </w:trPr>
        <w:tc>
          <w:tcPr>
            <w:tcW w:w="5272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</w:tr>
      <w:tr w:rsidR="00216BFA" w:rsidTr="00216BF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158F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8FD" w:rsidRDefault="00216B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4158FD" w:rsidRDefault="004158FD">
            <w:pPr>
              <w:spacing w:after="0" w:line="240" w:lineRule="auto"/>
            </w:pPr>
          </w:p>
        </w:tc>
        <w:tc>
          <w:tcPr>
            <w:tcW w:w="1133" w:type="dxa"/>
          </w:tcPr>
          <w:p w:rsidR="004158FD" w:rsidRDefault="004158FD">
            <w:pPr>
              <w:pStyle w:val="EmptyCellLayoutStyle"/>
              <w:spacing w:after="0" w:line="240" w:lineRule="auto"/>
            </w:pPr>
          </w:p>
        </w:tc>
      </w:tr>
      <w:tr w:rsidR="00216BFA" w:rsidTr="00216BFA">
        <w:tc>
          <w:tcPr>
            <w:tcW w:w="9635" w:type="dxa"/>
            <w:gridSpan w:val="4"/>
          </w:tcPr>
          <w:p w:rsidR="00216BFA" w:rsidRDefault="00216BFA"/>
          <w:p w:rsidR="00216BFA" w:rsidRPr="00216BFA" w:rsidRDefault="00216BFA" w:rsidP="00216BF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16BFA">
              <w:rPr>
                <w:b/>
                <w:sz w:val="24"/>
                <w:szCs w:val="24"/>
                <w:u w:val="single"/>
              </w:rPr>
              <w:t>POSĖDIS</w:t>
            </w:r>
            <w:r>
              <w:rPr>
                <w:b/>
                <w:sz w:val="24"/>
                <w:szCs w:val="24"/>
                <w:u w:val="single"/>
              </w:rPr>
              <w:t xml:space="preserve"> VYKS SAVIVALDYBĖS DIDŽIOJOJE SALĖJE. PRADŽIA 15.00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4158FD" w:rsidTr="00216BF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8FD" w:rsidRDefault="00216BFA" w:rsidP="00216B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2019 metų Kauno miesto savivaldybės bendruomeninių organizacijų tarybos veiklos plano papildymo </w:t>
                  </w:r>
                </w:p>
              </w:tc>
            </w:tr>
            <w:tr w:rsidR="004158FD" w:rsidTr="00216BF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8FD" w:rsidRDefault="00216BFA" w:rsidP="00216B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bendruomeninių organizacijų tarybos nuostatų papildymo </w:t>
                  </w:r>
                </w:p>
              </w:tc>
            </w:tr>
            <w:tr w:rsidR="004158FD" w:rsidTr="00216BF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8FD" w:rsidRDefault="00216BFA" w:rsidP="00216B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siūlymų Nevyr</w:t>
                  </w:r>
                  <w:r>
                    <w:rPr>
                      <w:color w:val="000000"/>
                      <w:sz w:val="24"/>
                    </w:rPr>
                    <w:t xml:space="preserve">iausybinių organizacijų ir bendruomeninės veiklos stiprinimo 2017-2019 metų veiksmų plano įgyvendinimo 2.3 priemonės „Remti bendruomeninę veiklą savivaldybėse“ įgyvendinimo aprašo, patvirtinto LR socialinės apsaugos ir darbo ministro 2017 m. gegužės 25 d. </w:t>
                  </w:r>
                  <w:r>
                    <w:rPr>
                      <w:color w:val="000000"/>
                      <w:sz w:val="24"/>
                    </w:rPr>
                    <w:t xml:space="preserve">įsakymu Nr. A1-259 „Dėl Nevyriausybinių organizacijų ir bendruomeninės veiklos stiprinimo 2017–2019 metų veiksmų plano įgyvendinimo 2.3 priemonės „Remti bendruomeninę veiklą savivaldybėse“ įgyvendinimo aprašo patvirtinimo“ tobulinimui aptarimo </w:t>
                  </w:r>
                </w:p>
              </w:tc>
            </w:tr>
            <w:tr w:rsidR="004158FD" w:rsidTr="00216BF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8FD" w:rsidRDefault="00216BFA" w:rsidP="00216B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  4. Kiti klausimai </w:t>
                  </w:r>
                </w:p>
              </w:tc>
            </w:tr>
            <w:tr w:rsidR="004158FD" w:rsidTr="00216BF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8FD" w:rsidRDefault="004158FD" w:rsidP="00216BFA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4158FD" w:rsidRDefault="004158FD">
            <w:pPr>
              <w:spacing w:after="0" w:line="240" w:lineRule="auto"/>
            </w:pPr>
          </w:p>
        </w:tc>
      </w:tr>
    </w:tbl>
    <w:p w:rsidR="004158FD" w:rsidRPr="00216BFA" w:rsidRDefault="00216BFA">
      <w:pPr>
        <w:spacing w:after="0" w:line="240" w:lineRule="auto"/>
        <w:rPr>
          <w:sz w:val="24"/>
          <w:szCs w:val="24"/>
        </w:rPr>
      </w:pPr>
      <w:r w:rsidRPr="00216BFA">
        <w:rPr>
          <w:sz w:val="24"/>
          <w:szCs w:val="24"/>
        </w:rPr>
        <w:t>Bendruomeninių organizacijų tarybos pirmininkas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Jonas Marcinkus</w:t>
      </w:r>
      <w:bookmarkStart w:id="0" w:name="_GoBack"/>
      <w:bookmarkEnd w:id="0"/>
    </w:p>
    <w:sectPr w:rsidR="004158FD" w:rsidRPr="00216BF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6BFA">
      <w:pPr>
        <w:spacing w:after="0" w:line="240" w:lineRule="auto"/>
      </w:pPr>
      <w:r>
        <w:separator/>
      </w:r>
    </w:p>
  </w:endnote>
  <w:endnote w:type="continuationSeparator" w:id="0">
    <w:p w:rsidR="00000000" w:rsidRDefault="0021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6BFA">
      <w:pPr>
        <w:spacing w:after="0" w:line="240" w:lineRule="auto"/>
      </w:pPr>
      <w:r>
        <w:separator/>
      </w:r>
    </w:p>
  </w:footnote>
  <w:footnote w:type="continuationSeparator" w:id="0">
    <w:p w:rsidR="00000000" w:rsidRDefault="0021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4158F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4158F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58FD" w:rsidRDefault="00216BF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4158FD" w:rsidRDefault="004158FD">
          <w:pPr>
            <w:spacing w:after="0" w:line="240" w:lineRule="auto"/>
          </w:pPr>
        </w:p>
      </w:tc>
      <w:tc>
        <w:tcPr>
          <w:tcW w:w="1133" w:type="dxa"/>
        </w:tcPr>
        <w:p w:rsidR="004158FD" w:rsidRDefault="004158F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FD" w:rsidRDefault="004158F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FD"/>
    <w:rsid w:val="00216BFA"/>
    <w:rsid w:val="004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9482"/>
  <w15:docId w15:val="{B53CE23F-A22A-47E7-B9D2-C13979A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399</Characters>
  <Application>Microsoft Office Word</Application>
  <DocSecurity>4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2019-11-07T07:13:00Z</dcterms:created>
  <dcterms:modified xsi:type="dcterms:W3CDTF">2019-11-07T07:13:00Z</dcterms:modified>
</cp:coreProperties>
</file>