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8.4pt" o:ole="" fillcolor="window">
                  <v:imagedata r:id="rId8" o:title=""/>
                </v:shape>
                <o:OLEObject Type="Embed" ProgID="Word.Picture.8" ShapeID="_x0000_i1025" DrawAspect="Content" ObjectID="_1624876398"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5432FE">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09508F">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432FE" w:rsidRPr="006D520D">
              <w:rPr>
                <w:b/>
              </w:rPr>
              <w:t>DĖL KAUNO MIESTO SAVIVALDYBĖS TARYBOS 201</w:t>
            </w:r>
            <w:r w:rsidR="005432FE">
              <w:rPr>
                <w:b/>
              </w:rPr>
              <w:t>9</w:t>
            </w:r>
            <w:r w:rsidR="005432FE" w:rsidRPr="006D520D">
              <w:rPr>
                <w:b/>
              </w:rPr>
              <w:t xml:space="preserve"> METŲ</w:t>
            </w:r>
            <w:r w:rsidR="005432FE">
              <w:rPr>
                <w:b/>
              </w:rPr>
              <w:t xml:space="preserve"> 8 </w:t>
            </w:r>
            <w:r w:rsidR="005432FE"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F45E57">
              <w:t>9</w:t>
            </w:r>
            <w:r w:rsidR="006D520D">
              <w:t xml:space="preserve"> m. </w:t>
            </w:r>
            <w:r w:rsidR="005432FE">
              <w:t xml:space="preserve">liepos 17 d. </w:t>
            </w:r>
            <w:r w:rsidR="00673A80">
              <w:t xml:space="preserve">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72B93">
              <w:t>M-</w:t>
            </w:r>
            <w:r w:rsidR="005432FE">
              <w:t>131</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13F41" w:rsidRDefault="00013F41" w:rsidP="00CA0BEB">
      <w:pPr>
        <w:spacing w:line="336" w:lineRule="auto"/>
        <w:ind w:firstLine="840"/>
        <w:jc w:val="both"/>
        <w:rPr>
          <w:szCs w:val="24"/>
        </w:rPr>
      </w:pPr>
      <w:bookmarkStart w:id="13" w:name="r18"/>
      <w:bookmarkStart w:id="14" w:name="_GoBack"/>
      <w:bookmarkEnd w:id="14"/>
    </w:p>
    <w:p w:rsidR="00CA0BEB" w:rsidRPr="00CA0BEB" w:rsidRDefault="00CA0BEB" w:rsidP="00CA0BEB">
      <w:pPr>
        <w:spacing w:line="336" w:lineRule="auto"/>
        <w:ind w:firstLine="840"/>
        <w:jc w:val="both"/>
        <w:rPr>
          <w:szCs w:val="24"/>
        </w:rPr>
      </w:pPr>
      <w:r w:rsidRPr="00CA0BEB">
        <w:rPr>
          <w:szCs w:val="24"/>
        </w:rPr>
        <w:t xml:space="preserve">Vadovaudamasis Lietuvos Respublikos vietos savivaldos įstatymo 13 straipsnio 4 ir                             6 dalimis, </w:t>
      </w:r>
    </w:p>
    <w:p w:rsidR="00CA0BEB" w:rsidRPr="00CA0BEB" w:rsidRDefault="00CA0BEB" w:rsidP="00CA0BEB">
      <w:pPr>
        <w:tabs>
          <w:tab w:val="left" w:pos="1276"/>
        </w:tabs>
        <w:spacing w:line="336" w:lineRule="auto"/>
        <w:ind w:firstLine="840"/>
        <w:jc w:val="both"/>
        <w:rPr>
          <w:szCs w:val="24"/>
        </w:rPr>
      </w:pPr>
      <w:r w:rsidRPr="00CA0BEB">
        <w:rPr>
          <w:szCs w:val="24"/>
        </w:rPr>
        <w:t xml:space="preserve">š a u k i u  2019 m. </w:t>
      </w:r>
      <w:r w:rsidR="0009508F">
        <w:rPr>
          <w:szCs w:val="24"/>
        </w:rPr>
        <w:t>liepos 23</w:t>
      </w:r>
      <w:r w:rsidR="008F1CCE">
        <w:rPr>
          <w:szCs w:val="24"/>
        </w:rPr>
        <w:t xml:space="preserve"> </w:t>
      </w:r>
      <w:r w:rsidRPr="00CA0BEB">
        <w:rPr>
          <w:szCs w:val="24"/>
        </w:rPr>
        <w:t xml:space="preserve">d.  9 val. Kauno miesto savivaldybės tarybos </w:t>
      </w:r>
      <w:r w:rsidR="0009508F">
        <w:rPr>
          <w:szCs w:val="24"/>
        </w:rPr>
        <w:t>8</w:t>
      </w:r>
      <w:r w:rsidRPr="00CA0BEB">
        <w:rPr>
          <w:szCs w:val="24"/>
        </w:rPr>
        <w:t xml:space="preserve"> posėdį ir sudarau tokią darbotvarkę:</w:t>
      </w:r>
    </w:p>
    <w:p w:rsidR="000F4AC8" w:rsidRDefault="000F4AC8" w:rsidP="0009508F">
      <w:pPr>
        <w:pStyle w:val="Sraopastraipa"/>
        <w:numPr>
          <w:ilvl w:val="0"/>
          <w:numId w:val="15"/>
        </w:numPr>
        <w:tabs>
          <w:tab w:val="left" w:pos="993"/>
          <w:tab w:val="left" w:pos="1134"/>
        </w:tabs>
        <w:spacing w:line="276" w:lineRule="auto"/>
        <w:ind w:left="0" w:firstLine="851"/>
        <w:jc w:val="both"/>
        <w:rPr>
          <w:szCs w:val="24"/>
        </w:rPr>
      </w:pPr>
      <w:r>
        <w:rPr>
          <w:szCs w:val="24"/>
        </w:rPr>
        <w:t>Dėl Kauno miesto savivaldybės mero pavaduotojo skyrimo (TR-</w:t>
      </w:r>
      <w:r w:rsidR="000F29E5">
        <w:rPr>
          <w:szCs w:val="24"/>
        </w:rPr>
        <w:t>398).</w:t>
      </w:r>
    </w:p>
    <w:p w:rsidR="000F29E5" w:rsidRDefault="000F29E5" w:rsidP="000F29E5">
      <w:pPr>
        <w:pStyle w:val="Sraopastraipa"/>
        <w:tabs>
          <w:tab w:val="left" w:pos="993"/>
          <w:tab w:val="left" w:pos="1134"/>
        </w:tabs>
        <w:spacing w:line="276" w:lineRule="auto"/>
        <w:ind w:left="851"/>
        <w:jc w:val="both"/>
        <w:rPr>
          <w:szCs w:val="24"/>
        </w:rPr>
      </w:pPr>
      <w:r>
        <w:rPr>
          <w:szCs w:val="24"/>
        </w:rPr>
        <w:t xml:space="preserve">Pranešėjas – Savivaldybės meras </w:t>
      </w:r>
      <w:r w:rsidRPr="000F29E5">
        <w:rPr>
          <w:b/>
          <w:szCs w:val="24"/>
        </w:rPr>
        <w:t>Visvaldas Matijošaitis</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Dėl Kauno miesto trišalės tarybos (TR-380)</w:t>
      </w:r>
      <w:r w:rsidR="0009508F">
        <w:rPr>
          <w:szCs w:val="24"/>
        </w:rPr>
        <w:t>.</w:t>
      </w:r>
      <w:r w:rsidRPr="00D87B48">
        <w:rPr>
          <w:szCs w:val="24"/>
        </w:rPr>
        <w:t xml:space="preserve"> </w:t>
      </w:r>
    </w:p>
    <w:p w:rsidR="00D87B48" w:rsidRPr="00013F41" w:rsidRDefault="00D87B48" w:rsidP="0009508F">
      <w:pPr>
        <w:tabs>
          <w:tab w:val="left" w:pos="993"/>
          <w:tab w:val="left" w:pos="1134"/>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Kauno miesto savivaldybės tarybos ir mero sekretoriato vedėja </w:t>
      </w:r>
      <w:r w:rsidRPr="0009508F">
        <w:rPr>
          <w:b/>
          <w:szCs w:val="24"/>
        </w:rPr>
        <w:t>Audronė Petkienė</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Dėl Kauno miesto savivaldybės 2018 metų biudžeto vykdymo ataskaitų rinkinio tvirtinimo (TR-372)</w:t>
      </w:r>
      <w:r w:rsidR="0009508F">
        <w:rPr>
          <w:szCs w:val="24"/>
        </w:rPr>
        <w:t>.</w:t>
      </w:r>
      <w:r w:rsidRPr="00D87B48">
        <w:rPr>
          <w:szCs w:val="24"/>
        </w:rPr>
        <w:t xml:space="preserve"> </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Dėl Kauno miesto savivaldybės tarybos 2019 m. vasario 26 d. sprendimo Nr. T-49 „Dėl Kauno miesto savivaldybės 2019 metų biudžeto patvirtinimo“ pakeitimo (TR-379)</w:t>
      </w:r>
      <w:r w:rsidR="0009508F">
        <w:rPr>
          <w:szCs w:val="24"/>
        </w:rPr>
        <w:t>.</w:t>
      </w:r>
      <w:r w:rsidRPr="00D87B48">
        <w:rPr>
          <w:szCs w:val="24"/>
        </w:rPr>
        <w:t xml:space="preserve"> </w:t>
      </w:r>
    </w:p>
    <w:p w:rsidR="00D87B48" w:rsidRPr="00013F41" w:rsidRDefault="00D87B48" w:rsidP="0009508F">
      <w:pPr>
        <w:tabs>
          <w:tab w:val="left" w:pos="993"/>
          <w:tab w:val="left" w:pos="1134"/>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Finansų ir ekonomikos skyriaus vedėja </w:t>
      </w:r>
      <w:r w:rsidRPr="00646D32">
        <w:rPr>
          <w:b/>
          <w:szCs w:val="24"/>
        </w:rPr>
        <w:t>Vijolė Karpienė</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Dėl Kauno miesto savivaldybės tarybos Strateginio planavimo komisijos sudarymo ir jos nuostatų patvirtinimo (TR-346)</w:t>
      </w:r>
      <w:r w:rsidR="0009508F">
        <w:rPr>
          <w:szCs w:val="24"/>
        </w:rPr>
        <w:t>.</w:t>
      </w:r>
      <w:r w:rsidRPr="00D87B48">
        <w:rPr>
          <w:szCs w:val="24"/>
        </w:rPr>
        <w:t xml:space="preserve"> </w:t>
      </w:r>
    </w:p>
    <w:p w:rsidR="00D87B48" w:rsidRPr="0009508F" w:rsidRDefault="00D87B48" w:rsidP="0009508F">
      <w:pPr>
        <w:pStyle w:val="Sraopastraipa"/>
        <w:numPr>
          <w:ilvl w:val="0"/>
          <w:numId w:val="15"/>
        </w:numPr>
        <w:tabs>
          <w:tab w:val="left" w:pos="993"/>
          <w:tab w:val="left" w:pos="1134"/>
        </w:tabs>
        <w:spacing w:line="276" w:lineRule="auto"/>
        <w:ind w:left="0" w:firstLine="851"/>
        <w:jc w:val="both"/>
        <w:rPr>
          <w:spacing w:val="-4"/>
          <w:szCs w:val="24"/>
        </w:rPr>
      </w:pPr>
      <w:r w:rsidRPr="0009508F">
        <w:rPr>
          <w:spacing w:val="-4"/>
          <w:szCs w:val="24"/>
        </w:rPr>
        <w:t xml:space="preserve">Dėl Kauno miesto savivaldybės tarybos 2019 m. vasario 5 d. sprendimo Nr. T-3 „Dėl Kauno </w:t>
      </w:r>
      <w:r w:rsidRPr="0009508F">
        <w:rPr>
          <w:spacing w:val="-2"/>
          <w:szCs w:val="24"/>
        </w:rPr>
        <w:t>miesto savivaldybės 2019–2021 metų strateginio veiklos plano patvirtinimo“ pakeitimo (TR-378)</w:t>
      </w:r>
      <w:r w:rsidR="0009508F" w:rsidRPr="0009508F">
        <w:rPr>
          <w:spacing w:val="-2"/>
          <w:szCs w:val="24"/>
        </w:rPr>
        <w:t>.</w:t>
      </w:r>
      <w:r w:rsidRPr="0009508F">
        <w:rPr>
          <w:spacing w:val="-2"/>
          <w:szCs w:val="24"/>
        </w:rPr>
        <w:t xml:space="preserve"> </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Dėl Kauno miesto savivaldybės atstovų delegavimo į Kauno miesto integruotos teritorijų vystymo programos įgyvendinimo koordinavimo darbo grupę (TR-371)</w:t>
      </w:r>
      <w:r w:rsidR="0009508F">
        <w:rPr>
          <w:szCs w:val="24"/>
        </w:rPr>
        <w:t>.</w:t>
      </w:r>
      <w:r w:rsidRPr="00D87B48">
        <w:rPr>
          <w:szCs w:val="24"/>
        </w:rPr>
        <w:t xml:space="preserve"> </w:t>
      </w:r>
    </w:p>
    <w:p w:rsidR="00D87B48" w:rsidRPr="00013F41" w:rsidRDefault="00D87B48" w:rsidP="0009508F">
      <w:pPr>
        <w:tabs>
          <w:tab w:val="left" w:pos="993"/>
          <w:tab w:val="left" w:pos="1134"/>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Plėtros programų ir investicijų skyriaus vyriausioji specialistė, atliekanti skyriaus vedėjo funkcijas </w:t>
      </w:r>
      <w:r w:rsidRPr="00646D32">
        <w:rPr>
          <w:b/>
          <w:szCs w:val="24"/>
        </w:rPr>
        <w:t>Aistė Lukaševičiūtė</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 xml:space="preserve">Dėl Kauno miesto savivaldybės </w:t>
      </w:r>
      <w:proofErr w:type="spellStart"/>
      <w:r w:rsidRPr="00D87B48">
        <w:rPr>
          <w:szCs w:val="24"/>
        </w:rPr>
        <w:t>seniūnaičių</w:t>
      </w:r>
      <w:proofErr w:type="spellEnd"/>
      <w:r w:rsidRPr="00D87B48">
        <w:rPr>
          <w:szCs w:val="24"/>
        </w:rPr>
        <w:t xml:space="preserve"> rinkimo ir atšaukimo tvarkos aprašo patvirtinimo (TR-382)</w:t>
      </w:r>
      <w:r w:rsidR="0009508F">
        <w:rPr>
          <w:szCs w:val="24"/>
        </w:rPr>
        <w:t>.</w:t>
      </w:r>
      <w:r w:rsidRPr="00D87B48">
        <w:rPr>
          <w:szCs w:val="24"/>
        </w:rPr>
        <w:t xml:space="preserve"> </w:t>
      </w:r>
    </w:p>
    <w:p w:rsidR="00D87B48" w:rsidRPr="00D87B48" w:rsidRDefault="00D87B48" w:rsidP="0009508F">
      <w:pPr>
        <w:pStyle w:val="Sraopastraipa"/>
        <w:numPr>
          <w:ilvl w:val="0"/>
          <w:numId w:val="15"/>
        </w:numPr>
        <w:tabs>
          <w:tab w:val="left" w:pos="993"/>
          <w:tab w:val="left" w:pos="1134"/>
        </w:tabs>
        <w:spacing w:line="276" w:lineRule="auto"/>
        <w:ind w:left="0" w:firstLine="851"/>
        <w:jc w:val="both"/>
        <w:rPr>
          <w:szCs w:val="24"/>
        </w:rPr>
      </w:pPr>
      <w:r w:rsidRPr="00D87B48">
        <w:rPr>
          <w:szCs w:val="24"/>
        </w:rPr>
        <w:t xml:space="preserve">Dėl Kauno miesto savivaldybės tarybos 2011 m. spalio 20 d. sprendimo Nr. T-596 „Dėl Kauno miesto </w:t>
      </w:r>
      <w:proofErr w:type="spellStart"/>
      <w:r w:rsidRPr="00D87B48">
        <w:rPr>
          <w:szCs w:val="24"/>
        </w:rPr>
        <w:t>seniūnaitijų</w:t>
      </w:r>
      <w:proofErr w:type="spellEnd"/>
      <w:r w:rsidRPr="00D87B48">
        <w:rPr>
          <w:szCs w:val="24"/>
        </w:rPr>
        <w:t xml:space="preserve"> sudarymo“ pripažinimo netekusiu galios (TR-369)</w:t>
      </w:r>
      <w:r w:rsidR="0009508F">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B61CEB">
        <w:rPr>
          <w:szCs w:val="24"/>
        </w:rPr>
        <w:t>–</w:t>
      </w:r>
      <w:r w:rsidRPr="00013F41">
        <w:rPr>
          <w:szCs w:val="24"/>
        </w:rPr>
        <w:t xml:space="preserve"> Panemunės seniūnė </w:t>
      </w:r>
      <w:r w:rsidRPr="00646D32">
        <w:rPr>
          <w:b/>
          <w:szCs w:val="24"/>
        </w:rPr>
        <w:t>Rasina Žolynienė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Vaismedžių akligatvio pavadinimo suteikimo (TR-350)</w:t>
      </w:r>
      <w:r w:rsidR="0009508F">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w:t>
      </w:r>
      <w:proofErr w:type="spellStart"/>
      <w:r w:rsidRPr="00D87B48">
        <w:rPr>
          <w:szCs w:val="24"/>
        </w:rPr>
        <w:t>Bivylių</w:t>
      </w:r>
      <w:proofErr w:type="spellEnd"/>
      <w:r w:rsidRPr="00D87B48">
        <w:rPr>
          <w:szCs w:val="24"/>
        </w:rPr>
        <w:t xml:space="preserve"> gatvės geografinių charakteristikų pakeitimo (TR-351)</w:t>
      </w:r>
      <w:r w:rsidR="0009508F">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646D32">
        <w:rPr>
          <w:szCs w:val="24"/>
        </w:rPr>
        <w:t>–</w:t>
      </w:r>
      <w:r w:rsidRPr="00013F41">
        <w:rPr>
          <w:szCs w:val="24"/>
        </w:rPr>
        <w:t xml:space="preserve"> Miesto planavimo ir architektūros skyriaus vedėjas </w:t>
      </w:r>
      <w:r w:rsidRPr="00646D32">
        <w:rPr>
          <w:b/>
          <w:szCs w:val="24"/>
        </w:rPr>
        <w:t>Nerijus Valatkevičius</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lastRenderedPageBreak/>
        <w:t xml:space="preserve">Dėl Kauno miesto savivaldybės tarybos 2019 m. kovo 26 d. sprendimo Nr. T-109 „Dėl 2019 metų Kauno miesto savivaldybės </w:t>
      </w:r>
      <w:proofErr w:type="spellStart"/>
      <w:r w:rsidRPr="00D87B48">
        <w:rPr>
          <w:szCs w:val="24"/>
        </w:rPr>
        <w:t>paveldotvarkos</w:t>
      </w:r>
      <w:proofErr w:type="spellEnd"/>
      <w:r w:rsidRPr="00D87B48">
        <w:rPr>
          <w:szCs w:val="24"/>
        </w:rPr>
        <w:t xml:space="preserve"> programos lėšomis finansuojamų objektų sąrašo patvirtinimo“ pakeitimo (TR-347)</w:t>
      </w:r>
      <w:r w:rsidR="0009508F">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09508F">
        <w:rPr>
          <w:szCs w:val="24"/>
        </w:rPr>
        <w:t>–</w:t>
      </w:r>
      <w:r w:rsidRPr="00013F41">
        <w:rPr>
          <w:szCs w:val="24"/>
        </w:rPr>
        <w:t xml:space="preserve"> Kultūros paveldo skyriaus vedėjas </w:t>
      </w:r>
      <w:r w:rsidRPr="0009508F">
        <w:rPr>
          <w:b/>
          <w:szCs w:val="24"/>
        </w:rPr>
        <w:t>Saulius Rimas</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gyvūnų globos ir priežiūros tarybos sudarymo ir jos nuostatų patvirtinimo (TR-353)</w:t>
      </w:r>
      <w:r w:rsidR="006A1F1A">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Aplinkos apsaugos skyriaus vedėja </w:t>
      </w:r>
      <w:r w:rsidRPr="00646D32">
        <w:rPr>
          <w:b/>
          <w:szCs w:val="24"/>
        </w:rPr>
        <w:t>Radeta Savickienė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UAB „</w:t>
      </w:r>
      <w:proofErr w:type="spellStart"/>
      <w:r w:rsidRPr="00D87B48">
        <w:rPr>
          <w:szCs w:val="24"/>
        </w:rPr>
        <w:t>Fortum</w:t>
      </w:r>
      <w:proofErr w:type="spellEnd"/>
      <w:r w:rsidRPr="00D87B48">
        <w:rPr>
          <w:szCs w:val="24"/>
        </w:rPr>
        <w:t xml:space="preserve"> </w:t>
      </w:r>
      <w:proofErr w:type="spellStart"/>
      <w:r w:rsidRPr="00D87B48">
        <w:rPr>
          <w:szCs w:val="24"/>
        </w:rPr>
        <w:t>Heat</w:t>
      </w:r>
      <w:proofErr w:type="spellEnd"/>
      <w:r w:rsidRPr="00D87B48">
        <w:rPr>
          <w:szCs w:val="24"/>
        </w:rPr>
        <w:t xml:space="preserve"> Lietuva“ Palemono gyvenvietės vartotojams centralizuotai tiekiamos šilumos kainos perskaičiuotų dedamųjų nustatymo (TR-383)</w:t>
      </w:r>
      <w:r w:rsidR="006A1F1A">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6A1F1A">
        <w:rPr>
          <w:szCs w:val="24"/>
        </w:rPr>
        <w:t>–</w:t>
      </w:r>
      <w:r w:rsidRPr="00013F41">
        <w:rPr>
          <w:szCs w:val="24"/>
        </w:rPr>
        <w:t xml:space="preserve"> Energetikos skyriaus vyriausioji specialistė, atliekanti skyriaus vedėjo funkcijas </w:t>
      </w:r>
      <w:r w:rsidRPr="006A1F1A">
        <w:rPr>
          <w:b/>
          <w:szCs w:val="24"/>
        </w:rPr>
        <w:t>Austėja Jankauskaitė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tarybos 2014 m. lapkričio 6 d. sprendimo Nr. T-559 „Dėl Kauno miesto tvarkymo ir švaros taisyklių patvirtinimo“ pakeitimo (TR-368)</w:t>
      </w:r>
      <w:r w:rsidR="00A955A1">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646D32">
        <w:rPr>
          <w:szCs w:val="24"/>
        </w:rPr>
        <w:t>–</w:t>
      </w:r>
      <w:r w:rsidRPr="00013F41">
        <w:rPr>
          <w:szCs w:val="24"/>
        </w:rPr>
        <w:t xml:space="preserve"> Miesto tvarkymo skyriaus vedėjas </w:t>
      </w:r>
      <w:r w:rsidRPr="00646D32">
        <w:rPr>
          <w:b/>
          <w:szCs w:val="24"/>
        </w:rPr>
        <w:t>Aloyzas Pakalniškis</w:t>
      </w:r>
    </w:p>
    <w:p w:rsidR="00D87B48" w:rsidRPr="00A955A1" w:rsidRDefault="00D87B48" w:rsidP="00F4289E">
      <w:pPr>
        <w:pStyle w:val="Sraopastraipa"/>
        <w:numPr>
          <w:ilvl w:val="0"/>
          <w:numId w:val="15"/>
        </w:numPr>
        <w:tabs>
          <w:tab w:val="left" w:pos="993"/>
          <w:tab w:val="left" w:pos="1276"/>
        </w:tabs>
        <w:spacing w:line="276" w:lineRule="auto"/>
        <w:ind w:left="0" w:firstLine="851"/>
        <w:jc w:val="both"/>
        <w:rPr>
          <w:spacing w:val="-6"/>
          <w:szCs w:val="24"/>
        </w:rPr>
      </w:pPr>
      <w:r w:rsidRPr="00A955A1">
        <w:rPr>
          <w:spacing w:val="-6"/>
          <w:szCs w:val="24"/>
        </w:rPr>
        <w:t>Dėl biudžetinės įstaigos „Parkavimas Kaune“ teikiamų paslaugų įkainių nustatymo (TR-388)</w:t>
      </w:r>
      <w:r w:rsidR="00A955A1" w:rsidRPr="00A955A1">
        <w:rPr>
          <w:spacing w:val="-6"/>
          <w:szCs w:val="24"/>
        </w:rPr>
        <w:t>.</w:t>
      </w:r>
      <w:r w:rsidRPr="00A955A1">
        <w:rPr>
          <w:spacing w:val="-6"/>
          <w:szCs w:val="24"/>
        </w:rPr>
        <w:t xml:space="preserve"> </w:t>
      </w:r>
    </w:p>
    <w:p w:rsid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mokslo konferencijos  „ISES-ISIAQ 2019“ dalyvių važiavimo vietinio reguliaraus susisiekimo autobusais ir troleibusais lengvatos dydžio nustatymo (TR-352)</w:t>
      </w:r>
      <w:r w:rsidR="00A955A1">
        <w:rPr>
          <w:szCs w:val="24"/>
        </w:rPr>
        <w:t>.</w:t>
      </w:r>
      <w:r w:rsidRPr="00D87B48">
        <w:rPr>
          <w:szCs w:val="24"/>
        </w:rPr>
        <w:t xml:space="preserve"> </w:t>
      </w:r>
    </w:p>
    <w:p w:rsidR="00714ED3" w:rsidRPr="00714ED3" w:rsidRDefault="00714ED3" w:rsidP="00F4289E">
      <w:pPr>
        <w:pStyle w:val="Sraopastraipa"/>
        <w:numPr>
          <w:ilvl w:val="0"/>
          <w:numId w:val="15"/>
        </w:numPr>
        <w:tabs>
          <w:tab w:val="left" w:pos="993"/>
          <w:tab w:val="left" w:pos="1276"/>
        </w:tabs>
        <w:spacing w:line="276" w:lineRule="auto"/>
        <w:ind w:left="0" w:firstLine="851"/>
        <w:jc w:val="both"/>
        <w:rPr>
          <w:szCs w:val="24"/>
        </w:rPr>
      </w:pPr>
      <w:r w:rsidRPr="00714ED3">
        <w:rPr>
          <w:color w:val="000000"/>
          <w:szCs w:val="24"/>
          <w:shd w:val="clear" w:color="auto" w:fill="FFFFFF"/>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w:t>
      </w:r>
      <w:r>
        <w:rPr>
          <w:color w:val="000000"/>
          <w:szCs w:val="24"/>
          <w:shd w:val="clear" w:color="auto" w:fill="FFFFFF"/>
        </w:rPr>
        <w:t xml:space="preserve"> </w:t>
      </w:r>
      <w:r w:rsidRPr="00D87B48">
        <w:rPr>
          <w:szCs w:val="24"/>
        </w:rPr>
        <w:t>(TR-3</w:t>
      </w:r>
      <w:r>
        <w:rPr>
          <w:szCs w:val="24"/>
        </w:rPr>
        <w:t>97</w:t>
      </w:r>
      <w:r w:rsidRPr="00D87B48">
        <w:rPr>
          <w:szCs w:val="24"/>
        </w:rPr>
        <w:t>)</w:t>
      </w:r>
      <w:r>
        <w:rPr>
          <w:szCs w:val="24"/>
        </w:rPr>
        <w:t>.</w:t>
      </w:r>
    </w:p>
    <w:p w:rsidR="00D87B48" w:rsidRPr="00013F41" w:rsidRDefault="00013F41" w:rsidP="00F4289E">
      <w:pPr>
        <w:tabs>
          <w:tab w:val="left" w:pos="993"/>
          <w:tab w:val="left" w:pos="1276"/>
        </w:tabs>
        <w:spacing w:line="276" w:lineRule="auto"/>
        <w:ind w:firstLine="851"/>
        <w:jc w:val="both"/>
        <w:rPr>
          <w:szCs w:val="24"/>
        </w:rPr>
      </w:pPr>
      <w:r>
        <w:rPr>
          <w:szCs w:val="24"/>
        </w:rPr>
        <w:t xml:space="preserve">Pranešėjas </w:t>
      </w:r>
      <w:r w:rsidR="00646D32">
        <w:rPr>
          <w:szCs w:val="24"/>
        </w:rPr>
        <w:t>–</w:t>
      </w:r>
      <w:r>
        <w:rPr>
          <w:szCs w:val="24"/>
        </w:rPr>
        <w:t xml:space="preserve"> </w:t>
      </w:r>
      <w:r w:rsidR="00D87B48" w:rsidRPr="00013F41">
        <w:rPr>
          <w:szCs w:val="24"/>
        </w:rPr>
        <w:t xml:space="preserve">Transporto ir eismo organizavimo skyriaus vedėjas </w:t>
      </w:r>
      <w:r w:rsidR="00D87B48" w:rsidRPr="00646D32">
        <w:rPr>
          <w:b/>
          <w:szCs w:val="24"/>
        </w:rPr>
        <w:t>Martynas Matusevičius</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„Ryto“ pradinės mokyklos direktoriaus (TR-334)</w:t>
      </w:r>
      <w:r w:rsidR="00A955A1">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lopšelio-darželio „Linelis“ direktoriaus (TR-335)</w:t>
      </w:r>
      <w:r w:rsidR="00A955A1">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lopšelio-darželio „Šnekutis“ direktoriaus (TR-336)</w:t>
      </w:r>
      <w:r w:rsidR="00A955A1">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priešmokyklinio ugdymo grupių ir klasių komplektų skaičiaus Kauno miesto savivaldybės biudžetinėse bendrojo ugdymo mokyklose 2019–2020 mokslo metais patikslinimo ir pritarimo patikslintam priešmokyklinio ugdymo grupių ir klasių komplektų skaičiui viešosiose švietimo įstaigose, kuriose savivaldybė yra dalininkė, 2019–2020 mokslo metais (TR-348)</w:t>
      </w:r>
      <w:r w:rsidR="00220E2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didžiausio leistino pareigybių (etatų) skaičiaus Kauno miesto savivaldybės biudžetinėse ikimokyklinėse įstaigose nustatymo (TR-389)</w:t>
      </w:r>
      <w:r w:rsidR="00220E2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pritarimo Kauno miesto savivaldybės biudžetinių švietimo įstaigų ikimokyklinio ugdymo programoms (TR-337)</w:t>
      </w:r>
      <w:r w:rsidR="00220E2D">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646D32">
        <w:rPr>
          <w:szCs w:val="24"/>
        </w:rPr>
        <w:t>–</w:t>
      </w:r>
      <w:r w:rsidRPr="00013F41">
        <w:rPr>
          <w:szCs w:val="24"/>
        </w:rPr>
        <w:t xml:space="preserve"> Švietimo skyriaus vedėjas </w:t>
      </w:r>
      <w:r w:rsidRPr="00646D32">
        <w:rPr>
          <w:b/>
          <w:szCs w:val="24"/>
        </w:rPr>
        <w:t>Virginijus Mažeika</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atstovo delegavimo į Kauno teritorinės ligonių kasos stebėtojų tarybą (TR-386)</w:t>
      </w:r>
      <w:r w:rsidR="00220E2D">
        <w:rPr>
          <w:szCs w:val="24"/>
        </w:rPr>
        <w:t>.</w:t>
      </w:r>
      <w:r w:rsidRPr="00D87B48">
        <w:rPr>
          <w:szCs w:val="24"/>
        </w:rPr>
        <w:t xml:space="preserve"> </w:t>
      </w:r>
    </w:p>
    <w:p w:rsidR="00D87B48" w:rsidRPr="00220E2D" w:rsidRDefault="00D87B48" w:rsidP="00F4289E">
      <w:pPr>
        <w:pStyle w:val="Sraopastraipa"/>
        <w:numPr>
          <w:ilvl w:val="0"/>
          <w:numId w:val="15"/>
        </w:numPr>
        <w:tabs>
          <w:tab w:val="left" w:pos="993"/>
          <w:tab w:val="left" w:pos="1276"/>
        </w:tabs>
        <w:spacing w:line="276" w:lineRule="auto"/>
        <w:ind w:left="0" w:firstLine="851"/>
        <w:jc w:val="both"/>
        <w:rPr>
          <w:spacing w:val="-2"/>
          <w:szCs w:val="24"/>
        </w:rPr>
      </w:pPr>
      <w:r w:rsidRPr="00220E2D">
        <w:rPr>
          <w:spacing w:val="-2"/>
          <w:szCs w:val="24"/>
        </w:rPr>
        <w:t>Dėl Kauno miesto savivaldybės tarybos 2016 m. gruodžio 27 d. sprendimo Nr. T-657 „Dėl pritarimo Kauno miesto savivaldybės visuomenės sveikatos biuro struktūrai“ pakeitimo (TR-391)</w:t>
      </w:r>
      <w:r w:rsidR="00220E2D" w:rsidRPr="00220E2D">
        <w:rPr>
          <w:spacing w:val="-2"/>
          <w:szCs w:val="24"/>
        </w:rPr>
        <w:t>.</w:t>
      </w:r>
      <w:r w:rsidRPr="00220E2D">
        <w:rPr>
          <w:spacing w:val="-2"/>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didžiausio leistino biudžetinės įstaigos Kauno miesto savivaldybės visuomenės sveikatos biuro pareigybių (etatų) skaičiaus  patvirtinimo (TR-392)</w:t>
      </w:r>
      <w:r w:rsidR="00220E2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automobilio „Renault </w:t>
      </w:r>
      <w:proofErr w:type="spellStart"/>
      <w:r w:rsidRPr="00D87B48">
        <w:rPr>
          <w:szCs w:val="24"/>
        </w:rPr>
        <w:t>Trafic</w:t>
      </w:r>
      <w:proofErr w:type="spellEnd"/>
      <w:r w:rsidRPr="00D87B48">
        <w:rPr>
          <w:szCs w:val="24"/>
        </w:rPr>
        <w:t xml:space="preserve">“ perdavimo panaudos pagrindais viešajai įstaigai </w:t>
      </w:r>
      <w:r w:rsidR="00646D32">
        <w:rPr>
          <w:szCs w:val="24"/>
        </w:rPr>
        <w:t xml:space="preserve">                 </w:t>
      </w:r>
      <w:r w:rsidRPr="00D87B48">
        <w:rPr>
          <w:szCs w:val="24"/>
        </w:rPr>
        <w:t>K. Griniaus slaugos ir palaikomojo gydymo ligoninei (TR-339)</w:t>
      </w:r>
      <w:r w:rsidR="00220E2D">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Sveikatos apsaugos skyriaus vedėja </w:t>
      </w:r>
      <w:r w:rsidRPr="00D90FB7">
        <w:rPr>
          <w:b/>
          <w:szCs w:val="24"/>
        </w:rPr>
        <w:t>Renata</w:t>
      </w:r>
      <w:r w:rsidRPr="00013F41">
        <w:rPr>
          <w:szCs w:val="24"/>
        </w:rPr>
        <w:t xml:space="preserve"> </w:t>
      </w:r>
      <w:r w:rsidRPr="00646D32">
        <w:rPr>
          <w:b/>
          <w:szCs w:val="24"/>
        </w:rPr>
        <w:t>Kudukytė-Gasperė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tarybos 2012 m. balandžio 5 d. sprendimo Nr. T-168 „Dėl Socialinės pašalpos ir išmokų vaikams teikimo nepinigine forma tvarkos aprašo patvirtinimo“ pakeitimo (TR-370)</w:t>
      </w:r>
      <w:r w:rsidR="00347EFD">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Socialinės paramos skyriaus vedėja </w:t>
      </w:r>
      <w:r w:rsidRPr="00646D32">
        <w:rPr>
          <w:b/>
          <w:szCs w:val="24"/>
        </w:rPr>
        <w:t>Ana Sudžiuvienė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pritarimo susitarimo dėl 2017 m. liepos 11 d. jungtinės veiklos sutarties </w:t>
      </w:r>
      <w:r w:rsidR="00D0144F">
        <w:rPr>
          <w:szCs w:val="24"/>
        </w:rPr>
        <w:t xml:space="preserve">                              </w:t>
      </w:r>
      <w:r w:rsidRPr="00D87B48">
        <w:rPr>
          <w:szCs w:val="24"/>
        </w:rPr>
        <w:t>Nr. SR-0414 pakeitimo (TR-374)</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neįgaliojo jaunimo užimtumo centro pavadinimo pakeitimo ir Negalią turinčių asmenų centro „Korys“ nuostatų patvirtinimo (TR-384)</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leidimo Kauno neįgaliojo jaunimo užimtumo centrui išsinuomoti tarnybinį automobilį (TR-385)</w:t>
      </w:r>
      <w:r w:rsidR="00347EFD">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 </w:t>
      </w:r>
      <w:r w:rsidR="00646D32">
        <w:rPr>
          <w:szCs w:val="24"/>
        </w:rPr>
        <w:t>–</w:t>
      </w:r>
      <w:r w:rsidRPr="00013F41">
        <w:rPr>
          <w:szCs w:val="24"/>
        </w:rPr>
        <w:t xml:space="preserve"> Socialinių paslaugų skyriaus vedėjo pavaduotoja, atliekanti vedėjo funkcijas </w:t>
      </w:r>
      <w:r w:rsidRPr="00646D32">
        <w:rPr>
          <w:b/>
          <w:szCs w:val="24"/>
        </w:rPr>
        <w:t>Jūratė Putni</w:t>
      </w:r>
      <w:r w:rsidRPr="00297E05">
        <w:rPr>
          <w:b/>
          <w:szCs w:val="24"/>
        </w:rPr>
        <w:t>enė</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sutikimo reorganizuoti Kauno sporto mokyklą „Tauras“, prijungiant ją prie Kauno sporto mokyklos „Gaja“ (TR-390)</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tarybos 2019 m. gegužės 14 d. sprendimo Nr. T-220 „Dėl viešosios įstaigos S. Dariaus ir S. Girėno sporto centro veiklos nutraukimo ir likvidavimo“ pakeitimo (TR-338)</w:t>
      </w:r>
      <w:r w:rsidR="00347EFD">
        <w:rPr>
          <w:szCs w:val="24"/>
        </w:rPr>
        <w:t>.</w:t>
      </w:r>
      <w:r w:rsidRPr="00D87B48">
        <w:rPr>
          <w:szCs w:val="24"/>
        </w:rPr>
        <w:t xml:space="preserve"> </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646D32">
        <w:rPr>
          <w:szCs w:val="24"/>
        </w:rPr>
        <w:t>–</w:t>
      </w:r>
      <w:r w:rsidRPr="00013F41">
        <w:rPr>
          <w:szCs w:val="24"/>
        </w:rPr>
        <w:t xml:space="preserve"> Sporto skyriaus vedėjas </w:t>
      </w:r>
      <w:r w:rsidRPr="004160F4">
        <w:rPr>
          <w:b/>
          <w:szCs w:val="24"/>
        </w:rPr>
        <w:t>Mindaugas Šivickas</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tarybos 2015 m. liepos 21 d. sprendimo Nr. T-421 „Dėl Kauno miesto savivaldybės būsto ir pagalbinio ūkio paskirties pastatų pardavimo tvarkos aprašo patvirtinimo“ pakeitimo (TR-393)</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Aušros g. 42A, Kaune, perėmimo iš Kauno miesto savivaldybės visuomenės sveikatos biuro (TR-340)</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V. Krėvės pr. 58, Kaune, perdavimo valdyti, naudoti ir disponuoti juo patikėjimo teise Kauno lopšeliui-darželiui „Pagrandukas“ (TR-341)</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perdavimo valdyti, naudoti ir disponuoti juo patikėjimo teise Kauno kartų namams (TR-342)</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Sukilėlių pr. 71, Kaune, perdavimo valdyti, naudoti ir disponuoti juo patikėjimo teise Kauno lopšeliui-darželiui „Spindulys“ (TR-344)</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Šiaurės pr. 73, Kaune, perdavimo valdyti, naudoti ir disponuoti juo patikėjimo teise Kauno Pilėnų progimnazijai (TR-345)</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V. Krėvės pr. 50, Kaune, perėmimo iš Kauno choreografijos mokyklos ir perdavimo valdyti, naudoti ir disponuoti juo patikėjimo teise Kauno Aleksandro Puškino gimnazijai (TR-355)</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Kauno miesto savivaldybės tarybos 2019 m. kovo 26 d. sprendimo Nr. T-134 „Dėl nekilnojamojo turto Romainių g. 28, Kaune, esminio pagerinimo, vertės padidinimo ir perdavimo patikėjimo teise valdyti, naudoti ir disponuoti juo Kauno </w:t>
      </w:r>
      <w:proofErr w:type="spellStart"/>
      <w:r w:rsidRPr="00D87B48">
        <w:rPr>
          <w:szCs w:val="24"/>
        </w:rPr>
        <w:t>Veršvų</w:t>
      </w:r>
      <w:proofErr w:type="spellEnd"/>
      <w:r w:rsidRPr="00D87B48">
        <w:rPr>
          <w:szCs w:val="24"/>
        </w:rPr>
        <w:t xml:space="preserve"> gimnazijai“ pakeitimo (TR-356)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A. Juozapavičiaus pr. 15C, A. Juozapavičiaus pr. 15E ir Perlojos g. 38, Kaune, nuomos (TR-343)</w:t>
      </w:r>
      <w:r w:rsidR="00347EFD">
        <w:rPr>
          <w:szCs w:val="24"/>
        </w:rPr>
        <w:t>.</w:t>
      </w:r>
    </w:p>
    <w:p w:rsidR="00D87B48" w:rsidRPr="00347EFD" w:rsidRDefault="00D87B48" w:rsidP="00F4289E">
      <w:pPr>
        <w:pStyle w:val="Sraopastraipa"/>
        <w:numPr>
          <w:ilvl w:val="0"/>
          <w:numId w:val="15"/>
        </w:numPr>
        <w:tabs>
          <w:tab w:val="left" w:pos="993"/>
          <w:tab w:val="left" w:pos="1276"/>
        </w:tabs>
        <w:spacing w:line="276" w:lineRule="auto"/>
        <w:ind w:left="0" w:firstLine="851"/>
        <w:jc w:val="both"/>
        <w:rPr>
          <w:spacing w:val="-4"/>
          <w:szCs w:val="24"/>
        </w:rPr>
      </w:pPr>
      <w:r w:rsidRPr="00347EFD">
        <w:rPr>
          <w:spacing w:val="-4"/>
          <w:szCs w:val="24"/>
        </w:rPr>
        <w:t>Dėl nekilnojamojo turto Gvazdikų g. 5, Kaune, perėmimo iš Kauno kartų namų (TR-354)</w:t>
      </w:r>
      <w:r w:rsidR="00347EFD" w:rsidRPr="00347EFD">
        <w:rPr>
          <w:spacing w:val="-4"/>
          <w:szCs w:val="24"/>
        </w:rPr>
        <w:t>.</w:t>
      </w:r>
      <w:r w:rsidRPr="00347EFD">
        <w:rPr>
          <w:spacing w:val="-4"/>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A. Juozapavičiaus pr. 72, Kaune, nuomos ir nuomos sutarties su uždarąja akcine bendrove „</w:t>
      </w:r>
      <w:proofErr w:type="spellStart"/>
      <w:r w:rsidRPr="00D87B48">
        <w:rPr>
          <w:szCs w:val="24"/>
        </w:rPr>
        <w:t>Osama</w:t>
      </w:r>
      <w:proofErr w:type="spellEnd"/>
      <w:r w:rsidRPr="00D87B48">
        <w:rPr>
          <w:szCs w:val="24"/>
        </w:rPr>
        <w:t>“ nutraukimo prieš terminą (TR-349)</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2010 m. balandžio 28 d. nekilnojamojo turto patikėjimo sutarties su UAB „Kauno vandenys“ pakeitimo ir 2015 m. liepos 7 d. Savivaldybės nekilnojamojo turto patikėjimo sutarties </w:t>
      </w:r>
      <w:r w:rsidR="00347EFD">
        <w:rPr>
          <w:szCs w:val="24"/>
        </w:rPr>
        <w:t xml:space="preserve">           </w:t>
      </w:r>
      <w:r w:rsidRPr="00D87B48">
        <w:rPr>
          <w:szCs w:val="24"/>
        </w:rPr>
        <w:t>Nr. SR-1431 nutraukimo (TR-373)</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panaudos sutarties, sudarytos su Žemųjų Šančių bendruomene, nutraukimo prieš terminą (TR-394)</w:t>
      </w:r>
      <w:r w:rsidR="00347EFD">
        <w:rPr>
          <w:szCs w:val="24"/>
        </w:rPr>
        <w:t>.</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Savivaldybės nekilnojamojo turto panaudos sutarčių su viešąja įstaiga Kauno miesto poliklinika pakeitimo ir nekilnojamojo turto Baltų pr.7 ir 7B, Kaune, perdavimo (TR-375)</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M. Daukšos g. 34, Kaune, nuomos ne konkurso būdu viešajai įstaigai „Kultūros leidinys „Nemunas“ (TR-377)</w:t>
      </w:r>
      <w:r w:rsidR="00347EFD">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nekilnojamojo turto H. ir O. Minkovskių g. 76, 154, Kaune, pirkimo (TR-381)</w:t>
      </w:r>
      <w:r w:rsidR="00347EFD">
        <w:rPr>
          <w:szCs w:val="24"/>
        </w:rPr>
        <w:t>.</w:t>
      </w:r>
      <w:r w:rsidRPr="00D87B48">
        <w:rPr>
          <w:szCs w:val="24"/>
        </w:rPr>
        <w:t xml:space="preserve"> </w:t>
      </w:r>
    </w:p>
    <w:p w:rsidR="00D87B48" w:rsidRPr="00347EFD" w:rsidRDefault="00D87B48" w:rsidP="00F4289E">
      <w:pPr>
        <w:pStyle w:val="Sraopastraipa"/>
        <w:numPr>
          <w:ilvl w:val="0"/>
          <w:numId w:val="15"/>
        </w:numPr>
        <w:tabs>
          <w:tab w:val="left" w:pos="993"/>
          <w:tab w:val="left" w:pos="1276"/>
        </w:tabs>
        <w:spacing w:line="276" w:lineRule="auto"/>
        <w:ind w:left="0" w:firstLine="851"/>
        <w:jc w:val="both"/>
        <w:rPr>
          <w:spacing w:val="-4"/>
          <w:szCs w:val="24"/>
        </w:rPr>
      </w:pPr>
      <w:r w:rsidRPr="00347EFD">
        <w:rPr>
          <w:spacing w:val="-4"/>
          <w:szCs w:val="24"/>
        </w:rPr>
        <w:t>Dėl Kauno miesto savivaldybės būsto Karo Ligoninės g. 4-2, Kaune, pardavimo (TR-357)</w:t>
      </w:r>
      <w:r w:rsidR="00347EFD" w:rsidRPr="00347EFD">
        <w:rPr>
          <w:spacing w:val="-4"/>
          <w:szCs w:val="24"/>
        </w:rPr>
        <w:t>.</w:t>
      </w:r>
      <w:r w:rsidRPr="00347EFD">
        <w:rPr>
          <w:spacing w:val="-4"/>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Chemijos g. 11-236, Kaune, pardavimo (TR-358)</w:t>
      </w:r>
      <w:r w:rsidR="00347EFD">
        <w:rPr>
          <w:szCs w:val="24"/>
        </w:rPr>
        <w:t>.</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Baltų pr. 69-42, Kaune, pardavimo (TR-359)</w:t>
      </w:r>
      <w:r w:rsidR="00732016">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Mažojoje g. 9-25, Kaune, pardavimo (TR-360)</w:t>
      </w:r>
      <w:r w:rsidR="00732016">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Baltų pr. 165-37, Kaune, pardavimo (TR-361)</w:t>
      </w:r>
      <w:r w:rsidR="00732016">
        <w:rPr>
          <w:szCs w:val="24"/>
        </w:rPr>
        <w:t>.</w:t>
      </w:r>
      <w:r w:rsidRPr="00D87B48">
        <w:rPr>
          <w:szCs w:val="24"/>
        </w:rPr>
        <w:t xml:space="preserve"> </w:t>
      </w:r>
    </w:p>
    <w:p w:rsidR="00D87B48" w:rsidRPr="00732016" w:rsidRDefault="00D87B48" w:rsidP="00F4289E">
      <w:pPr>
        <w:pStyle w:val="Sraopastraipa"/>
        <w:numPr>
          <w:ilvl w:val="0"/>
          <w:numId w:val="15"/>
        </w:numPr>
        <w:tabs>
          <w:tab w:val="left" w:pos="993"/>
          <w:tab w:val="left" w:pos="1276"/>
        </w:tabs>
        <w:spacing w:line="276" w:lineRule="auto"/>
        <w:ind w:left="0" w:firstLine="851"/>
        <w:jc w:val="both"/>
        <w:rPr>
          <w:spacing w:val="-4"/>
          <w:szCs w:val="24"/>
        </w:rPr>
      </w:pPr>
      <w:r w:rsidRPr="00732016">
        <w:rPr>
          <w:spacing w:val="-4"/>
          <w:szCs w:val="24"/>
        </w:rPr>
        <w:t>Dėl Kauno miesto savivaldybės būsto M. Riomerio g. 4-37, Kaune, pardavimo (TR-363)</w:t>
      </w:r>
      <w:r w:rsidR="00732016" w:rsidRPr="00732016">
        <w:rPr>
          <w:spacing w:val="-4"/>
          <w:szCs w:val="24"/>
        </w:rPr>
        <w:t>.</w:t>
      </w:r>
      <w:r w:rsidRPr="00732016">
        <w:rPr>
          <w:spacing w:val="-4"/>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Totorių g. 10-11, Kaune, pardavimo (TR-364)</w:t>
      </w:r>
      <w:r w:rsidR="00732016">
        <w:rPr>
          <w:szCs w:val="24"/>
        </w:rPr>
        <w:t>.</w:t>
      </w:r>
      <w:r w:rsidRPr="00D87B48">
        <w:rPr>
          <w:szCs w:val="24"/>
        </w:rPr>
        <w:t xml:space="preserve"> </w:t>
      </w:r>
    </w:p>
    <w:p w:rsidR="00D87B48" w:rsidRPr="00732016" w:rsidRDefault="00D87B48" w:rsidP="00F4289E">
      <w:pPr>
        <w:pStyle w:val="Sraopastraipa"/>
        <w:numPr>
          <w:ilvl w:val="0"/>
          <w:numId w:val="15"/>
        </w:numPr>
        <w:tabs>
          <w:tab w:val="left" w:pos="993"/>
          <w:tab w:val="left" w:pos="1276"/>
        </w:tabs>
        <w:spacing w:line="276" w:lineRule="auto"/>
        <w:ind w:left="0" w:firstLine="851"/>
        <w:jc w:val="both"/>
        <w:rPr>
          <w:spacing w:val="-6"/>
          <w:szCs w:val="24"/>
        </w:rPr>
      </w:pPr>
      <w:r w:rsidRPr="00732016">
        <w:rPr>
          <w:spacing w:val="-6"/>
          <w:szCs w:val="24"/>
        </w:rPr>
        <w:t>Dėl Kauno miesto savivaldybės būsto Raudondvario pl. 117-1, Kaune, pardavimo (TR-365)</w:t>
      </w:r>
      <w:r w:rsidR="00732016" w:rsidRPr="00732016">
        <w:rPr>
          <w:spacing w:val="-6"/>
          <w:szCs w:val="24"/>
        </w:rPr>
        <w:t>.</w:t>
      </w:r>
      <w:r w:rsidRPr="00732016">
        <w:rPr>
          <w:spacing w:val="-6"/>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P. Lukšio g. 27-46, Kaune, pardavimo (TR-366)</w:t>
      </w:r>
      <w:r w:rsidR="00732016">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 xml:space="preserve">Dėl Kauno miesto savivaldybės būsto </w:t>
      </w:r>
      <w:proofErr w:type="spellStart"/>
      <w:r w:rsidRPr="00D87B48">
        <w:rPr>
          <w:szCs w:val="24"/>
        </w:rPr>
        <w:t>Gričiupio</w:t>
      </w:r>
      <w:proofErr w:type="spellEnd"/>
      <w:r w:rsidRPr="00D87B48">
        <w:rPr>
          <w:szCs w:val="24"/>
        </w:rPr>
        <w:t xml:space="preserve"> g. 11-429, Kaune, pardavimo (TR-367)</w:t>
      </w:r>
      <w:r w:rsidR="00732016">
        <w:rPr>
          <w:szCs w:val="24"/>
        </w:rPr>
        <w:t>.</w:t>
      </w:r>
      <w:r w:rsidRPr="00D87B48">
        <w:rPr>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Kauno miesto savivaldybės būsto Kareivinių g. 5-4, Kaune, pardavimo (TR-395)</w:t>
      </w:r>
      <w:r w:rsidR="00732016">
        <w:rPr>
          <w:szCs w:val="24"/>
        </w:rPr>
        <w:t>.</w:t>
      </w:r>
      <w:r w:rsidRPr="00D87B48">
        <w:rPr>
          <w:szCs w:val="24"/>
        </w:rPr>
        <w:t xml:space="preserve"> </w:t>
      </w:r>
    </w:p>
    <w:p w:rsidR="00FC794F" w:rsidRPr="00FC794F" w:rsidRDefault="00FC794F" w:rsidP="00F4289E">
      <w:pPr>
        <w:pStyle w:val="Sraopastraipa"/>
        <w:numPr>
          <w:ilvl w:val="0"/>
          <w:numId w:val="15"/>
        </w:numPr>
        <w:tabs>
          <w:tab w:val="left" w:pos="993"/>
          <w:tab w:val="left" w:pos="1276"/>
        </w:tabs>
        <w:spacing w:line="276" w:lineRule="auto"/>
        <w:ind w:left="0" w:firstLine="851"/>
        <w:jc w:val="both"/>
        <w:rPr>
          <w:spacing w:val="-4"/>
          <w:szCs w:val="24"/>
        </w:rPr>
      </w:pPr>
      <w:r w:rsidRPr="00CC475F">
        <w:rPr>
          <w:color w:val="000000"/>
          <w:szCs w:val="24"/>
          <w:shd w:val="clear" w:color="auto" w:fill="FFFFFF"/>
        </w:rPr>
        <w:t>Dėl Kauno miesto savivaldybės būsto Kareivinių g. 5-5, Kaune, pardavimo</w:t>
      </w:r>
      <w:r>
        <w:rPr>
          <w:spacing w:val="-6"/>
          <w:szCs w:val="24"/>
        </w:rPr>
        <w:t xml:space="preserve"> (</w:t>
      </w:r>
      <w:r w:rsidRPr="00732016">
        <w:rPr>
          <w:spacing w:val="-6"/>
          <w:szCs w:val="24"/>
        </w:rPr>
        <w:t>TR-</w:t>
      </w:r>
      <w:r>
        <w:rPr>
          <w:spacing w:val="-6"/>
          <w:szCs w:val="24"/>
        </w:rPr>
        <w:t>396</w:t>
      </w:r>
      <w:r w:rsidRPr="00732016">
        <w:rPr>
          <w:spacing w:val="-6"/>
          <w:szCs w:val="24"/>
        </w:rPr>
        <w:t>).</w:t>
      </w:r>
    </w:p>
    <w:p w:rsidR="00D87B48" w:rsidRPr="00732016" w:rsidRDefault="00D87B48" w:rsidP="00F4289E">
      <w:pPr>
        <w:pStyle w:val="Sraopastraipa"/>
        <w:numPr>
          <w:ilvl w:val="0"/>
          <w:numId w:val="15"/>
        </w:numPr>
        <w:tabs>
          <w:tab w:val="left" w:pos="993"/>
          <w:tab w:val="left" w:pos="1276"/>
        </w:tabs>
        <w:spacing w:line="276" w:lineRule="auto"/>
        <w:ind w:left="0" w:firstLine="851"/>
        <w:jc w:val="both"/>
        <w:rPr>
          <w:spacing w:val="-4"/>
          <w:szCs w:val="24"/>
        </w:rPr>
      </w:pPr>
      <w:r w:rsidRPr="00732016">
        <w:rPr>
          <w:spacing w:val="-4"/>
          <w:szCs w:val="24"/>
        </w:rPr>
        <w:t>Dėl pagalbinio ūkio paskirties pastato Žemaičių g. 70, Kaune, dalies pardavimo (TR-376)</w:t>
      </w:r>
      <w:r w:rsidR="00732016" w:rsidRPr="00732016">
        <w:rPr>
          <w:spacing w:val="-4"/>
          <w:szCs w:val="24"/>
        </w:rPr>
        <w:t>.</w:t>
      </w:r>
      <w:r w:rsidRPr="00732016">
        <w:rPr>
          <w:spacing w:val="-4"/>
          <w:szCs w:val="24"/>
        </w:rPr>
        <w:t xml:space="preserve"> </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Dėl pagalbinio ūkio paskirties pastatų Aukštaičių g. 26, Kaune, pardavimo (TR-387)</w:t>
      </w:r>
      <w:r w:rsidR="00732016">
        <w:rPr>
          <w:szCs w:val="24"/>
        </w:rPr>
        <w:t>.</w:t>
      </w:r>
      <w:r w:rsidRPr="00D87B48">
        <w:rPr>
          <w:szCs w:val="24"/>
        </w:rPr>
        <w:t xml:space="preserve"> </w:t>
      </w:r>
    </w:p>
    <w:p w:rsidR="00D87B48" w:rsidRDefault="00D87B48" w:rsidP="00F4289E">
      <w:pPr>
        <w:pStyle w:val="Sraopastraipa"/>
        <w:numPr>
          <w:ilvl w:val="0"/>
          <w:numId w:val="15"/>
        </w:numPr>
        <w:tabs>
          <w:tab w:val="left" w:pos="993"/>
          <w:tab w:val="left" w:pos="1276"/>
        </w:tabs>
        <w:spacing w:line="276" w:lineRule="auto"/>
        <w:ind w:left="0" w:firstLine="851"/>
        <w:jc w:val="both"/>
        <w:rPr>
          <w:spacing w:val="-6"/>
          <w:szCs w:val="24"/>
        </w:rPr>
      </w:pPr>
      <w:r w:rsidRPr="00732016">
        <w:rPr>
          <w:spacing w:val="-6"/>
          <w:szCs w:val="24"/>
        </w:rPr>
        <w:t>Dėl negyvenamosios patalpos – palėpės Žemaičių g. 79, Kaune, dalies pardavimo (TR-362)</w:t>
      </w:r>
      <w:r w:rsidR="00732016" w:rsidRPr="00732016">
        <w:rPr>
          <w:spacing w:val="-6"/>
          <w:szCs w:val="24"/>
        </w:rPr>
        <w:t>.</w:t>
      </w:r>
    </w:p>
    <w:p w:rsidR="00D87B48" w:rsidRPr="00013F41" w:rsidRDefault="00D87B48" w:rsidP="00F4289E">
      <w:pPr>
        <w:tabs>
          <w:tab w:val="left" w:pos="993"/>
          <w:tab w:val="left" w:pos="1276"/>
        </w:tabs>
        <w:spacing w:line="276" w:lineRule="auto"/>
        <w:ind w:firstLine="851"/>
        <w:jc w:val="both"/>
        <w:rPr>
          <w:szCs w:val="24"/>
        </w:rPr>
      </w:pPr>
      <w:r w:rsidRPr="00013F41">
        <w:rPr>
          <w:szCs w:val="24"/>
        </w:rPr>
        <w:t xml:space="preserve">Pranešėjas </w:t>
      </w:r>
      <w:r w:rsidR="00646D32">
        <w:rPr>
          <w:szCs w:val="24"/>
        </w:rPr>
        <w:t>–</w:t>
      </w:r>
      <w:r w:rsidRPr="00013F41">
        <w:rPr>
          <w:szCs w:val="24"/>
        </w:rPr>
        <w:t xml:space="preserve"> Nekilnojamojo turto skyriaus vedėjas </w:t>
      </w:r>
      <w:r w:rsidRPr="00646D32">
        <w:rPr>
          <w:b/>
          <w:szCs w:val="24"/>
        </w:rPr>
        <w:t>Donatas Valiukas</w:t>
      </w:r>
    </w:p>
    <w:p w:rsidR="00D87B48" w:rsidRPr="00D87B48" w:rsidRDefault="00D87B48" w:rsidP="00F4289E">
      <w:pPr>
        <w:pStyle w:val="Sraopastraipa"/>
        <w:numPr>
          <w:ilvl w:val="0"/>
          <w:numId w:val="15"/>
        </w:numPr>
        <w:tabs>
          <w:tab w:val="left" w:pos="993"/>
          <w:tab w:val="left" w:pos="1276"/>
        </w:tabs>
        <w:spacing w:line="276" w:lineRule="auto"/>
        <w:ind w:left="0" w:firstLine="851"/>
        <w:jc w:val="both"/>
        <w:rPr>
          <w:szCs w:val="24"/>
        </w:rPr>
      </w:pPr>
      <w:r w:rsidRPr="00D87B48">
        <w:rPr>
          <w:szCs w:val="24"/>
        </w:rPr>
        <w:t>Tarybos narių pareiškimai ir paklausimai (po pirmosios posėdžio pertraukos arba posėdžio pabaigoje, jeigu posėdis baigiasi iki pietų)</w:t>
      </w:r>
      <w:r w:rsidR="00732016">
        <w:rPr>
          <w:szCs w:val="24"/>
        </w:rPr>
        <w:t>.</w:t>
      </w:r>
      <w:r w:rsidRPr="00D87B48">
        <w:rPr>
          <w:szCs w:val="24"/>
        </w:rPr>
        <w:t xml:space="preserve"> </w:t>
      </w:r>
    </w:p>
    <w:bookmarkEnd w:id="13"/>
    <w:p w:rsidR="00B17662" w:rsidRPr="007565A1" w:rsidRDefault="00B17662" w:rsidP="005D5A20">
      <w:pPr>
        <w:tabs>
          <w:tab w:val="left" w:pos="1288"/>
        </w:tabs>
        <w:ind w:firstLine="851"/>
        <w:jc w:val="both"/>
        <w:rPr>
          <w:szCs w:val="24"/>
        </w:rPr>
      </w:pPr>
    </w:p>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1653C2">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1653C2">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1653C2">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1653C2">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1653C2">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6D" w:rsidRDefault="00912B6D" w:rsidP="0066391B">
      <w:pPr>
        <w:pStyle w:val="Antrats"/>
      </w:pPr>
      <w:r>
        <w:separator/>
      </w:r>
    </w:p>
  </w:endnote>
  <w:endnote w:type="continuationSeparator" w:id="0">
    <w:p w:rsidR="00912B6D" w:rsidRDefault="00912B6D"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6D" w:rsidRDefault="00912B6D">
      <w:pPr>
        <w:pStyle w:val="Porat"/>
        <w:spacing w:before="240"/>
      </w:pPr>
    </w:p>
  </w:footnote>
  <w:footnote w:type="continuationSeparator" w:id="0">
    <w:p w:rsidR="00912B6D" w:rsidRDefault="00912B6D"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432FE">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87"/>
    <w:multiLevelType w:val="hybridMultilevel"/>
    <w:tmpl w:val="3C586DC0"/>
    <w:lvl w:ilvl="0" w:tplc="9BA238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2"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6"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1"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AA1B19"/>
    <w:multiLevelType w:val="hybridMultilevel"/>
    <w:tmpl w:val="76980556"/>
    <w:lvl w:ilvl="0" w:tplc="0427000F">
      <w:start w:val="1"/>
      <w:numFmt w:val="decimal"/>
      <w:lvlText w:val="%1."/>
      <w:lvlJc w:val="left"/>
      <w:pPr>
        <w:ind w:left="644"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7"/>
  </w:num>
  <w:num w:numId="5">
    <w:abstractNumId w:val="12"/>
  </w:num>
  <w:num w:numId="6">
    <w:abstractNumId w:val="11"/>
  </w:num>
  <w:num w:numId="7">
    <w:abstractNumId w:val="6"/>
  </w:num>
  <w:num w:numId="8">
    <w:abstractNumId w:val="10"/>
  </w:num>
  <w:num w:numId="9">
    <w:abstractNumId w:val="3"/>
  </w:num>
  <w:num w:numId="10">
    <w:abstractNumId w:val="9"/>
  </w:num>
  <w:num w:numId="11">
    <w:abstractNumId w:val="1"/>
  </w:num>
  <w:num w:numId="12">
    <w:abstractNumId w:val="4"/>
  </w:num>
  <w:num w:numId="13">
    <w:abstractNumId w:val="15"/>
  </w:num>
  <w:num w:numId="14">
    <w:abstractNumId w:val="5"/>
  </w:num>
  <w:num w:numId="15">
    <w:abstractNumId w:val="13"/>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13F41"/>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74E99"/>
    <w:rsid w:val="00081F67"/>
    <w:rsid w:val="00087E68"/>
    <w:rsid w:val="0009508F"/>
    <w:rsid w:val="000B1EF5"/>
    <w:rsid w:val="000C3629"/>
    <w:rsid w:val="000C5356"/>
    <w:rsid w:val="000C541E"/>
    <w:rsid w:val="000C665D"/>
    <w:rsid w:val="000D29B7"/>
    <w:rsid w:val="000E77B4"/>
    <w:rsid w:val="000F1873"/>
    <w:rsid w:val="000F1F4A"/>
    <w:rsid w:val="000F28A0"/>
    <w:rsid w:val="000F29E5"/>
    <w:rsid w:val="000F3489"/>
    <w:rsid w:val="000F4AC8"/>
    <w:rsid w:val="001003A4"/>
    <w:rsid w:val="00103121"/>
    <w:rsid w:val="00103549"/>
    <w:rsid w:val="00114924"/>
    <w:rsid w:val="00115023"/>
    <w:rsid w:val="00116232"/>
    <w:rsid w:val="001216C1"/>
    <w:rsid w:val="00123946"/>
    <w:rsid w:val="00124C53"/>
    <w:rsid w:val="00125067"/>
    <w:rsid w:val="00126937"/>
    <w:rsid w:val="00127990"/>
    <w:rsid w:val="0013184D"/>
    <w:rsid w:val="0013573C"/>
    <w:rsid w:val="00136905"/>
    <w:rsid w:val="00137F4C"/>
    <w:rsid w:val="00141920"/>
    <w:rsid w:val="001425C5"/>
    <w:rsid w:val="0014323F"/>
    <w:rsid w:val="00154B55"/>
    <w:rsid w:val="001636CB"/>
    <w:rsid w:val="001653C2"/>
    <w:rsid w:val="00170327"/>
    <w:rsid w:val="00173C87"/>
    <w:rsid w:val="001753B1"/>
    <w:rsid w:val="0018251B"/>
    <w:rsid w:val="00184E40"/>
    <w:rsid w:val="00185142"/>
    <w:rsid w:val="00191939"/>
    <w:rsid w:val="00191E84"/>
    <w:rsid w:val="00192044"/>
    <w:rsid w:val="00194269"/>
    <w:rsid w:val="001A2F9A"/>
    <w:rsid w:val="001B3040"/>
    <w:rsid w:val="001B519B"/>
    <w:rsid w:val="001C0E66"/>
    <w:rsid w:val="001C1B57"/>
    <w:rsid w:val="001D749F"/>
    <w:rsid w:val="001E0B80"/>
    <w:rsid w:val="001E60DF"/>
    <w:rsid w:val="001E7014"/>
    <w:rsid w:val="001E764A"/>
    <w:rsid w:val="001F52B3"/>
    <w:rsid w:val="00203B94"/>
    <w:rsid w:val="00206146"/>
    <w:rsid w:val="00207006"/>
    <w:rsid w:val="00216FB8"/>
    <w:rsid w:val="002209C9"/>
    <w:rsid w:val="00220E2D"/>
    <w:rsid w:val="00227D6B"/>
    <w:rsid w:val="002361AC"/>
    <w:rsid w:val="002362B3"/>
    <w:rsid w:val="00236862"/>
    <w:rsid w:val="00241D3B"/>
    <w:rsid w:val="0024608C"/>
    <w:rsid w:val="00250789"/>
    <w:rsid w:val="00251856"/>
    <w:rsid w:val="00253E5B"/>
    <w:rsid w:val="002547DC"/>
    <w:rsid w:val="00260D4E"/>
    <w:rsid w:val="0026184B"/>
    <w:rsid w:val="0026350F"/>
    <w:rsid w:val="00270BA4"/>
    <w:rsid w:val="00270C74"/>
    <w:rsid w:val="002777C0"/>
    <w:rsid w:val="00281A2C"/>
    <w:rsid w:val="00282717"/>
    <w:rsid w:val="002868F6"/>
    <w:rsid w:val="0029380A"/>
    <w:rsid w:val="00297E05"/>
    <w:rsid w:val="002A0B95"/>
    <w:rsid w:val="002A14E9"/>
    <w:rsid w:val="002A5766"/>
    <w:rsid w:val="002A7ECE"/>
    <w:rsid w:val="002B0BC2"/>
    <w:rsid w:val="002C5F6B"/>
    <w:rsid w:val="002D37C8"/>
    <w:rsid w:val="002E36B7"/>
    <w:rsid w:val="002F1CFC"/>
    <w:rsid w:val="002F2721"/>
    <w:rsid w:val="00300825"/>
    <w:rsid w:val="00301350"/>
    <w:rsid w:val="0030170C"/>
    <w:rsid w:val="00304887"/>
    <w:rsid w:val="00306505"/>
    <w:rsid w:val="0031043B"/>
    <w:rsid w:val="003132AD"/>
    <w:rsid w:val="003159DE"/>
    <w:rsid w:val="00321003"/>
    <w:rsid w:val="003245FC"/>
    <w:rsid w:val="003271D7"/>
    <w:rsid w:val="00333F25"/>
    <w:rsid w:val="0034124E"/>
    <w:rsid w:val="00341FCA"/>
    <w:rsid w:val="00346E0C"/>
    <w:rsid w:val="00347BB1"/>
    <w:rsid w:val="00347EFD"/>
    <w:rsid w:val="003540C4"/>
    <w:rsid w:val="00364D55"/>
    <w:rsid w:val="003703F7"/>
    <w:rsid w:val="00382DBC"/>
    <w:rsid w:val="0038338A"/>
    <w:rsid w:val="0038480A"/>
    <w:rsid w:val="003900FE"/>
    <w:rsid w:val="0039119D"/>
    <w:rsid w:val="0039511B"/>
    <w:rsid w:val="00396D34"/>
    <w:rsid w:val="003A234B"/>
    <w:rsid w:val="003A6B58"/>
    <w:rsid w:val="003A6E5F"/>
    <w:rsid w:val="003B2861"/>
    <w:rsid w:val="003C3CAB"/>
    <w:rsid w:val="003C41EA"/>
    <w:rsid w:val="003D1E20"/>
    <w:rsid w:val="003E1243"/>
    <w:rsid w:val="003E31B4"/>
    <w:rsid w:val="003F12CB"/>
    <w:rsid w:val="00406834"/>
    <w:rsid w:val="00407CCB"/>
    <w:rsid w:val="004107B2"/>
    <w:rsid w:val="004118BE"/>
    <w:rsid w:val="00411A65"/>
    <w:rsid w:val="00415632"/>
    <w:rsid w:val="004160F4"/>
    <w:rsid w:val="00417ADD"/>
    <w:rsid w:val="00422EDC"/>
    <w:rsid w:val="00427ADF"/>
    <w:rsid w:val="00436082"/>
    <w:rsid w:val="004410D4"/>
    <w:rsid w:val="00445FBE"/>
    <w:rsid w:val="004460BF"/>
    <w:rsid w:val="00446A50"/>
    <w:rsid w:val="00452934"/>
    <w:rsid w:val="00460A4D"/>
    <w:rsid w:val="0046245B"/>
    <w:rsid w:val="00470BE9"/>
    <w:rsid w:val="0047102E"/>
    <w:rsid w:val="00496015"/>
    <w:rsid w:val="004A153F"/>
    <w:rsid w:val="004A5A8D"/>
    <w:rsid w:val="004A6E20"/>
    <w:rsid w:val="004B10A9"/>
    <w:rsid w:val="004B3039"/>
    <w:rsid w:val="004B4CEF"/>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2FE"/>
    <w:rsid w:val="0054343B"/>
    <w:rsid w:val="005467C7"/>
    <w:rsid w:val="00555CAE"/>
    <w:rsid w:val="00556367"/>
    <w:rsid w:val="0056147E"/>
    <w:rsid w:val="005634E5"/>
    <w:rsid w:val="00570FEA"/>
    <w:rsid w:val="005729B2"/>
    <w:rsid w:val="00574C07"/>
    <w:rsid w:val="00576791"/>
    <w:rsid w:val="00576974"/>
    <w:rsid w:val="00584FE8"/>
    <w:rsid w:val="0058502C"/>
    <w:rsid w:val="0058686F"/>
    <w:rsid w:val="005904CD"/>
    <w:rsid w:val="00594FD3"/>
    <w:rsid w:val="005956DD"/>
    <w:rsid w:val="005A090F"/>
    <w:rsid w:val="005A0A82"/>
    <w:rsid w:val="005A72BE"/>
    <w:rsid w:val="005A732B"/>
    <w:rsid w:val="005D1670"/>
    <w:rsid w:val="005D2DCA"/>
    <w:rsid w:val="005D5182"/>
    <w:rsid w:val="005D5A20"/>
    <w:rsid w:val="005E434D"/>
    <w:rsid w:val="005E4E6B"/>
    <w:rsid w:val="005F1C22"/>
    <w:rsid w:val="005F4918"/>
    <w:rsid w:val="005F7E51"/>
    <w:rsid w:val="0060047D"/>
    <w:rsid w:val="0060182E"/>
    <w:rsid w:val="00602278"/>
    <w:rsid w:val="006034E3"/>
    <w:rsid w:val="006038E7"/>
    <w:rsid w:val="006100CB"/>
    <w:rsid w:val="00620833"/>
    <w:rsid w:val="00620D28"/>
    <w:rsid w:val="0062461D"/>
    <w:rsid w:val="00624622"/>
    <w:rsid w:val="006334B0"/>
    <w:rsid w:val="006351C1"/>
    <w:rsid w:val="00637A8E"/>
    <w:rsid w:val="00646D32"/>
    <w:rsid w:val="00647D90"/>
    <w:rsid w:val="00651E2C"/>
    <w:rsid w:val="0066391B"/>
    <w:rsid w:val="006650AF"/>
    <w:rsid w:val="0066686E"/>
    <w:rsid w:val="00670A42"/>
    <w:rsid w:val="00673A80"/>
    <w:rsid w:val="006759AB"/>
    <w:rsid w:val="00680231"/>
    <w:rsid w:val="006809CD"/>
    <w:rsid w:val="0068683E"/>
    <w:rsid w:val="00687173"/>
    <w:rsid w:val="00687B9E"/>
    <w:rsid w:val="0069150C"/>
    <w:rsid w:val="006937D9"/>
    <w:rsid w:val="006960A9"/>
    <w:rsid w:val="006A164E"/>
    <w:rsid w:val="006A1F1A"/>
    <w:rsid w:val="006A47C8"/>
    <w:rsid w:val="006B1B82"/>
    <w:rsid w:val="006B2B87"/>
    <w:rsid w:val="006C1326"/>
    <w:rsid w:val="006D520D"/>
    <w:rsid w:val="006E31A2"/>
    <w:rsid w:val="006E4547"/>
    <w:rsid w:val="006F59DF"/>
    <w:rsid w:val="007044F3"/>
    <w:rsid w:val="0070607C"/>
    <w:rsid w:val="007102B6"/>
    <w:rsid w:val="00714ED3"/>
    <w:rsid w:val="0071638E"/>
    <w:rsid w:val="00717335"/>
    <w:rsid w:val="00717C38"/>
    <w:rsid w:val="0072401A"/>
    <w:rsid w:val="00732016"/>
    <w:rsid w:val="00742691"/>
    <w:rsid w:val="007432B3"/>
    <w:rsid w:val="00743A4A"/>
    <w:rsid w:val="0074614C"/>
    <w:rsid w:val="007515A9"/>
    <w:rsid w:val="0075280B"/>
    <w:rsid w:val="00753D71"/>
    <w:rsid w:val="007565A1"/>
    <w:rsid w:val="00763144"/>
    <w:rsid w:val="00765B1E"/>
    <w:rsid w:val="0076682C"/>
    <w:rsid w:val="00767743"/>
    <w:rsid w:val="0077549F"/>
    <w:rsid w:val="00785A3A"/>
    <w:rsid w:val="00785B2D"/>
    <w:rsid w:val="00786CE3"/>
    <w:rsid w:val="0078762C"/>
    <w:rsid w:val="00792459"/>
    <w:rsid w:val="00793103"/>
    <w:rsid w:val="00794ECF"/>
    <w:rsid w:val="0079634B"/>
    <w:rsid w:val="007A2B50"/>
    <w:rsid w:val="007A4FF0"/>
    <w:rsid w:val="007A58FB"/>
    <w:rsid w:val="007B2C8F"/>
    <w:rsid w:val="007B3A6E"/>
    <w:rsid w:val="007B56A3"/>
    <w:rsid w:val="007C10A7"/>
    <w:rsid w:val="007C4D22"/>
    <w:rsid w:val="007D56AF"/>
    <w:rsid w:val="007E07E5"/>
    <w:rsid w:val="007E22C5"/>
    <w:rsid w:val="007F403E"/>
    <w:rsid w:val="00811A77"/>
    <w:rsid w:val="00823002"/>
    <w:rsid w:val="00826A8B"/>
    <w:rsid w:val="00831D4A"/>
    <w:rsid w:val="008334E9"/>
    <w:rsid w:val="00836B83"/>
    <w:rsid w:val="00836C73"/>
    <w:rsid w:val="00837BB0"/>
    <w:rsid w:val="00837FE0"/>
    <w:rsid w:val="00840772"/>
    <w:rsid w:val="00841BF4"/>
    <w:rsid w:val="00846E93"/>
    <w:rsid w:val="00846F46"/>
    <w:rsid w:val="0084751A"/>
    <w:rsid w:val="0085103E"/>
    <w:rsid w:val="00851708"/>
    <w:rsid w:val="00854012"/>
    <w:rsid w:val="008544C9"/>
    <w:rsid w:val="00854932"/>
    <w:rsid w:val="00865B1C"/>
    <w:rsid w:val="00891D51"/>
    <w:rsid w:val="00893670"/>
    <w:rsid w:val="008A0B25"/>
    <w:rsid w:val="008A1015"/>
    <w:rsid w:val="008A3847"/>
    <w:rsid w:val="008A519B"/>
    <w:rsid w:val="008A5BD0"/>
    <w:rsid w:val="008A5BEB"/>
    <w:rsid w:val="008A71D3"/>
    <w:rsid w:val="008C2937"/>
    <w:rsid w:val="008C47C6"/>
    <w:rsid w:val="008C53AA"/>
    <w:rsid w:val="008D0C38"/>
    <w:rsid w:val="008D1D60"/>
    <w:rsid w:val="008D44F3"/>
    <w:rsid w:val="008D4B4A"/>
    <w:rsid w:val="008E1A73"/>
    <w:rsid w:val="008E5E5C"/>
    <w:rsid w:val="008E7722"/>
    <w:rsid w:val="008F0CAA"/>
    <w:rsid w:val="008F1CCE"/>
    <w:rsid w:val="008F1D6B"/>
    <w:rsid w:val="008F6E12"/>
    <w:rsid w:val="008F7C3B"/>
    <w:rsid w:val="0090162F"/>
    <w:rsid w:val="00912B6D"/>
    <w:rsid w:val="009138FE"/>
    <w:rsid w:val="009164E9"/>
    <w:rsid w:val="00916A9B"/>
    <w:rsid w:val="00921728"/>
    <w:rsid w:val="009244F3"/>
    <w:rsid w:val="0094118C"/>
    <w:rsid w:val="00941C6A"/>
    <w:rsid w:val="00944FFD"/>
    <w:rsid w:val="0095390A"/>
    <w:rsid w:val="009547C5"/>
    <w:rsid w:val="00955FB9"/>
    <w:rsid w:val="00960371"/>
    <w:rsid w:val="009657E9"/>
    <w:rsid w:val="00972A6E"/>
    <w:rsid w:val="00976FBA"/>
    <w:rsid w:val="0098147F"/>
    <w:rsid w:val="00981629"/>
    <w:rsid w:val="009819C1"/>
    <w:rsid w:val="009863B1"/>
    <w:rsid w:val="0098666A"/>
    <w:rsid w:val="0098764F"/>
    <w:rsid w:val="00993B0A"/>
    <w:rsid w:val="009A02D7"/>
    <w:rsid w:val="009A373E"/>
    <w:rsid w:val="009A541A"/>
    <w:rsid w:val="009C42FE"/>
    <w:rsid w:val="009C6428"/>
    <w:rsid w:val="009F153F"/>
    <w:rsid w:val="009F43DB"/>
    <w:rsid w:val="009F7C49"/>
    <w:rsid w:val="00A00D89"/>
    <w:rsid w:val="00A03B8E"/>
    <w:rsid w:val="00A05D69"/>
    <w:rsid w:val="00A07347"/>
    <w:rsid w:val="00A13320"/>
    <w:rsid w:val="00A23939"/>
    <w:rsid w:val="00A2400D"/>
    <w:rsid w:val="00A26238"/>
    <w:rsid w:val="00A36660"/>
    <w:rsid w:val="00A420D8"/>
    <w:rsid w:val="00A433BA"/>
    <w:rsid w:val="00A6441D"/>
    <w:rsid w:val="00A71B54"/>
    <w:rsid w:val="00A71DE1"/>
    <w:rsid w:val="00A72B93"/>
    <w:rsid w:val="00A80B92"/>
    <w:rsid w:val="00A84BDC"/>
    <w:rsid w:val="00A84F17"/>
    <w:rsid w:val="00A85AEB"/>
    <w:rsid w:val="00A9136E"/>
    <w:rsid w:val="00A91F97"/>
    <w:rsid w:val="00A955A1"/>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4A5C"/>
    <w:rsid w:val="00B17073"/>
    <w:rsid w:val="00B17662"/>
    <w:rsid w:val="00B205D5"/>
    <w:rsid w:val="00B2627C"/>
    <w:rsid w:val="00B33686"/>
    <w:rsid w:val="00B42363"/>
    <w:rsid w:val="00B433C4"/>
    <w:rsid w:val="00B43509"/>
    <w:rsid w:val="00B45F4B"/>
    <w:rsid w:val="00B517C4"/>
    <w:rsid w:val="00B57E7F"/>
    <w:rsid w:val="00B61CEB"/>
    <w:rsid w:val="00B66E9B"/>
    <w:rsid w:val="00B67BCD"/>
    <w:rsid w:val="00B711F5"/>
    <w:rsid w:val="00B8119A"/>
    <w:rsid w:val="00B81E58"/>
    <w:rsid w:val="00B86439"/>
    <w:rsid w:val="00B87E8A"/>
    <w:rsid w:val="00B90857"/>
    <w:rsid w:val="00B90BCE"/>
    <w:rsid w:val="00B9283B"/>
    <w:rsid w:val="00B954B8"/>
    <w:rsid w:val="00BA54B9"/>
    <w:rsid w:val="00BC040A"/>
    <w:rsid w:val="00BC2D33"/>
    <w:rsid w:val="00BC2EA6"/>
    <w:rsid w:val="00BC3B70"/>
    <w:rsid w:val="00BD3341"/>
    <w:rsid w:val="00BD5121"/>
    <w:rsid w:val="00BE061E"/>
    <w:rsid w:val="00BE32DA"/>
    <w:rsid w:val="00BE7B7D"/>
    <w:rsid w:val="00C03498"/>
    <w:rsid w:val="00C10450"/>
    <w:rsid w:val="00C12B28"/>
    <w:rsid w:val="00C12C5A"/>
    <w:rsid w:val="00C145FA"/>
    <w:rsid w:val="00C1469B"/>
    <w:rsid w:val="00C14F15"/>
    <w:rsid w:val="00C3268C"/>
    <w:rsid w:val="00C355E3"/>
    <w:rsid w:val="00C362C7"/>
    <w:rsid w:val="00C37041"/>
    <w:rsid w:val="00C373B1"/>
    <w:rsid w:val="00C41854"/>
    <w:rsid w:val="00C426D8"/>
    <w:rsid w:val="00C42CD7"/>
    <w:rsid w:val="00C474F0"/>
    <w:rsid w:val="00C47951"/>
    <w:rsid w:val="00C52CE1"/>
    <w:rsid w:val="00C53B9D"/>
    <w:rsid w:val="00C53E25"/>
    <w:rsid w:val="00C548D2"/>
    <w:rsid w:val="00C63CD5"/>
    <w:rsid w:val="00C640BA"/>
    <w:rsid w:val="00C70BD2"/>
    <w:rsid w:val="00C711C1"/>
    <w:rsid w:val="00C8160A"/>
    <w:rsid w:val="00C8239E"/>
    <w:rsid w:val="00C85B5F"/>
    <w:rsid w:val="00C87036"/>
    <w:rsid w:val="00C90FF2"/>
    <w:rsid w:val="00C97855"/>
    <w:rsid w:val="00CA0BEB"/>
    <w:rsid w:val="00CA6173"/>
    <w:rsid w:val="00CA7ADE"/>
    <w:rsid w:val="00CA7B5C"/>
    <w:rsid w:val="00CB0D46"/>
    <w:rsid w:val="00CC04D3"/>
    <w:rsid w:val="00CC1CF2"/>
    <w:rsid w:val="00CC475F"/>
    <w:rsid w:val="00CC535A"/>
    <w:rsid w:val="00CD24A4"/>
    <w:rsid w:val="00CD58A7"/>
    <w:rsid w:val="00CF0B46"/>
    <w:rsid w:val="00D0144F"/>
    <w:rsid w:val="00D0238F"/>
    <w:rsid w:val="00D029F1"/>
    <w:rsid w:val="00D03339"/>
    <w:rsid w:val="00D03FD8"/>
    <w:rsid w:val="00D05112"/>
    <w:rsid w:val="00D05346"/>
    <w:rsid w:val="00D21F8E"/>
    <w:rsid w:val="00D31E19"/>
    <w:rsid w:val="00D3757C"/>
    <w:rsid w:val="00D47540"/>
    <w:rsid w:val="00D47B4C"/>
    <w:rsid w:val="00D501A7"/>
    <w:rsid w:val="00D56AC0"/>
    <w:rsid w:val="00D604A6"/>
    <w:rsid w:val="00D618A4"/>
    <w:rsid w:val="00D67F30"/>
    <w:rsid w:val="00D70293"/>
    <w:rsid w:val="00D71BAD"/>
    <w:rsid w:val="00D731A5"/>
    <w:rsid w:val="00D77F6B"/>
    <w:rsid w:val="00D816A6"/>
    <w:rsid w:val="00D840FA"/>
    <w:rsid w:val="00D84FBC"/>
    <w:rsid w:val="00D87253"/>
    <w:rsid w:val="00D87B48"/>
    <w:rsid w:val="00D87CF4"/>
    <w:rsid w:val="00D90FB7"/>
    <w:rsid w:val="00D910CD"/>
    <w:rsid w:val="00D97925"/>
    <w:rsid w:val="00DA2026"/>
    <w:rsid w:val="00DA2079"/>
    <w:rsid w:val="00DA3D79"/>
    <w:rsid w:val="00DB60AD"/>
    <w:rsid w:val="00DB73C3"/>
    <w:rsid w:val="00DD2FD0"/>
    <w:rsid w:val="00DD38C5"/>
    <w:rsid w:val="00DD7485"/>
    <w:rsid w:val="00DE2881"/>
    <w:rsid w:val="00DE3737"/>
    <w:rsid w:val="00DE4742"/>
    <w:rsid w:val="00DF10BD"/>
    <w:rsid w:val="00DF5DF5"/>
    <w:rsid w:val="00E01866"/>
    <w:rsid w:val="00E11DF6"/>
    <w:rsid w:val="00E14465"/>
    <w:rsid w:val="00E16B27"/>
    <w:rsid w:val="00E244B7"/>
    <w:rsid w:val="00E25627"/>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92352"/>
    <w:rsid w:val="00E95738"/>
    <w:rsid w:val="00E9710C"/>
    <w:rsid w:val="00EA11C9"/>
    <w:rsid w:val="00EA1441"/>
    <w:rsid w:val="00EA2FAE"/>
    <w:rsid w:val="00EA5390"/>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34135"/>
    <w:rsid w:val="00F37B29"/>
    <w:rsid w:val="00F41F1E"/>
    <w:rsid w:val="00F4289E"/>
    <w:rsid w:val="00F45E57"/>
    <w:rsid w:val="00F5043A"/>
    <w:rsid w:val="00F51B9B"/>
    <w:rsid w:val="00F572E0"/>
    <w:rsid w:val="00F62730"/>
    <w:rsid w:val="00F67F8E"/>
    <w:rsid w:val="00F856D2"/>
    <w:rsid w:val="00F85D7C"/>
    <w:rsid w:val="00F87B75"/>
    <w:rsid w:val="00F90851"/>
    <w:rsid w:val="00F911E1"/>
    <w:rsid w:val="00F93EAB"/>
    <w:rsid w:val="00FC26ED"/>
    <w:rsid w:val="00FC794F"/>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7A5838"/>
  <w15:docId w15:val="{A091E597-E483-4A9A-82ED-1179568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788D-A28E-4641-91EE-636ED9BF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0</TotalTime>
  <Pages>4</Pages>
  <Words>1356</Words>
  <Characters>9117</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KAUNO MIESTO SAVIVALDYBĖS MERAS   2019-m.-0     POTVARKIS   Nr. M-</vt:lpstr>
    </vt:vector>
  </TitlesOfParts>
  <Manager>Savivaldybės meras Visvaldas Matijošaitis</Manager>
  <Company>KAUNO MIESTO SAVIVALDYBË</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2019-07-17   POTVARKIS   Nr. M-131</dc:title>
  <dc:subject>DĖL KAUNO MIESTO SAVIVALDYBĖS TARYBOS 2019 METŲ 8 POSĖDŽIO SUŠAUKIMO IR DARBOTVARKĖS SUDARYMO</dc:subject>
  <dc:creator>Lina Rutavičienė</dc:creator>
  <cp:lastModifiedBy>Audronė Petkienė</cp:lastModifiedBy>
  <cp:revision>2</cp:revision>
  <cp:lastPrinted>2019-07-16T11:05:00Z</cp:lastPrinted>
  <dcterms:created xsi:type="dcterms:W3CDTF">2019-07-17T10:46:00Z</dcterms:created>
  <dcterms:modified xsi:type="dcterms:W3CDTF">2019-07-17T10:46:00Z</dcterms:modified>
</cp:coreProperties>
</file>