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5272"/>
        <w:gridCol w:w="847"/>
        <w:gridCol w:w="2383"/>
        <w:gridCol w:w="1133"/>
      </w:tblGrid>
      <w:tr w:rsidR="000C5DE5" w:rsidTr="000C5DE5">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312BE1">
              <w:trPr>
                <w:trHeight w:val="262"/>
              </w:trPr>
              <w:tc>
                <w:tcPr>
                  <w:tcW w:w="8503" w:type="dxa"/>
                  <w:tcBorders>
                    <w:top w:val="nil"/>
                    <w:left w:val="nil"/>
                    <w:bottom w:val="nil"/>
                    <w:right w:val="nil"/>
                  </w:tcBorders>
                  <w:tcMar>
                    <w:top w:w="39" w:type="dxa"/>
                    <w:left w:w="39" w:type="dxa"/>
                    <w:bottom w:w="39" w:type="dxa"/>
                    <w:right w:w="39" w:type="dxa"/>
                  </w:tcMar>
                </w:tcPr>
                <w:p w:rsidR="00312BE1" w:rsidRDefault="000C5DE5">
                  <w:pPr>
                    <w:spacing w:after="0" w:line="240" w:lineRule="auto"/>
                    <w:jc w:val="center"/>
                  </w:pPr>
                  <w:r>
                    <w:rPr>
                      <w:b/>
                      <w:color w:val="000000"/>
                      <w:sz w:val="24"/>
                    </w:rPr>
                    <w:t>KAUNO MIESTO SAVIVALDYBĖS TARYBOS</w:t>
                  </w:r>
                </w:p>
              </w:tc>
            </w:tr>
          </w:tbl>
          <w:p w:rsidR="00312BE1" w:rsidRDefault="00312BE1">
            <w:pPr>
              <w:spacing w:after="0" w:line="240" w:lineRule="auto"/>
            </w:pPr>
          </w:p>
        </w:tc>
        <w:tc>
          <w:tcPr>
            <w:tcW w:w="1133" w:type="dxa"/>
          </w:tcPr>
          <w:p w:rsidR="00312BE1" w:rsidRDefault="00312BE1">
            <w:pPr>
              <w:pStyle w:val="EmptyCellLayoutStyle"/>
              <w:spacing w:after="0" w:line="240" w:lineRule="auto"/>
            </w:pPr>
          </w:p>
        </w:tc>
      </w:tr>
      <w:tr w:rsidR="000C5DE5" w:rsidTr="000C5DE5">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312BE1">
              <w:trPr>
                <w:trHeight w:val="262"/>
              </w:trPr>
              <w:tc>
                <w:tcPr>
                  <w:tcW w:w="8503" w:type="dxa"/>
                  <w:tcBorders>
                    <w:top w:val="nil"/>
                    <w:left w:val="nil"/>
                    <w:bottom w:val="nil"/>
                    <w:right w:val="nil"/>
                  </w:tcBorders>
                  <w:tcMar>
                    <w:top w:w="39" w:type="dxa"/>
                    <w:left w:w="39" w:type="dxa"/>
                    <w:bottom w:w="39" w:type="dxa"/>
                    <w:right w:w="39" w:type="dxa"/>
                  </w:tcMar>
                </w:tcPr>
                <w:p w:rsidR="00312BE1" w:rsidRDefault="000C5DE5" w:rsidP="000C5DE5">
                  <w:pPr>
                    <w:spacing w:after="0" w:line="240" w:lineRule="auto"/>
                    <w:jc w:val="center"/>
                  </w:pPr>
                  <w:r>
                    <w:rPr>
                      <w:b/>
                      <w:color w:val="000000"/>
                      <w:sz w:val="24"/>
                    </w:rPr>
                    <w:t>SVEIKATOS IR SOCIALINIŲ REIKALŲ KOMITETO POSĖDŽIO</w:t>
                  </w:r>
                </w:p>
              </w:tc>
            </w:tr>
          </w:tbl>
          <w:p w:rsidR="00312BE1" w:rsidRDefault="00312BE1">
            <w:pPr>
              <w:spacing w:after="0" w:line="240" w:lineRule="auto"/>
            </w:pPr>
          </w:p>
        </w:tc>
        <w:tc>
          <w:tcPr>
            <w:tcW w:w="1133" w:type="dxa"/>
          </w:tcPr>
          <w:p w:rsidR="00312BE1" w:rsidRDefault="00312BE1">
            <w:pPr>
              <w:pStyle w:val="EmptyCellLayoutStyle"/>
              <w:spacing w:after="0" w:line="240" w:lineRule="auto"/>
            </w:pPr>
          </w:p>
        </w:tc>
      </w:tr>
      <w:tr w:rsidR="000C5DE5" w:rsidTr="000C5DE5">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312BE1">
              <w:trPr>
                <w:trHeight w:val="262"/>
              </w:trPr>
              <w:tc>
                <w:tcPr>
                  <w:tcW w:w="8503" w:type="dxa"/>
                  <w:tcBorders>
                    <w:top w:val="nil"/>
                    <w:left w:val="nil"/>
                    <w:bottom w:val="nil"/>
                    <w:right w:val="nil"/>
                  </w:tcBorders>
                  <w:tcMar>
                    <w:top w:w="39" w:type="dxa"/>
                    <w:left w:w="39" w:type="dxa"/>
                    <w:bottom w:w="39" w:type="dxa"/>
                    <w:right w:w="39" w:type="dxa"/>
                  </w:tcMar>
                </w:tcPr>
                <w:p w:rsidR="00312BE1" w:rsidRDefault="000C5DE5">
                  <w:pPr>
                    <w:spacing w:after="0" w:line="240" w:lineRule="auto"/>
                    <w:jc w:val="center"/>
                  </w:pPr>
                  <w:r>
                    <w:rPr>
                      <w:b/>
                      <w:color w:val="000000"/>
                      <w:sz w:val="24"/>
                    </w:rPr>
                    <w:t>DARBOTVARKĖ</w:t>
                  </w:r>
                </w:p>
              </w:tc>
            </w:tr>
          </w:tbl>
          <w:p w:rsidR="00312BE1" w:rsidRDefault="00312BE1">
            <w:pPr>
              <w:spacing w:after="0" w:line="240" w:lineRule="auto"/>
            </w:pPr>
          </w:p>
        </w:tc>
        <w:tc>
          <w:tcPr>
            <w:tcW w:w="1133" w:type="dxa"/>
          </w:tcPr>
          <w:p w:rsidR="00312BE1" w:rsidRDefault="00312BE1">
            <w:pPr>
              <w:pStyle w:val="EmptyCellLayoutStyle"/>
              <w:spacing w:after="0" w:line="240" w:lineRule="auto"/>
            </w:pPr>
          </w:p>
        </w:tc>
      </w:tr>
      <w:tr w:rsidR="00312BE1">
        <w:trPr>
          <w:trHeight w:val="19"/>
        </w:trPr>
        <w:tc>
          <w:tcPr>
            <w:tcW w:w="5272" w:type="dxa"/>
          </w:tcPr>
          <w:p w:rsidR="00312BE1" w:rsidRDefault="00312BE1">
            <w:pPr>
              <w:pStyle w:val="EmptyCellLayoutStyle"/>
              <w:spacing w:after="0" w:line="240" w:lineRule="auto"/>
            </w:pPr>
          </w:p>
        </w:tc>
        <w:tc>
          <w:tcPr>
            <w:tcW w:w="847" w:type="dxa"/>
          </w:tcPr>
          <w:p w:rsidR="00312BE1" w:rsidRDefault="00312BE1">
            <w:pPr>
              <w:pStyle w:val="EmptyCellLayoutStyle"/>
              <w:spacing w:after="0" w:line="240" w:lineRule="auto"/>
            </w:pPr>
          </w:p>
        </w:tc>
        <w:tc>
          <w:tcPr>
            <w:tcW w:w="2383" w:type="dxa"/>
          </w:tcPr>
          <w:p w:rsidR="00312BE1" w:rsidRDefault="00312BE1">
            <w:pPr>
              <w:pStyle w:val="EmptyCellLayoutStyle"/>
              <w:spacing w:after="0" w:line="240" w:lineRule="auto"/>
            </w:pPr>
          </w:p>
        </w:tc>
        <w:tc>
          <w:tcPr>
            <w:tcW w:w="1133" w:type="dxa"/>
          </w:tcPr>
          <w:p w:rsidR="00312BE1" w:rsidRDefault="00312BE1">
            <w:pPr>
              <w:pStyle w:val="EmptyCellLayoutStyle"/>
              <w:spacing w:after="0" w:line="240" w:lineRule="auto"/>
            </w:pPr>
          </w:p>
        </w:tc>
      </w:tr>
      <w:tr w:rsidR="000C5DE5" w:rsidTr="000C5DE5">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312BE1">
              <w:trPr>
                <w:trHeight w:val="262"/>
              </w:trPr>
              <w:tc>
                <w:tcPr>
                  <w:tcW w:w="8503" w:type="dxa"/>
                  <w:tcBorders>
                    <w:top w:val="nil"/>
                    <w:left w:val="nil"/>
                    <w:bottom w:val="nil"/>
                    <w:right w:val="nil"/>
                  </w:tcBorders>
                  <w:tcMar>
                    <w:top w:w="39" w:type="dxa"/>
                    <w:left w:w="39" w:type="dxa"/>
                    <w:bottom w:w="39" w:type="dxa"/>
                    <w:right w:w="39" w:type="dxa"/>
                  </w:tcMar>
                </w:tcPr>
                <w:p w:rsidR="00312BE1" w:rsidRDefault="000C5DE5" w:rsidP="000C5DE5">
                  <w:pPr>
                    <w:spacing w:after="0" w:line="240" w:lineRule="auto"/>
                    <w:jc w:val="center"/>
                  </w:pPr>
                  <w:r>
                    <w:rPr>
                      <w:color w:val="000000"/>
                      <w:sz w:val="24"/>
                    </w:rPr>
                    <w:t>2019-03-19  Nr. K16-D-3</w:t>
                  </w:r>
                </w:p>
              </w:tc>
            </w:tr>
          </w:tbl>
          <w:p w:rsidR="00312BE1" w:rsidRDefault="00312BE1">
            <w:pPr>
              <w:spacing w:after="0" w:line="240" w:lineRule="auto"/>
            </w:pPr>
          </w:p>
        </w:tc>
        <w:tc>
          <w:tcPr>
            <w:tcW w:w="1133" w:type="dxa"/>
          </w:tcPr>
          <w:p w:rsidR="00312BE1" w:rsidRDefault="00312BE1">
            <w:pPr>
              <w:pStyle w:val="EmptyCellLayoutStyle"/>
              <w:spacing w:after="0" w:line="240" w:lineRule="auto"/>
            </w:pPr>
          </w:p>
        </w:tc>
      </w:tr>
      <w:tr w:rsidR="00312BE1">
        <w:trPr>
          <w:trHeight w:val="20"/>
        </w:trPr>
        <w:tc>
          <w:tcPr>
            <w:tcW w:w="5272" w:type="dxa"/>
          </w:tcPr>
          <w:p w:rsidR="00312BE1" w:rsidRDefault="00312BE1">
            <w:pPr>
              <w:pStyle w:val="EmptyCellLayoutStyle"/>
              <w:spacing w:after="0" w:line="240" w:lineRule="auto"/>
            </w:pPr>
          </w:p>
        </w:tc>
        <w:tc>
          <w:tcPr>
            <w:tcW w:w="847" w:type="dxa"/>
          </w:tcPr>
          <w:p w:rsidR="00312BE1" w:rsidRDefault="00312BE1">
            <w:pPr>
              <w:pStyle w:val="EmptyCellLayoutStyle"/>
              <w:spacing w:after="0" w:line="240" w:lineRule="auto"/>
            </w:pPr>
          </w:p>
        </w:tc>
        <w:tc>
          <w:tcPr>
            <w:tcW w:w="2383" w:type="dxa"/>
          </w:tcPr>
          <w:p w:rsidR="00312BE1" w:rsidRDefault="00312BE1">
            <w:pPr>
              <w:pStyle w:val="EmptyCellLayoutStyle"/>
              <w:spacing w:after="0" w:line="240" w:lineRule="auto"/>
            </w:pPr>
          </w:p>
        </w:tc>
        <w:tc>
          <w:tcPr>
            <w:tcW w:w="1133" w:type="dxa"/>
          </w:tcPr>
          <w:p w:rsidR="00312BE1" w:rsidRDefault="00312BE1">
            <w:pPr>
              <w:pStyle w:val="EmptyCellLayoutStyle"/>
              <w:spacing w:after="0" w:line="240" w:lineRule="auto"/>
            </w:pPr>
          </w:p>
        </w:tc>
      </w:tr>
      <w:tr w:rsidR="000C5DE5" w:rsidTr="000C5DE5">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312BE1">
              <w:trPr>
                <w:trHeight w:val="262"/>
              </w:trPr>
              <w:tc>
                <w:tcPr>
                  <w:tcW w:w="8503" w:type="dxa"/>
                  <w:tcBorders>
                    <w:top w:val="nil"/>
                    <w:left w:val="nil"/>
                    <w:bottom w:val="nil"/>
                    <w:right w:val="nil"/>
                  </w:tcBorders>
                  <w:tcMar>
                    <w:top w:w="39" w:type="dxa"/>
                    <w:left w:w="39" w:type="dxa"/>
                    <w:bottom w:w="39" w:type="dxa"/>
                    <w:right w:w="39" w:type="dxa"/>
                  </w:tcMar>
                </w:tcPr>
                <w:p w:rsidR="00312BE1" w:rsidRDefault="000C5DE5">
                  <w:pPr>
                    <w:spacing w:after="0" w:line="240" w:lineRule="auto"/>
                    <w:jc w:val="center"/>
                  </w:pPr>
                  <w:r>
                    <w:rPr>
                      <w:color w:val="000000"/>
                      <w:sz w:val="24"/>
                    </w:rPr>
                    <w:t>Kaunas</w:t>
                  </w:r>
                </w:p>
              </w:tc>
            </w:tr>
          </w:tbl>
          <w:p w:rsidR="00312BE1" w:rsidRDefault="00312BE1">
            <w:pPr>
              <w:spacing w:after="0" w:line="240" w:lineRule="auto"/>
            </w:pPr>
          </w:p>
        </w:tc>
        <w:tc>
          <w:tcPr>
            <w:tcW w:w="1133" w:type="dxa"/>
          </w:tcPr>
          <w:p w:rsidR="00312BE1" w:rsidRDefault="00312BE1">
            <w:pPr>
              <w:pStyle w:val="EmptyCellLayoutStyle"/>
              <w:spacing w:after="0" w:line="240" w:lineRule="auto"/>
            </w:pPr>
          </w:p>
        </w:tc>
      </w:tr>
      <w:tr w:rsidR="000C5DE5" w:rsidTr="000C5DE5">
        <w:tc>
          <w:tcPr>
            <w:tcW w:w="9635" w:type="dxa"/>
            <w:gridSpan w:val="4"/>
          </w:tcPr>
          <w:p w:rsidR="000C5DE5" w:rsidRDefault="000C5DE5"/>
          <w:p w:rsidR="000C5DE5" w:rsidRPr="000C5DE5" w:rsidRDefault="000C5DE5" w:rsidP="000C5DE5">
            <w:pPr>
              <w:jc w:val="center"/>
              <w:rPr>
                <w:b/>
                <w:sz w:val="24"/>
                <w:szCs w:val="24"/>
                <w:u w:val="single"/>
              </w:rPr>
            </w:pPr>
            <w:r w:rsidRPr="000C5DE5">
              <w:rPr>
                <w:b/>
                <w:sz w:val="24"/>
                <w:szCs w:val="24"/>
                <w:u w:val="single"/>
              </w:rPr>
              <w:t>POSĖDIS VYKS 307 KABINETE</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5"/>
            </w:tblGrid>
            <w:tr w:rsidR="00312BE1" w:rsidTr="000C5DE5">
              <w:trPr>
                <w:trHeight w:val="247"/>
              </w:trPr>
              <w:tc>
                <w:tcPr>
                  <w:tcW w:w="9635" w:type="dxa"/>
                  <w:tcBorders>
                    <w:top w:val="nil"/>
                    <w:left w:val="nil"/>
                    <w:bottom w:val="nil"/>
                    <w:right w:val="nil"/>
                  </w:tcBorders>
                  <w:tcMar>
                    <w:top w:w="39" w:type="dxa"/>
                    <w:left w:w="39" w:type="dxa"/>
                    <w:bottom w:w="39" w:type="dxa"/>
                    <w:right w:w="39" w:type="dxa"/>
                  </w:tcMar>
                </w:tcPr>
                <w:p w:rsidR="00312BE1" w:rsidRDefault="000C5DE5" w:rsidP="000C5DE5">
                  <w:pPr>
                    <w:spacing w:after="0" w:line="240" w:lineRule="auto"/>
                    <w:jc w:val="both"/>
                  </w:pPr>
                  <w:r>
                    <w:rPr>
                      <w:color w:val="000000"/>
                      <w:sz w:val="24"/>
                    </w:rPr>
                    <w:t xml:space="preserve">            1. Dėl mažmeninės prekybos alkoholiniais gėrimais laiko apribojimo UAB „Langija“ priklausančiame bare A. Juozapavičiaus pr. 38, Kaune (TR-131) </w:t>
                  </w:r>
                </w:p>
              </w:tc>
            </w:tr>
            <w:tr w:rsidR="00312BE1" w:rsidTr="000C5DE5">
              <w:trPr>
                <w:trHeight w:val="237"/>
              </w:trPr>
              <w:tc>
                <w:tcPr>
                  <w:tcW w:w="9635" w:type="dxa"/>
                  <w:tcBorders>
                    <w:top w:val="nil"/>
                    <w:left w:val="nil"/>
                    <w:bottom w:val="nil"/>
                    <w:right w:val="nil"/>
                  </w:tcBorders>
                  <w:tcMar>
                    <w:top w:w="39" w:type="dxa"/>
                    <w:left w:w="39" w:type="dxa"/>
                    <w:bottom w:w="39" w:type="dxa"/>
                    <w:right w:w="39" w:type="dxa"/>
                  </w:tcMar>
                </w:tcPr>
                <w:p w:rsidR="00312BE1" w:rsidRDefault="000C5DE5" w:rsidP="005A66D6">
                  <w:pPr>
                    <w:spacing w:after="0" w:line="240" w:lineRule="auto"/>
                    <w:jc w:val="both"/>
                  </w:pPr>
                  <w:r>
                    <w:rPr>
                      <w:b/>
                      <w:color w:val="000000"/>
                      <w:sz w:val="24"/>
                    </w:rPr>
                    <w:t xml:space="preserve">            Pranešėja -  Klientų aptarnavimo skyriaus vedėja Rasa Palevičienė                </w:t>
                  </w:r>
                  <w:r w:rsidRPr="000C5DE5">
                    <w:rPr>
                      <w:b/>
                      <w:color w:val="000000"/>
                      <w:sz w:val="24"/>
                    </w:rPr>
                    <w:t>1</w:t>
                  </w:r>
                  <w:r w:rsidR="005A66D6">
                    <w:rPr>
                      <w:b/>
                      <w:color w:val="000000"/>
                      <w:sz w:val="24"/>
                    </w:rPr>
                    <w:t>3</w:t>
                  </w:r>
                  <w:r w:rsidRPr="000C5DE5">
                    <w:rPr>
                      <w:b/>
                      <w:color w:val="000000"/>
                      <w:sz w:val="24"/>
                    </w:rPr>
                    <w:t>:00 val.</w:t>
                  </w:r>
                </w:p>
              </w:tc>
            </w:tr>
            <w:tr w:rsidR="00312BE1" w:rsidTr="000C5DE5">
              <w:trPr>
                <w:trHeight w:val="247"/>
              </w:trPr>
              <w:tc>
                <w:tcPr>
                  <w:tcW w:w="9635" w:type="dxa"/>
                  <w:tcBorders>
                    <w:top w:val="nil"/>
                    <w:left w:val="nil"/>
                    <w:bottom w:val="nil"/>
                    <w:right w:val="nil"/>
                  </w:tcBorders>
                  <w:tcMar>
                    <w:top w:w="39" w:type="dxa"/>
                    <w:left w:w="39" w:type="dxa"/>
                    <w:bottom w:w="39" w:type="dxa"/>
                    <w:right w:w="39" w:type="dxa"/>
                  </w:tcMar>
                </w:tcPr>
                <w:p w:rsidR="00312BE1" w:rsidRDefault="000C5DE5" w:rsidP="000C5DE5">
                  <w:pPr>
                    <w:spacing w:after="0" w:line="240" w:lineRule="auto"/>
                    <w:jc w:val="both"/>
                  </w:pPr>
                  <w:r>
                    <w:rPr>
                      <w:color w:val="000000"/>
                      <w:sz w:val="24"/>
                    </w:rPr>
                    <w:t xml:space="preserve">            2. Dėl pritarimo Kauno miesto savivaldybės 2018–2020 metų strateginio veiklos plano įgyvendinimo 2018 metų ataskaitai (TR-143) </w:t>
                  </w:r>
                </w:p>
              </w:tc>
            </w:tr>
            <w:tr w:rsidR="00312BE1" w:rsidTr="000C5DE5">
              <w:trPr>
                <w:trHeight w:val="237"/>
              </w:trPr>
              <w:tc>
                <w:tcPr>
                  <w:tcW w:w="9635" w:type="dxa"/>
                  <w:tcBorders>
                    <w:top w:val="nil"/>
                    <w:left w:val="nil"/>
                    <w:bottom w:val="nil"/>
                    <w:right w:val="nil"/>
                  </w:tcBorders>
                  <w:tcMar>
                    <w:top w:w="39" w:type="dxa"/>
                    <w:left w:w="39" w:type="dxa"/>
                    <w:bottom w:w="39" w:type="dxa"/>
                    <w:right w:w="39" w:type="dxa"/>
                  </w:tcMar>
                </w:tcPr>
                <w:p w:rsidR="00312BE1" w:rsidRDefault="000C5DE5" w:rsidP="005A66D6">
                  <w:pPr>
                    <w:spacing w:after="0" w:line="240" w:lineRule="auto"/>
                    <w:jc w:val="both"/>
                  </w:pPr>
                  <w:r>
                    <w:rPr>
                      <w:b/>
                      <w:color w:val="000000"/>
                      <w:sz w:val="24"/>
                    </w:rPr>
                    <w:t xml:space="preserve">            Pranešėjas -  Plėtros programų ir investicijų sk. vedėjas Tadas Metelionis     </w:t>
                  </w:r>
                  <w:r w:rsidRPr="000C5DE5">
                    <w:rPr>
                      <w:b/>
                      <w:color w:val="000000"/>
                      <w:sz w:val="24"/>
                    </w:rPr>
                    <w:t>1</w:t>
                  </w:r>
                  <w:r w:rsidR="005A66D6">
                    <w:rPr>
                      <w:b/>
                      <w:color w:val="000000"/>
                      <w:sz w:val="24"/>
                    </w:rPr>
                    <w:t>3</w:t>
                  </w:r>
                  <w:r w:rsidRPr="000C5DE5">
                    <w:rPr>
                      <w:b/>
                      <w:color w:val="000000"/>
                      <w:sz w:val="24"/>
                    </w:rPr>
                    <w:t>:10 val.</w:t>
                  </w:r>
                </w:p>
              </w:tc>
            </w:tr>
            <w:tr w:rsidR="00312BE1" w:rsidTr="000C5DE5">
              <w:trPr>
                <w:trHeight w:val="247"/>
              </w:trPr>
              <w:tc>
                <w:tcPr>
                  <w:tcW w:w="9635" w:type="dxa"/>
                  <w:tcBorders>
                    <w:top w:val="nil"/>
                    <w:left w:val="nil"/>
                    <w:bottom w:val="nil"/>
                    <w:right w:val="nil"/>
                  </w:tcBorders>
                  <w:tcMar>
                    <w:top w:w="39" w:type="dxa"/>
                    <w:left w:w="39" w:type="dxa"/>
                    <w:bottom w:w="39" w:type="dxa"/>
                    <w:right w:w="39" w:type="dxa"/>
                  </w:tcMar>
                </w:tcPr>
                <w:p w:rsidR="00312BE1" w:rsidRDefault="000C5DE5" w:rsidP="000C5DE5">
                  <w:pPr>
                    <w:spacing w:after="0" w:line="240" w:lineRule="auto"/>
                    <w:jc w:val="both"/>
                  </w:pPr>
                  <w:r>
                    <w:rPr>
                      <w:color w:val="000000"/>
                      <w:sz w:val="24"/>
                    </w:rPr>
                    <w:t xml:space="preserve">            3. Dėl turto perdavimo panaudos pagrindais viešajai įstaigai K. Griniaus slaugos ir palaikomojo gydymo ligoninei (TR-109) </w:t>
                  </w:r>
                </w:p>
              </w:tc>
            </w:tr>
            <w:tr w:rsidR="00312BE1" w:rsidTr="000C5DE5">
              <w:trPr>
                <w:trHeight w:val="247"/>
              </w:trPr>
              <w:tc>
                <w:tcPr>
                  <w:tcW w:w="9635" w:type="dxa"/>
                  <w:tcBorders>
                    <w:top w:val="nil"/>
                    <w:left w:val="nil"/>
                    <w:bottom w:val="nil"/>
                    <w:right w:val="nil"/>
                  </w:tcBorders>
                  <w:tcMar>
                    <w:top w:w="39" w:type="dxa"/>
                    <w:left w:w="39" w:type="dxa"/>
                    <w:bottom w:w="39" w:type="dxa"/>
                    <w:right w:w="39" w:type="dxa"/>
                  </w:tcMar>
                </w:tcPr>
                <w:p w:rsidR="00312BE1" w:rsidRDefault="000C5DE5" w:rsidP="000C5DE5">
                  <w:pPr>
                    <w:spacing w:after="0" w:line="240" w:lineRule="auto"/>
                    <w:jc w:val="both"/>
                  </w:pPr>
                  <w:r>
                    <w:rPr>
                      <w:color w:val="000000"/>
                      <w:sz w:val="24"/>
                    </w:rPr>
                    <w:t xml:space="preserve">            4. Dėl Kauno miesto savivaldybės visuomenės sveikatos stebėsenos 2017 metų ataskaitos patvirtinimo (TR-145) </w:t>
                  </w:r>
                </w:p>
              </w:tc>
            </w:tr>
            <w:tr w:rsidR="00312BE1" w:rsidTr="000C5DE5">
              <w:trPr>
                <w:trHeight w:val="247"/>
              </w:trPr>
              <w:tc>
                <w:tcPr>
                  <w:tcW w:w="9635" w:type="dxa"/>
                  <w:tcBorders>
                    <w:top w:val="nil"/>
                    <w:left w:val="nil"/>
                    <w:bottom w:val="nil"/>
                    <w:right w:val="nil"/>
                  </w:tcBorders>
                  <w:tcMar>
                    <w:top w:w="39" w:type="dxa"/>
                    <w:left w:w="39" w:type="dxa"/>
                    <w:bottom w:w="39" w:type="dxa"/>
                    <w:right w:w="39" w:type="dxa"/>
                  </w:tcMar>
                </w:tcPr>
                <w:p w:rsidR="00312BE1" w:rsidRDefault="000C5DE5" w:rsidP="000C5DE5">
                  <w:pPr>
                    <w:spacing w:after="0" w:line="240" w:lineRule="auto"/>
                    <w:jc w:val="both"/>
                  </w:pPr>
                  <w:r>
                    <w:rPr>
                      <w:color w:val="000000"/>
                      <w:sz w:val="24"/>
                    </w:rPr>
                    <w:t xml:space="preserve">            5. Dėl Kauno miesto savivaldybės visuomenės sveikatos biuro 2019 metų darbo plano patvirtinimo (TR-144) </w:t>
                  </w:r>
                </w:p>
              </w:tc>
            </w:tr>
            <w:tr w:rsidR="00312BE1" w:rsidTr="000C5DE5">
              <w:trPr>
                <w:trHeight w:val="237"/>
              </w:trPr>
              <w:tc>
                <w:tcPr>
                  <w:tcW w:w="9635" w:type="dxa"/>
                  <w:tcBorders>
                    <w:top w:val="nil"/>
                    <w:left w:val="nil"/>
                    <w:bottom w:val="nil"/>
                    <w:right w:val="nil"/>
                  </w:tcBorders>
                  <w:tcMar>
                    <w:top w:w="39" w:type="dxa"/>
                    <w:left w:w="39" w:type="dxa"/>
                    <w:bottom w:w="39" w:type="dxa"/>
                    <w:right w:w="39" w:type="dxa"/>
                  </w:tcMar>
                </w:tcPr>
                <w:p w:rsidR="00312BE1" w:rsidRDefault="000C5DE5" w:rsidP="005A66D6">
                  <w:pPr>
                    <w:spacing w:after="0" w:line="240" w:lineRule="auto"/>
                    <w:jc w:val="both"/>
                  </w:pPr>
                  <w:r>
                    <w:rPr>
                      <w:b/>
                      <w:color w:val="000000"/>
                      <w:sz w:val="24"/>
                    </w:rPr>
                    <w:t xml:space="preserve">            Pranešėja -  Sveikatos apsaugos sk. vedėja Renata Kudukytė-Gasperė            </w:t>
                  </w:r>
                  <w:r w:rsidRPr="000C5DE5">
                    <w:rPr>
                      <w:b/>
                      <w:color w:val="000000"/>
                      <w:sz w:val="24"/>
                    </w:rPr>
                    <w:t>1</w:t>
                  </w:r>
                  <w:r w:rsidR="005A66D6">
                    <w:rPr>
                      <w:b/>
                      <w:color w:val="000000"/>
                      <w:sz w:val="24"/>
                    </w:rPr>
                    <w:t>3</w:t>
                  </w:r>
                  <w:r w:rsidRPr="000C5DE5">
                    <w:rPr>
                      <w:b/>
                      <w:color w:val="000000"/>
                      <w:sz w:val="24"/>
                    </w:rPr>
                    <w:t>:20 val.</w:t>
                  </w:r>
                </w:p>
              </w:tc>
            </w:tr>
            <w:tr w:rsidR="00312BE1" w:rsidTr="000C5DE5">
              <w:trPr>
                <w:trHeight w:val="247"/>
              </w:trPr>
              <w:tc>
                <w:tcPr>
                  <w:tcW w:w="9635" w:type="dxa"/>
                  <w:tcBorders>
                    <w:top w:val="nil"/>
                    <w:left w:val="nil"/>
                    <w:bottom w:val="nil"/>
                    <w:right w:val="nil"/>
                  </w:tcBorders>
                  <w:tcMar>
                    <w:top w:w="39" w:type="dxa"/>
                    <w:left w:w="39" w:type="dxa"/>
                    <w:bottom w:w="39" w:type="dxa"/>
                    <w:right w:w="39" w:type="dxa"/>
                  </w:tcMar>
                </w:tcPr>
                <w:p w:rsidR="00312BE1" w:rsidRDefault="000C5DE5" w:rsidP="000C5DE5">
                  <w:pPr>
                    <w:spacing w:after="0" w:line="240" w:lineRule="auto"/>
                    <w:jc w:val="both"/>
                  </w:pPr>
                  <w:r>
                    <w:rPr>
                      <w:color w:val="000000"/>
                      <w:sz w:val="24"/>
                    </w:rPr>
                    <w:t xml:space="preserve">            6. Dėl nekilnojamojo turto Uosio g. 7, Kaune, perdavimo pagal panaudos sutartį Lietuvos samariečių bendrijai (TR-110) </w:t>
                  </w:r>
                </w:p>
              </w:tc>
            </w:tr>
            <w:tr w:rsidR="00312BE1" w:rsidTr="000C5DE5">
              <w:trPr>
                <w:trHeight w:val="247"/>
              </w:trPr>
              <w:tc>
                <w:tcPr>
                  <w:tcW w:w="9635" w:type="dxa"/>
                  <w:tcBorders>
                    <w:top w:val="nil"/>
                    <w:left w:val="nil"/>
                    <w:bottom w:val="nil"/>
                    <w:right w:val="nil"/>
                  </w:tcBorders>
                  <w:tcMar>
                    <w:top w:w="39" w:type="dxa"/>
                    <w:left w:w="39" w:type="dxa"/>
                    <w:bottom w:w="39" w:type="dxa"/>
                    <w:right w:w="39" w:type="dxa"/>
                  </w:tcMar>
                </w:tcPr>
                <w:p w:rsidR="00312BE1" w:rsidRDefault="000C5DE5" w:rsidP="000C5DE5">
                  <w:pPr>
                    <w:spacing w:after="0" w:line="240" w:lineRule="auto"/>
                    <w:jc w:val="both"/>
                  </w:pPr>
                  <w:r>
                    <w:rPr>
                      <w:color w:val="000000"/>
                      <w:sz w:val="24"/>
                    </w:rPr>
                    <w:t xml:space="preserve">            7. Dėl Kauno miesto savivaldybės tarybos 2016 m. gegužės 24 d. sprendimo Nr. T-284 „Dėl nekilnojamojo turto Apuolės g. 11, Kaune, perėmimo iš Kauno specialiosios mokyklos“ pripažinimo netekusiu galios (TR-135) </w:t>
                  </w:r>
                </w:p>
              </w:tc>
            </w:tr>
            <w:tr w:rsidR="00312BE1" w:rsidTr="000C5DE5">
              <w:trPr>
                <w:trHeight w:val="247"/>
              </w:trPr>
              <w:tc>
                <w:tcPr>
                  <w:tcW w:w="9635" w:type="dxa"/>
                  <w:tcBorders>
                    <w:top w:val="nil"/>
                    <w:left w:val="nil"/>
                    <w:bottom w:val="nil"/>
                    <w:right w:val="nil"/>
                  </w:tcBorders>
                  <w:tcMar>
                    <w:top w:w="39" w:type="dxa"/>
                    <w:left w:w="39" w:type="dxa"/>
                    <w:bottom w:w="39" w:type="dxa"/>
                    <w:right w:w="39" w:type="dxa"/>
                  </w:tcMar>
                </w:tcPr>
                <w:p w:rsidR="00312BE1" w:rsidRDefault="000C5DE5" w:rsidP="000C5DE5">
                  <w:pPr>
                    <w:spacing w:after="0" w:line="240" w:lineRule="auto"/>
                    <w:jc w:val="both"/>
                  </w:pPr>
                  <w:r>
                    <w:rPr>
                      <w:color w:val="000000"/>
                      <w:sz w:val="24"/>
                    </w:rPr>
                    <w:t xml:space="preserve">            8. Dėl nekilnojamojo turto Jūratės g. 19, Kaune, panaudos sutarties su Lietuvos kurčiųjų draugijos Kauno teritorine valdyba atnaujinimo (TR-136) </w:t>
                  </w:r>
                </w:p>
              </w:tc>
            </w:tr>
            <w:tr w:rsidR="00312BE1" w:rsidTr="000C5DE5">
              <w:trPr>
                <w:trHeight w:val="247"/>
              </w:trPr>
              <w:tc>
                <w:tcPr>
                  <w:tcW w:w="9635" w:type="dxa"/>
                  <w:tcBorders>
                    <w:top w:val="nil"/>
                    <w:left w:val="nil"/>
                    <w:bottom w:val="nil"/>
                    <w:right w:val="nil"/>
                  </w:tcBorders>
                  <w:tcMar>
                    <w:top w:w="39" w:type="dxa"/>
                    <w:left w:w="39" w:type="dxa"/>
                    <w:bottom w:w="39" w:type="dxa"/>
                    <w:right w:w="39" w:type="dxa"/>
                  </w:tcMar>
                </w:tcPr>
                <w:p w:rsidR="00312BE1" w:rsidRDefault="000C5DE5" w:rsidP="000C5DE5">
                  <w:pPr>
                    <w:spacing w:after="0" w:line="240" w:lineRule="auto"/>
                    <w:jc w:val="both"/>
                  </w:pPr>
                  <w:r>
                    <w:rPr>
                      <w:color w:val="000000"/>
                      <w:sz w:val="24"/>
                    </w:rPr>
                    <w:t xml:space="preserve">            9. Dėl Kauno miesto savivaldybės tarybos 2018 m. gruodžio 18 d. sprendimo Nr. T-700 „Dėl nekilnojamojo turto Pušų g. 6, Kaune, perėmimo ir nekilnojamojo turto Birutės g. 29A, Kaune, perdavimo“ pakeitimo ir nekilnojamojo turto Birutės g. 29A, Kaune, nuomos ne konkurso būdu viešajai įstaigai „Ištiesk pagalbos ranką“ (TR-153) </w:t>
                  </w:r>
                </w:p>
              </w:tc>
            </w:tr>
            <w:tr w:rsidR="00312BE1" w:rsidTr="000C5DE5">
              <w:trPr>
                <w:trHeight w:val="247"/>
              </w:trPr>
              <w:tc>
                <w:tcPr>
                  <w:tcW w:w="9635" w:type="dxa"/>
                  <w:tcBorders>
                    <w:top w:val="nil"/>
                    <w:left w:val="nil"/>
                    <w:bottom w:val="nil"/>
                    <w:right w:val="nil"/>
                  </w:tcBorders>
                  <w:tcMar>
                    <w:top w:w="39" w:type="dxa"/>
                    <w:left w:w="39" w:type="dxa"/>
                    <w:bottom w:w="39" w:type="dxa"/>
                    <w:right w:w="39" w:type="dxa"/>
                  </w:tcMar>
                </w:tcPr>
                <w:p w:rsidR="00312BE1" w:rsidRDefault="000C5DE5" w:rsidP="000C5DE5">
                  <w:pPr>
                    <w:spacing w:after="0" w:line="240" w:lineRule="auto"/>
                    <w:jc w:val="both"/>
                  </w:pPr>
                  <w:r>
                    <w:rPr>
                      <w:color w:val="000000"/>
                      <w:sz w:val="24"/>
                    </w:rPr>
                    <w:t xml:space="preserve">            10. Dėl nekilnojamojo turto Vaidoto g. 115, Kaune, perdavimo patikėjimo teise valdyti, naudoti ir disponuoti juo Kauno miesto savivaldybės visuomenės sveikatos biurui (TR-154) </w:t>
                  </w:r>
                </w:p>
              </w:tc>
            </w:tr>
            <w:tr w:rsidR="00312BE1" w:rsidTr="000C5DE5">
              <w:trPr>
                <w:trHeight w:val="237"/>
              </w:trPr>
              <w:tc>
                <w:tcPr>
                  <w:tcW w:w="9635" w:type="dxa"/>
                  <w:tcBorders>
                    <w:top w:val="nil"/>
                    <w:left w:val="nil"/>
                    <w:bottom w:val="nil"/>
                    <w:right w:val="nil"/>
                  </w:tcBorders>
                  <w:tcMar>
                    <w:top w:w="39" w:type="dxa"/>
                    <w:left w:w="39" w:type="dxa"/>
                    <w:bottom w:w="39" w:type="dxa"/>
                    <w:right w:w="39" w:type="dxa"/>
                  </w:tcMar>
                </w:tcPr>
                <w:p w:rsidR="00312BE1" w:rsidRDefault="000C5DE5" w:rsidP="005A66D6">
                  <w:pPr>
                    <w:spacing w:after="0" w:line="240" w:lineRule="auto"/>
                    <w:jc w:val="both"/>
                  </w:pPr>
                  <w:r>
                    <w:rPr>
                      <w:b/>
                      <w:color w:val="000000"/>
                      <w:sz w:val="24"/>
                    </w:rPr>
                    <w:t xml:space="preserve">            Pranešėjas -  Nekilnojamojo turto skyriaus vedėjas Donatas Valiukas            </w:t>
                  </w:r>
                  <w:r w:rsidRPr="000C5DE5">
                    <w:rPr>
                      <w:b/>
                      <w:color w:val="000000"/>
                      <w:sz w:val="24"/>
                    </w:rPr>
                    <w:t>1</w:t>
                  </w:r>
                  <w:r w:rsidR="005A66D6">
                    <w:rPr>
                      <w:b/>
                      <w:color w:val="000000"/>
                      <w:sz w:val="24"/>
                    </w:rPr>
                    <w:t>3</w:t>
                  </w:r>
                  <w:bookmarkStart w:id="0" w:name="_GoBack"/>
                  <w:bookmarkEnd w:id="0"/>
                  <w:r w:rsidRPr="000C5DE5">
                    <w:rPr>
                      <w:b/>
                      <w:color w:val="000000"/>
                      <w:sz w:val="24"/>
                    </w:rPr>
                    <w:t>:30 val.</w:t>
                  </w:r>
                </w:p>
              </w:tc>
            </w:tr>
          </w:tbl>
          <w:p w:rsidR="00312BE1" w:rsidRDefault="00312BE1">
            <w:pPr>
              <w:spacing w:after="0" w:line="240" w:lineRule="auto"/>
            </w:pPr>
          </w:p>
        </w:tc>
      </w:tr>
      <w:tr w:rsidR="00312BE1">
        <w:trPr>
          <w:trHeight w:val="660"/>
        </w:trPr>
        <w:tc>
          <w:tcPr>
            <w:tcW w:w="5272" w:type="dxa"/>
          </w:tcPr>
          <w:p w:rsidR="00312BE1" w:rsidRDefault="00312BE1">
            <w:pPr>
              <w:pStyle w:val="EmptyCellLayoutStyle"/>
              <w:spacing w:after="0" w:line="240" w:lineRule="auto"/>
            </w:pPr>
          </w:p>
        </w:tc>
        <w:tc>
          <w:tcPr>
            <w:tcW w:w="847" w:type="dxa"/>
          </w:tcPr>
          <w:p w:rsidR="00312BE1" w:rsidRDefault="00312BE1">
            <w:pPr>
              <w:pStyle w:val="EmptyCellLayoutStyle"/>
              <w:spacing w:after="0" w:line="240" w:lineRule="auto"/>
            </w:pPr>
          </w:p>
        </w:tc>
        <w:tc>
          <w:tcPr>
            <w:tcW w:w="2383" w:type="dxa"/>
          </w:tcPr>
          <w:p w:rsidR="00312BE1" w:rsidRDefault="00312BE1">
            <w:pPr>
              <w:pStyle w:val="EmptyCellLayoutStyle"/>
              <w:spacing w:after="0" w:line="240" w:lineRule="auto"/>
            </w:pPr>
          </w:p>
        </w:tc>
        <w:tc>
          <w:tcPr>
            <w:tcW w:w="1133" w:type="dxa"/>
          </w:tcPr>
          <w:p w:rsidR="00312BE1" w:rsidRDefault="00312BE1">
            <w:pPr>
              <w:pStyle w:val="EmptyCellLayoutStyle"/>
              <w:spacing w:after="0" w:line="240" w:lineRule="auto"/>
            </w:pPr>
          </w:p>
        </w:tc>
      </w:tr>
      <w:tr w:rsidR="000C5DE5" w:rsidTr="000C5DE5">
        <w:trPr>
          <w:trHeight w:val="340"/>
        </w:trPr>
        <w:tc>
          <w:tcPr>
            <w:tcW w:w="5272" w:type="dxa"/>
          </w:tcPr>
          <w:tbl>
            <w:tblPr>
              <w:tblW w:w="0" w:type="auto"/>
              <w:tblCellMar>
                <w:left w:w="0" w:type="dxa"/>
                <w:right w:w="0" w:type="dxa"/>
              </w:tblCellMar>
              <w:tblLook w:val="0000" w:firstRow="0" w:lastRow="0" w:firstColumn="0" w:lastColumn="0" w:noHBand="0" w:noVBand="0"/>
            </w:tblPr>
            <w:tblGrid>
              <w:gridCol w:w="5272"/>
            </w:tblGrid>
            <w:tr w:rsidR="00312BE1">
              <w:trPr>
                <w:trHeight w:val="262"/>
              </w:trPr>
              <w:tc>
                <w:tcPr>
                  <w:tcW w:w="5272" w:type="dxa"/>
                  <w:tcBorders>
                    <w:top w:val="nil"/>
                    <w:left w:val="nil"/>
                    <w:bottom w:val="nil"/>
                    <w:right w:val="nil"/>
                  </w:tcBorders>
                  <w:tcMar>
                    <w:top w:w="39" w:type="dxa"/>
                    <w:left w:w="39" w:type="dxa"/>
                    <w:bottom w:w="39" w:type="dxa"/>
                    <w:right w:w="39" w:type="dxa"/>
                  </w:tcMar>
                </w:tcPr>
                <w:p w:rsidR="00312BE1" w:rsidRDefault="000C5DE5">
                  <w:pPr>
                    <w:spacing w:after="0" w:line="240" w:lineRule="auto"/>
                  </w:pPr>
                  <w:r>
                    <w:rPr>
                      <w:color w:val="000000"/>
                      <w:sz w:val="24"/>
                    </w:rPr>
                    <w:t>Sveikatos ir socialinių reikalų komiteto pirmininkas</w:t>
                  </w:r>
                </w:p>
              </w:tc>
            </w:tr>
          </w:tbl>
          <w:p w:rsidR="00312BE1" w:rsidRDefault="00312BE1">
            <w:pPr>
              <w:spacing w:after="0" w:line="240" w:lineRule="auto"/>
            </w:pPr>
          </w:p>
        </w:tc>
        <w:tc>
          <w:tcPr>
            <w:tcW w:w="847" w:type="dxa"/>
          </w:tcPr>
          <w:p w:rsidR="00312BE1" w:rsidRDefault="000C5DE5">
            <w:pPr>
              <w:pStyle w:val="EmptyCellLayoutStyle"/>
              <w:spacing w:after="0" w:line="240" w:lineRule="auto"/>
            </w:pPr>
            <w:r>
              <w:t xml:space="preserve">    </w:t>
            </w:r>
          </w:p>
        </w:tc>
        <w:tc>
          <w:tcPr>
            <w:tcW w:w="3516" w:type="dxa"/>
            <w:gridSpan w:val="2"/>
          </w:tcPr>
          <w:tbl>
            <w:tblPr>
              <w:tblW w:w="0" w:type="auto"/>
              <w:tblCellMar>
                <w:left w:w="0" w:type="dxa"/>
                <w:right w:w="0" w:type="dxa"/>
              </w:tblCellMar>
              <w:tblLook w:val="0000" w:firstRow="0" w:lastRow="0" w:firstColumn="0" w:lastColumn="0" w:noHBand="0" w:noVBand="0"/>
            </w:tblPr>
            <w:tblGrid>
              <w:gridCol w:w="3516"/>
            </w:tblGrid>
            <w:tr w:rsidR="00312BE1">
              <w:trPr>
                <w:trHeight w:val="262"/>
              </w:trPr>
              <w:tc>
                <w:tcPr>
                  <w:tcW w:w="3517" w:type="dxa"/>
                  <w:tcBorders>
                    <w:top w:val="nil"/>
                    <w:left w:val="nil"/>
                    <w:bottom w:val="nil"/>
                    <w:right w:val="nil"/>
                  </w:tcBorders>
                  <w:tcMar>
                    <w:top w:w="39" w:type="dxa"/>
                    <w:left w:w="39" w:type="dxa"/>
                    <w:bottom w:w="39" w:type="dxa"/>
                    <w:right w:w="39" w:type="dxa"/>
                  </w:tcMar>
                </w:tcPr>
                <w:p w:rsidR="00312BE1" w:rsidRDefault="000C5DE5">
                  <w:pPr>
                    <w:spacing w:after="0" w:line="240" w:lineRule="auto"/>
                  </w:pPr>
                  <w:r>
                    <w:rPr>
                      <w:color w:val="000000"/>
                      <w:sz w:val="24"/>
                    </w:rPr>
                    <w:t xml:space="preserve">               Darius Razmislevičius</w:t>
                  </w:r>
                </w:p>
              </w:tc>
            </w:tr>
          </w:tbl>
          <w:p w:rsidR="00312BE1" w:rsidRDefault="00312BE1">
            <w:pPr>
              <w:spacing w:after="0" w:line="240" w:lineRule="auto"/>
            </w:pPr>
          </w:p>
        </w:tc>
      </w:tr>
    </w:tbl>
    <w:p w:rsidR="00312BE1" w:rsidRDefault="00312BE1">
      <w:pPr>
        <w:spacing w:after="0" w:line="240" w:lineRule="auto"/>
      </w:pPr>
    </w:p>
    <w:sectPr w:rsidR="00312BE1">
      <w:headerReference w:type="default" r:id="rId7"/>
      <w:headerReference w:type="first" r:id="rId8"/>
      <w:pgSz w:w="11905" w:h="16837"/>
      <w:pgMar w:top="1133" w:right="566" w:bottom="1133" w:left="1700" w:header="0" w:footer="0"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8B" w:rsidRDefault="000C5DE5">
      <w:pPr>
        <w:spacing w:after="0" w:line="240" w:lineRule="auto"/>
      </w:pPr>
      <w:r>
        <w:separator/>
      </w:r>
    </w:p>
  </w:endnote>
  <w:endnote w:type="continuationSeparator" w:id="0">
    <w:p w:rsidR="0075608B" w:rsidRDefault="000C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8B" w:rsidRDefault="000C5DE5">
      <w:pPr>
        <w:spacing w:after="0" w:line="240" w:lineRule="auto"/>
      </w:pPr>
      <w:r>
        <w:separator/>
      </w:r>
    </w:p>
  </w:footnote>
  <w:footnote w:type="continuationSeparator" w:id="0">
    <w:p w:rsidR="0075608B" w:rsidRDefault="000C5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8503"/>
      <w:gridCol w:w="1133"/>
    </w:tblGrid>
    <w:tr w:rsidR="00312BE1">
      <w:tc>
        <w:tcPr>
          <w:tcW w:w="8503" w:type="dxa"/>
        </w:tcPr>
        <w:tbl>
          <w:tblPr>
            <w:tblW w:w="0" w:type="auto"/>
            <w:tblCellMar>
              <w:left w:w="0" w:type="dxa"/>
              <w:right w:w="0" w:type="dxa"/>
            </w:tblCellMar>
            <w:tblLook w:val="0000" w:firstRow="0" w:lastRow="0" w:firstColumn="0" w:lastColumn="0" w:noHBand="0" w:noVBand="0"/>
          </w:tblPr>
          <w:tblGrid>
            <w:gridCol w:w="8503"/>
          </w:tblGrid>
          <w:tr w:rsidR="00312BE1">
            <w:trPr>
              <w:trHeight w:val="262"/>
            </w:trPr>
            <w:tc>
              <w:tcPr>
                <w:tcW w:w="8503" w:type="dxa"/>
                <w:tcBorders>
                  <w:top w:val="nil"/>
                  <w:left w:val="nil"/>
                  <w:bottom w:val="nil"/>
                  <w:right w:val="nil"/>
                </w:tcBorders>
                <w:tcMar>
                  <w:top w:w="39" w:type="dxa"/>
                  <w:left w:w="39" w:type="dxa"/>
                  <w:bottom w:w="39" w:type="dxa"/>
                  <w:right w:w="39" w:type="dxa"/>
                </w:tcMar>
              </w:tcPr>
              <w:p w:rsidR="00312BE1" w:rsidRDefault="000C5DE5">
                <w:pPr>
                  <w:spacing w:after="0" w:line="240" w:lineRule="auto"/>
                  <w:jc w:val="center"/>
                </w:pPr>
                <w:r>
                  <w:rPr>
                    <w:color w:val="000000"/>
                    <w:sz w:val="24"/>
                  </w:rPr>
                  <w:fldChar w:fldCharType="begin"/>
                </w:r>
                <w:r>
                  <w:rPr>
                    <w:noProof/>
                    <w:color w:val="000000"/>
                    <w:sz w:val="24"/>
                  </w:rPr>
                  <w:instrText xml:space="preserve"> PAGE </w:instrText>
                </w:r>
                <w:r>
                  <w:rPr>
                    <w:color w:val="000000"/>
                    <w:sz w:val="24"/>
                  </w:rPr>
                  <w:fldChar w:fldCharType="separate"/>
                </w:r>
                <w:r>
                  <w:rPr>
                    <w:color w:val="000000"/>
                    <w:sz w:val="24"/>
                  </w:rPr>
                  <w:t>1</w:t>
                </w:r>
                <w:r>
                  <w:rPr>
                    <w:color w:val="000000"/>
                    <w:sz w:val="24"/>
                  </w:rPr>
                  <w:fldChar w:fldCharType="end"/>
                </w:r>
              </w:p>
            </w:tc>
          </w:tr>
        </w:tbl>
        <w:p w:rsidR="00312BE1" w:rsidRDefault="00312BE1">
          <w:pPr>
            <w:spacing w:after="0" w:line="240" w:lineRule="auto"/>
          </w:pPr>
        </w:p>
      </w:tc>
      <w:tc>
        <w:tcPr>
          <w:tcW w:w="1133" w:type="dxa"/>
        </w:tcPr>
        <w:p w:rsidR="00312BE1" w:rsidRDefault="00312BE1">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E1" w:rsidRDefault="00312BE1">
    <w:pPr>
      <w:spacing w:after="0" w:line="0" w:lineRule="auto"/>
      <w:rPr>
        <w:sz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E1"/>
    <w:rsid w:val="000C5DE5"/>
    <w:rsid w:val="00312BE1"/>
    <w:rsid w:val="005A66D6"/>
    <w:rsid w:val="007560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0563"/>
  <w15:docId w15:val="{EB53294C-8414-47B8-A209-50531A75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1543</Words>
  <Characters>880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Laimutė Lapinskienė</dc:creator>
  <dc:description/>
  <cp:lastModifiedBy>Laimutė Lapinskienė</cp:lastModifiedBy>
  <cp:revision>3</cp:revision>
  <dcterms:created xsi:type="dcterms:W3CDTF">2019-03-15T12:07:00Z</dcterms:created>
  <dcterms:modified xsi:type="dcterms:W3CDTF">2019-03-15T12:13:00Z</dcterms:modified>
</cp:coreProperties>
</file>