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3C4C7B" w:rsidTr="003C4C7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026A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3C4C7B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A026A6" w:rsidRDefault="00A026A6">
            <w:pPr>
              <w:spacing w:after="0" w:line="240" w:lineRule="auto"/>
            </w:pPr>
          </w:p>
        </w:tc>
        <w:tc>
          <w:tcPr>
            <w:tcW w:w="1133" w:type="dxa"/>
          </w:tcPr>
          <w:p w:rsidR="00A026A6" w:rsidRDefault="00A026A6">
            <w:pPr>
              <w:pStyle w:val="EmptyCellLayoutStyle"/>
              <w:spacing w:after="0" w:line="240" w:lineRule="auto"/>
            </w:pPr>
          </w:p>
        </w:tc>
      </w:tr>
      <w:tr w:rsidR="003C4C7B" w:rsidTr="003C4C7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026A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3C4C7B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A026A6" w:rsidRDefault="00A026A6">
            <w:pPr>
              <w:spacing w:after="0" w:line="240" w:lineRule="auto"/>
            </w:pPr>
          </w:p>
        </w:tc>
        <w:tc>
          <w:tcPr>
            <w:tcW w:w="1133" w:type="dxa"/>
          </w:tcPr>
          <w:p w:rsidR="00A026A6" w:rsidRDefault="00A026A6">
            <w:pPr>
              <w:pStyle w:val="EmptyCellLayoutStyle"/>
              <w:spacing w:after="0" w:line="240" w:lineRule="auto"/>
            </w:pPr>
          </w:p>
        </w:tc>
      </w:tr>
      <w:tr w:rsidR="003C4C7B" w:rsidTr="003C4C7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026A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A026A6" w:rsidRDefault="00A026A6">
            <w:pPr>
              <w:spacing w:after="0" w:line="240" w:lineRule="auto"/>
            </w:pPr>
          </w:p>
        </w:tc>
        <w:tc>
          <w:tcPr>
            <w:tcW w:w="1133" w:type="dxa"/>
          </w:tcPr>
          <w:p w:rsidR="00A026A6" w:rsidRDefault="00A026A6">
            <w:pPr>
              <w:pStyle w:val="EmptyCellLayoutStyle"/>
              <w:spacing w:after="0" w:line="240" w:lineRule="auto"/>
            </w:pPr>
          </w:p>
        </w:tc>
      </w:tr>
      <w:tr w:rsidR="00A026A6">
        <w:trPr>
          <w:trHeight w:val="19"/>
        </w:trPr>
        <w:tc>
          <w:tcPr>
            <w:tcW w:w="5272" w:type="dxa"/>
          </w:tcPr>
          <w:p w:rsidR="00A026A6" w:rsidRDefault="00A026A6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A026A6" w:rsidRDefault="00A026A6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A026A6" w:rsidRDefault="00A026A6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A026A6" w:rsidRDefault="00A026A6">
            <w:pPr>
              <w:pStyle w:val="EmptyCellLayoutStyle"/>
              <w:spacing w:after="0" w:line="240" w:lineRule="auto"/>
            </w:pPr>
          </w:p>
        </w:tc>
      </w:tr>
      <w:tr w:rsidR="003C4C7B" w:rsidTr="003C4C7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026A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3C4C7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2019-02-20 Nr. K18-D-2</w:t>
                  </w:r>
                </w:p>
              </w:tc>
            </w:tr>
          </w:tbl>
          <w:p w:rsidR="00A026A6" w:rsidRDefault="00A026A6">
            <w:pPr>
              <w:spacing w:after="0" w:line="240" w:lineRule="auto"/>
            </w:pPr>
          </w:p>
        </w:tc>
        <w:tc>
          <w:tcPr>
            <w:tcW w:w="1133" w:type="dxa"/>
          </w:tcPr>
          <w:p w:rsidR="00A026A6" w:rsidRDefault="00A026A6">
            <w:pPr>
              <w:pStyle w:val="EmptyCellLayoutStyle"/>
              <w:spacing w:after="0" w:line="240" w:lineRule="auto"/>
            </w:pPr>
          </w:p>
        </w:tc>
      </w:tr>
      <w:tr w:rsidR="00A026A6">
        <w:trPr>
          <w:trHeight w:val="20"/>
        </w:trPr>
        <w:tc>
          <w:tcPr>
            <w:tcW w:w="5272" w:type="dxa"/>
          </w:tcPr>
          <w:p w:rsidR="00A026A6" w:rsidRDefault="00A026A6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A026A6" w:rsidRDefault="00A026A6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A026A6" w:rsidRDefault="00A026A6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A026A6" w:rsidRDefault="00A026A6">
            <w:pPr>
              <w:pStyle w:val="EmptyCellLayoutStyle"/>
              <w:spacing w:after="0" w:line="240" w:lineRule="auto"/>
            </w:pPr>
          </w:p>
        </w:tc>
      </w:tr>
      <w:tr w:rsidR="003C4C7B" w:rsidTr="003C4C7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026A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3C4C7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A026A6" w:rsidRDefault="00A026A6">
            <w:pPr>
              <w:spacing w:after="0" w:line="240" w:lineRule="auto"/>
            </w:pPr>
          </w:p>
        </w:tc>
        <w:tc>
          <w:tcPr>
            <w:tcW w:w="1133" w:type="dxa"/>
          </w:tcPr>
          <w:p w:rsidR="00A026A6" w:rsidRDefault="00A026A6">
            <w:pPr>
              <w:pStyle w:val="EmptyCellLayoutStyle"/>
              <w:spacing w:after="0" w:line="240" w:lineRule="auto"/>
            </w:pPr>
          </w:p>
        </w:tc>
      </w:tr>
      <w:tr w:rsidR="003C4C7B" w:rsidTr="003C4C7B">
        <w:tc>
          <w:tcPr>
            <w:tcW w:w="9635" w:type="dxa"/>
            <w:gridSpan w:val="4"/>
          </w:tcPr>
          <w:p w:rsidR="003C4C7B" w:rsidRDefault="003C4C7B" w:rsidP="003C4C7B">
            <w:pPr>
              <w:jc w:val="both"/>
            </w:pPr>
          </w:p>
          <w:p w:rsidR="003C4C7B" w:rsidRPr="003C4C7B" w:rsidRDefault="003C4C7B" w:rsidP="003C4C7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C4C7B">
              <w:rPr>
                <w:b/>
                <w:sz w:val="24"/>
                <w:szCs w:val="24"/>
                <w:u w:val="single"/>
              </w:rPr>
              <w:t>POSĖDIS VYKS 304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A026A6" w:rsidTr="003C4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D0663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XXXV SELL studentų žaidynių dalyvių važiavimo vietinio reguliaraus susisiekimo autobusais ir troleibusais lengvatos dydžio nustatymo (TR-51) </w:t>
                  </w:r>
                </w:p>
              </w:tc>
            </w:tr>
            <w:tr w:rsidR="00A026A6" w:rsidTr="003C4C7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3C4C7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Transport</w:t>
                  </w:r>
                  <w:r w:rsidR="00D0663C">
                    <w:rPr>
                      <w:b/>
                      <w:color w:val="000000"/>
                      <w:sz w:val="24"/>
                    </w:rPr>
                    <w:t>o ir eismo organizavimo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Paulius Keras</w:t>
                  </w:r>
                  <w:r w:rsidR="00D0663C"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 w:rsidR="00D0663C" w:rsidRPr="00D0663C">
                    <w:rPr>
                      <w:b/>
                      <w:color w:val="000000"/>
                      <w:sz w:val="24"/>
                    </w:rPr>
                    <w:t>14:00</w:t>
                  </w:r>
                  <w:r w:rsidR="00D0663C" w:rsidRPr="00D0663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A026A6" w:rsidTr="003C4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D0663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kontrolės komiteto 2019 metų veiklos programos patvirtinimo (TR-75) </w:t>
                  </w:r>
                </w:p>
              </w:tc>
            </w:tr>
            <w:tr w:rsidR="00A026A6" w:rsidTr="003C4C7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3C4C7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Kontrolės komiteto pirmininkas</w:t>
                  </w:r>
                  <w:r w:rsidR="00D0663C">
                    <w:rPr>
                      <w:b/>
                      <w:color w:val="000000"/>
                      <w:sz w:val="24"/>
                    </w:rPr>
                    <w:t xml:space="preserve"> Vygantas </w:t>
                  </w:r>
                  <w:proofErr w:type="spellStart"/>
                  <w:r w:rsidR="00D0663C">
                    <w:rPr>
                      <w:b/>
                      <w:color w:val="000000"/>
                      <w:sz w:val="24"/>
                    </w:rPr>
                    <w:t>Gudėnas</w:t>
                  </w:r>
                  <w:proofErr w:type="spellEnd"/>
                  <w:r w:rsidR="00D0663C">
                    <w:rPr>
                      <w:b/>
                      <w:color w:val="000000"/>
                      <w:sz w:val="24"/>
                    </w:rPr>
                    <w:t xml:space="preserve">                     </w:t>
                  </w:r>
                  <w:r w:rsidR="00D0663C" w:rsidRPr="00D0663C">
                    <w:rPr>
                      <w:b/>
                      <w:color w:val="000000"/>
                      <w:sz w:val="24"/>
                    </w:rPr>
                    <w:t>14:05</w:t>
                  </w:r>
                  <w:r w:rsidR="00D0663C" w:rsidRPr="00D0663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A026A6" w:rsidTr="003C4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D0663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pritarimo Kauno miesto savivaldybės kontrolės ir audito tarnybos 2018 metų veiklos ataskaitai (TR-55) </w:t>
                  </w:r>
                </w:p>
              </w:tc>
            </w:tr>
            <w:tr w:rsidR="00A026A6" w:rsidTr="003C4C7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3C4C7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D0663C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Savivaldybės kontrolierė Gasparavičienė Žana</w:t>
                  </w:r>
                  <w:r w:rsidR="00D0663C">
                    <w:rPr>
                      <w:b/>
                      <w:color w:val="000000"/>
                      <w:sz w:val="24"/>
                    </w:rPr>
                    <w:t xml:space="preserve">                              </w:t>
                  </w:r>
                  <w:r w:rsidR="00D0663C" w:rsidRPr="00D0663C">
                    <w:rPr>
                      <w:b/>
                      <w:color w:val="000000"/>
                      <w:sz w:val="24"/>
                    </w:rPr>
                    <w:t>14:10</w:t>
                  </w:r>
                  <w:r w:rsidR="00D0663C" w:rsidRPr="00D0663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A026A6" w:rsidTr="003C4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D0663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savivaldybei nuosavybės </w:t>
                  </w:r>
                  <w:r>
                    <w:rPr>
                      <w:color w:val="000000"/>
                      <w:sz w:val="24"/>
                    </w:rPr>
                    <w:t xml:space="preserve">teise priklausančio turto perdavimo (TR-53) </w:t>
                  </w:r>
                </w:p>
              </w:tc>
            </w:tr>
            <w:tr w:rsidR="00A026A6" w:rsidTr="003C4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3C4C7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leidimo Kauno lopšeliui-darželiui „Nežiniukas“ statyti naujus statinius žemės sklype Vakarų g. 14, Kaune (TR-54) </w:t>
                  </w:r>
                </w:p>
              </w:tc>
            </w:tr>
            <w:tr w:rsidR="00A026A6" w:rsidTr="003C4C7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3C4C7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Aprūpinimo skyriaus vedėjas Artūras Andriuška</w:t>
                  </w:r>
                  <w:r w:rsidR="00D0663C">
                    <w:rPr>
                      <w:b/>
                      <w:color w:val="000000"/>
                      <w:sz w:val="24"/>
                    </w:rPr>
                    <w:t xml:space="preserve">                        </w:t>
                  </w:r>
                  <w:r w:rsidR="00D0663C" w:rsidRPr="00D0663C">
                    <w:rPr>
                      <w:b/>
                      <w:color w:val="000000"/>
                      <w:sz w:val="24"/>
                    </w:rPr>
                    <w:t>14:15</w:t>
                  </w:r>
                  <w:r w:rsidR="00D0663C" w:rsidRPr="00D0663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A026A6" w:rsidTr="003C4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D0663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tarybos 2015 m. kovo 5 d.       sprendimo Nr. T-87 „Dėl Viešame aukcione parduodamo Kauno miesto savivaldybės nekilnojamojo turto ir kitų nekilnojamųjų daiktų sąrašo patvirtinimo“ pakeitimo (TR-78) </w:t>
                  </w:r>
                </w:p>
              </w:tc>
            </w:tr>
            <w:tr w:rsidR="00A026A6" w:rsidTr="003C4C7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3C4C7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Pranešėjas -  Nekilnojamojo turto skyriaus vedėjas Donatas Valiukas</w:t>
                  </w:r>
                  <w:r w:rsidR="00D0663C">
                    <w:rPr>
                      <w:b/>
                      <w:color w:val="000000"/>
                      <w:sz w:val="24"/>
                    </w:rPr>
                    <w:t xml:space="preserve">               </w:t>
                  </w:r>
                  <w:r w:rsidR="00D0663C" w:rsidRPr="00D0663C">
                    <w:rPr>
                      <w:b/>
                      <w:color w:val="000000"/>
                      <w:sz w:val="24"/>
                    </w:rPr>
                    <w:t>14:20</w:t>
                  </w:r>
                  <w:r w:rsidR="00D0663C" w:rsidRPr="00D0663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A026A6" w:rsidTr="003C4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D0663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bendruomeninių organizacijų tarybos nuostatų patvirtinimo (TR-76) </w:t>
                  </w:r>
                </w:p>
              </w:tc>
            </w:tr>
            <w:tr w:rsidR="00A026A6" w:rsidTr="003C4C7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3C4C7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Plė</w:t>
                  </w:r>
                  <w:r w:rsidR="00D0663C">
                    <w:rPr>
                      <w:b/>
                      <w:color w:val="000000"/>
                      <w:sz w:val="24"/>
                    </w:rPr>
                    <w:t>tros programų ir investicijų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Tadas Metelionis</w:t>
                  </w:r>
                  <w:r w:rsidR="00D0663C">
                    <w:rPr>
                      <w:b/>
                      <w:color w:val="000000"/>
                      <w:sz w:val="24"/>
                    </w:rPr>
                    <w:t xml:space="preserve">      </w:t>
                  </w:r>
                  <w:r w:rsidR="00D0663C" w:rsidRPr="00D0663C">
                    <w:rPr>
                      <w:b/>
                      <w:color w:val="000000"/>
                      <w:sz w:val="24"/>
                    </w:rPr>
                    <w:t>14:25</w:t>
                  </w:r>
                  <w:r w:rsidR="00D0663C" w:rsidRPr="00D0663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A026A6" w:rsidTr="003C4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D0663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2015 m. birželio 9 d. sprendimo Nr. T-290 ,,Dėl didžiausio leistino Kauno miesto savivaldybės administracijos valstybės tarnautojų ir darbuotojų, dirbančių pagal darbo sutartis ir gaunančių užmokestį iš </w:t>
                  </w:r>
                  <w:r>
                    <w:rPr>
                      <w:color w:val="000000"/>
                      <w:sz w:val="24"/>
                    </w:rPr>
                    <w:t xml:space="preserve">Savivaldybės biudžeto, pareigybių skaičiaus ir Kauno miesto savivaldybės administracijos struktūros patvirtinimo“ pakeitimo (TR-63) </w:t>
                  </w:r>
                </w:p>
              </w:tc>
            </w:tr>
            <w:tr w:rsidR="00A026A6" w:rsidTr="003C4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3C4C7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tarybos 2017 m. spalio 17 d.  sprendimo Nr. T-682 „Dėl Kauno miesto savi</w:t>
                  </w:r>
                  <w:r>
                    <w:rPr>
                      <w:color w:val="000000"/>
                      <w:sz w:val="24"/>
                    </w:rPr>
                    <w:t xml:space="preserve">valdybės biudžetinių įstaigų (išskyrus švietimo įstaigas) vadovų darbo apmokėjimo sistemos aprašo patvirtinimo“ pakeitimo (TR-64) </w:t>
                  </w:r>
                </w:p>
              </w:tc>
            </w:tr>
            <w:tr w:rsidR="00A026A6" w:rsidTr="003C4C7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3C4C7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D0663C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Personalo valdymo skyriaus vedėja Eglė Andriuškienė</w:t>
                  </w:r>
                  <w:r w:rsidR="00D0663C">
                    <w:rPr>
                      <w:b/>
                      <w:color w:val="000000"/>
                      <w:sz w:val="24"/>
                    </w:rPr>
                    <w:t xml:space="preserve">                 </w:t>
                  </w:r>
                  <w:r w:rsidR="00D0663C" w:rsidRPr="00D0663C">
                    <w:rPr>
                      <w:b/>
                      <w:color w:val="000000"/>
                      <w:sz w:val="24"/>
                    </w:rPr>
                    <w:t>14:30</w:t>
                  </w:r>
                  <w:r w:rsidR="00D0663C" w:rsidRPr="00D0663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A026A6" w:rsidTr="003C4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D0663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kultūros pre</w:t>
                  </w:r>
                  <w:r>
                    <w:rPr>
                      <w:color w:val="000000"/>
                      <w:sz w:val="24"/>
                    </w:rPr>
                    <w:t xml:space="preserve">mijų skyrimo (TR-49) </w:t>
                  </w:r>
                </w:p>
              </w:tc>
            </w:tr>
            <w:tr w:rsidR="00A026A6" w:rsidTr="003C4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3C4C7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biudžetinių profesionaliojo scenos meno įstaigų 2019 metų veiklos planų ir 2019 metų kūrybinės veiklos programų patvirtinimo (TR-62) </w:t>
                  </w:r>
                </w:p>
              </w:tc>
            </w:tr>
            <w:tr w:rsidR="00A026A6" w:rsidTr="003C4C7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3C4C7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Kultūros skyriaus ved</w:t>
                  </w:r>
                  <w:r>
                    <w:rPr>
                      <w:b/>
                      <w:color w:val="000000"/>
                      <w:sz w:val="24"/>
                    </w:rPr>
                    <w:t>ėjas Albinas Vilčinskas</w:t>
                  </w:r>
                  <w:r w:rsidR="00D0663C">
                    <w:rPr>
                      <w:b/>
                      <w:color w:val="000000"/>
                      <w:sz w:val="24"/>
                    </w:rPr>
                    <w:t xml:space="preserve">                               </w:t>
                  </w:r>
                  <w:r w:rsidR="00D0663C" w:rsidRPr="00D0663C">
                    <w:rPr>
                      <w:b/>
                      <w:color w:val="000000"/>
                      <w:sz w:val="24"/>
                    </w:rPr>
                    <w:t>14:35</w:t>
                  </w:r>
                  <w:r w:rsidR="00D0663C" w:rsidRPr="00D0663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A026A6" w:rsidTr="003C4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D0663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priešmokyklinio ugdymo grupių ir klasių komplektų skaičiaus Kauno miesto savivaldybės biudžetinėse bendrojo ugdymo mokyklose 2019–2020 mokslo metais nustatymo, pritarimo priešmokyklinio ugdymo grupių ir klasių komplektų skaičiui viešosi</w:t>
                  </w:r>
                  <w:r>
                    <w:rPr>
                      <w:color w:val="000000"/>
                      <w:sz w:val="24"/>
                    </w:rPr>
                    <w:t xml:space="preserve">ose švietimo </w:t>
                  </w:r>
                  <w:r>
                    <w:rPr>
                      <w:color w:val="000000"/>
                      <w:sz w:val="24"/>
                    </w:rPr>
                    <w:lastRenderedPageBreak/>
                    <w:t xml:space="preserve">įstaigose, kuriose savivaldybė yra dalininkė, 2019–2020 mokslo metais ir prašymų priimti mokytis priėmimo laiko nustatymo (TR-59) </w:t>
                  </w:r>
                </w:p>
              </w:tc>
            </w:tr>
            <w:tr w:rsidR="00A026A6" w:rsidTr="003C4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3C4C7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13. Dėl Kauno miesto savivaldybės tarybos 2016 m. kovo 15 d. sprendimo Nr. T-115 „Dėl Kauno „Ž</w:t>
                  </w:r>
                  <w:r>
                    <w:rPr>
                      <w:color w:val="000000"/>
                      <w:sz w:val="24"/>
                    </w:rPr>
                    <w:t xml:space="preserve">iburio“ pagrindinės mokyklos reorganizavimo“ pakeitimo (TR-61) </w:t>
                  </w:r>
                </w:p>
              </w:tc>
            </w:tr>
            <w:tr w:rsidR="00A026A6" w:rsidTr="003C4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3C4C7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vaikų ir moksleivių laisvalaikio rūmų direktoriaus (TR-93) </w:t>
                  </w:r>
                </w:p>
              </w:tc>
            </w:tr>
            <w:tr w:rsidR="00A026A6" w:rsidTr="003C4C7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3C4C7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Švietimo skyriaus vedėjas Virginijus Mažeika</w:t>
                  </w:r>
                  <w:r w:rsidR="00D0663C">
                    <w:rPr>
                      <w:b/>
                      <w:color w:val="000000"/>
                      <w:sz w:val="24"/>
                    </w:rPr>
                    <w:t xml:space="preserve">                              </w:t>
                  </w:r>
                  <w:r w:rsidR="00D0663C" w:rsidRPr="00D0663C">
                    <w:rPr>
                      <w:b/>
                      <w:color w:val="000000"/>
                      <w:sz w:val="24"/>
                    </w:rPr>
                    <w:t>14:40</w:t>
                  </w:r>
                  <w:r w:rsidR="00D0663C" w:rsidRPr="00D0663C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D0663C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026A6" w:rsidTr="003C4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D0663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ilgalaikio m</w:t>
                  </w:r>
                  <w:r>
                    <w:rPr>
                      <w:color w:val="000000"/>
                      <w:sz w:val="24"/>
                    </w:rPr>
                    <w:t xml:space="preserve">aterialiojo turto perdavimo VšĮ Kauno Panemunės socialinės globos namams (TR-81) </w:t>
                  </w:r>
                </w:p>
              </w:tc>
            </w:tr>
            <w:tr w:rsidR="00A026A6" w:rsidTr="003C4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3C4C7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miesto savivaldybės tarybos 2017 m. gruodžio 19 d. sprendimo Nr. T-819 „Dėl Kauno miesto savivaldybės biudžetinių įstaigų perkamos (parduodamos) ar finansuojamos socialinės globos, socialinės priežiūros ir bendrųjų socialinių pasl</w:t>
                  </w:r>
                  <w:r>
                    <w:rPr>
                      <w:color w:val="000000"/>
                      <w:sz w:val="24"/>
                    </w:rPr>
                    <w:t xml:space="preserve">augų kainų ir sąrašo nustatymo“ pakeitimo (TR-87) </w:t>
                  </w:r>
                </w:p>
              </w:tc>
            </w:tr>
            <w:tr w:rsidR="00A026A6" w:rsidTr="003C4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3C4C7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miesto savivaldybės tarybos 2016 m. lapkričio 29 d. sprendimo Nr. T-612 „Dėl didžiausio leistino pareigybių (etatų) skaičiaus Kauno miesto savivaldybės biudžetinėse socialinių pa</w:t>
                  </w:r>
                  <w:r>
                    <w:rPr>
                      <w:color w:val="000000"/>
                      <w:sz w:val="24"/>
                    </w:rPr>
                    <w:t xml:space="preserve">slaugų įstaigose nustatymo“ pakeitimo (TR-90) </w:t>
                  </w:r>
                </w:p>
              </w:tc>
            </w:tr>
            <w:tr w:rsidR="00A026A6" w:rsidTr="003C4C7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3C4C7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D0663C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Socialinių paslaugų skyriaus vedėja Jolanta Baltaduonytė</w:t>
                  </w:r>
                  <w:r w:rsidR="00D0663C">
                    <w:rPr>
                      <w:b/>
                      <w:color w:val="000000"/>
                      <w:sz w:val="24"/>
                    </w:rPr>
                    <w:t xml:space="preserve">             </w:t>
                  </w:r>
                  <w:r w:rsidR="00D0663C" w:rsidRPr="00D0663C">
                    <w:rPr>
                      <w:b/>
                      <w:color w:val="000000"/>
                      <w:sz w:val="24"/>
                    </w:rPr>
                    <w:t>14:45</w:t>
                  </w:r>
                  <w:r w:rsidR="00D0663C" w:rsidRPr="00D0663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A026A6" w:rsidTr="003C4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096C4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miesto savivaldybės tarybos 2017 m. kovo 28 d. sprendimo Nr. T-156 „Dėl Kauno miesto savižudybių p</w:t>
                  </w:r>
                  <w:r>
                    <w:rPr>
                      <w:color w:val="000000"/>
                      <w:sz w:val="24"/>
                    </w:rPr>
                    <w:t xml:space="preserve">revencijos modelio patvirtinimo“ pakeitimo (TR-79) </w:t>
                  </w:r>
                </w:p>
              </w:tc>
            </w:tr>
            <w:tr w:rsidR="00A026A6" w:rsidTr="003C4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3C4C7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miesto savivaldybės visuomenės sveikatos rėmimo specialiosios programos lėšų panaudojimo 2018 metų ataskaitos patvirtinimo (TR-82) </w:t>
                  </w:r>
                </w:p>
              </w:tc>
            </w:tr>
            <w:tr w:rsidR="00A026A6" w:rsidTr="003C4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3C4C7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Kauno miesto saviva</w:t>
                  </w:r>
                  <w:r>
                    <w:rPr>
                      <w:color w:val="000000"/>
                      <w:sz w:val="24"/>
                    </w:rPr>
                    <w:t xml:space="preserve">ldybės visuomenės sveikatos rėmimo specialiosios programos 2019 m. priemonių finansavimo plano patvirtinimo (TR-80) </w:t>
                  </w:r>
                </w:p>
              </w:tc>
            </w:tr>
            <w:tr w:rsidR="00A026A6" w:rsidTr="003C4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3C4C7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miesto savivaldybės vykdomų visuomenės sveikatos priežiūros funkcijų įgyvendinimo 2018 metų ataskaitos ir Kauno miesto savivaldybės visuomenės sveikatos stebėsenos 2017 metų ataskaitos patvirtinimo (TR-88) </w:t>
                  </w:r>
                </w:p>
              </w:tc>
            </w:tr>
            <w:tr w:rsidR="00A026A6" w:rsidTr="003C4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3C4C7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</w:t>
                  </w:r>
                  <w:r>
                    <w:rPr>
                      <w:color w:val="000000"/>
                      <w:sz w:val="24"/>
                    </w:rPr>
                    <w:t xml:space="preserve">uno miesto savivaldybės visuomenės sveikatos biuro 2019 metų darbo plano ir 2018 metų veiklos ataskaitos patvirtinimo (TR-89) </w:t>
                  </w:r>
                </w:p>
              </w:tc>
            </w:tr>
            <w:tr w:rsidR="00A026A6" w:rsidTr="003C4C7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3C4C7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Sveikatos apsaugos skyriaus vedėja Renata Kudukytė-Gasperė  </w:t>
                  </w:r>
                  <w:r w:rsidRPr="00096C46">
                    <w:rPr>
                      <w:b/>
                      <w:color w:val="000000"/>
                      <w:sz w:val="24"/>
                    </w:rPr>
                    <w:t>14:55</w:t>
                  </w:r>
                  <w:r w:rsidRPr="00096C46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A026A6" w:rsidTr="003C4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096C4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nekilnojamojo turto mo</w:t>
                  </w:r>
                  <w:r>
                    <w:rPr>
                      <w:color w:val="000000"/>
                      <w:sz w:val="24"/>
                    </w:rPr>
                    <w:t xml:space="preserve">kesčio lengvatos UAB „Fantas“ suteikimo (TR-60) </w:t>
                  </w:r>
                </w:p>
              </w:tc>
            </w:tr>
            <w:tr w:rsidR="00A026A6" w:rsidTr="003C4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3C4C7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Kauno miesto savivaldybės tary</w:t>
                  </w:r>
                  <w:r w:rsidR="003C4C7B">
                    <w:rPr>
                      <w:color w:val="000000"/>
                      <w:sz w:val="24"/>
                    </w:rPr>
                    <w:t>bos ir mero sekretoriato</w:t>
                  </w:r>
                  <w:r>
                    <w:rPr>
                      <w:color w:val="000000"/>
                      <w:sz w:val="24"/>
                    </w:rPr>
                    <w:t xml:space="preserve"> 2019 metų išlaidų sąmatos patvirtinimo (TR-58) </w:t>
                  </w:r>
                </w:p>
              </w:tc>
            </w:tr>
            <w:tr w:rsidR="00A026A6" w:rsidTr="003C4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3C4C7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Kauno miesto savivaldybės 2019 metų biudžeto patvirtinimo (TR-56) </w:t>
                  </w:r>
                </w:p>
              </w:tc>
            </w:tr>
            <w:tr w:rsidR="00A026A6" w:rsidTr="003C4C7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 w:rsidP="003C4C7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Finansų ir ekonomikos skyriaus vedėja Vijolė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Karpienė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              </w:t>
                  </w:r>
                  <w:r w:rsidRPr="00096C46">
                    <w:rPr>
                      <w:b/>
                      <w:color w:val="000000"/>
                      <w:sz w:val="24"/>
                    </w:rPr>
                    <w:t>15:05</w:t>
                  </w:r>
                  <w:r w:rsidRPr="00096C46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A026A6" w:rsidRDefault="00A026A6" w:rsidP="003C4C7B">
            <w:pPr>
              <w:spacing w:after="0" w:line="240" w:lineRule="auto"/>
              <w:jc w:val="both"/>
            </w:pPr>
          </w:p>
        </w:tc>
      </w:tr>
      <w:tr w:rsidR="00A026A6">
        <w:trPr>
          <w:trHeight w:val="660"/>
        </w:trPr>
        <w:tc>
          <w:tcPr>
            <w:tcW w:w="5272" w:type="dxa"/>
          </w:tcPr>
          <w:p w:rsidR="00A026A6" w:rsidRDefault="00A026A6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A026A6" w:rsidRDefault="00A026A6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A026A6" w:rsidRDefault="00A026A6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A026A6" w:rsidRDefault="00A026A6">
            <w:pPr>
              <w:pStyle w:val="EmptyCellLayoutStyle"/>
              <w:spacing w:after="0" w:line="240" w:lineRule="auto"/>
            </w:pPr>
          </w:p>
        </w:tc>
      </w:tr>
      <w:tr w:rsidR="003C4C7B" w:rsidTr="003C4C7B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A026A6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Posėdžio </w:t>
                  </w:r>
                  <w:r>
                    <w:rPr>
                      <w:color w:val="000000"/>
                      <w:sz w:val="24"/>
                    </w:rPr>
                    <w:t>pirmininkas</w:t>
                  </w:r>
                </w:p>
              </w:tc>
            </w:tr>
          </w:tbl>
          <w:p w:rsidR="00A026A6" w:rsidRDefault="00A026A6">
            <w:pPr>
              <w:spacing w:after="0" w:line="240" w:lineRule="auto"/>
            </w:pPr>
          </w:p>
        </w:tc>
        <w:tc>
          <w:tcPr>
            <w:tcW w:w="847" w:type="dxa"/>
          </w:tcPr>
          <w:p w:rsidR="00A026A6" w:rsidRDefault="00A026A6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A026A6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26A6" w:rsidRDefault="00096C4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Mantas Jurgutis</w:t>
                  </w:r>
                </w:p>
              </w:tc>
            </w:tr>
          </w:tbl>
          <w:p w:rsidR="00A026A6" w:rsidRDefault="00A026A6">
            <w:pPr>
              <w:spacing w:after="0" w:line="240" w:lineRule="auto"/>
            </w:pPr>
          </w:p>
        </w:tc>
      </w:tr>
    </w:tbl>
    <w:p w:rsidR="00A026A6" w:rsidRDefault="00A026A6">
      <w:pPr>
        <w:spacing w:after="0" w:line="240" w:lineRule="auto"/>
      </w:pPr>
    </w:p>
    <w:sectPr w:rsidR="00A026A6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6C46">
      <w:pPr>
        <w:spacing w:after="0" w:line="240" w:lineRule="auto"/>
      </w:pPr>
      <w:r>
        <w:separator/>
      </w:r>
    </w:p>
  </w:endnote>
  <w:endnote w:type="continuationSeparator" w:id="0">
    <w:p w:rsidR="00000000" w:rsidRDefault="0009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6C46">
      <w:pPr>
        <w:spacing w:after="0" w:line="240" w:lineRule="auto"/>
      </w:pPr>
      <w:r>
        <w:separator/>
      </w:r>
    </w:p>
  </w:footnote>
  <w:footnote w:type="continuationSeparator" w:id="0">
    <w:p w:rsidR="00000000" w:rsidRDefault="0009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A026A6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A026A6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026A6" w:rsidRDefault="00096C46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A026A6" w:rsidRDefault="00A026A6">
          <w:pPr>
            <w:spacing w:after="0" w:line="240" w:lineRule="auto"/>
          </w:pPr>
        </w:p>
      </w:tc>
      <w:tc>
        <w:tcPr>
          <w:tcW w:w="1133" w:type="dxa"/>
        </w:tcPr>
        <w:p w:rsidR="00A026A6" w:rsidRDefault="00A026A6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A6" w:rsidRDefault="00A026A6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A6"/>
    <w:rsid w:val="00096C46"/>
    <w:rsid w:val="003C4C7B"/>
    <w:rsid w:val="00A026A6"/>
    <w:rsid w:val="00D0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913D"/>
  <w15:docId w15:val="{76756384-EEA3-4618-9BDA-9A573C14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3783</Words>
  <Characters>2157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2019-02-18T09:26:00Z</dcterms:created>
  <dcterms:modified xsi:type="dcterms:W3CDTF">2019-02-18T09:34:00Z</dcterms:modified>
</cp:coreProperties>
</file>