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sdt>
      <w:sdtPr>
        <w:id w:val="1222193"/>
        <w:docPartObj>
          <w:docPartGallery w:val="Cover Pages"/>
          <w:docPartUnique/>
        </w:docPartObj>
      </w:sdtPr>
      <w:sdtEndPr>
        <w:rPr>
          <w:color w:val="E8E8E8" w:themeColor="accent3" w:themeTint="3F"/>
          <w:sz w:val="72"/>
          <w:szCs w:val="72"/>
        </w:rPr>
      </w:sdtEndPr>
      <w:sdtContent>
        <w:p w14:paraId="5081654C" w14:textId="77777777" w:rsidR="007F7683" w:rsidRPr="002B728E" w:rsidRDefault="007F7683" w:rsidP="00824BF3"/>
        <w:p w14:paraId="0F17E636" w14:textId="17960DAC" w:rsidR="007F7683" w:rsidRPr="002B728E" w:rsidRDefault="00FC741F" w:rsidP="007F7683">
          <w:pPr>
            <w:ind w:firstLine="0"/>
            <w:jc w:val="center"/>
          </w:pPr>
          <w:r>
            <w:rPr>
              <w:noProof/>
              <w:lang w:eastAsia="lt-LT"/>
            </w:rPr>
            <mc:AlternateContent>
              <mc:Choice Requires="wpg">
                <w:drawing>
                  <wp:anchor distT="0" distB="0" distL="114300" distR="114300" simplePos="0" relativeHeight="251661312" behindDoc="0" locked="0" layoutInCell="0" allowOverlap="1" wp14:anchorId="52D339CD" wp14:editId="2C74CAD5">
                    <wp:simplePos x="0" y="0"/>
                    <mc:AlternateContent>
                      <mc:Choice Requires="wp14">
                        <wp:positionH relativeFrom="page">
                          <wp14:pctPosHOffset>5000</wp14:pctPosHOffset>
                        </wp:positionH>
                      </mc:Choice>
                      <mc:Fallback>
                        <wp:positionH relativeFrom="page">
                          <wp:posOffset>377825</wp:posOffset>
                        </wp:positionH>
                      </mc:Fallback>
                    </mc:AlternateContent>
                    <mc:AlternateContent>
                      <mc:Choice Requires="wp14">
                        <wp:positionV relativeFrom="page">
                          <wp14:pctPosVOffset>5000</wp14:pctPosVOffset>
                        </wp:positionV>
                      </mc:Choice>
                      <mc:Fallback>
                        <wp:positionV relativeFrom="page">
                          <wp:posOffset>534035</wp:posOffset>
                        </wp:positionV>
                      </mc:Fallback>
                    </mc:AlternateContent>
                    <wp:extent cx="2628900" cy="5330825"/>
                    <wp:effectExtent l="0" t="0" r="20955" b="25400"/>
                    <wp:wrapNone/>
                    <wp:docPr id="9"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28900" cy="5330825"/>
                              <a:chOff x="353" y="370"/>
                              <a:chExt cx="4623" cy="7108"/>
                            </a:xfrm>
                          </wpg:grpSpPr>
                          <wps:wsp>
                            <wps:cNvPr id="12" name="Rectangle 9"/>
                            <wps:cNvSpPr>
                              <a:spLocks noChangeArrowheads="1"/>
                            </wps:cNvSpPr>
                            <wps:spPr bwMode="auto">
                              <a:xfrm>
                                <a:off x="1794" y="370"/>
                                <a:ext cx="1296" cy="7108"/>
                              </a:xfrm>
                              <a:prstGeom prst="rect">
                                <a:avLst/>
                              </a:prstGeom>
                              <a:solidFill>
                                <a:schemeClr val="bg1">
                                  <a:lumMod val="100000"/>
                                  <a:lumOff val="0"/>
                                  <a:alpha val="80000"/>
                                </a:scheme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txbx>
                              <w:txbxContent>
                                <w:sdt>
                                  <w:sdtPr>
                                    <w:rPr>
                                      <w:rFonts w:asciiTheme="majorHAnsi" w:eastAsiaTheme="majorEastAsia" w:hAnsiTheme="majorHAnsi" w:cstheme="majorBidi"/>
                                      <w:sz w:val="36"/>
                                      <w:szCs w:val="36"/>
                                    </w:rPr>
                                    <w:alias w:val="Author"/>
                                    <w:id w:val="612603607"/>
                                    <w:dataBinding w:prefixMappings="xmlns:ns0='http://schemas.openxmlformats.org/package/2006/metadata/core-properties' xmlns:ns1='http://purl.org/dc/elements/1.1/'" w:xpath="/ns0:coreProperties[1]/ns1:creator[1]" w:storeItemID="{6C3C8BC8-F283-45AE-878A-BAB7291924A1}"/>
                                    <w:text/>
                                  </w:sdtPr>
                                  <w:sdtContent>
                                    <w:p w14:paraId="33BA661C" w14:textId="77777777" w:rsidR="009701AD" w:rsidRDefault="009701AD">
                                      <w:pPr>
                                        <w:pStyle w:val="NoSpacing"/>
                                        <w:jc w:val="right"/>
                                        <w:rPr>
                                          <w:rFonts w:asciiTheme="majorHAnsi" w:eastAsiaTheme="majorEastAsia" w:hAnsiTheme="majorHAnsi" w:cstheme="majorBidi"/>
                                          <w:sz w:val="36"/>
                                          <w:szCs w:val="36"/>
                                        </w:rPr>
                                      </w:pPr>
                                      <w:proofErr w:type="spellStart"/>
                                      <w:r>
                                        <w:rPr>
                                          <w:rFonts w:asciiTheme="majorHAnsi" w:eastAsiaTheme="majorEastAsia" w:hAnsiTheme="majorHAnsi" w:cstheme="majorBidi"/>
                                          <w:sz w:val="36"/>
                                          <w:szCs w:val="36"/>
                                        </w:rPr>
                                        <w:t>Rengėjas</w:t>
                                      </w:r>
                                      <w:proofErr w:type="spellEnd"/>
                                      <w:r>
                                        <w:rPr>
                                          <w:rFonts w:asciiTheme="majorHAnsi" w:eastAsiaTheme="majorEastAsia" w:hAnsiTheme="majorHAnsi" w:cstheme="majorBidi"/>
                                          <w:sz w:val="36"/>
                                          <w:szCs w:val="36"/>
                                        </w:rPr>
                                        <w:t>: UAB „EUROINTEGRACIJOS PROJEKTAI“</w:t>
                                      </w:r>
                                    </w:p>
                                  </w:sdtContent>
                                </w:sdt>
                              </w:txbxContent>
                            </wps:txbx>
                            <wps:bodyPr rot="0" vert="vert270" wrap="square" lIns="9144" tIns="91440" rIns="9144" bIns="91440" anchor="ctr" anchorCtr="0" upright="1">
                              <a:noAutofit/>
                            </wps:bodyPr>
                          </wps:wsp>
                          <wps:wsp>
                            <wps:cNvPr id="13" name="Rectangle 10"/>
                            <wps:cNvSpPr>
                              <a:spLocks noChangeArrowheads="1"/>
                            </wps:cNvSpPr>
                            <wps:spPr bwMode="auto">
                              <a:xfrm>
                                <a:off x="3248" y="370"/>
                                <a:ext cx="1728" cy="7108"/>
                              </a:xfrm>
                              <a:prstGeom prst="rect">
                                <a:avLst/>
                              </a:prstGeom>
                              <a:solidFill>
                                <a:schemeClr val="bg1">
                                  <a:lumMod val="100000"/>
                                  <a:lumOff val="0"/>
                                  <a:alpha val="80000"/>
                                </a:scheme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txbx>
                              <w:txbxContent>
                                <w:sdt>
                                  <w:sdtPr>
                                    <w:rPr>
                                      <w:b/>
                                      <w:bCs/>
                                      <w:color w:val="5B9BD5" w:themeColor="accent1"/>
                                      <w:sz w:val="100"/>
                                      <w:szCs w:val="100"/>
                                    </w:rPr>
                                    <w:alias w:val="Year"/>
                                    <w:id w:val="343265951"/>
                                    <w:dataBinding w:prefixMappings="xmlns:ns0='http://schemas.microsoft.com/office/2006/coverPageProps'" w:xpath="/ns0:CoverPageProperties[1]/ns0:PublishDate[1]" w:storeItemID="{55AF091B-3C7A-41E3-B477-F2FDAA23CFDA}"/>
                                    <w:date w:fullDate="2018-01-01T00:00:00Z">
                                      <w:dateFormat w:val="yyyy"/>
                                      <w:lid w:val="en-US"/>
                                      <w:storeMappedDataAs w:val="dateTime"/>
                                      <w:calendar w:val="gregorian"/>
                                    </w:date>
                                  </w:sdtPr>
                                  <w:sdtContent>
                                    <w:p w14:paraId="497E5B7D" w14:textId="77777777" w:rsidR="009701AD" w:rsidRDefault="009701AD">
                                      <w:pPr>
                                        <w:pStyle w:val="NoSpacing"/>
                                        <w:jc w:val="right"/>
                                        <w:rPr>
                                          <w:b/>
                                          <w:bCs/>
                                          <w:color w:val="5B9BD5" w:themeColor="accent1"/>
                                          <w:sz w:val="100"/>
                                          <w:szCs w:val="100"/>
                                        </w:rPr>
                                      </w:pPr>
                                      <w:r>
                                        <w:rPr>
                                          <w:b/>
                                          <w:bCs/>
                                          <w:color w:val="5B9BD5" w:themeColor="accent1"/>
                                          <w:sz w:val="100"/>
                                          <w:szCs w:val="100"/>
                                        </w:rPr>
                                        <w:t>2018</w:t>
                                      </w:r>
                                    </w:p>
                                  </w:sdtContent>
                                </w:sdt>
                              </w:txbxContent>
                            </wps:txbx>
                            <wps:bodyPr rot="0" vert="vert270" wrap="square" lIns="9144" tIns="91440" rIns="9144" bIns="91440" anchor="ctr" anchorCtr="0" upright="1">
                              <a:noAutofit/>
                            </wps:bodyPr>
                          </wps:wsp>
                          <wps:wsp>
                            <wps:cNvPr id="14" name="Rectangle 11"/>
                            <wps:cNvSpPr>
                              <a:spLocks noChangeArrowheads="1"/>
                            </wps:cNvSpPr>
                            <wps:spPr bwMode="auto">
                              <a:xfrm>
                                <a:off x="353" y="370"/>
                                <a:ext cx="1296" cy="7108"/>
                              </a:xfrm>
                              <a:prstGeom prst="rect">
                                <a:avLst/>
                              </a:prstGeom>
                              <a:solidFill>
                                <a:schemeClr val="bg1">
                                  <a:lumMod val="100000"/>
                                  <a:lumOff val="0"/>
                                  <a:alpha val="80000"/>
                                </a:scheme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txbx>
                              <w:txbxContent>
                                <w:sdt>
                                  <w:sdtPr>
                                    <w:rPr>
                                      <w:rFonts w:asciiTheme="majorHAnsi" w:eastAsiaTheme="majorEastAsia" w:hAnsiTheme="majorHAnsi" w:cstheme="majorBidi"/>
                                      <w:b/>
                                      <w:bCs/>
                                      <w:sz w:val="48"/>
                                      <w:szCs w:val="48"/>
                                    </w:rPr>
                                    <w:alias w:val="Title"/>
                                    <w:id w:val="612603602"/>
                                    <w:dataBinding w:prefixMappings="xmlns:ns0='http://schemas.openxmlformats.org/package/2006/metadata/core-properties' xmlns:ns1='http://purl.org/dc/elements/1.1/'" w:xpath="/ns0:coreProperties[1]/ns1:title[1]" w:storeItemID="{6C3C8BC8-F283-45AE-878A-BAB7291924A1}"/>
                                    <w:text/>
                                  </w:sdtPr>
                                  <w:sdtContent>
                                    <w:p w14:paraId="0AEC1C14" w14:textId="77777777" w:rsidR="009701AD" w:rsidRDefault="009701AD">
                                      <w:pPr>
                                        <w:pStyle w:val="NoSpacing"/>
                                        <w:jc w:val="right"/>
                                        <w:rPr>
                                          <w:rFonts w:asciiTheme="majorHAnsi" w:eastAsiaTheme="majorEastAsia" w:hAnsiTheme="majorHAnsi" w:cstheme="majorBidi"/>
                                          <w:b/>
                                          <w:bCs/>
                                          <w:sz w:val="48"/>
                                          <w:szCs w:val="48"/>
                                        </w:rPr>
                                      </w:pPr>
                                      <w:r>
                                        <w:rPr>
                                          <w:rFonts w:asciiTheme="majorHAnsi" w:eastAsiaTheme="majorEastAsia" w:hAnsiTheme="majorHAnsi" w:cstheme="majorBidi"/>
                                          <w:b/>
                                          <w:bCs/>
                                          <w:sz w:val="48"/>
                                          <w:szCs w:val="48"/>
                                          <w:lang w:val="lt-LT"/>
                                        </w:rPr>
                                        <w:t>Kauno miesto triukšmo prevencijos veiksmų planas 2019-2023 m.</w:t>
                                      </w:r>
                                    </w:p>
                                  </w:sdtContent>
                                </w:sdt>
                              </w:txbxContent>
                            </wps:txbx>
                            <wps:bodyPr rot="0" vert="vert270" wrap="square" lIns="9144" tIns="91440" rIns="9144" bIns="91440" anchor="ctr" anchorCtr="0" upright="1">
                              <a:noAutofit/>
                            </wps:bodyPr>
                          </wps:wsp>
                        </wpg:wgp>
                      </a:graphicData>
                    </a:graphic>
                    <wp14:sizeRelH relativeFrom="page">
                      <wp14:pctWidth>35000</wp14:pctWidth>
                    </wp14:sizeRelH>
                    <wp14:sizeRelV relativeFrom="page">
                      <wp14:pctHeight>50000</wp14:pctHeight>
                    </wp14:sizeRelV>
                  </wp:anchor>
                </w:drawing>
              </mc:Choice>
              <mc:Fallback>
                <w:pict>
                  <v:group w14:anchorId="52D339CD" id="Group 8" o:spid="_x0000_s1026" style="position:absolute;left:0;text-align:left;margin-left:0;margin-top:0;width:207pt;height:419.75pt;z-index:251661312;mso-width-percent:350;mso-height-percent:500;mso-left-percent:50;mso-top-percent:50;mso-position-horizontal-relative:page;mso-position-vertical-relative:page;mso-width-percent:350;mso-height-percent:500;mso-left-percent:50;mso-top-percent:50" coordorigin="353,370" coordsize="4623,71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" o:allowincell="f">
                    <v:rect id="Rectangle 9" o:spid="_x0000_s1027" style="position:absolute;left:1794;top:370;width:1296;height:71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" fillcolor="white [3212]" strokecolor="white [3212]" strokeweight="1pt">
                      <v:fill opacity="52428f"/>
                      <v:shadow color="#d8d8d8 [2732]" offset="3pt,3pt"/>
                      <v:textbox style="layout-flow:vertical;mso-layout-flow-alt:bottom-to-top" inset=".72pt,7.2pt,.72pt,7.2pt">
                        <w:txbxContent>
                          <w:sdt>
                            <w:sdtPr>
                              <w:rPr>
                                <w:rFonts w:asciiTheme="majorHAnsi" w:eastAsiaTheme="majorEastAsia" w:hAnsiTheme="majorHAnsi" w:cstheme="majorBidi"/>
                                <w:sz w:val="36"/>
                                <w:szCs w:val="36"/>
                              </w:rPr>
                              <w:alias w:val="Author"/>
                              <w:id w:val="612603607"/>
                              <w:dataBinding w:prefixMappings="xmlns:ns0='http://schemas.openxmlformats.org/package/2006/metadata/core-properties' xmlns:ns1='http://purl.org/dc/elements/1.1/'" w:xpath="/ns0:coreProperties[1]/ns1:creator[1]" w:storeItemID="{6C3C8BC8-F283-45AE-878A-BAB7291924A1}"/>
                              <w:text/>
                            </w:sdtPr>
                            <w:sdtContent>
                              <w:p w14:paraId="33BA661C" w14:textId="77777777" w:rsidR="009701AD" w:rsidRDefault="009701AD">
                                <w:pPr>
                                  <w:pStyle w:val="NoSpacing"/>
                                  <w:jc w:val="right"/>
                                  <w:rPr>
                                    <w:rFonts w:asciiTheme="majorHAnsi" w:eastAsiaTheme="majorEastAsia" w:hAnsiTheme="majorHAnsi" w:cstheme="majorBidi"/>
                                    <w:sz w:val="36"/>
                                    <w:szCs w:val="36"/>
                                  </w:rPr>
                                </w:pPr>
                                <w:proofErr w:type="spellStart"/>
                                <w:r>
                                  <w:rPr>
                                    <w:rFonts w:asciiTheme="majorHAnsi" w:eastAsiaTheme="majorEastAsia" w:hAnsiTheme="majorHAnsi" w:cstheme="majorBidi"/>
                                    <w:sz w:val="36"/>
                                    <w:szCs w:val="36"/>
                                  </w:rPr>
                                  <w:t>Rengėjas</w:t>
                                </w:r>
                                <w:proofErr w:type="spellEnd"/>
                                <w:r>
                                  <w:rPr>
                                    <w:rFonts w:asciiTheme="majorHAnsi" w:eastAsiaTheme="majorEastAsia" w:hAnsiTheme="majorHAnsi" w:cstheme="majorBidi"/>
                                    <w:sz w:val="36"/>
                                    <w:szCs w:val="36"/>
                                  </w:rPr>
                                  <w:t>: UAB „EUROINTEGRACIJOS PROJEKTAI“</w:t>
                                </w:r>
                              </w:p>
                            </w:sdtContent>
                          </w:sdt>
                        </w:txbxContent>
                      </v:textbox>
                    </v:rect>
                    <v:rect id="Rectangle 10" o:spid="_x0000_s1028" style="position:absolute;left:3248;top:370;width:1728;height:71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" fillcolor="white [3212]" strokecolor="white [3212]" strokeweight="1pt">
                      <v:fill opacity="52428f"/>
                      <v:shadow color="#d8d8d8 [2732]" offset="3pt,3pt"/>
                      <v:textbox style="layout-flow:vertical;mso-layout-flow-alt:bottom-to-top" inset=".72pt,7.2pt,.72pt,7.2pt">
                        <w:txbxContent>
                          <w:sdt>
                            <w:sdtPr>
                              <w:rPr>
                                <w:b/>
                                <w:bCs/>
                                <w:color w:val="5B9BD5" w:themeColor="accent1"/>
                                <w:sz w:val="100"/>
                                <w:szCs w:val="100"/>
                              </w:rPr>
                              <w:alias w:val="Year"/>
                              <w:id w:val="343265951"/>
                              <w:dataBinding w:prefixMappings="xmlns:ns0='http://schemas.microsoft.com/office/2006/coverPageProps'" w:xpath="/ns0:CoverPageProperties[1]/ns0:PublishDate[1]" w:storeItemID="{55AF091B-3C7A-41E3-B477-F2FDAA23CFDA}"/>
                              <w:date w:fullDate="2018-01-01T00:00:00Z">
                                <w:dateFormat w:val="yyyy"/>
                                <w:lid w:val="en-US"/>
                                <w:storeMappedDataAs w:val="dateTime"/>
                                <w:calendar w:val="gregorian"/>
                              </w:date>
                            </w:sdtPr>
                            <w:sdtContent>
                              <w:p w14:paraId="497E5B7D" w14:textId="77777777" w:rsidR="009701AD" w:rsidRDefault="009701AD">
                                <w:pPr>
                                  <w:pStyle w:val="NoSpacing"/>
                                  <w:jc w:val="right"/>
                                  <w:rPr>
                                    <w:b/>
                                    <w:bCs/>
                                    <w:color w:val="5B9BD5" w:themeColor="accent1"/>
                                    <w:sz w:val="100"/>
                                    <w:szCs w:val="100"/>
                                  </w:rPr>
                                </w:pPr>
                                <w:r>
                                  <w:rPr>
                                    <w:b/>
                                    <w:bCs/>
                                    <w:color w:val="5B9BD5" w:themeColor="accent1"/>
                                    <w:sz w:val="100"/>
                                    <w:szCs w:val="100"/>
                                  </w:rPr>
                                  <w:t>2018</w:t>
                                </w:r>
                              </w:p>
                            </w:sdtContent>
                          </w:sdt>
                        </w:txbxContent>
                      </v:textbox>
                    </v:rect>
                    <v:rect id="Rectangle 11" o:spid="_x0000_s1029" style="position:absolute;left:353;top:370;width:1296;height:71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" fillcolor="white [3212]" strokecolor="white [3212]" strokeweight="1pt">
                      <v:fill opacity="52428f"/>
                      <v:shadow color="#d8d8d8 [2732]" offset="3pt,3pt"/>
                      <v:textbox style="layout-flow:vertical;mso-layout-flow-alt:bottom-to-top" inset=".72pt,7.2pt,.72pt,7.2pt">
                        <w:txbxContent>
                          <w:sdt>
                            <w:sdtPr>
                              <w:rPr>
                                <w:rFonts w:asciiTheme="majorHAnsi" w:eastAsiaTheme="majorEastAsia" w:hAnsiTheme="majorHAnsi" w:cstheme="majorBidi"/>
                                <w:b/>
                                <w:bCs/>
                                <w:sz w:val="48"/>
                                <w:szCs w:val="48"/>
                              </w:rPr>
                              <w:alias w:val="Title"/>
                              <w:id w:val="612603602"/>
                              <w:dataBinding w:prefixMappings="xmlns:ns0='http://schemas.openxmlformats.org/package/2006/metadata/core-properties' xmlns:ns1='http://purl.org/dc/elements/1.1/'" w:xpath="/ns0:coreProperties[1]/ns1:title[1]" w:storeItemID="{6C3C8BC8-F283-45AE-878A-BAB7291924A1}"/>
                              <w:text/>
                            </w:sdtPr>
                            <w:sdtContent>
                              <w:p w14:paraId="0AEC1C14" w14:textId="77777777" w:rsidR="009701AD" w:rsidRDefault="009701AD">
                                <w:pPr>
                                  <w:pStyle w:val="NoSpacing"/>
                                  <w:jc w:val="right"/>
                                  <w:rPr>
                                    <w:rFonts w:asciiTheme="majorHAnsi" w:eastAsiaTheme="majorEastAsia" w:hAnsiTheme="majorHAnsi" w:cstheme="majorBidi"/>
                                    <w:b/>
                                    <w:bCs/>
                                    <w:sz w:val="48"/>
                                    <w:szCs w:val="48"/>
                                  </w:rPr>
                                </w:pPr>
                                <w:r>
                                  <w:rPr>
                                    <w:rFonts w:asciiTheme="majorHAnsi" w:eastAsiaTheme="majorEastAsia" w:hAnsiTheme="majorHAnsi" w:cstheme="majorBidi"/>
                                    <w:b/>
                                    <w:bCs/>
                                    <w:sz w:val="48"/>
                                    <w:szCs w:val="48"/>
                                    <w:lang w:val="lt-LT"/>
                                  </w:rPr>
                                  <w:t>Kauno miesto triukšmo prevencijos veiksmų planas 2019-2023 m.</w:t>
                                </w:r>
                              </w:p>
                            </w:sdtContent>
                          </w:sdt>
                        </w:txbxContent>
                      </v:textbox>
                    </v:rect>
                    <w10:wrap anchorx="page" anchory="page"/>
                  </v:group>
                </w:pict>
              </mc:Fallback>
            </mc:AlternateContent>
          </w:r>
          <w:r w:rsidR="007F7683" w:rsidRPr="002B728E">
            <w:rPr>
              <w:noProof/>
              <w:lang w:eastAsia="lt-LT"/>
            </w:rPr>
            <w:drawing>
              <wp:inline distT="0" distB="0" distL="0" distR="0" wp14:anchorId="0C5D5DB3" wp14:editId="74E05B1D">
                <wp:extent cx="6994566" cy="5546523"/>
                <wp:effectExtent l="19050" t="0" r="0" b="0"/>
                <wp:docPr id="1" name="Picture 0" descr="untit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JPG"/>
                        <pic:cNvPicPr/>
                      </pic:nvPicPr>
                      <pic:blipFill>
                        <a:blip r:embed="rId9" cstate="print"/>
                        <a:stretch>
                          <a:fillRect/>
                        </a:stretch>
                      </pic:blipFill>
                      <pic:spPr>
                        <a:xfrm>
                          <a:off x="0" y="0"/>
                          <a:ext cx="7007187" cy="5556531"/>
                        </a:xfrm>
                        <a:prstGeom prst="rect">
                          <a:avLst/>
                        </a:prstGeom>
                      </pic:spPr>
                    </pic:pic>
                  </a:graphicData>
                </a:graphic>
              </wp:inline>
            </w:drawing>
          </w:r>
        </w:p>
        <w:p w14:paraId="22E751AD" w14:textId="6E6B90D5" w:rsidR="007F7683" w:rsidRPr="002B728E" w:rsidRDefault="00FC741F">
          <w:pPr>
            <w:spacing w:before="0" w:beforeAutospacing="0" w:after="160"/>
            <w:ind w:firstLine="0"/>
            <w:jc w:val="left"/>
            <w:rPr>
              <w:rFonts w:asciiTheme="majorHAnsi" w:eastAsiaTheme="majorEastAsia" w:hAnsiTheme="majorHAnsi" w:cstheme="majorBidi"/>
              <w:color w:val="E8E8E8" w:themeColor="accent3" w:themeTint="3F"/>
              <w:sz w:val="72"/>
              <w:szCs w:val="72"/>
            </w:rPr>
          </w:pPr>
          <w:r>
            <w:rPr>
              <w:noProof/>
              <w:color w:val="E8E8E8" w:themeColor="accent3" w:themeTint="3F"/>
              <w:sz w:val="72"/>
              <w:szCs w:val="72"/>
              <w:lang w:eastAsia="lt-LT"/>
            </w:rPr>
            <mc:AlternateContent>
              <mc:Choice Requires="wps">
                <w:drawing>
                  <wp:anchor distT="0" distB="0" distL="114300" distR="114300" simplePos="0" relativeHeight="251662336" behindDoc="0" locked="0" layoutInCell="1" allowOverlap="1" wp14:anchorId="5E14657D" wp14:editId="057180EC">
                    <wp:simplePos x="0" y="0"/>
                    <wp:positionH relativeFrom="column">
                      <wp:posOffset>6542405</wp:posOffset>
                    </wp:positionH>
                    <wp:positionV relativeFrom="paragraph">
                      <wp:posOffset>2691765</wp:posOffset>
                    </wp:positionV>
                    <wp:extent cx="252730" cy="267970"/>
                    <wp:effectExtent l="0" t="0" r="0" b="0"/>
                    <wp:wrapNone/>
                    <wp:docPr id="3"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730" cy="2679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
                <w:pict>
                  <v:rect w14:anchorId="5057A2D0" id="Rectangle 8" o:spid="_x0000_s1026" style="position:absolute;margin-left:515.15pt;margin-top:211.95pt;width:19.9pt;height:21.1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" stroked="f"/>
                </w:pict>
              </mc:Fallback>
            </mc:AlternateContent>
          </w:r>
          <w:r w:rsidR="007F7683" w:rsidRPr="002B728E">
            <w:rPr>
              <w:color w:val="E8E8E8" w:themeColor="accent3" w:themeTint="3F"/>
              <w:sz w:val="72"/>
              <w:szCs w:val="72"/>
            </w:rPr>
            <w:br w:type="page"/>
          </w:r>
        </w:p>
      </w:sdtContent>
    </w:sdt>
    <w:sdt>
      <w:sdtPr>
        <w:rPr>
          <w:rFonts w:asciiTheme="minorHAnsi" w:eastAsiaTheme="minorHAnsi" w:hAnsiTheme="minorHAnsi" w:cstheme="minorBidi"/>
          <w:color w:val="auto"/>
          <w:sz w:val="22"/>
          <w:szCs w:val="22"/>
        </w:rPr>
        <w:id w:val="-1002584210"/>
        <w:docPartObj>
          <w:docPartGallery w:val="Table of Contents"/>
          <w:docPartUnique/>
        </w:docPartObj>
      </w:sdtPr>
      <w:sdtEndPr>
        <w:rPr>
          <w:b/>
          <w:bCs/>
        </w:rPr>
      </w:sdtEndPr>
      <w:sdtContent>
        <w:p w14:paraId="1F352C32" w14:textId="77777777" w:rsidR="004A156A" w:rsidRPr="002B728E" w:rsidRDefault="00744A78" w:rsidP="0075201B">
          <w:pPr>
            <w:pStyle w:val="TOCHeading"/>
            <w:spacing w:before="100" w:after="120" w:line="240" w:lineRule="auto"/>
            <w:jc w:val="center"/>
          </w:pPr>
          <w:r w:rsidRPr="008054D2">
            <w:rPr>
              <w:b/>
            </w:rPr>
            <w:t>TURINYS</w:t>
          </w:r>
        </w:p>
        <w:bookmarkStart w:id="0" w:name="_GoBack"/>
        <w:bookmarkEnd w:id="0"/>
        <w:p w14:paraId="6E5A1BFD" w14:textId="61384723" w:rsidR="009F18C3" w:rsidRDefault="00FF0FBC">
          <w:pPr>
            <w:pStyle w:val="TOC1"/>
            <w:tabs>
              <w:tab w:val="right" w:leader="dot" w:pos="10457"/>
            </w:tabs>
            <w:rPr>
              <w:rFonts w:eastAsiaTheme="minorEastAsia"/>
              <w:noProof/>
              <w:lang w:eastAsia="lt-LT"/>
            </w:rPr>
          </w:pPr>
          <w:r w:rsidRPr="002B728E">
            <w:fldChar w:fldCharType="begin"/>
          </w:r>
          <w:r w:rsidR="004A156A" w:rsidRPr="002B728E">
            <w:instrText xml:space="preserve"> TOC \o "1-3" \h \z \u </w:instrText>
          </w:r>
          <w:r w:rsidRPr="002B728E">
            <w:fldChar w:fldCharType="separate"/>
          </w:r>
          <w:hyperlink w:anchor="_Toc530144136" w:history="1">
            <w:r w:rsidR="009F18C3" w:rsidRPr="003D2240">
              <w:rPr>
                <w:rStyle w:val="Hyperlink"/>
                <w:b/>
                <w:noProof/>
              </w:rPr>
              <w:t>SANTRUMPOS</w:t>
            </w:r>
            <w:r w:rsidR="009F18C3">
              <w:rPr>
                <w:noProof/>
                <w:webHidden/>
              </w:rPr>
              <w:tab/>
            </w:r>
            <w:r w:rsidR="009F18C3">
              <w:rPr>
                <w:noProof/>
                <w:webHidden/>
              </w:rPr>
              <w:fldChar w:fldCharType="begin"/>
            </w:r>
            <w:r w:rsidR="009F18C3">
              <w:rPr>
                <w:noProof/>
                <w:webHidden/>
              </w:rPr>
              <w:instrText xml:space="preserve"> PAGEREF _Toc530144136 \h </w:instrText>
            </w:r>
            <w:r w:rsidR="009F18C3">
              <w:rPr>
                <w:noProof/>
                <w:webHidden/>
              </w:rPr>
            </w:r>
            <w:r w:rsidR="009F18C3">
              <w:rPr>
                <w:noProof/>
                <w:webHidden/>
              </w:rPr>
              <w:fldChar w:fldCharType="separate"/>
            </w:r>
            <w:r w:rsidR="009F18C3">
              <w:rPr>
                <w:noProof/>
                <w:webHidden/>
              </w:rPr>
              <w:t>4</w:t>
            </w:r>
            <w:r w:rsidR="009F18C3">
              <w:rPr>
                <w:noProof/>
                <w:webHidden/>
              </w:rPr>
              <w:fldChar w:fldCharType="end"/>
            </w:r>
          </w:hyperlink>
        </w:p>
        <w:p w14:paraId="11F0A21D" w14:textId="0FE9D736" w:rsidR="009F18C3" w:rsidRDefault="009F18C3">
          <w:pPr>
            <w:pStyle w:val="TOC1"/>
            <w:tabs>
              <w:tab w:val="right" w:leader="dot" w:pos="10457"/>
            </w:tabs>
            <w:rPr>
              <w:rFonts w:eastAsiaTheme="minorEastAsia"/>
              <w:noProof/>
              <w:lang w:eastAsia="lt-LT"/>
            </w:rPr>
          </w:pPr>
          <w:hyperlink w:anchor="_Toc530144137" w:history="1">
            <w:r w:rsidRPr="003D2240">
              <w:rPr>
                <w:rStyle w:val="Hyperlink"/>
                <w:b/>
                <w:noProof/>
              </w:rPr>
              <w:t>SĄVOKOS</w:t>
            </w:r>
            <w:r>
              <w:rPr>
                <w:noProof/>
                <w:webHidden/>
              </w:rPr>
              <w:tab/>
            </w:r>
            <w:r>
              <w:rPr>
                <w:noProof/>
                <w:webHidden/>
              </w:rPr>
              <w:fldChar w:fldCharType="begin"/>
            </w:r>
            <w:r>
              <w:rPr>
                <w:noProof/>
                <w:webHidden/>
              </w:rPr>
              <w:instrText xml:space="preserve"> PAGEREF _Toc530144137 \h </w:instrText>
            </w:r>
            <w:r>
              <w:rPr>
                <w:noProof/>
                <w:webHidden/>
              </w:rPr>
            </w:r>
            <w:r>
              <w:rPr>
                <w:noProof/>
                <w:webHidden/>
              </w:rPr>
              <w:fldChar w:fldCharType="separate"/>
            </w:r>
            <w:r>
              <w:rPr>
                <w:noProof/>
                <w:webHidden/>
              </w:rPr>
              <w:t>5</w:t>
            </w:r>
            <w:r>
              <w:rPr>
                <w:noProof/>
                <w:webHidden/>
              </w:rPr>
              <w:fldChar w:fldCharType="end"/>
            </w:r>
          </w:hyperlink>
        </w:p>
        <w:p w14:paraId="5787FDFD" w14:textId="2972065F" w:rsidR="009F18C3" w:rsidRDefault="009F18C3">
          <w:pPr>
            <w:pStyle w:val="TOC1"/>
            <w:tabs>
              <w:tab w:val="right" w:leader="dot" w:pos="10457"/>
            </w:tabs>
            <w:rPr>
              <w:rFonts w:eastAsiaTheme="minorEastAsia"/>
              <w:noProof/>
              <w:lang w:eastAsia="lt-LT"/>
            </w:rPr>
          </w:pPr>
          <w:hyperlink w:anchor="_Toc530144138" w:history="1">
            <w:r w:rsidRPr="003D2240">
              <w:rPr>
                <w:rStyle w:val="Hyperlink"/>
                <w:b/>
                <w:caps/>
                <w:noProof/>
              </w:rPr>
              <w:t>Įvadas</w:t>
            </w:r>
            <w:r>
              <w:rPr>
                <w:noProof/>
                <w:webHidden/>
              </w:rPr>
              <w:tab/>
            </w:r>
            <w:r>
              <w:rPr>
                <w:noProof/>
                <w:webHidden/>
              </w:rPr>
              <w:fldChar w:fldCharType="begin"/>
            </w:r>
            <w:r>
              <w:rPr>
                <w:noProof/>
                <w:webHidden/>
              </w:rPr>
              <w:instrText xml:space="preserve"> PAGEREF _Toc530144138 \h </w:instrText>
            </w:r>
            <w:r>
              <w:rPr>
                <w:noProof/>
                <w:webHidden/>
              </w:rPr>
            </w:r>
            <w:r>
              <w:rPr>
                <w:noProof/>
                <w:webHidden/>
              </w:rPr>
              <w:fldChar w:fldCharType="separate"/>
            </w:r>
            <w:r>
              <w:rPr>
                <w:noProof/>
                <w:webHidden/>
              </w:rPr>
              <w:t>9</w:t>
            </w:r>
            <w:r>
              <w:rPr>
                <w:noProof/>
                <w:webHidden/>
              </w:rPr>
              <w:fldChar w:fldCharType="end"/>
            </w:r>
          </w:hyperlink>
        </w:p>
        <w:p w14:paraId="1727A961" w14:textId="1CA18687" w:rsidR="009F18C3" w:rsidRDefault="009F18C3">
          <w:pPr>
            <w:pStyle w:val="TOC1"/>
            <w:tabs>
              <w:tab w:val="left" w:pos="1100"/>
              <w:tab w:val="right" w:leader="dot" w:pos="10457"/>
            </w:tabs>
            <w:rPr>
              <w:rFonts w:eastAsiaTheme="minorEastAsia"/>
              <w:noProof/>
              <w:lang w:eastAsia="lt-LT"/>
            </w:rPr>
          </w:pPr>
          <w:hyperlink w:anchor="_Toc530144139" w:history="1">
            <w:r w:rsidRPr="003D2240">
              <w:rPr>
                <w:rStyle w:val="Hyperlink"/>
                <w:b/>
                <w:noProof/>
              </w:rPr>
              <w:t>1</w:t>
            </w:r>
            <w:r>
              <w:rPr>
                <w:rFonts w:eastAsiaTheme="minorEastAsia"/>
                <w:noProof/>
                <w:lang w:eastAsia="lt-LT"/>
              </w:rPr>
              <w:tab/>
            </w:r>
            <w:r w:rsidRPr="003D2240">
              <w:rPr>
                <w:rStyle w:val="Hyperlink"/>
                <w:b/>
                <w:noProof/>
              </w:rPr>
              <w:t>Aglomeracijų, pagrindinių kelių ruožų, pagrindinių geležinkelio kelių ruožo, oro uostų aprašymas</w:t>
            </w:r>
            <w:r>
              <w:rPr>
                <w:noProof/>
                <w:webHidden/>
              </w:rPr>
              <w:tab/>
            </w:r>
            <w:r>
              <w:rPr>
                <w:noProof/>
                <w:webHidden/>
              </w:rPr>
              <w:fldChar w:fldCharType="begin"/>
            </w:r>
            <w:r>
              <w:rPr>
                <w:noProof/>
                <w:webHidden/>
              </w:rPr>
              <w:instrText xml:space="preserve"> PAGEREF _Toc530144139 \h </w:instrText>
            </w:r>
            <w:r>
              <w:rPr>
                <w:noProof/>
                <w:webHidden/>
              </w:rPr>
            </w:r>
            <w:r>
              <w:rPr>
                <w:noProof/>
                <w:webHidden/>
              </w:rPr>
              <w:fldChar w:fldCharType="separate"/>
            </w:r>
            <w:r>
              <w:rPr>
                <w:noProof/>
                <w:webHidden/>
              </w:rPr>
              <w:t>11</w:t>
            </w:r>
            <w:r>
              <w:rPr>
                <w:noProof/>
                <w:webHidden/>
              </w:rPr>
              <w:fldChar w:fldCharType="end"/>
            </w:r>
          </w:hyperlink>
        </w:p>
        <w:p w14:paraId="6799B93D" w14:textId="1B8E7F19" w:rsidR="009F18C3" w:rsidRDefault="009F18C3">
          <w:pPr>
            <w:pStyle w:val="TOC2"/>
            <w:rPr>
              <w:rFonts w:eastAsiaTheme="minorEastAsia"/>
              <w:noProof/>
              <w:lang w:eastAsia="lt-LT"/>
            </w:rPr>
          </w:pPr>
          <w:hyperlink w:anchor="_Toc530144140" w:history="1">
            <w:r w:rsidRPr="003D2240">
              <w:rPr>
                <w:rStyle w:val="Hyperlink"/>
                <w:noProof/>
              </w:rPr>
              <w:t>1.1</w:t>
            </w:r>
            <w:r>
              <w:rPr>
                <w:rFonts w:eastAsiaTheme="minorEastAsia"/>
                <w:noProof/>
                <w:lang w:eastAsia="lt-LT"/>
              </w:rPr>
              <w:tab/>
            </w:r>
            <w:r w:rsidRPr="003D2240">
              <w:rPr>
                <w:rStyle w:val="Hyperlink"/>
                <w:noProof/>
              </w:rPr>
              <w:t>Triukšmo prevencijos zonų nustatymas ir jų pokyčių priežastys</w:t>
            </w:r>
            <w:r>
              <w:rPr>
                <w:noProof/>
                <w:webHidden/>
              </w:rPr>
              <w:tab/>
            </w:r>
            <w:r>
              <w:rPr>
                <w:noProof/>
                <w:webHidden/>
              </w:rPr>
              <w:fldChar w:fldCharType="begin"/>
            </w:r>
            <w:r>
              <w:rPr>
                <w:noProof/>
                <w:webHidden/>
              </w:rPr>
              <w:instrText xml:space="preserve"> PAGEREF _Toc530144140 \h </w:instrText>
            </w:r>
            <w:r>
              <w:rPr>
                <w:noProof/>
                <w:webHidden/>
              </w:rPr>
            </w:r>
            <w:r>
              <w:rPr>
                <w:noProof/>
                <w:webHidden/>
              </w:rPr>
              <w:fldChar w:fldCharType="separate"/>
            </w:r>
            <w:r>
              <w:rPr>
                <w:noProof/>
                <w:webHidden/>
              </w:rPr>
              <w:t>13</w:t>
            </w:r>
            <w:r>
              <w:rPr>
                <w:noProof/>
                <w:webHidden/>
              </w:rPr>
              <w:fldChar w:fldCharType="end"/>
            </w:r>
          </w:hyperlink>
        </w:p>
        <w:p w14:paraId="0F64528C" w14:textId="7637AA70" w:rsidR="009F18C3" w:rsidRDefault="009F18C3">
          <w:pPr>
            <w:pStyle w:val="TOC1"/>
            <w:tabs>
              <w:tab w:val="left" w:pos="1100"/>
              <w:tab w:val="right" w:leader="dot" w:pos="10457"/>
            </w:tabs>
            <w:rPr>
              <w:rFonts w:eastAsiaTheme="minorEastAsia"/>
              <w:noProof/>
              <w:lang w:eastAsia="lt-LT"/>
            </w:rPr>
          </w:pPr>
          <w:hyperlink w:anchor="_Toc530144141" w:history="1">
            <w:r w:rsidRPr="003D2240">
              <w:rPr>
                <w:rStyle w:val="Hyperlink"/>
                <w:b/>
                <w:noProof/>
              </w:rPr>
              <w:t>2</w:t>
            </w:r>
            <w:r>
              <w:rPr>
                <w:rFonts w:eastAsiaTheme="minorEastAsia"/>
                <w:noProof/>
                <w:lang w:eastAsia="lt-LT"/>
              </w:rPr>
              <w:tab/>
            </w:r>
            <w:r w:rsidRPr="003D2240">
              <w:rPr>
                <w:rStyle w:val="Hyperlink"/>
                <w:b/>
                <w:noProof/>
              </w:rPr>
              <w:t>Atsakinga institucija</w:t>
            </w:r>
            <w:r>
              <w:rPr>
                <w:noProof/>
                <w:webHidden/>
              </w:rPr>
              <w:tab/>
            </w:r>
            <w:r>
              <w:rPr>
                <w:noProof/>
                <w:webHidden/>
              </w:rPr>
              <w:fldChar w:fldCharType="begin"/>
            </w:r>
            <w:r>
              <w:rPr>
                <w:noProof/>
                <w:webHidden/>
              </w:rPr>
              <w:instrText xml:space="preserve"> PAGEREF _Toc530144141 \h </w:instrText>
            </w:r>
            <w:r>
              <w:rPr>
                <w:noProof/>
                <w:webHidden/>
              </w:rPr>
            </w:r>
            <w:r>
              <w:rPr>
                <w:noProof/>
                <w:webHidden/>
              </w:rPr>
              <w:fldChar w:fldCharType="separate"/>
            </w:r>
            <w:r>
              <w:rPr>
                <w:noProof/>
                <w:webHidden/>
              </w:rPr>
              <w:t>19</w:t>
            </w:r>
            <w:r>
              <w:rPr>
                <w:noProof/>
                <w:webHidden/>
              </w:rPr>
              <w:fldChar w:fldCharType="end"/>
            </w:r>
          </w:hyperlink>
        </w:p>
        <w:p w14:paraId="16BF823A" w14:textId="3B1A07D5" w:rsidR="009F18C3" w:rsidRDefault="009F18C3">
          <w:pPr>
            <w:pStyle w:val="TOC1"/>
            <w:tabs>
              <w:tab w:val="left" w:pos="1100"/>
              <w:tab w:val="right" w:leader="dot" w:pos="10457"/>
            </w:tabs>
            <w:rPr>
              <w:rFonts w:eastAsiaTheme="minorEastAsia"/>
              <w:noProof/>
              <w:lang w:eastAsia="lt-LT"/>
            </w:rPr>
          </w:pPr>
          <w:hyperlink w:anchor="_Toc530144142" w:history="1">
            <w:r w:rsidRPr="003D2240">
              <w:rPr>
                <w:rStyle w:val="Hyperlink"/>
                <w:b/>
                <w:noProof/>
              </w:rPr>
              <w:t>3</w:t>
            </w:r>
            <w:r>
              <w:rPr>
                <w:rFonts w:eastAsiaTheme="minorEastAsia"/>
                <w:noProof/>
                <w:lang w:eastAsia="lt-LT"/>
              </w:rPr>
              <w:tab/>
            </w:r>
            <w:r w:rsidRPr="003D2240">
              <w:rPr>
                <w:rStyle w:val="Hyperlink"/>
                <w:b/>
                <w:noProof/>
              </w:rPr>
              <w:t>Teisinis reglamentavimas</w:t>
            </w:r>
            <w:r>
              <w:rPr>
                <w:noProof/>
                <w:webHidden/>
              </w:rPr>
              <w:tab/>
            </w:r>
            <w:r>
              <w:rPr>
                <w:noProof/>
                <w:webHidden/>
              </w:rPr>
              <w:fldChar w:fldCharType="begin"/>
            </w:r>
            <w:r>
              <w:rPr>
                <w:noProof/>
                <w:webHidden/>
              </w:rPr>
              <w:instrText xml:space="preserve"> PAGEREF _Toc530144142 \h </w:instrText>
            </w:r>
            <w:r>
              <w:rPr>
                <w:noProof/>
                <w:webHidden/>
              </w:rPr>
            </w:r>
            <w:r>
              <w:rPr>
                <w:noProof/>
                <w:webHidden/>
              </w:rPr>
              <w:fldChar w:fldCharType="separate"/>
            </w:r>
            <w:r>
              <w:rPr>
                <w:noProof/>
                <w:webHidden/>
              </w:rPr>
              <w:t>21</w:t>
            </w:r>
            <w:r>
              <w:rPr>
                <w:noProof/>
                <w:webHidden/>
              </w:rPr>
              <w:fldChar w:fldCharType="end"/>
            </w:r>
          </w:hyperlink>
        </w:p>
        <w:p w14:paraId="4BF3BBD8" w14:textId="6C0968E2" w:rsidR="009F18C3" w:rsidRDefault="009F18C3">
          <w:pPr>
            <w:pStyle w:val="TOC1"/>
            <w:tabs>
              <w:tab w:val="left" w:pos="1100"/>
              <w:tab w:val="right" w:leader="dot" w:pos="10457"/>
            </w:tabs>
            <w:rPr>
              <w:rFonts w:eastAsiaTheme="minorEastAsia"/>
              <w:noProof/>
              <w:lang w:eastAsia="lt-LT"/>
            </w:rPr>
          </w:pPr>
          <w:hyperlink w:anchor="_Toc530144143" w:history="1">
            <w:r w:rsidRPr="003D2240">
              <w:rPr>
                <w:rStyle w:val="Hyperlink"/>
                <w:b/>
                <w:noProof/>
              </w:rPr>
              <w:t>4</w:t>
            </w:r>
            <w:r>
              <w:rPr>
                <w:rFonts w:eastAsiaTheme="minorEastAsia"/>
                <w:noProof/>
                <w:lang w:eastAsia="lt-LT"/>
              </w:rPr>
              <w:tab/>
            </w:r>
            <w:r w:rsidRPr="003D2240">
              <w:rPr>
                <w:rStyle w:val="Hyperlink"/>
                <w:b/>
                <w:noProof/>
              </w:rPr>
              <w:t>Strateginio triukšmo žemėlapio apimamoje teritorijoje galiojantys triukšmo ribiniai dydžiai</w:t>
            </w:r>
            <w:r>
              <w:rPr>
                <w:noProof/>
                <w:webHidden/>
              </w:rPr>
              <w:tab/>
            </w:r>
            <w:r>
              <w:rPr>
                <w:noProof/>
                <w:webHidden/>
              </w:rPr>
              <w:fldChar w:fldCharType="begin"/>
            </w:r>
            <w:r>
              <w:rPr>
                <w:noProof/>
                <w:webHidden/>
              </w:rPr>
              <w:instrText xml:space="preserve"> PAGEREF _Toc530144143 \h </w:instrText>
            </w:r>
            <w:r>
              <w:rPr>
                <w:noProof/>
                <w:webHidden/>
              </w:rPr>
            </w:r>
            <w:r>
              <w:rPr>
                <w:noProof/>
                <w:webHidden/>
              </w:rPr>
              <w:fldChar w:fldCharType="separate"/>
            </w:r>
            <w:r>
              <w:rPr>
                <w:noProof/>
                <w:webHidden/>
              </w:rPr>
              <w:t>24</w:t>
            </w:r>
            <w:r>
              <w:rPr>
                <w:noProof/>
                <w:webHidden/>
              </w:rPr>
              <w:fldChar w:fldCharType="end"/>
            </w:r>
          </w:hyperlink>
        </w:p>
        <w:p w14:paraId="607A1FF7" w14:textId="5C627CCD" w:rsidR="009F18C3" w:rsidRDefault="009F18C3">
          <w:pPr>
            <w:pStyle w:val="TOC1"/>
            <w:tabs>
              <w:tab w:val="left" w:pos="1100"/>
              <w:tab w:val="right" w:leader="dot" w:pos="10457"/>
            </w:tabs>
            <w:rPr>
              <w:rFonts w:eastAsiaTheme="minorEastAsia"/>
              <w:noProof/>
              <w:lang w:eastAsia="lt-LT"/>
            </w:rPr>
          </w:pPr>
          <w:hyperlink w:anchor="_Toc530144144" w:history="1">
            <w:r w:rsidRPr="003D2240">
              <w:rPr>
                <w:rStyle w:val="Hyperlink"/>
                <w:b/>
                <w:noProof/>
              </w:rPr>
              <w:t>5</w:t>
            </w:r>
            <w:r>
              <w:rPr>
                <w:rFonts w:eastAsiaTheme="minorEastAsia"/>
                <w:noProof/>
                <w:lang w:eastAsia="lt-LT"/>
              </w:rPr>
              <w:tab/>
            </w:r>
            <w:r w:rsidRPr="003D2240">
              <w:rPr>
                <w:rStyle w:val="Hyperlink"/>
                <w:b/>
                <w:noProof/>
              </w:rPr>
              <w:t>Kauno miesto strateginis triukšmo žemėlapis</w:t>
            </w:r>
            <w:r>
              <w:rPr>
                <w:noProof/>
                <w:webHidden/>
              </w:rPr>
              <w:tab/>
            </w:r>
            <w:r>
              <w:rPr>
                <w:noProof/>
                <w:webHidden/>
              </w:rPr>
              <w:fldChar w:fldCharType="begin"/>
            </w:r>
            <w:r>
              <w:rPr>
                <w:noProof/>
                <w:webHidden/>
              </w:rPr>
              <w:instrText xml:space="preserve"> PAGEREF _Toc530144144 \h </w:instrText>
            </w:r>
            <w:r>
              <w:rPr>
                <w:noProof/>
                <w:webHidden/>
              </w:rPr>
            </w:r>
            <w:r>
              <w:rPr>
                <w:noProof/>
                <w:webHidden/>
              </w:rPr>
              <w:fldChar w:fldCharType="separate"/>
            </w:r>
            <w:r>
              <w:rPr>
                <w:noProof/>
                <w:webHidden/>
              </w:rPr>
              <w:t>26</w:t>
            </w:r>
            <w:r>
              <w:rPr>
                <w:noProof/>
                <w:webHidden/>
              </w:rPr>
              <w:fldChar w:fldCharType="end"/>
            </w:r>
          </w:hyperlink>
        </w:p>
        <w:p w14:paraId="4829200B" w14:textId="52B2598B" w:rsidR="009F18C3" w:rsidRDefault="009F18C3">
          <w:pPr>
            <w:pStyle w:val="TOC1"/>
            <w:tabs>
              <w:tab w:val="left" w:pos="1100"/>
              <w:tab w:val="right" w:leader="dot" w:pos="10457"/>
            </w:tabs>
            <w:rPr>
              <w:rFonts w:eastAsiaTheme="minorEastAsia"/>
              <w:noProof/>
              <w:lang w:eastAsia="lt-LT"/>
            </w:rPr>
          </w:pPr>
          <w:hyperlink w:anchor="_Toc530144145" w:history="1">
            <w:r w:rsidRPr="003D2240">
              <w:rPr>
                <w:rStyle w:val="Hyperlink"/>
                <w:b/>
                <w:noProof/>
              </w:rPr>
              <w:t>6</w:t>
            </w:r>
            <w:r>
              <w:rPr>
                <w:rFonts w:eastAsiaTheme="minorEastAsia"/>
                <w:noProof/>
                <w:lang w:eastAsia="lt-LT"/>
              </w:rPr>
              <w:tab/>
            </w:r>
            <w:r w:rsidRPr="003D2240">
              <w:rPr>
                <w:rStyle w:val="Hyperlink"/>
                <w:b/>
                <w:noProof/>
              </w:rPr>
              <w:t>Informacija apie strateginio triukšmo kartografavimo metu nustatytą triukšmo veikiamų žmonių skaičių, nurodytos problemos, jų sprendimo būdai</w:t>
            </w:r>
            <w:r>
              <w:rPr>
                <w:noProof/>
                <w:webHidden/>
              </w:rPr>
              <w:tab/>
            </w:r>
            <w:r>
              <w:rPr>
                <w:noProof/>
                <w:webHidden/>
              </w:rPr>
              <w:fldChar w:fldCharType="begin"/>
            </w:r>
            <w:r>
              <w:rPr>
                <w:noProof/>
                <w:webHidden/>
              </w:rPr>
              <w:instrText xml:space="preserve"> PAGEREF _Toc530144145 \h </w:instrText>
            </w:r>
            <w:r>
              <w:rPr>
                <w:noProof/>
                <w:webHidden/>
              </w:rPr>
            </w:r>
            <w:r>
              <w:rPr>
                <w:noProof/>
                <w:webHidden/>
              </w:rPr>
              <w:fldChar w:fldCharType="separate"/>
            </w:r>
            <w:r>
              <w:rPr>
                <w:noProof/>
                <w:webHidden/>
              </w:rPr>
              <w:t>35</w:t>
            </w:r>
            <w:r>
              <w:rPr>
                <w:noProof/>
                <w:webHidden/>
              </w:rPr>
              <w:fldChar w:fldCharType="end"/>
            </w:r>
          </w:hyperlink>
        </w:p>
        <w:p w14:paraId="6CBF339D" w14:textId="3CFF48F2" w:rsidR="009F18C3" w:rsidRDefault="009F18C3">
          <w:pPr>
            <w:pStyle w:val="TOC1"/>
            <w:tabs>
              <w:tab w:val="left" w:pos="1100"/>
              <w:tab w:val="right" w:leader="dot" w:pos="10457"/>
            </w:tabs>
            <w:rPr>
              <w:rFonts w:eastAsiaTheme="minorEastAsia"/>
              <w:noProof/>
              <w:lang w:eastAsia="lt-LT"/>
            </w:rPr>
          </w:pPr>
          <w:hyperlink w:anchor="_Toc530144146" w:history="1">
            <w:r w:rsidRPr="003D2240">
              <w:rPr>
                <w:rStyle w:val="Hyperlink"/>
                <w:b/>
                <w:noProof/>
              </w:rPr>
              <w:t>7</w:t>
            </w:r>
            <w:r>
              <w:rPr>
                <w:rFonts w:eastAsiaTheme="minorEastAsia"/>
                <w:noProof/>
                <w:lang w:eastAsia="lt-LT"/>
              </w:rPr>
              <w:tab/>
            </w:r>
            <w:r w:rsidRPr="003D2240">
              <w:rPr>
                <w:rStyle w:val="Hyperlink"/>
                <w:b/>
                <w:noProof/>
              </w:rPr>
              <w:t>Įgyvendintos triukšmo prevencijos ir mažinimo priemonės bei visi rengiami tiesiogiai su triukšmo prevencija ir mažinimu susiję investicijų projektai bei bendrojo plano priemonės</w:t>
            </w:r>
            <w:r>
              <w:rPr>
                <w:noProof/>
                <w:webHidden/>
              </w:rPr>
              <w:tab/>
            </w:r>
            <w:r>
              <w:rPr>
                <w:noProof/>
                <w:webHidden/>
              </w:rPr>
              <w:fldChar w:fldCharType="begin"/>
            </w:r>
            <w:r>
              <w:rPr>
                <w:noProof/>
                <w:webHidden/>
              </w:rPr>
              <w:instrText xml:space="preserve"> PAGEREF _Toc530144146 \h </w:instrText>
            </w:r>
            <w:r>
              <w:rPr>
                <w:noProof/>
                <w:webHidden/>
              </w:rPr>
            </w:r>
            <w:r>
              <w:rPr>
                <w:noProof/>
                <w:webHidden/>
              </w:rPr>
              <w:fldChar w:fldCharType="separate"/>
            </w:r>
            <w:r>
              <w:rPr>
                <w:noProof/>
                <w:webHidden/>
              </w:rPr>
              <w:t>40</w:t>
            </w:r>
            <w:r>
              <w:rPr>
                <w:noProof/>
                <w:webHidden/>
              </w:rPr>
              <w:fldChar w:fldCharType="end"/>
            </w:r>
          </w:hyperlink>
        </w:p>
        <w:p w14:paraId="7E2C0445" w14:textId="5D42A337" w:rsidR="009F18C3" w:rsidRDefault="009F18C3">
          <w:pPr>
            <w:pStyle w:val="TOC2"/>
            <w:rPr>
              <w:rFonts w:eastAsiaTheme="minorEastAsia"/>
              <w:noProof/>
              <w:lang w:eastAsia="lt-LT"/>
            </w:rPr>
          </w:pPr>
          <w:hyperlink w:anchor="_Toc530144147" w:history="1">
            <w:r w:rsidRPr="003D2240">
              <w:rPr>
                <w:rStyle w:val="Hyperlink"/>
                <w:noProof/>
              </w:rPr>
              <w:t>7.1</w:t>
            </w:r>
            <w:r>
              <w:rPr>
                <w:rFonts w:eastAsiaTheme="minorEastAsia"/>
                <w:noProof/>
                <w:lang w:eastAsia="lt-LT"/>
              </w:rPr>
              <w:tab/>
            </w:r>
            <w:r w:rsidRPr="003D2240">
              <w:rPr>
                <w:rStyle w:val="Hyperlink"/>
                <w:noProof/>
              </w:rPr>
              <w:t>Įgyvendinami ir rengiami projektai, susiję su triukšmo mažinimu Kaune</w:t>
            </w:r>
            <w:r>
              <w:rPr>
                <w:noProof/>
                <w:webHidden/>
              </w:rPr>
              <w:tab/>
            </w:r>
            <w:r>
              <w:rPr>
                <w:noProof/>
                <w:webHidden/>
              </w:rPr>
              <w:fldChar w:fldCharType="begin"/>
            </w:r>
            <w:r>
              <w:rPr>
                <w:noProof/>
                <w:webHidden/>
              </w:rPr>
              <w:instrText xml:space="preserve"> PAGEREF _Toc530144147 \h </w:instrText>
            </w:r>
            <w:r>
              <w:rPr>
                <w:noProof/>
                <w:webHidden/>
              </w:rPr>
            </w:r>
            <w:r>
              <w:rPr>
                <w:noProof/>
                <w:webHidden/>
              </w:rPr>
              <w:fldChar w:fldCharType="separate"/>
            </w:r>
            <w:r>
              <w:rPr>
                <w:noProof/>
                <w:webHidden/>
              </w:rPr>
              <w:t>40</w:t>
            </w:r>
            <w:r>
              <w:rPr>
                <w:noProof/>
                <w:webHidden/>
              </w:rPr>
              <w:fldChar w:fldCharType="end"/>
            </w:r>
          </w:hyperlink>
        </w:p>
        <w:p w14:paraId="79ACBD2E" w14:textId="6B5B3716" w:rsidR="009F18C3" w:rsidRDefault="009F18C3">
          <w:pPr>
            <w:pStyle w:val="TOC2"/>
            <w:rPr>
              <w:rFonts w:eastAsiaTheme="minorEastAsia"/>
              <w:noProof/>
              <w:lang w:eastAsia="lt-LT"/>
            </w:rPr>
          </w:pPr>
          <w:hyperlink w:anchor="_Toc530144148" w:history="1">
            <w:r w:rsidRPr="003D2240">
              <w:rPr>
                <w:rStyle w:val="Hyperlink"/>
                <w:noProof/>
              </w:rPr>
              <w:t>7.2</w:t>
            </w:r>
            <w:r>
              <w:rPr>
                <w:rFonts w:eastAsiaTheme="minorEastAsia"/>
                <w:noProof/>
                <w:lang w:eastAsia="lt-LT"/>
              </w:rPr>
              <w:tab/>
            </w:r>
            <w:r w:rsidRPr="003D2240">
              <w:rPr>
                <w:rStyle w:val="Hyperlink"/>
                <w:noProof/>
              </w:rPr>
              <w:t>Priemonės ir veiklos, numatytos bendrajame plane, susijusios su triukšmo mažinimu Kaune</w:t>
            </w:r>
            <w:r>
              <w:rPr>
                <w:noProof/>
                <w:webHidden/>
              </w:rPr>
              <w:tab/>
            </w:r>
            <w:r>
              <w:rPr>
                <w:noProof/>
                <w:webHidden/>
              </w:rPr>
              <w:fldChar w:fldCharType="begin"/>
            </w:r>
            <w:r>
              <w:rPr>
                <w:noProof/>
                <w:webHidden/>
              </w:rPr>
              <w:instrText xml:space="preserve"> PAGEREF _Toc530144148 \h </w:instrText>
            </w:r>
            <w:r>
              <w:rPr>
                <w:noProof/>
                <w:webHidden/>
              </w:rPr>
            </w:r>
            <w:r>
              <w:rPr>
                <w:noProof/>
                <w:webHidden/>
              </w:rPr>
              <w:fldChar w:fldCharType="separate"/>
            </w:r>
            <w:r>
              <w:rPr>
                <w:noProof/>
                <w:webHidden/>
              </w:rPr>
              <w:t>47</w:t>
            </w:r>
            <w:r>
              <w:rPr>
                <w:noProof/>
                <w:webHidden/>
              </w:rPr>
              <w:fldChar w:fldCharType="end"/>
            </w:r>
          </w:hyperlink>
        </w:p>
        <w:p w14:paraId="72E28020" w14:textId="09D8C0C3" w:rsidR="009F18C3" w:rsidRDefault="009F18C3">
          <w:pPr>
            <w:pStyle w:val="TOC1"/>
            <w:tabs>
              <w:tab w:val="left" w:pos="1100"/>
              <w:tab w:val="right" w:leader="dot" w:pos="10457"/>
            </w:tabs>
            <w:rPr>
              <w:rFonts w:eastAsiaTheme="minorEastAsia"/>
              <w:noProof/>
              <w:lang w:eastAsia="lt-LT"/>
            </w:rPr>
          </w:pPr>
          <w:hyperlink w:anchor="_Toc530144149" w:history="1">
            <w:r w:rsidRPr="003D2240">
              <w:rPr>
                <w:rStyle w:val="Hyperlink"/>
                <w:b/>
                <w:noProof/>
              </w:rPr>
              <w:t>8</w:t>
            </w:r>
            <w:r>
              <w:rPr>
                <w:rFonts w:eastAsiaTheme="minorEastAsia"/>
                <w:noProof/>
                <w:lang w:eastAsia="lt-LT"/>
              </w:rPr>
              <w:tab/>
            </w:r>
            <w:r w:rsidRPr="003D2240">
              <w:rPr>
                <w:rStyle w:val="Hyperlink"/>
                <w:b/>
                <w:noProof/>
              </w:rPr>
              <w:t>Triukšmo prevencijos ir mažinimo priemonės</w:t>
            </w:r>
            <w:r>
              <w:rPr>
                <w:noProof/>
                <w:webHidden/>
              </w:rPr>
              <w:tab/>
            </w:r>
            <w:r>
              <w:rPr>
                <w:noProof/>
                <w:webHidden/>
              </w:rPr>
              <w:fldChar w:fldCharType="begin"/>
            </w:r>
            <w:r>
              <w:rPr>
                <w:noProof/>
                <w:webHidden/>
              </w:rPr>
              <w:instrText xml:space="preserve"> PAGEREF _Toc530144149 \h </w:instrText>
            </w:r>
            <w:r>
              <w:rPr>
                <w:noProof/>
                <w:webHidden/>
              </w:rPr>
            </w:r>
            <w:r>
              <w:rPr>
                <w:noProof/>
                <w:webHidden/>
              </w:rPr>
              <w:fldChar w:fldCharType="separate"/>
            </w:r>
            <w:r>
              <w:rPr>
                <w:noProof/>
                <w:webHidden/>
              </w:rPr>
              <w:t>58</w:t>
            </w:r>
            <w:r>
              <w:rPr>
                <w:noProof/>
                <w:webHidden/>
              </w:rPr>
              <w:fldChar w:fldCharType="end"/>
            </w:r>
          </w:hyperlink>
        </w:p>
        <w:p w14:paraId="765A338C" w14:textId="5EAE627A" w:rsidR="009F18C3" w:rsidRDefault="009F18C3">
          <w:pPr>
            <w:pStyle w:val="TOC2"/>
            <w:rPr>
              <w:rFonts w:eastAsiaTheme="minorEastAsia"/>
              <w:noProof/>
              <w:lang w:eastAsia="lt-LT"/>
            </w:rPr>
          </w:pPr>
          <w:hyperlink w:anchor="_Toc530144150" w:history="1">
            <w:r w:rsidRPr="003D2240">
              <w:rPr>
                <w:rStyle w:val="Hyperlink"/>
                <w:noProof/>
              </w:rPr>
              <w:t>8.1</w:t>
            </w:r>
            <w:r>
              <w:rPr>
                <w:rFonts w:eastAsiaTheme="minorEastAsia"/>
                <w:noProof/>
                <w:lang w:eastAsia="lt-LT"/>
              </w:rPr>
              <w:tab/>
            </w:r>
            <w:r w:rsidRPr="003D2240">
              <w:rPr>
                <w:rStyle w:val="Hyperlink"/>
                <w:noProof/>
              </w:rPr>
              <w:t>Triukšmo modeliavimo rezultatai</w:t>
            </w:r>
            <w:r>
              <w:rPr>
                <w:noProof/>
                <w:webHidden/>
              </w:rPr>
              <w:tab/>
            </w:r>
            <w:r>
              <w:rPr>
                <w:noProof/>
                <w:webHidden/>
              </w:rPr>
              <w:fldChar w:fldCharType="begin"/>
            </w:r>
            <w:r>
              <w:rPr>
                <w:noProof/>
                <w:webHidden/>
              </w:rPr>
              <w:instrText xml:space="preserve"> PAGEREF _Toc530144150 \h </w:instrText>
            </w:r>
            <w:r>
              <w:rPr>
                <w:noProof/>
                <w:webHidden/>
              </w:rPr>
            </w:r>
            <w:r>
              <w:rPr>
                <w:noProof/>
                <w:webHidden/>
              </w:rPr>
              <w:fldChar w:fldCharType="separate"/>
            </w:r>
            <w:r>
              <w:rPr>
                <w:noProof/>
                <w:webHidden/>
              </w:rPr>
              <w:t>62</w:t>
            </w:r>
            <w:r>
              <w:rPr>
                <w:noProof/>
                <w:webHidden/>
              </w:rPr>
              <w:fldChar w:fldCharType="end"/>
            </w:r>
          </w:hyperlink>
        </w:p>
        <w:p w14:paraId="7D787FA9" w14:textId="7D02EF29" w:rsidR="009F18C3" w:rsidRDefault="009F18C3">
          <w:pPr>
            <w:pStyle w:val="TOC1"/>
            <w:tabs>
              <w:tab w:val="left" w:pos="1100"/>
              <w:tab w:val="right" w:leader="dot" w:pos="10457"/>
            </w:tabs>
            <w:rPr>
              <w:rFonts w:eastAsiaTheme="minorEastAsia"/>
              <w:noProof/>
              <w:lang w:eastAsia="lt-LT"/>
            </w:rPr>
          </w:pPr>
          <w:hyperlink w:anchor="_Toc530144151" w:history="1">
            <w:r w:rsidRPr="003D2240">
              <w:rPr>
                <w:rStyle w:val="Hyperlink"/>
                <w:b/>
                <w:noProof/>
              </w:rPr>
              <w:t>9</w:t>
            </w:r>
            <w:r>
              <w:rPr>
                <w:rFonts w:eastAsiaTheme="minorEastAsia"/>
                <w:noProof/>
                <w:lang w:eastAsia="lt-LT"/>
              </w:rPr>
              <w:tab/>
            </w:r>
            <w:r w:rsidRPr="003D2240">
              <w:rPr>
                <w:rStyle w:val="Hyperlink"/>
                <w:b/>
                <w:noProof/>
              </w:rPr>
              <w:t>Ilgalaikė strategija</w:t>
            </w:r>
            <w:r>
              <w:rPr>
                <w:noProof/>
                <w:webHidden/>
              </w:rPr>
              <w:tab/>
            </w:r>
            <w:r>
              <w:rPr>
                <w:noProof/>
                <w:webHidden/>
              </w:rPr>
              <w:fldChar w:fldCharType="begin"/>
            </w:r>
            <w:r>
              <w:rPr>
                <w:noProof/>
                <w:webHidden/>
              </w:rPr>
              <w:instrText xml:space="preserve"> PAGEREF _Toc530144151 \h </w:instrText>
            </w:r>
            <w:r>
              <w:rPr>
                <w:noProof/>
                <w:webHidden/>
              </w:rPr>
            </w:r>
            <w:r>
              <w:rPr>
                <w:noProof/>
                <w:webHidden/>
              </w:rPr>
              <w:fldChar w:fldCharType="separate"/>
            </w:r>
            <w:r>
              <w:rPr>
                <w:noProof/>
                <w:webHidden/>
              </w:rPr>
              <w:t>68</w:t>
            </w:r>
            <w:r>
              <w:rPr>
                <w:noProof/>
                <w:webHidden/>
              </w:rPr>
              <w:fldChar w:fldCharType="end"/>
            </w:r>
          </w:hyperlink>
        </w:p>
        <w:p w14:paraId="12C675B3" w14:textId="4298938D" w:rsidR="009F18C3" w:rsidRDefault="009F18C3">
          <w:pPr>
            <w:pStyle w:val="TOC1"/>
            <w:tabs>
              <w:tab w:val="left" w:pos="1320"/>
              <w:tab w:val="right" w:leader="dot" w:pos="10457"/>
            </w:tabs>
            <w:rPr>
              <w:rFonts w:eastAsiaTheme="minorEastAsia"/>
              <w:noProof/>
              <w:lang w:eastAsia="lt-LT"/>
            </w:rPr>
          </w:pPr>
          <w:hyperlink w:anchor="_Toc530144152" w:history="1">
            <w:r w:rsidRPr="003D2240">
              <w:rPr>
                <w:rStyle w:val="Hyperlink"/>
                <w:b/>
                <w:noProof/>
              </w:rPr>
              <w:t>10</w:t>
            </w:r>
            <w:r>
              <w:rPr>
                <w:rFonts w:eastAsiaTheme="minorEastAsia"/>
                <w:noProof/>
                <w:lang w:eastAsia="lt-LT"/>
              </w:rPr>
              <w:tab/>
            </w:r>
            <w:r w:rsidRPr="003D2240">
              <w:rPr>
                <w:rStyle w:val="Hyperlink"/>
                <w:b/>
                <w:noProof/>
              </w:rPr>
              <w:t>Siūlomų triukšmo mažinimo priemonių sąmata, išlaidų efektyvumo įvertinimas, ekonominės naudos įvertinimas</w:t>
            </w:r>
            <w:r>
              <w:rPr>
                <w:noProof/>
                <w:webHidden/>
              </w:rPr>
              <w:tab/>
            </w:r>
            <w:r>
              <w:rPr>
                <w:noProof/>
                <w:webHidden/>
              </w:rPr>
              <w:fldChar w:fldCharType="begin"/>
            </w:r>
            <w:r>
              <w:rPr>
                <w:noProof/>
                <w:webHidden/>
              </w:rPr>
              <w:instrText xml:space="preserve"> PAGEREF _Toc530144152 \h </w:instrText>
            </w:r>
            <w:r>
              <w:rPr>
                <w:noProof/>
                <w:webHidden/>
              </w:rPr>
            </w:r>
            <w:r>
              <w:rPr>
                <w:noProof/>
                <w:webHidden/>
              </w:rPr>
              <w:fldChar w:fldCharType="separate"/>
            </w:r>
            <w:r>
              <w:rPr>
                <w:noProof/>
                <w:webHidden/>
              </w:rPr>
              <w:t>72</w:t>
            </w:r>
            <w:r>
              <w:rPr>
                <w:noProof/>
                <w:webHidden/>
              </w:rPr>
              <w:fldChar w:fldCharType="end"/>
            </w:r>
          </w:hyperlink>
        </w:p>
        <w:p w14:paraId="629E1EE1" w14:textId="7E2AE25A" w:rsidR="009F18C3" w:rsidRDefault="009F18C3">
          <w:pPr>
            <w:pStyle w:val="TOC2"/>
            <w:rPr>
              <w:rFonts w:eastAsiaTheme="minorEastAsia"/>
              <w:noProof/>
              <w:lang w:eastAsia="lt-LT"/>
            </w:rPr>
          </w:pPr>
          <w:hyperlink w:anchor="_Toc530144153" w:history="1">
            <w:r w:rsidRPr="003D2240">
              <w:rPr>
                <w:rStyle w:val="Hyperlink"/>
                <w:noProof/>
              </w:rPr>
              <w:t>10.1</w:t>
            </w:r>
            <w:r>
              <w:rPr>
                <w:rFonts w:eastAsiaTheme="minorEastAsia"/>
                <w:noProof/>
                <w:lang w:eastAsia="lt-LT"/>
              </w:rPr>
              <w:tab/>
            </w:r>
            <w:r w:rsidRPr="003D2240">
              <w:rPr>
                <w:rStyle w:val="Hyperlink"/>
                <w:noProof/>
              </w:rPr>
              <w:t>Triukšmą mažinančių priemonių įdiegimo išlaidų poreikis</w:t>
            </w:r>
            <w:r>
              <w:rPr>
                <w:noProof/>
                <w:webHidden/>
              </w:rPr>
              <w:tab/>
            </w:r>
            <w:r>
              <w:rPr>
                <w:noProof/>
                <w:webHidden/>
              </w:rPr>
              <w:fldChar w:fldCharType="begin"/>
            </w:r>
            <w:r>
              <w:rPr>
                <w:noProof/>
                <w:webHidden/>
              </w:rPr>
              <w:instrText xml:space="preserve"> PAGEREF _Toc530144153 \h </w:instrText>
            </w:r>
            <w:r>
              <w:rPr>
                <w:noProof/>
                <w:webHidden/>
              </w:rPr>
            </w:r>
            <w:r>
              <w:rPr>
                <w:noProof/>
                <w:webHidden/>
              </w:rPr>
              <w:fldChar w:fldCharType="separate"/>
            </w:r>
            <w:r>
              <w:rPr>
                <w:noProof/>
                <w:webHidden/>
              </w:rPr>
              <w:t>72</w:t>
            </w:r>
            <w:r>
              <w:rPr>
                <w:noProof/>
                <w:webHidden/>
              </w:rPr>
              <w:fldChar w:fldCharType="end"/>
            </w:r>
          </w:hyperlink>
        </w:p>
        <w:p w14:paraId="6713892F" w14:textId="7A0E879C" w:rsidR="009F18C3" w:rsidRDefault="009F18C3">
          <w:pPr>
            <w:pStyle w:val="TOC2"/>
            <w:rPr>
              <w:rFonts w:eastAsiaTheme="minorEastAsia"/>
              <w:noProof/>
              <w:lang w:eastAsia="lt-LT"/>
            </w:rPr>
          </w:pPr>
          <w:hyperlink w:anchor="_Toc530144154" w:history="1">
            <w:r w:rsidRPr="003D2240">
              <w:rPr>
                <w:rStyle w:val="Hyperlink"/>
                <w:noProof/>
              </w:rPr>
              <w:t>10.2</w:t>
            </w:r>
            <w:r>
              <w:rPr>
                <w:rFonts w:eastAsiaTheme="minorEastAsia"/>
                <w:noProof/>
                <w:lang w:eastAsia="lt-LT"/>
              </w:rPr>
              <w:tab/>
            </w:r>
            <w:r w:rsidRPr="003D2240">
              <w:rPr>
                <w:rStyle w:val="Hyperlink"/>
                <w:noProof/>
              </w:rPr>
              <w:t>Triukšmo prevencijos veiksmų plano priemonių socialinis-ekonominis efektas</w:t>
            </w:r>
            <w:r>
              <w:rPr>
                <w:noProof/>
                <w:webHidden/>
              </w:rPr>
              <w:tab/>
            </w:r>
            <w:r>
              <w:rPr>
                <w:noProof/>
                <w:webHidden/>
              </w:rPr>
              <w:fldChar w:fldCharType="begin"/>
            </w:r>
            <w:r>
              <w:rPr>
                <w:noProof/>
                <w:webHidden/>
              </w:rPr>
              <w:instrText xml:space="preserve"> PAGEREF _Toc530144154 \h </w:instrText>
            </w:r>
            <w:r>
              <w:rPr>
                <w:noProof/>
                <w:webHidden/>
              </w:rPr>
            </w:r>
            <w:r>
              <w:rPr>
                <w:noProof/>
                <w:webHidden/>
              </w:rPr>
              <w:fldChar w:fldCharType="separate"/>
            </w:r>
            <w:r>
              <w:rPr>
                <w:noProof/>
                <w:webHidden/>
              </w:rPr>
              <w:t>75</w:t>
            </w:r>
            <w:r>
              <w:rPr>
                <w:noProof/>
                <w:webHidden/>
              </w:rPr>
              <w:fldChar w:fldCharType="end"/>
            </w:r>
          </w:hyperlink>
        </w:p>
        <w:p w14:paraId="7382BC0B" w14:textId="7DD75ADE" w:rsidR="009F18C3" w:rsidRDefault="009F18C3">
          <w:pPr>
            <w:pStyle w:val="TOC1"/>
            <w:tabs>
              <w:tab w:val="left" w:pos="1320"/>
              <w:tab w:val="right" w:leader="dot" w:pos="10457"/>
            </w:tabs>
            <w:rPr>
              <w:rFonts w:eastAsiaTheme="minorEastAsia"/>
              <w:noProof/>
              <w:lang w:eastAsia="lt-LT"/>
            </w:rPr>
          </w:pPr>
          <w:hyperlink w:anchor="_Toc530144155" w:history="1">
            <w:r w:rsidRPr="003D2240">
              <w:rPr>
                <w:rStyle w:val="Hyperlink"/>
                <w:b/>
                <w:noProof/>
              </w:rPr>
              <w:t>11</w:t>
            </w:r>
            <w:r>
              <w:rPr>
                <w:rFonts w:eastAsiaTheme="minorEastAsia"/>
                <w:noProof/>
                <w:lang w:eastAsia="lt-LT"/>
              </w:rPr>
              <w:tab/>
            </w:r>
            <w:r w:rsidRPr="003D2240">
              <w:rPr>
                <w:rStyle w:val="Hyperlink"/>
                <w:b/>
                <w:noProof/>
              </w:rPr>
              <w:t>Nuostatos dėl numatomo veiksmų plano įgyvendinimo ir rezultatų įvertinimo</w:t>
            </w:r>
            <w:r>
              <w:rPr>
                <w:noProof/>
                <w:webHidden/>
              </w:rPr>
              <w:tab/>
            </w:r>
            <w:r>
              <w:rPr>
                <w:noProof/>
                <w:webHidden/>
              </w:rPr>
              <w:fldChar w:fldCharType="begin"/>
            </w:r>
            <w:r>
              <w:rPr>
                <w:noProof/>
                <w:webHidden/>
              </w:rPr>
              <w:instrText xml:space="preserve"> PAGEREF _Toc530144155 \h </w:instrText>
            </w:r>
            <w:r>
              <w:rPr>
                <w:noProof/>
                <w:webHidden/>
              </w:rPr>
            </w:r>
            <w:r>
              <w:rPr>
                <w:noProof/>
                <w:webHidden/>
              </w:rPr>
              <w:fldChar w:fldCharType="separate"/>
            </w:r>
            <w:r>
              <w:rPr>
                <w:noProof/>
                <w:webHidden/>
              </w:rPr>
              <w:t>78</w:t>
            </w:r>
            <w:r>
              <w:rPr>
                <w:noProof/>
                <w:webHidden/>
              </w:rPr>
              <w:fldChar w:fldCharType="end"/>
            </w:r>
          </w:hyperlink>
        </w:p>
        <w:p w14:paraId="7974E861" w14:textId="1A0D6F73" w:rsidR="009F18C3" w:rsidRDefault="009F18C3">
          <w:pPr>
            <w:pStyle w:val="TOC2"/>
            <w:rPr>
              <w:rFonts w:eastAsiaTheme="minorEastAsia"/>
              <w:noProof/>
              <w:lang w:eastAsia="lt-LT"/>
            </w:rPr>
          </w:pPr>
          <w:hyperlink w:anchor="_Toc530144156" w:history="1">
            <w:r w:rsidRPr="003D2240">
              <w:rPr>
                <w:rStyle w:val="Hyperlink"/>
                <w:noProof/>
              </w:rPr>
              <w:t>11.1</w:t>
            </w:r>
            <w:r>
              <w:rPr>
                <w:rFonts w:eastAsiaTheme="minorEastAsia"/>
                <w:noProof/>
                <w:lang w:eastAsia="lt-LT"/>
              </w:rPr>
              <w:tab/>
            </w:r>
            <w:r w:rsidRPr="003D2240">
              <w:rPr>
                <w:rStyle w:val="Hyperlink"/>
                <w:noProof/>
              </w:rPr>
              <w:t>Bendrosios nuostatos</w:t>
            </w:r>
            <w:r>
              <w:rPr>
                <w:noProof/>
                <w:webHidden/>
              </w:rPr>
              <w:tab/>
            </w:r>
            <w:r>
              <w:rPr>
                <w:noProof/>
                <w:webHidden/>
              </w:rPr>
              <w:fldChar w:fldCharType="begin"/>
            </w:r>
            <w:r>
              <w:rPr>
                <w:noProof/>
                <w:webHidden/>
              </w:rPr>
              <w:instrText xml:space="preserve"> PAGEREF _Toc530144156 \h </w:instrText>
            </w:r>
            <w:r>
              <w:rPr>
                <w:noProof/>
                <w:webHidden/>
              </w:rPr>
            </w:r>
            <w:r>
              <w:rPr>
                <w:noProof/>
                <w:webHidden/>
              </w:rPr>
              <w:fldChar w:fldCharType="separate"/>
            </w:r>
            <w:r>
              <w:rPr>
                <w:noProof/>
                <w:webHidden/>
              </w:rPr>
              <w:t>78</w:t>
            </w:r>
            <w:r>
              <w:rPr>
                <w:noProof/>
                <w:webHidden/>
              </w:rPr>
              <w:fldChar w:fldCharType="end"/>
            </w:r>
          </w:hyperlink>
        </w:p>
        <w:p w14:paraId="1503D125" w14:textId="3565B526" w:rsidR="009F18C3" w:rsidRDefault="009F18C3">
          <w:pPr>
            <w:pStyle w:val="TOC2"/>
            <w:rPr>
              <w:rFonts w:eastAsiaTheme="minorEastAsia"/>
              <w:noProof/>
              <w:lang w:eastAsia="lt-LT"/>
            </w:rPr>
          </w:pPr>
          <w:hyperlink w:anchor="_Toc530144157" w:history="1">
            <w:r w:rsidRPr="003D2240">
              <w:rPr>
                <w:rStyle w:val="Hyperlink"/>
                <w:noProof/>
              </w:rPr>
              <w:t>11.2</w:t>
            </w:r>
            <w:r>
              <w:rPr>
                <w:rFonts w:eastAsiaTheme="minorEastAsia"/>
                <w:noProof/>
                <w:lang w:eastAsia="lt-LT"/>
              </w:rPr>
              <w:tab/>
            </w:r>
            <w:r w:rsidRPr="003D2240">
              <w:rPr>
                <w:rStyle w:val="Hyperlink"/>
                <w:noProof/>
              </w:rPr>
              <w:t>Nuostatos dėl numatomo veiksmų plano įgyvendinimo</w:t>
            </w:r>
            <w:r>
              <w:rPr>
                <w:noProof/>
                <w:webHidden/>
              </w:rPr>
              <w:tab/>
            </w:r>
            <w:r>
              <w:rPr>
                <w:noProof/>
                <w:webHidden/>
              </w:rPr>
              <w:fldChar w:fldCharType="begin"/>
            </w:r>
            <w:r>
              <w:rPr>
                <w:noProof/>
                <w:webHidden/>
              </w:rPr>
              <w:instrText xml:space="preserve"> PAGEREF _Toc530144157 \h </w:instrText>
            </w:r>
            <w:r>
              <w:rPr>
                <w:noProof/>
                <w:webHidden/>
              </w:rPr>
            </w:r>
            <w:r>
              <w:rPr>
                <w:noProof/>
                <w:webHidden/>
              </w:rPr>
              <w:fldChar w:fldCharType="separate"/>
            </w:r>
            <w:r>
              <w:rPr>
                <w:noProof/>
                <w:webHidden/>
              </w:rPr>
              <w:t>78</w:t>
            </w:r>
            <w:r>
              <w:rPr>
                <w:noProof/>
                <w:webHidden/>
              </w:rPr>
              <w:fldChar w:fldCharType="end"/>
            </w:r>
          </w:hyperlink>
        </w:p>
        <w:p w14:paraId="4E7B2E50" w14:textId="444227FD" w:rsidR="009F18C3" w:rsidRDefault="009F18C3">
          <w:pPr>
            <w:pStyle w:val="TOC2"/>
            <w:rPr>
              <w:rFonts w:eastAsiaTheme="minorEastAsia"/>
              <w:noProof/>
              <w:lang w:eastAsia="lt-LT"/>
            </w:rPr>
          </w:pPr>
          <w:hyperlink w:anchor="_Toc530144158" w:history="1">
            <w:r w:rsidRPr="003D2240">
              <w:rPr>
                <w:rStyle w:val="Hyperlink"/>
                <w:noProof/>
              </w:rPr>
              <w:t>11.3</w:t>
            </w:r>
            <w:r>
              <w:rPr>
                <w:rFonts w:eastAsiaTheme="minorEastAsia"/>
                <w:noProof/>
                <w:lang w:eastAsia="lt-LT"/>
              </w:rPr>
              <w:tab/>
            </w:r>
            <w:r w:rsidRPr="003D2240">
              <w:rPr>
                <w:rStyle w:val="Hyperlink"/>
                <w:noProof/>
              </w:rPr>
              <w:t>Nuostatos dėl numatomo veiksmų plano rezultato vertinimo</w:t>
            </w:r>
            <w:r>
              <w:rPr>
                <w:noProof/>
                <w:webHidden/>
              </w:rPr>
              <w:tab/>
            </w:r>
            <w:r>
              <w:rPr>
                <w:noProof/>
                <w:webHidden/>
              </w:rPr>
              <w:fldChar w:fldCharType="begin"/>
            </w:r>
            <w:r>
              <w:rPr>
                <w:noProof/>
                <w:webHidden/>
              </w:rPr>
              <w:instrText xml:space="preserve"> PAGEREF _Toc530144158 \h </w:instrText>
            </w:r>
            <w:r>
              <w:rPr>
                <w:noProof/>
                <w:webHidden/>
              </w:rPr>
            </w:r>
            <w:r>
              <w:rPr>
                <w:noProof/>
                <w:webHidden/>
              </w:rPr>
              <w:fldChar w:fldCharType="separate"/>
            </w:r>
            <w:r>
              <w:rPr>
                <w:noProof/>
                <w:webHidden/>
              </w:rPr>
              <w:t>78</w:t>
            </w:r>
            <w:r>
              <w:rPr>
                <w:noProof/>
                <w:webHidden/>
              </w:rPr>
              <w:fldChar w:fldCharType="end"/>
            </w:r>
          </w:hyperlink>
        </w:p>
        <w:p w14:paraId="66ACA3E7" w14:textId="467650B8" w:rsidR="009F18C3" w:rsidRDefault="009F18C3">
          <w:pPr>
            <w:pStyle w:val="TOC1"/>
            <w:tabs>
              <w:tab w:val="left" w:pos="1320"/>
              <w:tab w:val="right" w:leader="dot" w:pos="10457"/>
            </w:tabs>
            <w:rPr>
              <w:rFonts w:eastAsiaTheme="minorEastAsia"/>
              <w:noProof/>
              <w:lang w:eastAsia="lt-LT"/>
            </w:rPr>
          </w:pPr>
          <w:hyperlink w:anchor="_Toc530144159" w:history="1">
            <w:r w:rsidRPr="003D2240">
              <w:rPr>
                <w:rStyle w:val="Hyperlink"/>
                <w:b/>
                <w:noProof/>
              </w:rPr>
              <w:t>12</w:t>
            </w:r>
            <w:r>
              <w:rPr>
                <w:rFonts w:eastAsiaTheme="minorEastAsia"/>
                <w:noProof/>
                <w:lang w:eastAsia="lt-LT"/>
              </w:rPr>
              <w:tab/>
            </w:r>
            <w:r w:rsidRPr="003D2240">
              <w:rPr>
                <w:rStyle w:val="Hyperlink"/>
                <w:b/>
                <w:noProof/>
              </w:rPr>
              <w:t>Visuomenės informavimas ir konsultacijos (kiek turėtų sumažėti triukšmo veikiamų žmonių skaičius)</w:t>
            </w:r>
            <w:r>
              <w:rPr>
                <w:noProof/>
                <w:webHidden/>
              </w:rPr>
              <w:tab/>
            </w:r>
            <w:r>
              <w:rPr>
                <w:noProof/>
                <w:webHidden/>
              </w:rPr>
              <w:fldChar w:fldCharType="begin"/>
            </w:r>
            <w:r>
              <w:rPr>
                <w:noProof/>
                <w:webHidden/>
              </w:rPr>
              <w:instrText xml:space="preserve"> PAGEREF _Toc530144159 \h </w:instrText>
            </w:r>
            <w:r>
              <w:rPr>
                <w:noProof/>
                <w:webHidden/>
              </w:rPr>
            </w:r>
            <w:r>
              <w:rPr>
                <w:noProof/>
                <w:webHidden/>
              </w:rPr>
              <w:fldChar w:fldCharType="separate"/>
            </w:r>
            <w:r>
              <w:rPr>
                <w:noProof/>
                <w:webHidden/>
              </w:rPr>
              <w:t>79</w:t>
            </w:r>
            <w:r>
              <w:rPr>
                <w:noProof/>
                <w:webHidden/>
              </w:rPr>
              <w:fldChar w:fldCharType="end"/>
            </w:r>
          </w:hyperlink>
        </w:p>
        <w:p w14:paraId="0D414878" w14:textId="01E2A17E" w:rsidR="004A156A" w:rsidRPr="002B728E" w:rsidRDefault="00FF0FBC">
          <w:r w:rsidRPr="002B728E">
            <w:rPr>
              <w:b/>
              <w:bCs/>
            </w:rPr>
            <w:fldChar w:fldCharType="end"/>
          </w:r>
        </w:p>
      </w:sdtContent>
    </w:sdt>
    <w:p w14:paraId="1C85EE13" w14:textId="77777777" w:rsidR="00975A69" w:rsidRPr="002B728E" w:rsidRDefault="004A156A" w:rsidP="0075201B">
      <w:pPr>
        <w:pStyle w:val="Heading1"/>
        <w:numPr>
          <w:ilvl w:val="0"/>
          <w:numId w:val="0"/>
        </w:numPr>
        <w:spacing w:before="100" w:after="120" w:line="240" w:lineRule="auto"/>
        <w:jc w:val="center"/>
        <w:rPr>
          <w:highlight w:val="lightGray"/>
        </w:rPr>
      </w:pPr>
      <w:r w:rsidRPr="002B728E">
        <w:rPr>
          <w:highlight w:val="lightGray"/>
        </w:rPr>
        <w:br w:type="page"/>
      </w:r>
    </w:p>
    <w:p w14:paraId="590B1782" w14:textId="77777777" w:rsidR="006345FA" w:rsidRPr="002B728E" w:rsidRDefault="00C737A3" w:rsidP="0075201B">
      <w:pPr>
        <w:pStyle w:val="Heading1"/>
        <w:numPr>
          <w:ilvl w:val="0"/>
          <w:numId w:val="0"/>
        </w:numPr>
        <w:spacing w:before="100" w:after="120" w:line="240" w:lineRule="auto"/>
        <w:jc w:val="center"/>
        <w:rPr>
          <w:b/>
        </w:rPr>
      </w:pPr>
      <w:bookmarkStart w:id="1" w:name="_Toc530144136"/>
      <w:r w:rsidRPr="00B33993">
        <w:rPr>
          <w:b/>
        </w:rPr>
        <w:lastRenderedPageBreak/>
        <w:t>SANTRUMPOS</w:t>
      </w:r>
      <w:bookmarkEnd w:id="1"/>
    </w:p>
    <w:tbl>
      <w:tblPr>
        <w:tblStyle w:val="TableGrid"/>
        <w:tblW w:w="0" w:type="auto"/>
        <w:jc w:val="center"/>
        <w:tblLook w:val="04A0" w:firstRow="1" w:lastRow="0" w:firstColumn="1" w:lastColumn="0" w:noHBand="0" w:noVBand="1"/>
      </w:tblPr>
      <w:tblGrid>
        <w:gridCol w:w="2977"/>
        <w:gridCol w:w="6370"/>
      </w:tblGrid>
      <w:tr w:rsidR="00866BDE" w:rsidRPr="002B728E" w14:paraId="514368AD" w14:textId="77777777" w:rsidTr="00974537">
        <w:trPr>
          <w:jc w:val="center"/>
        </w:trPr>
        <w:tc>
          <w:tcPr>
            <w:tcW w:w="2977" w:type="dxa"/>
            <w:shd w:val="clear" w:color="auto" w:fill="9CC2E5" w:themeFill="accent1" w:themeFillTint="99"/>
          </w:tcPr>
          <w:p w14:paraId="1991B071" w14:textId="77777777" w:rsidR="00866BDE" w:rsidRPr="002B728E" w:rsidRDefault="00C55EFC" w:rsidP="006345FA">
            <w:pPr>
              <w:spacing w:before="0" w:beforeAutospacing="0" w:after="0"/>
            </w:pPr>
            <w:r>
              <w:t>dB(A)</w:t>
            </w:r>
          </w:p>
        </w:tc>
        <w:tc>
          <w:tcPr>
            <w:tcW w:w="6370" w:type="dxa"/>
            <w:shd w:val="clear" w:color="auto" w:fill="auto"/>
          </w:tcPr>
          <w:p w14:paraId="052AAD34" w14:textId="77777777" w:rsidR="00866BDE" w:rsidRPr="002B728E" w:rsidRDefault="00C03E55" w:rsidP="0042305F">
            <w:pPr>
              <w:spacing w:before="0" w:beforeAutospacing="0" w:after="0"/>
              <w:ind w:firstLine="30"/>
            </w:pPr>
            <w:r w:rsidRPr="002B728E">
              <w:t>Decibelai</w:t>
            </w:r>
          </w:p>
        </w:tc>
      </w:tr>
      <w:tr w:rsidR="0089321F" w:rsidRPr="002B728E" w14:paraId="6D15BF46" w14:textId="77777777" w:rsidTr="00974537">
        <w:trPr>
          <w:jc w:val="center"/>
        </w:trPr>
        <w:tc>
          <w:tcPr>
            <w:tcW w:w="2977" w:type="dxa"/>
            <w:shd w:val="clear" w:color="auto" w:fill="9CC2E5" w:themeFill="accent1" w:themeFillTint="99"/>
          </w:tcPr>
          <w:p w14:paraId="221384F3" w14:textId="77777777" w:rsidR="0089321F" w:rsidRPr="002B728E" w:rsidRDefault="007A338C" w:rsidP="006345FA">
            <w:pPr>
              <w:spacing w:before="0" w:beforeAutospacing="0" w:after="0"/>
            </w:pPr>
            <w:r w:rsidRPr="002B728E">
              <w:t>EP</w:t>
            </w:r>
          </w:p>
        </w:tc>
        <w:tc>
          <w:tcPr>
            <w:tcW w:w="6370" w:type="dxa"/>
            <w:shd w:val="clear" w:color="auto" w:fill="auto"/>
          </w:tcPr>
          <w:p w14:paraId="61E0186C" w14:textId="77777777" w:rsidR="0089321F" w:rsidRPr="002B728E" w:rsidRDefault="007A338C" w:rsidP="0042305F">
            <w:pPr>
              <w:spacing w:before="0" w:beforeAutospacing="0" w:after="0"/>
              <w:ind w:firstLine="30"/>
            </w:pPr>
            <w:r w:rsidRPr="002B728E">
              <w:t xml:space="preserve">Europos Parlamentas </w:t>
            </w:r>
          </w:p>
        </w:tc>
      </w:tr>
      <w:tr w:rsidR="006345FA" w:rsidRPr="002B728E" w14:paraId="2DF813EC" w14:textId="77777777" w:rsidTr="00974537">
        <w:trPr>
          <w:jc w:val="center"/>
        </w:trPr>
        <w:tc>
          <w:tcPr>
            <w:tcW w:w="2977" w:type="dxa"/>
            <w:shd w:val="clear" w:color="auto" w:fill="9CC2E5" w:themeFill="accent1" w:themeFillTint="99"/>
          </w:tcPr>
          <w:p w14:paraId="7657CAAD" w14:textId="77777777" w:rsidR="006345FA" w:rsidRPr="002B728E" w:rsidRDefault="000D2270" w:rsidP="006345FA">
            <w:pPr>
              <w:spacing w:before="0" w:beforeAutospacing="0" w:after="0"/>
            </w:pPr>
            <w:r w:rsidRPr="002B728E">
              <w:t>ES</w:t>
            </w:r>
          </w:p>
        </w:tc>
        <w:tc>
          <w:tcPr>
            <w:tcW w:w="6370" w:type="dxa"/>
            <w:shd w:val="clear" w:color="auto" w:fill="auto"/>
          </w:tcPr>
          <w:p w14:paraId="21073E91" w14:textId="77777777" w:rsidR="006345FA" w:rsidRPr="002B728E" w:rsidRDefault="000D2270" w:rsidP="0042305F">
            <w:pPr>
              <w:spacing w:before="0" w:beforeAutospacing="0" w:after="0"/>
              <w:ind w:firstLine="30"/>
            </w:pPr>
            <w:r w:rsidRPr="002B728E">
              <w:t>Europos Sąjunga</w:t>
            </w:r>
          </w:p>
        </w:tc>
      </w:tr>
      <w:tr w:rsidR="008A039D" w:rsidRPr="002B728E" w14:paraId="794D4E55" w14:textId="77777777" w:rsidTr="00974537">
        <w:trPr>
          <w:jc w:val="center"/>
        </w:trPr>
        <w:tc>
          <w:tcPr>
            <w:tcW w:w="2977" w:type="dxa"/>
            <w:shd w:val="clear" w:color="auto" w:fill="9CC2E5" w:themeFill="accent1" w:themeFillTint="99"/>
          </w:tcPr>
          <w:p w14:paraId="21211702" w14:textId="77777777" w:rsidR="008A039D" w:rsidRPr="002B728E" w:rsidRDefault="003854B8" w:rsidP="006345FA">
            <w:pPr>
              <w:spacing w:before="0" w:beforeAutospacing="0" w:after="0"/>
            </w:pPr>
            <w:r w:rsidRPr="002B728E">
              <w:t>EUR</w:t>
            </w:r>
          </w:p>
        </w:tc>
        <w:tc>
          <w:tcPr>
            <w:tcW w:w="6370" w:type="dxa"/>
          </w:tcPr>
          <w:p w14:paraId="0D7C6C24" w14:textId="77777777" w:rsidR="008A039D" w:rsidRPr="002B728E" w:rsidRDefault="003854B8" w:rsidP="0042305F">
            <w:pPr>
              <w:spacing w:before="0" w:beforeAutospacing="0" w:after="0"/>
              <w:ind w:firstLine="30"/>
            </w:pPr>
            <w:r w:rsidRPr="002B728E">
              <w:t>euras</w:t>
            </w:r>
          </w:p>
        </w:tc>
      </w:tr>
      <w:tr w:rsidR="00C03E55" w:rsidRPr="002B728E" w14:paraId="660DB16A" w14:textId="77777777" w:rsidTr="00974537">
        <w:trPr>
          <w:jc w:val="center"/>
        </w:trPr>
        <w:tc>
          <w:tcPr>
            <w:tcW w:w="2977" w:type="dxa"/>
            <w:shd w:val="clear" w:color="auto" w:fill="9CC2E5" w:themeFill="accent1" w:themeFillTint="99"/>
          </w:tcPr>
          <w:p w14:paraId="25C307FE" w14:textId="77777777" w:rsidR="00C03E55" w:rsidRPr="002B728E" w:rsidRDefault="00C03E55" w:rsidP="006345FA">
            <w:pPr>
              <w:spacing w:before="0" w:beforeAutospacing="0" w:after="0"/>
            </w:pPr>
            <w:r w:rsidRPr="002B728E">
              <w:t>GIS</w:t>
            </w:r>
          </w:p>
        </w:tc>
        <w:tc>
          <w:tcPr>
            <w:tcW w:w="6370" w:type="dxa"/>
          </w:tcPr>
          <w:p w14:paraId="46167184" w14:textId="77777777" w:rsidR="00C03E55" w:rsidRPr="002B728E" w:rsidRDefault="00C03E55" w:rsidP="0042305F">
            <w:pPr>
              <w:spacing w:before="0" w:beforeAutospacing="0" w:after="0"/>
              <w:ind w:firstLine="30"/>
            </w:pPr>
            <w:r w:rsidRPr="002B728E">
              <w:t>Geografinė informacinė sistema</w:t>
            </w:r>
          </w:p>
        </w:tc>
      </w:tr>
      <w:tr w:rsidR="00C03E55" w:rsidRPr="002B728E" w14:paraId="0DC034AA" w14:textId="77777777" w:rsidTr="00974537">
        <w:trPr>
          <w:jc w:val="center"/>
        </w:trPr>
        <w:tc>
          <w:tcPr>
            <w:tcW w:w="2977" w:type="dxa"/>
            <w:shd w:val="clear" w:color="auto" w:fill="9CC2E5" w:themeFill="accent1" w:themeFillTint="99"/>
          </w:tcPr>
          <w:p w14:paraId="365C0EE4" w14:textId="77777777" w:rsidR="00C03E55" w:rsidRPr="002B728E" w:rsidRDefault="00801807" w:rsidP="006345FA">
            <w:pPr>
              <w:spacing w:before="0" w:beforeAutospacing="0" w:after="0"/>
            </w:pPr>
            <w:r w:rsidRPr="002B728E">
              <w:t>KET</w:t>
            </w:r>
          </w:p>
        </w:tc>
        <w:tc>
          <w:tcPr>
            <w:tcW w:w="6370" w:type="dxa"/>
          </w:tcPr>
          <w:p w14:paraId="04B42370" w14:textId="77777777" w:rsidR="00C03E55" w:rsidRPr="002B728E" w:rsidRDefault="00801807" w:rsidP="0042305F">
            <w:pPr>
              <w:spacing w:before="0" w:beforeAutospacing="0" w:after="0"/>
              <w:ind w:firstLine="30"/>
            </w:pPr>
            <w:r w:rsidRPr="002B728E">
              <w:t>Kelių eismo taisyklės</w:t>
            </w:r>
          </w:p>
        </w:tc>
      </w:tr>
      <w:tr w:rsidR="009E7E80" w:rsidRPr="002B728E" w14:paraId="24D7F721" w14:textId="77777777" w:rsidTr="00974537">
        <w:trPr>
          <w:jc w:val="center"/>
        </w:trPr>
        <w:tc>
          <w:tcPr>
            <w:tcW w:w="2977" w:type="dxa"/>
            <w:shd w:val="clear" w:color="auto" w:fill="9CC2E5" w:themeFill="accent1" w:themeFillTint="99"/>
          </w:tcPr>
          <w:p w14:paraId="50008A06" w14:textId="48BA5A0E" w:rsidR="009E7E80" w:rsidRDefault="009E7E80" w:rsidP="006345FA">
            <w:pPr>
              <w:spacing w:before="0" w:beforeAutospacing="0" w:after="0"/>
            </w:pPr>
            <w:r>
              <w:t>KMSA</w:t>
            </w:r>
          </w:p>
        </w:tc>
        <w:tc>
          <w:tcPr>
            <w:tcW w:w="6370" w:type="dxa"/>
          </w:tcPr>
          <w:p w14:paraId="3FBBDB47" w14:textId="61CE7CEC" w:rsidR="009E7E80" w:rsidRDefault="009E7E80" w:rsidP="0042305F">
            <w:pPr>
              <w:spacing w:before="0" w:beforeAutospacing="0" w:after="0"/>
              <w:ind w:firstLine="30"/>
            </w:pPr>
            <w:r>
              <w:t>Kauno miesto savivaldybės administracija</w:t>
            </w:r>
          </w:p>
        </w:tc>
      </w:tr>
      <w:tr w:rsidR="00553F23" w:rsidRPr="002B728E" w14:paraId="287B4F7A" w14:textId="77777777" w:rsidTr="00974537">
        <w:trPr>
          <w:jc w:val="center"/>
        </w:trPr>
        <w:tc>
          <w:tcPr>
            <w:tcW w:w="2977" w:type="dxa"/>
            <w:shd w:val="clear" w:color="auto" w:fill="9CC2E5" w:themeFill="accent1" w:themeFillTint="99"/>
          </w:tcPr>
          <w:p w14:paraId="21B12158" w14:textId="77777777" w:rsidR="00553F23" w:rsidRPr="002B728E" w:rsidRDefault="00553F23" w:rsidP="006345FA">
            <w:pPr>
              <w:spacing w:before="0" w:beforeAutospacing="0" w:after="0"/>
            </w:pPr>
            <w:r>
              <w:t>kv. m</w:t>
            </w:r>
          </w:p>
        </w:tc>
        <w:tc>
          <w:tcPr>
            <w:tcW w:w="6370" w:type="dxa"/>
          </w:tcPr>
          <w:p w14:paraId="235900AA" w14:textId="77777777" w:rsidR="00553F23" w:rsidRPr="002B728E" w:rsidRDefault="00553F23" w:rsidP="0042305F">
            <w:pPr>
              <w:spacing w:before="0" w:beforeAutospacing="0" w:after="0"/>
              <w:ind w:firstLine="30"/>
            </w:pPr>
            <w:r>
              <w:t>kvadratiniai metrai</w:t>
            </w:r>
          </w:p>
        </w:tc>
      </w:tr>
      <w:tr w:rsidR="000969EF" w:rsidRPr="002B728E" w14:paraId="579B2A6F" w14:textId="77777777" w:rsidTr="00974537">
        <w:trPr>
          <w:jc w:val="center"/>
        </w:trPr>
        <w:tc>
          <w:tcPr>
            <w:tcW w:w="2977" w:type="dxa"/>
            <w:shd w:val="clear" w:color="auto" w:fill="9CC2E5" w:themeFill="accent1" w:themeFillTint="99"/>
          </w:tcPr>
          <w:p w14:paraId="1DA4CD5F" w14:textId="77777777" w:rsidR="000969EF" w:rsidRDefault="000969EF" w:rsidP="006345FA">
            <w:pPr>
              <w:spacing w:before="0" w:beforeAutospacing="0" w:after="0"/>
            </w:pPr>
            <w:r>
              <w:t>kv. km</w:t>
            </w:r>
          </w:p>
        </w:tc>
        <w:tc>
          <w:tcPr>
            <w:tcW w:w="6370" w:type="dxa"/>
          </w:tcPr>
          <w:p w14:paraId="56676504" w14:textId="77777777" w:rsidR="000969EF" w:rsidRDefault="00A7383C" w:rsidP="0042305F">
            <w:pPr>
              <w:spacing w:before="0" w:beforeAutospacing="0" w:after="0"/>
              <w:ind w:firstLine="30"/>
            </w:pPr>
            <w:r>
              <w:t>kvadratiniai kilometrai</w:t>
            </w:r>
          </w:p>
        </w:tc>
      </w:tr>
      <w:tr w:rsidR="006345FA" w:rsidRPr="002B728E" w14:paraId="3CD239C4" w14:textId="77777777" w:rsidTr="00974537">
        <w:trPr>
          <w:jc w:val="center"/>
        </w:trPr>
        <w:tc>
          <w:tcPr>
            <w:tcW w:w="2977" w:type="dxa"/>
            <w:shd w:val="clear" w:color="auto" w:fill="9CC2E5" w:themeFill="accent1" w:themeFillTint="99"/>
          </w:tcPr>
          <w:p w14:paraId="76B7D84F" w14:textId="77777777" w:rsidR="006345FA" w:rsidRPr="002B728E" w:rsidRDefault="0082294B" w:rsidP="006345FA">
            <w:pPr>
              <w:spacing w:before="0" w:beforeAutospacing="0" w:after="0"/>
            </w:pPr>
            <w:r w:rsidRPr="002B728E">
              <w:t>LR</w:t>
            </w:r>
          </w:p>
        </w:tc>
        <w:tc>
          <w:tcPr>
            <w:tcW w:w="6370" w:type="dxa"/>
          </w:tcPr>
          <w:p w14:paraId="05F255CC" w14:textId="77777777" w:rsidR="006345FA" w:rsidRPr="002B728E" w:rsidRDefault="0082294B" w:rsidP="0042305F">
            <w:pPr>
              <w:spacing w:before="0" w:beforeAutospacing="0" w:after="0"/>
              <w:ind w:firstLine="30"/>
            </w:pPr>
            <w:r w:rsidRPr="002B728E">
              <w:t>Lietuvos Respublika</w:t>
            </w:r>
          </w:p>
        </w:tc>
      </w:tr>
      <w:tr w:rsidR="00860B56" w:rsidRPr="002B728E" w14:paraId="565F6070" w14:textId="77777777" w:rsidTr="00974537">
        <w:trPr>
          <w:jc w:val="center"/>
        </w:trPr>
        <w:tc>
          <w:tcPr>
            <w:tcW w:w="2977" w:type="dxa"/>
            <w:shd w:val="clear" w:color="auto" w:fill="9CC2E5" w:themeFill="accent1" w:themeFillTint="99"/>
          </w:tcPr>
          <w:p w14:paraId="67FEF90E" w14:textId="77777777" w:rsidR="00860B56" w:rsidRPr="002B728E" w:rsidRDefault="00860B56" w:rsidP="006345FA">
            <w:pPr>
              <w:spacing w:before="0" w:beforeAutospacing="0" w:after="0"/>
            </w:pPr>
            <w:r>
              <w:t>m</w:t>
            </w:r>
          </w:p>
        </w:tc>
        <w:tc>
          <w:tcPr>
            <w:tcW w:w="6370" w:type="dxa"/>
          </w:tcPr>
          <w:p w14:paraId="3BA57AA8" w14:textId="77777777" w:rsidR="00860B56" w:rsidRPr="002B728E" w:rsidRDefault="00860B56" w:rsidP="0042305F">
            <w:pPr>
              <w:spacing w:before="0" w:beforeAutospacing="0" w:after="0"/>
              <w:ind w:firstLine="30"/>
            </w:pPr>
            <w:r>
              <w:t>metras</w:t>
            </w:r>
          </w:p>
        </w:tc>
      </w:tr>
      <w:tr w:rsidR="00D9727F" w:rsidRPr="002B728E" w14:paraId="0460D470" w14:textId="77777777" w:rsidTr="00974537">
        <w:trPr>
          <w:jc w:val="center"/>
        </w:trPr>
        <w:tc>
          <w:tcPr>
            <w:tcW w:w="2977" w:type="dxa"/>
            <w:shd w:val="clear" w:color="auto" w:fill="9CC2E5" w:themeFill="accent1" w:themeFillTint="99"/>
          </w:tcPr>
          <w:p w14:paraId="240387A0" w14:textId="77777777" w:rsidR="00D9727F" w:rsidRPr="002B728E" w:rsidRDefault="006E0D43" w:rsidP="006345FA">
            <w:pPr>
              <w:spacing w:before="0" w:beforeAutospacing="0" w:after="0"/>
            </w:pPr>
            <w:r w:rsidRPr="002B728E">
              <w:t>m.</w:t>
            </w:r>
          </w:p>
        </w:tc>
        <w:tc>
          <w:tcPr>
            <w:tcW w:w="6370" w:type="dxa"/>
          </w:tcPr>
          <w:p w14:paraId="3676BDEC" w14:textId="77777777" w:rsidR="00D9727F" w:rsidRPr="002B728E" w:rsidRDefault="006E0D43" w:rsidP="0042305F">
            <w:pPr>
              <w:spacing w:before="0" w:beforeAutospacing="0" w:after="0"/>
              <w:ind w:firstLine="30"/>
            </w:pPr>
            <w:r w:rsidRPr="002B728E">
              <w:t>miestas</w:t>
            </w:r>
          </w:p>
        </w:tc>
      </w:tr>
      <w:tr w:rsidR="00265A51" w:rsidRPr="002B728E" w14:paraId="0262B5A1" w14:textId="77777777" w:rsidTr="00974537">
        <w:trPr>
          <w:jc w:val="center"/>
        </w:trPr>
        <w:tc>
          <w:tcPr>
            <w:tcW w:w="2977" w:type="dxa"/>
            <w:shd w:val="clear" w:color="auto" w:fill="9CC2E5" w:themeFill="accent1" w:themeFillTint="99"/>
          </w:tcPr>
          <w:p w14:paraId="11C28E07" w14:textId="77777777" w:rsidR="00265A51" w:rsidRPr="002B728E" w:rsidRDefault="00B33993" w:rsidP="006345FA">
            <w:pPr>
              <w:spacing w:before="0" w:beforeAutospacing="0" w:after="0"/>
            </w:pPr>
            <w:r>
              <w:rPr>
                <w:rFonts w:cs="Tahoma"/>
              </w:rPr>
              <w:t>TIPK</w:t>
            </w:r>
          </w:p>
        </w:tc>
        <w:tc>
          <w:tcPr>
            <w:tcW w:w="6370" w:type="dxa"/>
          </w:tcPr>
          <w:p w14:paraId="6FCF6500" w14:textId="77777777" w:rsidR="00265A51" w:rsidRPr="002B728E" w:rsidRDefault="00B33993" w:rsidP="0042305F">
            <w:pPr>
              <w:spacing w:before="0" w:beforeAutospacing="0" w:after="0"/>
              <w:ind w:firstLine="30"/>
            </w:pPr>
            <w:r w:rsidRPr="002B728E">
              <w:rPr>
                <w:rFonts w:cs="Tahoma"/>
              </w:rPr>
              <w:t>Taršos integruot</w:t>
            </w:r>
            <w:r>
              <w:rPr>
                <w:rFonts w:cs="Tahoma"/>
              </w:rPr>
              <w:t>a</w:t>
            </w:r>
            <w:r w:rsidRPr="002B728E">
              <w:rPr>
                <w:rFonts w:cs="Tahoma"/>
              </w:rPr>
              <w:t xml:space="preserve"> prevencij</w:t>
            </w:r>
            <w:r>
              <w:rPr>
                <w:rFonts w:cs="Tahoma"/>
              </w:rPr>
              <w:t>a</w:t>
            </w:r>
            <w:r w:rsidRPr="002B728E">
              <w:rPr>
                <w:rFonts w:cs="Tahoma"/>
              </w:rPr>
              <w:t xml:space="preserve"> ir kontrolė</w:t>
            </w:r>
          </w:p>
        </w:tc>
      </w:tr>
      <w:tr w:rsidR="00801FB1" w:rsidRPr="002B728E" w14:paraId="198AB85E" w14:textId="77777777" w:rsidTr="00974537">
        <w:trPr>
          <w:jc w:val="center"/>
        </w:trPr>
        <w:tc>
          <w:tcPr>
            <w:tcW w:w="2977" w:type="dxa"/>
            <w:shd w:val="clear" w:color="auto" w:fill="9CC2E5" w:themeFill="accent1" w:themeFillTint="99"/>
          </w:tcPr>
          <w:p w14:paraId="1FDE8216" w14:textId="77777777" w:rsidR="00801FB1" w:rsidRPr="002B728E" w:rsidRDefault="00B555FF" w:rsidP="006345FA">
            <w:pPr>
              <w:spacing w:before="0" w:beforeAutospacing="0" w:after="0"/>
            </w:pPr>
            <w:r w:rsidRPr="002B728E">
              <w:t>Val.</w:t>
            </w:r>
          </w:p>
        </w:tc>
        <w:tc>
          <w:tcPr>
            <w:tcW w:w="6370" w:type="dxa"/>
          </w:tcPr>
          <w:p w14:paraId="363139FF" w14:textId="77777777" w:rsidR="00801FB1" w:rsidRPr="002B728E" w:rsidRDefault="00B555FF" w:rsidP="0042305F">
            <w:pPr>
              <w:spacing w:before="0" w:beforeAutospacing="0" w:after="0"/>
              <w:ind w:firstLine="30"/>
            </w:pPr>
            <w:r w:rsidRPr="002B728E">
              <w:t>valanda</w:t>
            </w:r>
          </w:p>
        </w:tc>
      </w:tr>
      <w:tr w:rsidR="00233A93" w:rsidRPr="002B728E" w14:paraId="7A8D93A5" w14:textId="77777777" w:rsidTr="00974537">
        <w:trPr>
          <w:jc w:val="center"/>
        </w:trPr>
        <w:tc>
          <w:tcPr>
            <w:tcW w:w="2977" w:type="dxa"/>
            <w:shd w:val="clear" w:color="auto" w:fill="9CC2E5" w:themeFill="accent1" w:themeFillTint="99"/>
          </w:tcPr>
          <w:p w14:paraId="79CFA19F" w14:textId="77777777" w:rsidR="00233A93" w:rsidRPr="002B728E" w:rsidRDefault="007A338C" w:rsidP="006345FA">
            <w:pPr>
              <w:spacing w:before="0" w:beforeAutospacing="0" w:after="0"/>
            </w:pPr>
            <w:r w:rsidRPr="002B728E">
              <w:t>Veiksmų planas</w:t>
            </w:r>
          </w:p>
        </w:tc>
        <w:tc>
          <w:tcPr>
            <w:tcW w:w="6370" w:type="dxa"/>
          </w:tcPr>
          <w:p w14:paraId="2D7848CC" w14:textId="77777777" w:rsidR="00233A93" w:rsidRPr="002B728E" w:rsidRDefault="007A338C" w:rsidP="0042305F">
            <w:pPr>
              <w:spacing w:before="0" w:beforeAutospacing="0" w:after="0"/>
              <w:ind w:firstLine="30"/>
            </w:pPr>
            <w:r w:rsidRPr="002B728E">
              <w:rPr>
                <w:rFonts w:cs="Calibri"/>
              </w:rPr>
              <w:t>Kauno miesto triukšmo prevencijos veiksmų planas 2019-2023 m.</w:t>
            </w:r>
          </w:p>
        </w:tc>
      </w:tr>
      <w:tr w:rsidR="0042305F" w:rsidRPr="002B728E" w14:paraId="1EA47647" w14:textId="77777777" w:rsidTr="00974537">
        <w:trPr>
          <w:jc w:val="center"/>
        </w:trPr>
        <w:tc>
          <w:tcPr>
            <w:tcW w:w="2977" w:type="dxa"/>
            <w:shd w:val="clear" w:color="auto" w:fill="9CC2E5" w:themeFill="accent1" w:themeFillTint="99"/>
          </w:tcPr>
          <w:p w14:paraId="24662378" w14:textId="77777777" w:rsidR="0042305F" w:rsidRPr="002B728E" w:rsidRDefault="0042305F" w:rsidP="006345FA">
            <w:pPr>
              <w:spacing w:before="0" w:beforeAutospacing="0" w:after="0"/>
            </w:pPr>
            <w:r>
              <w:t>VMPEI</w:t>
            </w:r>
          </w:p>
        </w:tc>
        <w:tc>
          <w:tcPr>
            <w:tcW w:w="6370" w:type="dxa"/>
          </w:tcPr>
          <w:p w14:paraId="7D6B7640" w14:textId="77777777" w:rsidR="0042305F" w:rsidRDefault="0042305F" w:rsidP="0042305F">
            <w:pPr>
              <w:spacing w:before="0" w:beforeAutospacing="0" w:after="0"/>
              <w:ind w:firstLine="30"/>
              <w:rPr>
                <w:rFonts w:cs="Calibri"/>
              </w:rPr>
            </w:pPr>
            <w:r>
              <w:rPr>
                <w:rFonts w:cs="Calibri"/>
              </w:rPr>
              <w:t>Vidutinis metinis paros eismo intensyvumas</w:t>
            </w:r>
          </w:p>
        </w:tc>
      </w:tr>
      <w:tr w:rsidR="001158FB" w:rsidRPr="002B728E" w14:paraId="1BE197B7" w14:textId="77777777" w:rsidTr="00974537">
        <w:trPr>
          <w:jc w:val="center"/>
        </w:trPr>
        <w:tc>
          <w:tcPr>
            <w:tcW w:w="2977" w:type="dxa"/>
            <w:shd w:val="clear" w:color="auto" w:fill="9CC2E5" w:themeFill="accent1" w:themeFillTint="99"/>
          </w:tcPr>
          <w:p w14:paraId="6CA9F934" w14:textId="4885A349" w:rsidR="001158FB" w:rsidRDefault="001158FB" w:rsidP="006345FA">
            <w:pPr>
              <w:spacing w:before="0" w:beforeAutospacing="0" w:after="0"/>
            </w:pPr>
            <w:r>
              <w:t>VPK</w:t>
            </w:r>
          </w:p>
        </w:tc>
        <w:tc>
          <w:tcPr>
            <w:tcW w:w="6370" w:type="dxa"/>
          </w:tcPr>
          <w:p w14:paraId="4FCA3860" w14:textId="2E2B2D1C" w:rsidR="001158FB" w:rsidRDefault="001158FB" w:rsidP="0042305F">
            <w:pPr>
              <w:spacing w:before="0" w:beforeAutospacing="0" w:after="0"/>
              <w:ind w:firstLine="30"/>
              <w:rPr>
                <w:rFonts w:cs="Calibri"/>
              </w:rPr>
            </w:pPr>
            <w:r>
              <w:rPr>
                <w:rFonts w:cs="Calibri"/>
              </w:rPr>
              <w:t>Vyriausiasis policijos komisariatas</w:t>
            </w:r>
          </w:p>
        </w:tc>
      </w:tr>
      <w:tr w:rsidR="002C7C56" w:rsidRPr="002B728E" w14:paraId="2A966CE1" w14:textId="77777777" w:rsidTr="00974537">
        <w:trPr>
          <w:jc w:val="center"/>
        </w:trPr>
        <w:tc>
          <w:tcPr>
            <w:tcW w:w="2977" w:type="dxa"/>
            <w:shd w:val="clear" w:color="auto" w:fill="9CC2E5" w:themeFill="accent1" w:themeFillTint="99"/>
          </w:tcPr>
          <w:p w14:paraId="265A538B" w14:textId="77777777" w:rsidR="002C7C56" w:rsidRPr="002B728E" w:rsidRDefault="00E85EBC" w:rsidP="006345FA">
            <w:pPr>
              <w:spacing w:before="0" w:beforeAutospacing="0" w:after="0"/>
            </w:pPr>
            <w:r w:rsidRPr="002B728E">
              <w:t>tūkst.</w:t>
            </w:r>
          </w:p>
        </w:tc>
        <w:tc>
          <w:tcPr>
            <w:tcW w:w="6370" w:type="dxa"/>
            <w:shd w:val="clear" w:color="auto" w:fill="auto"/>
          </w:tcPr>
          <w:p w14:paraId="7243B57D" w14:textId="77777777" w:rsidR="002C7C56" w:rsidRPr="002B728E" w:rsidRDefault="00E85EBC" w:rsidP="0042305F">
            <w:pPr>
              <w:spacing w:before="0" w:beforeAutospacing="0" w:after="0"/>
              <w:ind w:firstLine="30"/>
            </w:pPr>
            <w:r w:rsidRPr="002B728E">
              <w:t>tūkstančiai</w:t>
            </w:r>
          </w:p>
        </w:tc>
      </w:tr>
    </w:tbl>
    <w:p w14:paraId="67DBBFF0" w14:textId="77777777" w:rsidR="00554E56" w:rsidRPr="002B728E" w:rsidRDefault="00554E56" w:rsidP="00935FCA">
      <w:pPr>
        <w:pStyle w:val="Heading1"/>
        <w:numPr>
          <w:ilvl w:val="0"/>
          <w:numId w:val="0"/>
        </w:numPr>
        <w:spacing w:before="100" w:line="240" w:lineRule="auto"/>
      </w:pPr>
    </w:p>
    <w:p w14:paraId="745F4FF9" w14:textId="77777777" w:rsidR="00554E56" w:rsidRPr="002B728E" w:rsidRDefault="00554E56" w:rsidP="00935FCA">
      <w:pPr>
        <w:pStyle w:val="Heading1"/>
        <w:numPr>
          <w:ilvl w:val="0"/>
          <w:numId w:val="0"/>
        </w:numPr>
        <w:spacing w:before="100" w:line="240" w:lineRule="auto"/>
      </w:pPr>
    </w:p>
    <w:p w14:paraId="078BF1FB" w14:textId="77777777" w:rsidR="00BD12EE" w:rsidRPr="002B728E" w:rsidRDefault="00BD12EE" w:rsidP="00BD12EE"/>
    <w:p w14:paraId="1ECEDAAA" w14:textId="77777777" w:rsidR="00BD12EE" w:rsidRPr="002B728E" w:rsidRDefault="00BD12EE" w:rsidP="00BD12EE"/>
    <w:p w14:paraId="00A7733E" w14:textId="77777777" w:rsidR="00E149CD" w:rsidRPr="002B728E" w:rsidRDefault="00E149CD">
      <w:pPr>
        <w:spacing w:before="0" w:beforeAutospacing="0" w:after="160"/>
        <w:ind w:firstLine="0"/>
        <w:jc w:val="left"/>
        <w:rPr>
          <w:rFonts w:asciiTheme="majorHAnsi" w:eastAsiaTheme="majorEastAsia" w:hAnsiTheme="majorHAnsi" w:cstheme="majorBidi"/>
          <w:b/>
          <w:color w:val="2E74B5" w:themeColor="accent1" w:themeShade="BF"/>
          <w:sz w:val="32"/>
          <w:szCs w:val="32"/>
        </w:rPr>
      </w:pPr>
      <w:r w:rsidRPr="002B728E">
        <w:rPr>
          <w:b/>
        </w:rPr>
        <w:br w:type="page"/>
      </w:r>
    </w:p>
    <w:p w14:paraId="32FCCFF1" w14:textId="77777777" w:rsidR="00BD12EE" w:rsidRPr="002B728E" w:rsidRDefault="00E149CD" w:rsidP="0075201B">
      <w:pPr>
        <w:pStyle w:val="Heading1"/>
        <w:numPr>
          <w:ilvl w:val="0"/>
          <w:numId w:val="0"/>
        </w:numPr>
        <w:spacing w:before="100" w:after="120" w:line="240" w:lineRule="auto"/>
        <w:jc w:val="center"/>
        <w:rPr>
          <w:b/>
        </w:rPr>
      </w:pPr>
      <w:bookmarkStart w:id="2" w:name="_Toc530144137"/>
      <w:r w:rsidRPr="002B728E">
        <w:rPr>
          <w:b/>
        </w:rPr>
        <w:lastRenderedPageBreak/>
        <w:t>SĄVOKOS</w:t>
      </w:r>
      <w:bookmarkEnd w:id="2"/>
    </w:p>
    <w:p w14:paraId="27C20FCB" w14:textId="77777777" w:rsidR="00E149CD" w:rsidRPr="002B728E" w:rsidRDefault="00E149CD" w:rsidP="00E149CD">
      <w:pPr>
        <w:spacing w:line="240" w:lineRule="auto"/>
        <w:rPr>
          <w:rFonts w:cs="Tahoma"/>
        </w:rPr>
      </w:pPr>
      <w:r w:rsidRPr="002B728E">
        <w:rPr>
          <w:rFonts w:cs="Tahoma"/>
          <w:b/>
        </w:rPr>
        <w:t xml:space="preserve">Aglomeracija </w:t>
      </w:r>
      <w:r w:rsidRPr="002B728E">
        <w:rPr>
          <w:rFonts w:cs="Tahoma"/>
        </w:rPr>
        <w:t>–</w:t>
      </w:r>
      <w:r w:rsidRPr="002B728E">
        <w:rPr>
          <w:rFonts w:cs="Tahoma"/>
          <w:b/>
        </w:rPr>
        <w:t xml:space="preserve"> </w:t>
      </w:r>
      <w:r w:rsidRPr="002B728E">
        <w:rPr>
          <w:rFonts w:cs="Tahoma"/>
        </w:rPr>
        <w:t>teritorija, kurioje gyvena daugiau kaip 100 tūkstančių žmonių ir gyventojų tankumas atitinka urbanizuotos teritorijos gyventojų tankumą;</w:t>
      </w:r>
    </w:p>
    <w:p w14:paraId="5AE4A969" w14:textId="77777777" w:rsidR="00E149CD" w:rsidRPr="002B728E" w:rsidRDefault="00E149CD" w:rsidP="00E149CD">
      <w:pPr>
        <w:spacing w:line="240" w:lineRule="auto"/>
        <w:rPr>
          <w:rFonts w:cs="Tahoma"/>
        </w:rPr>
      </w:pPr>
      <w:r w:rsidRPr="002B728E">
        <w:rPr>
          <w:rFonts w:cs="Tahoma"/>
          <w:b/>
        </w:rPr>
        <w:t>Akustinis planavimas</w:t>
      </w:r>
      <w:r w:rsidRPr="002B728E">
        <w:rPr>
          <w:rFonts w:cs="Tahoma"/>
        </w:rPr>
        <w:t xml:space="preserve"> – numatomo triukšmo valdymas planavimo priemonėmis (žemėnaudos planavimas, transporto sistemų projektavimas, transporto planavimas, triukšmo mažinimo būdų numatymas įvairiomis priemonėmis ir ribojant triukšmą jo šaltiniuose);</w:t>
      </w:r>
    </w:p>
    <w:p w14:paraId="11440E5B" w14:textId="77777777" w:rsidR="00E149CD" w:rsidRPr="002B728E" w:rsidRDefault="00E149CD" w:rsidP="00E149CD">
      <w:pPr>
        <w:spacing w:line="240" w:lineRule="auto"/>
        <w:rPr>
          <w:rFonts w:cs="Tahoma"/>
        </w:rPr>
      </w:pPr>
      <w:r w:rsidRPr="002B728E">
        <w:rPr>
          <w:rFonts w:cs="Tahoma"/>
          <w:b/>
        </w:rPr>
        <w:t>Aplinkos triukšmas</w:t>
      </w:r>
      <w:r w:rsidRPr="002B728E">
        <w:rPr>
          <w:rFonts w:cs="Tahoma"/>
        </w:rPr>
        <w:t xml:space="preserve"> </w:t>
      </w:r>
      <w:r w:rsidRPr="002B728E">
        <w:rPr>
          <w:rFonts w:cs="Tahoma"/>
        </w:rPr>
        <w:sym w:font="Symbol" w:char="F02D"/>
      </w:r>
      <w:r w:rsidRPr="002B728E">
        <w:rPr>
          <w:rFonts w:cs="Tahoma"/>
        </w:rPr>
        <w:t xml:space="preserve"> nepageidaujami arba žmogui kenksmingi išoriniai garsai, kuriuos sukuria žmonių veikla, įskaitant transporto priemonių, kelių eismo, geležinkelių eismo, oro eismo spinduliuojamą triukšmą ir triukšmą, iš pramonės veiklos zonų;</w:t>
      </w:r>
    </w:p>
    <w:p w14:paraId="7AE775BF" w14:textId="77777777" w:rsidR="00E149CD" w:rsidRPr="002B728E" w:rsidRDefault="00E149CD" w:rsidP="00E149CD">
      <w:pPr>
        <w:spacing w:line="240" w:lineRule="auto"/>
        <w:rPr>
          <w:rFonts w:cs="Tahoma"/>
        </w:rPr>
      </w:pPr>
      <w:r w:rsidRPr="002B728E">
        <w:rPr>
          <w:rFonts w:cs="Tahoma"/>
          <w:b/>
          <w:bCs/>
        </w:rPr>
        <w:t>Buitiniai įrenginiai (prietaisai)</w:t>
      </w:r>
      <w:r w:rsidRPr="002B728E">
        <w:rPr>
          <w:rFonts w:cs="Tahoma"/>
        </w:rPr>
        <w:t> – statinių inžinerinėms sistemoms nepriskiriami nestacionarūs įrenginiai (prietaisai) ar jų sudėtinės dalys, skirti pagelbėti name gyvenantiems žmonėms tenkinti jų būtiniausias nuolatines reikmes;</w:t>
      </w:r>
    </w:p>
    <w:p w14:paraId="1C9D2589" w14:textId="77777777" w:rsidR="00E149CD" w:rsidRPr="002B728E" w:rsidRDefault="00E149CD" w:rsidP="00E149CD">
      <w:pPr>
        <w:spacing w:line="240" w:lineRule="auto"/>
        <w:rPr>
          <w:rFonts w:cs="Tahoma"/>
        </w:rPr>
      </w:pPr>
      <w:r w:rsidRPr="002B728E">
        <w:rPr>
          <w:rFonts w:cs="Tahoma"/>
          <w:b/>
        </w:rPr>
        <w:t>Buitinis triukšmas</w:t>
      </w:r>
      <w:r w:rsidRPr="002B728E">
        <w:rPr>
          <w:rFonts w:cs="Tahoma"/>
        </w:rPr>
        <w:t xml:space="preserve"> – gyvenamojoje aplinkoje keliamas triukšmas, sklindantis į butus, bendrojo naudojimo patalpas ir viešąsias vietas;</w:t>
      </w:r>
    </w:p>
    <w:p w14:paraId="53B5CA11" w14:textId="77777777" w:rsidR="00E149CD" w:rsidRPr="002B728E" w:rsidRDefault="00E149CD" w:rsidP="00E149CD">
      <w:pPr>
        <w:spacing w:line="240" w:lineRule="auto"/>
        <w:rPr>
          <w:rFonts w:cs="Tahoma"/>
        </w:rPr>
      </w:pPr>
      <w:r w:rsidRPr="002B728E">
        <w:rPr>
          <w:rFonts w:cs="Tahoma"/>
          <w:b/>
        </w:rPr>
        <w:t>Diena</w:t>
      </w:r>
      <w:r w:rsidR="008F50DD" w:rsidRPr="002B728E">
        <w:rPr>
          <w:rFonts w:cs="Tahoma"/>
        </w:rPr>
        <w:t xml:space="preserve"> – paros laikas nuo 7 val. iki 19</w:t>
      </w:r>
      <w:r w:rsidRPr="002B728E">
        <w:rPr>
          <w:rFonts w:cs="Tahoma"/>
        </w:rPr>
        <w:t xml:space="preserve"> val.;</w:t>
      </w:r>
    </w:p>
    <w:p w14:paraId="0015CB17" w14:textId="77777777" w:rsidR="00E149CD" w:rsidRPr="002B728E" w:rsidRDefault="00E149CD" w:rsidP="00E149CD">
      <w:pPr>
        <w:pStyle w:val="BodyText1"/>
        <w:spacing w:before="100" w:beforeAutospacing="1" w:after="120" w:line="240" w:lineRule="auto"/>
        <w:ind w:firstLine="720"/>
        <w:rPr>
          <w:rFonts w:asciiTheme="minorHAnsi" w:hAnsiTheme="minorHAnsi" w:cs="Tahoma"/>
          <w:sz w:val="22"/>
        </w:rPr>
      </w:pPr>
      <w:r w:rsidRPr="002B728E">
        <w:rPr>
          <w:rFonts w:asciiTheme="minorHAnsi" w:hAnsiTheme="minorHAnsi" w:cs="Tahoma"/>
          <w:b/>
          <w:sz w:val="22"/>
        </w:rPr>
        <w:t>Dienos triukšmo rodiklis</w:t>
      </w:r>
      <w:r w:rsidRPr="002B728E">
        <w:rPr>
          <w:rFonts w:asciiTheme="minorHAnsi" w:hAnsiTheme="minorHAnsi" w:cs="Tahoma"/>
          <w:sz w:val="22"/>
        </w:rPr>
        <w:t xml:space="preserve"> (</w:t>
      </w:r>
      <w:r w:rsidRPr="002B728E">
        <w:rPr>
          <w:rFonts w:asciiTheme="minorHAnsi" w:hAnsiTheme="minorHAnsi" w:cs="Tahoma"/>
          <w:b/>
          <w:sz w:val="22"/>
        </w:rPr>
        <w:t>L</w:t>
      </w:r>
      <w:r w:rsidRPr="002B728E">
        <w:rPr>
          <w:rFonts w:asciiTheme="minorHAnsi" w:hAnsiTheme="minorHAnsi" w:cs="Tahoma"/>
          <w:b/>
          <w:sz w:val="22"/>
          <w:vertAlign w:val="subscript"/>
        </w:rPr>
        <w:t>dienos</w:t>
      </w:r>
      <w:r w:rsidRPr="002B728E">
        <w:rPr>
          <w:rFonts w:asciiTheme="minorHAnsi" w:hAnsiTheme="minorHAnsi" w:cs="Tahoma"/>
          <w:sz w:val="22"/>
        </w:rPr>
        <w:t>) – dienos metu triukšmo sukelto dirginimo rodiklis, t. y. vidutinis ilgalaikis A svertinis garso lygis, nustatytas vienerių metų dienos laikotarpiui;</w:t>
      </w:r>
    </w:p>
    <w:p w14:paraId="5F1CEDD2" w14:textId="77777777" w:rsidR="00E149CD" w:rsidRPr="002B728E" w:rsidRDefault="00E149CD" w:rsidP="00E149CD">
      <w:pPr>
        <w:pStyle w:val="BodyText1"/>
        <w:spacing w:before="100" w:beforeAutospacing="1" w:after="120" w:line="240" w:lineRule="auto"/>
        <w:ind w:firstLine="720"/>
        <w:rPr>
          <w:rFonts w:asciiTheme="minorHAnsi" w:hAnsiTheme="minorHAnsi" w:cs="Tahoma"/>
          <w:b/>
          <w:bCs/>
          <w:sz w:val="22"/>
          <w:szCs w:val="22"/>
        </w:rPr>
      </w:pPr>
      <w:r w:rsidRPr="002B728E">
        <w:rPr>
          <w:rFonts w:asciiTheme="minorHAnsi" w:hAnsiTheme="minorHAnsi" w:cs="Tahoma"/>
          <w:b/>
          <w:sz w:val="22"/>
        </w:rPr>
        <w:t>Dienos, vakaro ir nakties triukšmo rodiklis</w:t>
      </w:r>
      <w:r w:rsidRPr="002B728E">
        <w:rPr>
          <w:rFonts w:asciiTheme="minorHAnsi" w:hAnsiTheme="minorHAnsi" w:cs="Tahoma"/>
          <w:sz w:val="22"/>
        </w:rPr>
        <w:t xml:space="preserve"> (</w:t>
      </w:r>
      <w:r w:rsidRPr="002B728E">
        <w:rPr>
          <w:rFonts w:asciiTheme="minorHAnsi" w:hAnsiTheme="minorHAnsi" w:cs="Tahoma"/>
          <w:b/>
          <w:sz w:val="22"/>
        </w:rPr>
        <w:t>L</w:t>
      </w:r>
      <w:r w:rsidRPr="002B728E">
        <w:rPr>
          <w:rFonts w:asciiTheme="minorHAnsi" w:hAnsiTheme="minorHAnsi" w:cs="Tahoma"/>
          <w:b/>
          <w:sz w:val="22"/>
          <w:vertAlign w:val="subscript"/>
        </w:rPr>
        <w:t>dvn</w:t>
      </w:r>
      <w:r w:rsidRPr="002B728E">
        <w:rPr>
          <w:rFonts w:asciiTheme="minorHAnsi" w:hAnsiTheme="minorHAnsi" w:cs="Tahoma"/>
          <w:sz w:val="22"/>
        </w:rPr>
        <w:t>) – triukšmo sukelto dirginimo rodiklis, t. y. triukšmo lygis L</w:t>
      </w:r>
      <w:r w:rsidRPr="002B728E">
        <w:rPr>
          <w:rFonts w:asciiTheme="minorHAnsi" w:hAnsiTheme="minorHAnsi" w:cs="Tahoma"/>
          <w:sz w:val="22"/>
          <w:vertAlign w:val="subscript"/>
        </w:rPr>
        <w:t>dvn</w:t>
      </w:r>
      <w:r w:rsidRPr="002B728E">
        <w:rPr>
          <w:rFonts w:asciiTheme="minorHAnsi" w:hAnsiTheme="minorHAnsi" w:cs="Tahoma"/>
          <w:sz w:val="22"/>
        </w:rPr>
        <w:t xml:space="preserve"> decibelais (</w:t>
      </w:r>
      <w:r w:rsidR="00C55EFC">
        <w:rPr>
          <w:rFonts w:asciiTheme="minorHAnsi" w:hAnsiTheme="minorHAnsi" w:cs="Tahoma"/>
          <w:sz w:val="22"/>
        </w:rPr>
        <w:t>dB(A)</w:t>
      </w:r>
      <w:r w:rsidRPr="002B728E">
        <w:rPr>
          <w:rFonts w:asciiTheme="minorHAnsi" w:hAnsiTheme="minorHAnsi" w:cs="Tahoma"/>
          <w:sz w:val="22"/>
        </w:rPr>
        <w:t>), apskaičiuojamas pagal formulę:</w:t>
      </w:r>
    </w:p>
    <w:p w14:paraId="73DC8188" w14:textId="77777777" w:rsidR="00E149CD" w:rsidRPr="002B728E" w:rsidRDefault="00E149CD" w:rsidP="00E149CD">
      <w:pPr>
        <w:pStyle w:val="BodyText2"/>
        <w:spacing w:line="240" w:lineRule="auto"/>
        <w:jc w:val="center"/>
        <w:rPr>
          <w:rFonts w:ascii="Tahoma" w:hAnsi="Tahoma" w:cs="Tahoma"/>
          <w:b/>
        </w:rPr>
      </w:pPr>
      <w:r w:rsidRPr="002B728E">
        <w:rPr>
          <w:rFonts w:ascii="Tahoma" w:hAnsi="Tahoma" w:cs="Tahoma"/>
          <w:position w:val="-34"/>
        </w:rPr>
        <w:object w:dxaOrig="5360" w:dyaOrig="800" w14:anchorId="4F865349">
          <v:shape id="_x0000_i1026" type="#_x0000_t75" style="width:266.5pt;height:43pt" o:ole="">
            <v:imagedata r:id="rId10" o:title=""/>
          </v:shape>
          <o:OLEObject Type="Embed" ProgID="Equation.3" ShapeID="_x0000_i1026" DrawAspect="Content" ObjectID="_1603886004" r:id="rId11"/>
        </w:object>
      </w:r>
      <w:r w:rsidRPr="002B728E">
        <w:rPr>
          <w:rFonts w:ascii="Tahoma" w:hAnsi="Tahoma" w:cs="Tahoma"/>
        </w:rPr>
        <w:t>;</w:t>
      </w:r>
    </w:p>
    <w:p w14:paraId="6D6229A0" w14:textId="77777777" w:rsidR="00E149CD" w:rsidRPr="002B728E" w:rsidRDefault="00E149CD" w:rsidP="00E149CD">
      <w:pPr>
        <w:pStyle w:val="BodyText2"/>
        <w:spacing w:line="240" w:lineRule="auto"/>
        <w:rPr>
          <w:rFonts w:cs="Tahoma"/>
        </w:rPr>
      </w:pPr>
      <w:r w:rsidRPr="002B728E">
        <w:rPr>
          <w:rFonts w:cs="Tahoma"/>
          <w:b/>
        </w:rPr>
        <w:t>Dirginimas</w:t>
      </w:r>
      <w:r w:rsidRPr="002B728E">
        <w:rPr>
          <w:rFonts w:cs="Tahoma"/>
        </w:rPr>
        <w:t xml:space="preserve"> </w:t>
      </w:r>
      <w:r w:rsidRPr="002B728E">
        <w:rPr>
          <w:rFonts w:cs="Tahoma"/>
        </w:rPr>
        <w:sym w:font="Symbol" w:char="F02D"/>
      </w:r>
      <w:r w:rsidRPr="002B728E">
        <w:rPr>
          <w:rFonts w:cs="Tahoma"/>
        </w:rPr>
        <w:t xml:space="preserve"> per apklausas triukšmo poveikio vietoje nustatytas bendruomenės nepasitenkinimo triukšmu laipsnis;</w:t>
      </w:r>
    </w:p>
    <w:p w14:paraId="69E3DCA1" w14:textId="77777777" w:rsidR="00E149CD" w:rsidRPr="002B728E" w:rsidRDefault="00E149CD" w:rsidP="00E149CD">
      <w:pPr>
        <w:spacing w:line="240" w:lineRule="auto"/>
        <w:rPr>
          <w:rFonts w:cs="Tahoma"/>
        </w:rPr>
      </w:pPr>
      <w:r w:rsidRPr="002B728E">
        <w:rPr>
          <w:rFonts w:cs="Tahoma"/>
          <w:b/>
        </w:rPr>
        <w:t>Dozės-pojūčio santykis</w:t>
      </w:r>
      <w:r w:rsidRPr="002B728E">
        <w:rPr>
          <w:rFonts w:cs="Tahoma"/>
        </w:rPr>
        <w:t xml:space="preserve"> </w:t>
      </w:r>
      <w:r w:rsidRPr="002B728E">
        <w:rPr>
          <w:rFonts w:cs="Tahoma"/>
        </w:rPr>
        <w:sym w:font="Symbol" w:char="F02D"/>
      </w:r>
      <w:r w:rsidRPr="002B728E">
        <w:rPr>
          <w:rFonts w:cs="Tahoma"/>
        </w:rPr>
        <w:t xml:space="preserve"> triukšmo rodiklio vertės ir kenksmingo poveikio santykis;</w:t>
      </w:r>
    </w:p>
    <w:p w14:paraId="6593EFEB" w14:textId="77777777" w:rsidR="00E149CD" w:rsidRPr="002B728E" w:rsidRDefault="00E149CD" w:rsidP="00E149CD">
      <w:pPr>
        <w:pStyle w:val="BodyText1"/>
        <w:spacing w:before="100" w:beforeAutospacing="1" w:after="120" w:line="240" w:lineRule="auto"/>
        <w:ind w:firstLine="720"/>
        <w:rPr>
          <w:rFonts w:asciiTheme="minorHAnsi" w:hAnsiTheme="minorHAnsi" w:cs="Tahoma"/>
          <w:sz w:val="22"/>
          <w:szCs w:val="22"/>
        </w:rPr>
      </w:pPr>
      <w:r w:rsidRPr="002B728E">
        <w:rPr>
          <w:rFonts w:asciiTheme="minorHAnsi" w:hAnsiTheme="minorHAnsi" w:cs="Tahoma"/>
          <w:b/>
          <w:bCs/>
          <w:sz w:val="22"/>
          <w:szCs w:val="22"/>
        </w:rPr>
        <w:t>Ekvivalentinis garso slėgio lygis (L</w:t>
      </w:r>
      <w:r w:rsidRPr="002B728E">
        <w:rPr>
          <w:rFonts w:asciiTheme="minorHAnsi" w:hAnsiTheme="minorHAnsi" w:cs="Tahoma"/>
          <w:b/>
          <w:bCs/>
          <w:sz w:val="22"/>
          <w:szCs w:val="22"/>
          <w:vertAlign w:val="subscript"/>
        </w:rPr>
        <w:t>AeqT</w:t>
      </w:r>
      <w:r w:rsidRPr="002B728E">
        <w:rPr>
          <w:rFonts w:asciiTheme="minorHAnsi" w:hAnsiTheme="minorHAnsi" w:cs="Tahoma"/>
          <w:b/>
          <w:bCs/>
          <w:sz w:val="22"/>
          <w:szCs w:val="22"/>
        </w:rPr>
        <w:t>)</w:t>
      </w:r>
      <w:r w:rsidRPr="002B728E">
        <w:rPr>
          <w:rFonts w:asciiTheme="minorHAnsi" w:hAnsiTheme="minorHAnsi" w:cs="Tahoma"/>
          <w:sz w:val="22"/>
          <w:szCs w:val="22"/>
        </w:rPr>
        <w:t> – ekvivalentinis nuolatinis garso slėgio lygis, kai standartinė dažninė svertis yra A svertis;</w:t>
      </w:r>
    </w:p>
    <w:p w14:paraId="7767E5A1" w14:textId="77777777" w:rsidR="00E149CD" w:rsidRPr="002B728E" w:rsidRDefault="00E149CD" w:rsidP="00E149CD">
      <w:pPr>
        <w:pStyle w:val="BodyText2"/>
        <w:spacing w:line="240" w:lineRule="auto"/>
        <w:rPr>
          <w:rFonts w:cs="Tahoma"/>
          <w:color w:val="000000"/>
        </w:rPr>
      </w:pPr>
      <w:r w:rsidRPr="002B728E">
        <w:rPr>
          <w:rFonts w:cs="Tahoma"/>
          <w:b/>
          <w:color w:val="000000"/>
        </w:rPr>
        <w:t>Gamybinis-komercinis triukšmas</w:t>
      </w:r>
      <w:r w:rsidRPr="002B728E">
        <w:rPr>
          <w:rFonts w:cs="Tahoma"/>
          <w:color w:val="000000"/>
        </w:rPr>
        <w:t xml:space="preserve"> – įmonių technologinių įrenginių (mėsmalės, staklės ir kt.), pastatų inžinerinių sistemų ir įrenginių (ventiliacijos, kondicionavimo įrenginiai, šilumos punktai, transformatorinės) keliamas triukšmas ir triukšmas, atsirandantis iš aptarnavimo veiklos (prekių krovos darbai, atliekų išvežimas ir kt.);</w:t>
      </w:r>
    </w:p>
    <w:p w14:paraId="67E15AD4" w14:textId="77777777" w:rsidR="00E149CD" w:rsidRPr="002B728E" w:rsidRDefault="00E149CD" w:rsidP="00E149CD">
      <w:pPr>
        <w:pStyle w:val="BodyText2"/>
        <w:spacing w:line="240" w:lineRule="auto"/>
        <w:rPr>
          <w:rFonts w:cs="Tahoma"/>
          <w:color w:val="000000"/>
        </w:rPr>
      </w:pPr>
      <w:r w:rsidRPr="002B728E">
        <w:rPr>
          <w:rFonts w:cs="Tahoma"/>
          <w:b/>
          <w:color w:val="000000"/>
        </w:rPr>
        <w:t>Garso sklidimo laisvojo lauko sąlygos</w:t>
      </w:r>
      <w:r w:rsidRPr="002B728E">
        <w:rPr>
          <w:rFonts w:cs="Tahoma"/>
          <w:color w:val="000000"/>
        </w:rPr>
        <w:t xml:space="preserve"> – garso sklidimo laisvajame lauke virš žemės paviršiaus sąlygos, kai nevertinami jokie pastatų fasadų ar kitų pastatų elementų, esančių už mikrofono (triukšmo skaičiavimo taško), atspindžiai, jei tokie yra;</w:t>
      </w:r>
    </w:p>
    <w:p w14:paraId="4B667545" w14:textId="77777777" w:rsidR="00E149CD" w:rsidRPr="002B728E" w:rsidRDefault="00E149CD" w:rsidP="00E149CD">
      <w:pPr>
        <w:pStyle w:val="BodyText2"/>
        <w:spacing w:line="240" w:lineRule="auto"/>
        <w:rPr>
          <w:rFonts w:cs="Tahoma"/>
          <w:color w:val="000000"/>
        </w:rPr>
      </w:pPr>
      <w:r w:rsidRPr="002B728E">
        <w:rPr>
          <w:rFonts w:cs="Tahoma"/>
          <w:b/>
          <w:color w:val="000000"/>
        </w:rPr>
        <w:lastRenderedPageBreak/>
        <w:t>Gyvenamasis pastatas (namas)</w:t>
      </w:r>
      <w:r w:rsidRPr="002B728E">
        <w:rPr>
          <w:rFonts w:cs="Tahoma"/>
          <w:color w:val="000000"/>
        </w:rPr>
        <w:t xml:space="preserve"> – pastatas, kaip apibrėžiama statybos techniniame reglamente STR 1.01.09:2003 „Statinių klasifikavimas pagal jų naudojimo paskirtį“;</w:t>
      </w:r>
    </w:p>
    <w:p w14:paraId="34ADB461" w14:textId="77777777" w:rsidR="00E149CD" w:rsidRPr="002B728E" w:rsidRDefault="00E149CD" w:rsidP="00E149CD">
      <w:pPr>
        <w:pStyle w:val="BodyText2"/>
        <w:spacing w:line="240" w:lineRule="auto"/>
        <w:rPr>
          <w:rFonts w:cs="Tahoma"/>
          <w:b/>
        </w:rPr>
      </w:pPr>
      <w:r w:rsidRPr="002B728E">
        <w:rPr>
          <w:rFonts w:cs="Tahoma"/>
          <w:b/>
          <w:bCs/>
        </w:rPr>
        <w:t>Impulsinis garsas </w:t>
      </w:r>
      <w:r w:rsidRPr="002B728E">
        <w:rPr>
          <w:rFonts w:cs="Tahoma"/>
        </w:rPr>
        <w:t>– garsas, susidedantis iš trumpų garso slėgio pliūpsnių;</w:t>
      </w:r>
    </w:p>
    <w:p w14:paraId="06EDBEB0" w14:textId="77777777" w:rsidR="00E149CD" w:rsidRPr="002B728E" w:rsidRDefault="00E149CD" w:rsidP="00E149CD">
      <w:pPr>
        <w:pStyle w:val="BodyText2"/>
        <w:spacing w:line="240" w:lineRule="auto"/>
        <w:rPr>
          <w:rFonts w:cs="Tahoma"/>
        </w:rPr>
      </w:pPr>
      <w:r w:rsidRPr="002B728E">
        <w:rPr>
          <w:rFonts w:cs="Tahoma"/>
          <w:b/>
        </w:rPr>
        <w:t>Įvertinimas</w:t>
      </w:r>
      <w:r w:rsidRPr="002B728E">
        <w:rPr>
          <w:rFonts w:cs="Tahoma"/>
        </w:rPr>
        <w:t xml:space="preserve"> – triukšmo rodiklio dydžio arba triukšmo kenksmingo poveikio žmogui nustatymas pagal skaičiavimo, prognozavimo ar matavimo metodą;</w:t>
      </w:r>
    </w:p>
    <w:p w14:paraId="69B92A6B" w14:textId="77777777" w:rsidR="00E149CD" w:rsidRPr="002B728E" w:rsidRDefault="00E149CD" w:rsidP="00E149CD">
      <w:pPr>
        <w:pStyle w:val="BodyText2"/>
        <w:spacing w:line="240" w:lineRule="auto"/>
        <w:rPr>
          <w:rFonts w:cs="Tahoma"/>
        </w:rPr>
      </w:pPr>
      <w:r w:rsidRPr="002B728E">
        <w:rPr>
          <w:rFonts w:cs="Tahoma"/>
          <w:b/>
        </w:rPr>
        <w:t>Judrus triukšmo šaltinis</w:t>
      </w:r>
      <w:r w:rsidRPr="002B728E">
        <w:rPr>
          <w:rFonts w:cs="Tahoma"/>
        </w:rPr>
        <w:t xml:space="preserve"> – motorinės transporto priemonės ir kiti judantys mechanizmai, skleidžiantys triukšmą;</w:t>
      </w:r>
    </w:p>
    <w:p w14:paraId="7F9D4BD2" w14:textId="77777777" w:rsidR="00E149CD" w:rsidRPr="002B728E" w:rsidRDefault="00E149CD" w:rsidP="00E149CD">
      <w:pPr>
        <w:spacing w:line="240" w:lineRule="auto"/>
        <w:rPr>
          <w:rFonts w:cs="Tahoma"/>
        </w:rPr>
      </w:pPr>
      <w:r w:rsidRPr="002B728E">
        <w:rPr>
          <w:rFonts w:cs="Tahoma"/>
          <w:b/>
        </w:rPr>
        <w:t>Kenksmingi poveikiai</w:t>
      </w:r>
      <w:r w:rsidRPr="002B728E">
        <w:rPr>
          <w:rFonts w:cs="Tahoma"/>
        </w:rPr>
        <w:t xml:space="preserve"> </w:t>
      </w:r>
      <w:r w:rsidRPr="002B728E">
        <w:rPr>
          <w:rFonts w:cs="Tahoma"/>
        </w:rPr>
        <w:sym w:font="Symbol" w:char="F02D"/>
      </w:r>
      <w:r w:rsidRPr="002B728E">
        <w:rPr>
          <w:rFonts w:cs="Tahoma"/>
        </w:rPr>
        <w:t xml:space="preserve"> neigiami poveikiai žmogaus sveikatai ar gyvajai gamtai;</w:t>
      </w:r>
    </w:p>
    <w:p w14:paraId="5072A848" w14:textId="77777777" w:rsidR="00E149CD" w:rsidRPr="002B728E" w:rsidRDefault="00E149CD" w:rsidP="00E149CD">
      <w:pPr>
        <w:spacing w:line="240" w:lineRule="auto"/>
        <w:rPr>
          <w:rFonts w:cs="Tahoma"/>
        </w:rPr>
      </w:pPr>
      <w:r w:rsidRPr="002B728E">
        <w:rPr>
          <w:rFonts w:cs="Tahoma"/>
          <w:b/>
        </w:rPr>
        <w:t xml:space="preserve">Laisvalaikio triukšmas </w:t>
      </w:r>
      <w:r w:rsidRPr="002B728E">
        <w:rPr>
          <w:rFonts w:cs="Tahoma"/>
        </w:rPr>
        <w:t>– renginių, eisenų, ceremonijų ir kitos laisvalaikio veiklos (kavinių, barų, restoranų, klubų, viešbučių ir kt.) keliamas triukšmas (dainavimas, grojimas muzikos instrumentais ar kitais garsiniais aparatais, lankytojų šūkavimas, švilpimas ir kt.);</w:t>
      </w:r>
    </w:p>
    <w:p w14:paraId="59AEA8B2" w14:textId="77777777" w:rsidR="00E149CD" w:rsidRPr="002B728E" w:rsidRDefault="00E149CD" w:rsidP="00E149CD">
      <w:pPr>
        <w:spacing w:line="240" w:lineRule="auto"/>
        <w:rPr>
          <w:rFonts w:cs="Tahoma"/>
          <w:b/>
        </w:rPr>
      </w:pPr>
      <w:r w:rsidRPr="002B728E">
        <w:rPr>
          <w:rFonts w:cs="Tahoma"/>
          <w:b/>
          <w:bCs/>
        </w:rPr>
        <w:t>Maksimalus garso slėgio lygis (L</w:t>
      </w:r>
      <w:r w:rsidRPr="002B728E">
        <w:rPr>
          <w:rFonts w:cs="Tahoma"/>
          <w:b/>
          <w:bCs/>
          <w:vertAlign w:val="subscript"/>
        </w:rPr>
        <w:t>AFmax</w:t>
      </w:r>
      <w:r w:rsidRPr="002B728E">
        <w:rPr>
          <w:rFonts w:cs="Tahoma"/>
          <w:b/>
          <w:bCs/>
        </w:rPr>
        <w:t>)</w:t>
      </w:r>
      <w:r w:rsidRPr="002B728E">
        <w:rPr>
          <w:rFonts w:cs="Tahoma"/>
        </w:rPr>
        <w:t> – didžiausiasis garso slėgio lygis, kai standartinė dažninė svertis yra A svertis, o standartinė laiko svertis yra F svertis;</w:t>
      </w:r>
    </w:p>
    <w:p w14:paraId="1C8AAD00" w14:textId="77777777" w:rsidR="00E149CD" w:rsidRPr="002B728E" w:rsidRDefault="00E149CD" w:rsidP="00E149CD">
      <w:pPr>
        <w:spacing w:line="240" w:lineRule="auto"/>
        <w:rPr>
          <w:rFonts w:cs="Tahoma"/>
        </w:rPr>
      </w:pPr>
      <w:r w:rsidRPr="002B728E">
        <w:rPr>
          <w:rFonts w:cs="Tahoma"/>
          <w:b/>
        </w:rPr>
        <w:t>Naktis</w:t>
      </w:r>
      <w:r w:rsidRPr="002B728E">
        <w:rPr>
          <w:rFonts w:cs="Tahoma"/>
        </w:rPr>
        <w:t xml:space="preserve"> </w:t>
      </w:r>
      <w:r w:rsidR="008F50DD" w:rsidRPr="002B728E">
        <w:rPr>
          <w:rFonts w:cs="Tahoma"/>
        </w:rPr>
        <w:t>– paros laikas nuo 22 val. iki 7</w:t>
      </w:r>
      <w:r w:rsidRPr="002B728E">
        <w:rPr>
          <w:rFonts w:cs="Tahoma"/>
        </w:rPr>
        <w:t xml:space="preserve"> val.;</w:t>
      </w:r>
    </w:p>
    <w:p w14:paraId="0F1BA7E7" w14:textId="77777777" w:rsidR="00E149CD" w:rsidRPr="002B728E" w:rsidRDefault="00E149CD" w:rsidP="00E149CD">
      <w:pPr>
        <w:pStyle w:val="BodyText2"/>
        <w:spacing w:line="240" w:lineRule="auto"/>
        <w:rPr>
          <w:rFonts w:cs="Tahoma"/>
        </w:rPr>
      </w:pPr>
      <w:r w:rsidRPr="002B728E">
        <w:rPr>
          <w:rFonts w:cs="Tahoma"/>
          <w:b/>
        </w:rPr>
        <w:t>Nakties triukšmo rodiklis</w:t>
      </w:r>
      <w:r w:rsidRPr="002B728E">
        <w:rPr>
          <w:rFonts w:cs="Tahoma"/>
        </w:rPr>
        <w:t xml:space="preserve"> (</w:t>
      </w:r>
      <w:r w:rsidRPr="002B728E">
        <w:rPr>
          <w:rFonts w:cs="Tahoma"/>
          <w:b/>
        </w:rPr>
        <w:t>L</w:t>
      </w:r>
      <w:r w:rsidRPr="002B728E">
        <w:rPr>
          <w:rFonts w:cs="Tahoma"/>
          <w:b/>
          <w:vertAlign w:val="subscript"/>
        </w:rPr>
        <w:t>nakties</w:t>
      </w:r>
      <w:r w:rsidRPr="002B728E">
        <w:rPr>
          <w:rFonts w:cs="Tahoma"/>
        </w:rPr>
        <w:t>) – nakties metu triukšmo sukelto dirginimo rodiklis, t. y. vidutinis ilgalaikis A svertinis garso lygis, nustatytas vienerių metų nakties laikotarpiui;</w:t>
      </w:r>
    </w:p>
    <w:p w14:paraId="330506A9" w14:textId="77777777" w:rsidR="00E149CD" w:rsidRPr="002B728E" w:rsidRDefault="00E149CD" w:rsidP="00E149CD">
      <w:pPr>
        <w:spacing w:line="240" w:lineRule="auto"/>
        <w:rPr>
          <w:rFonts w:cs="Tahoma"/>
        </w:rPr>
      </w:pPr>
      <w:r w:rsidRPr="002B728E">
        <w:rPr>
          <w:rFonts w:cs="Tahoma"/>
          <w:b/>
          <w:bCs/>
        </w:rPr>
        <w:t>Nepastovus triukšmas</w:t>
      </w:r>
      <w:r w:rsidRPr="002B728E">
        <w:rPr>
          <w:rFonts w:cs="Tahoma"/>
        </w:rPr>
        <w:t> – triukšmas, kuris nuolat kinta, pertrūksta arba pulsuoja ir kurio garso slėgio lygio pokytis didesnis kaip 5 </w:t>
      </w:r>
      <w:r w:rsidR="00C55EFC">
        <w:rPr>
          <w:rFonts w:cs="Tahoma"/>
        </w:rPr>
        <w:t>dB(A)</w:t>
      </w:r>
      <w:r w:rsidRPr="002B728E">
        <w:rPr>
          <w:rFonts w:cs="Tahoma"/>
        </w:rPr>
        <w:t>;</w:t>
      </w:r>
    </w:p>
    <w:p w14:paraId="62DD4EA5" w14:textId="77777777" w:rsidR="00E149CD" w:rsidRPr="002B728E" w:rsidRDefault="00E149CD" w:rsidP="00E149CD">
      <w:pPr>
        <w:pStyle w:val="BodyText1"/>
        <w:spacing w:before="100" w:beforeAutospacing="1" w:after="120" w:line="240" w:lineRule="auto"/>
        <w:ind w:firstLine="720"/>
        <w:rPr>
          <w:rFonts w:asciiTheme="minorHAnsi" w:hAnsiTheme="minorHAnsi" w:cs="Tahoma"/>
          <w:sz w:val="22"/>
          <w:szCs w:val="22"/>
        </w:rPr>
      </w:pPr>
      <w:r w:rsidRPr="002B728E">
        <w:rPr>
          <w:rFonts w:asciiTheme="minorHAnsi" w:hAnsiTheme="minorHAnsi" w:cs="Tahoma"/>
          <w:b/>
          <w:bCs/>
          <w:sz w:val="22"/>
          <w:szCs w:val="22"/>
        </w:rPr>
        <w:t>Pastovus triukšmas</w:t>
      </w:r>
      <w:r w:rsidRPr="002B728E">
        <w:rPr>
          <w:rFonts w:asciiTheme="minorHAnsi" w:hAnsiTheme="minorHAnsi" w:cs="Tahoma"/>
          <w:sz w:val="22"/>
          <w:szCs w:val="22"/>
        </w:rPr>
        <w:t> – triukšmas, kurio garso slėgio lygio pokytis ne didesnis nei 5 </w:t>
      </w:r>
      <w:r w:rsidR="00C55EFC">
        <w:rPr>
          <w:rFonts w:asciiTheme="minorHAnsi" w:hAnsiTheme="minorHAnsi" w:cs="Tahoma"/>
          <w:sz w:val="22"/>
          <w:szCs w:val="22"/>
        </w:rPr>
        <w:t>dB(A)</w:t>
      </w:r>
      <w:r w:rsidRPr="002B728E">
        <w:rPr>
          <w:rFonts w:asciiTheme="minorHAnsi" w:hAnsiTheme="minorHAnsi" w:cs="Tahoma"/>
          <w:sz w:val="22"/>
          <w:szCs w:val="22"/>
        </w:rPr>
        <w:t>;</w:t>
      </w:r>
    </w:p>
    <w:p w14:paraId="5F1EF432" w14:textId="77777777" w:rsidR="00E149CD" w:rsidRPr="002B728E" w:rsidRDefault="00E149CD" w:rsidP="00E149CD">
      <w:pPr>
        <w:pStyle w:val="BodyText1"/>
        <w:spacing w:before="100" w:beforeAutospacing="1" w:after="120" w:line="240" w:lineRule="auto"/>
        <w:ind w:firstLine="720"/>
        <w:rPr>
          <w:rFonts w:asciiTheme="minorHAnsi" w:hAnsiTheme="minorHAnsi" w:cs="Tahoma"/>
          <w:b/>
          <w:bCs/>
          <w:sz w:val="22"/>
          <w:szCs w:val="22"/>
        </w:rPr>
      </w:pPr>
      <w:r w:rsidRPr="002B728E">
        <w:rPr>
          <w:rFonts w:asciiTheme="minorHAnsi" w:hAnsiTheme="minorHAnsi" w:cs="Tahoma"/>
          <w:b/>
          <w:bCs/>
          <w:sz w:val="22"/>
          <w:szCs w:val="22"/>
        </w:rPr>
        <w:t>Pramoninė veikla </w:t>
      </w:r>
      <w:r w:rsidRPr="002B728E">
        <w:rPr>
          <w:rFonts w:asciiTheme="minorHAnsi" w:hAnsiTheme="minorHAnsi" w:cs="Tahoma"/>
          <w:sz w:val="22"/>
          <w:szCs w:val="22"/>
        </w:rPr>
        <w:t>– ūkinė veikla ir objektai, įrašyti į Taršos integruotos prevencijos ir kontrolės</w:t>
      </w:r>
      <w:r w:rsidR="00B33993">
        <w:rPr>
          <w:rFonts w:asciiTheme="minorHAnsi" w:hAnsiTheme="minorHAnsi" w:cs="Tahoma"/>
          <w:sz w:val="22"/>
          <w:szCs w:val="22"/>
        </w:rPr>
        <w:t xml:space="preserve"> (TIPK)</w:t>
      </w:r>
      <w:r w:rsidRPr="002B728E">
        <w:rPr>
          <w:rFonts w:asciiTheme="minorHAnsi" w:hAnsiTheme="minorHAnsi" w:cs="Tahoma"/>
          <w:sz w:val="22"/>
          <w:szCs w:val="22"/>
        </w:rPr>
        <w:t xml:space="preserve"> leidimų išdavimo, atnaujinimo ir panaikinimo taisyklių 1 ir 2 priedus arba Lietuvos Respublikos planuojamos ūkinės veiklos poveikio aplinkai vertinimo įstatymo 1 arba 2 priedus;</w:t>
      </w:r>
    </w:p>
    <w:p w14:paraId="418AFD5A" w14:textId="77777777" w:rsidR="00E149CD" w:rsidRPr="002B728E" w:rsidRDefault="00E149CD" w:rsidP="00E149CD">
      <w:pPr>
        <w:spacing w:line="240" w:lineRule="auto"/>
        <w:rPr>
          <w:rFonts w:cs="Tahoma"/>
        </w:rPr>
      </w:pPr>
      <w:r w:rsidRPr="002B728E">
        <w:rPr>
          <w:rFonts w:cs="Tahoma"/>
          <w:b/>
        </w:rPr>
        <w:t>Pagrindinė gatvė</w:t>
      </w:r>
      <w:r w:rsidRPr="002B728E">
        <w:rPr>
          <w:rFonts w:cs="Tahoma"/>
        </w:rPr>
        <w:t xml:space="preserve"> – miesto teritorijoje esantis ir kelias ar jo ruožas, kuriuo vyksta intensyviausias transporto priemonių eismas;</w:t>
      </w:r>
    </w:p>
    <w:p w14:paraId="0C2641B6" w14:textId="77777777" w:rsidR="00E149CD" w:rsidRPr="002B728E" w:rsidRDefault="00E149CD" w:rsidP="00E149CD">
      <w:pPr>
        <w:spacing w:line="240" w:lineRule="auto"/>
        <w:rPr>
          <w:rFonts w:cs="Tahoma"/>
        </w:rPr>
      </w:pPr>
      <w:r w:rsidRPr="002B728E">
        <w:rPr>
          <w:rFonts w:cs="Tahoma"/>
          <w:b/>
        </w:rPr>
        <w:t>Pagrindinis geležinkelis</w:t>
      </w:r>
      <w:r w:rsidRPr="002B728E">
        <w:rPr>
          <w:rFonts w:cs="Tahoma"/>
        </w:rPr>
        <w:t xml:space="preserve"> – geležinkelio kelias, kuriuo per metus važiuoja daugiau kaip 30 tūkstančių traukinių; </w:t>
      </w:r>
    </w:p>
    <w:p w14:paraId="32B398B1" w14:textId="77777777" w:rsidR="00E149CD" w:rsidRPr="002B728E" w:rsidRDefault="00E149CD" w:rsidP="00E149CD">
      <w:pPr>
        <w:spacing w:line="240" w:lineRule="auto"/>
        <w:rPr>
          <w:rFonts w:cs="Tahoma"/>
        </w:rPr>
      </w:pPr>
      <w:r w:rsidRPr="002B728E">
        <w:rPr>
          <w:rFonts w:cs="Tahoma"/>
          <w:b/>
        </w:rPr>
        <w:t>Pagrindinis kelias</w:t>
      </w:r>
      <w:r w:rsidRPr="002B728E">
        <w:rPr>
          <w:rFonts w:cs="Tahoma"/>
        </w:rPr>
        <w:t xml:space="preserve"> – valstybinės reikšmės kelias, kuriuo per metus važiuoja daugiau kaip 3 milijonai transporto priemonių;</w:t>
      </w:r>
    </w:p>
    <w:p w14:paraId="2EF59345" w14:textId="77777777" w:rsidR="00E149CD" w:rsidRPr="002B728E" w:rsidRDefault="00E149CD" w:rsidP="00E149CD">
      <w:pPr>
        <w:spacing w:line="240" w:lineRule="auto"/>
        <w:rPr>
          <w:rFonts w:cs="Tahoma"/>
        </w:rPr>
      </w:pPr>
      <w:r w:rsidRPr="002B728E">
        <w:rPr>
          <w:rFonts w:cs="Tahoma"/>
          <w:b/>
        </w:rPr>
        <w:t>Stacionarus triukšmo šaltinis</w:t>
      </w:r>
      <w:r w:rsidRPr="002B728E">
        <w:rPr>
          <w:rFonts w:cs="Tahoma"/>
        </w:rPr>
        <w:t xml:space="preserve"> – triukšmo šaltinis, kurio buvimo vieta yra nekintama; </w:t>
      </w:r>
    </w:p>
    <w:p w14:paraId="1E1F9729" w14:textId="77777777" w:rsidR="00E149CD" w:rsidRPr="002B728E" w:rsidRDefault="00E149CD" w:rsidP="00E149CD">
      <w:pPr>
        <w:spacing w:line="240" w:lineRule="auto"/>
        <w:rPr>
          <w:rFonts w:cs="Tahoma"/>
        </w:rPr>
      </w:pPr>
      <w:r w:rsidRPr="002B728E">
        <w:rPr>
          <w:rFonts w:cs="Tahoma"/>
          <w:b/>
        </w:rPr>
        <w:t>Statybų triukšmas</w:t>
      </w:r>
      <w:r w:rsidRPr="002B728E">
        <w:rPr>
          <w:rFonts w:cs="Tahoma"/>
        </w:rPr>
        <w:t xml:space="preserve"> – statybų, rekonstrukcijos, remonto, montavimo metu keliamas triukšmas, kurį sukelia mechanizmai, atliekami darbai ar aptarnaujantis transportas;</w:t>
      </w:r>
    </w:p>
    <w:p w14:paraId="3CF6B23F" w14:textId="77777777" w:rsidR="00E149CD" w:rsidRPr="002B728E" w:rsidRDefault="00E149CD" w:rsidP="00E149CD">
      <w:pPr>
        <w:pStyle w:val="BodyText2"/>
        <w:spacing w:line="240" w:lineRule="auto"/>
        <w:rPr>
          <w:rFonts w:cs="Tahoma"/>
        </w:rPr>
      </w:pPr>
      <w:r w:rsidRPr="002B728E">
        <w:rPr>
          <w:rFonts w:cs="Tahoma"/>
          <w:b/>
        </w:rPr>
        <w:t>Stambus oro uostas</w:t>
      </w:r>
      <w:r w:rsidRPr="002B728E">
        <w:rPr>
          <w:rFonts w:cs="Tahoma"/>
        </w:rPr>
        <w:t xml:space="preserve"> </w:t>
      </w:r>
      <w:r w:rsidRPr="002B728E">
        <w:rPr>
          <w:rFonts w:cs="Tahoma"/>
        </w:rPr>
        <w:sym w:font="Symbol" w:char="F02D"/>
      </w:r>
      <w:r w:rsidRPr="002B728E">
        <w:rPr>
          <w:rFonts w:cs="Tahoma"/>
        </w:rPr>
        <w:t xml:space="preserve"> tarptautinis oro uostas, kuriame per metus pakyla ir nusileidžia (vienas pakilimas arba vienas nusileidimas laikomas atskiru statistiniu vienetu) daugiau kaip 50 000 orlaivių, išskyrus mokomuosius skrydžius lengvaisiais orlaiviais;</w:t>
      </w:r>
    </w:p>
    <w:p w14:paraId="5F20F71F" w14:textId="77777777" w:rsidR="00E149CD" w:rsidRPr="002B728E" w:rsidRDefault="00E149CD" w:rsidP="00E149CD">
      <w:pPr>
        <w:spacing w:line="240" w:lineRule="auto"/>
        <w:rPr>
          <w:rFonts w:cs="Tahoma"/>
        </w:rPr>
      </w:pPr>
      <w:r w:rsidRPr="002B728E">
        <w:rPr>
          <w:rFonts w:cs="Tahoma"/>
          <w:b/>
        </w:rPr>
        <w:lastRenderedPageBreak/>
        <w:t>Strateginis triukšmo žemėlapis</w:t>
      </w:r>
      <w:r w:rsidRPr="002B728E">
        <w:rPr>
          <w:rFonts w:cs="Tahoma"/>
        </w:rPr>
        <w:t xml:space="preserve"> – žemėlapis, skirtas apibendrintam įvairių šaltinių triukšmo poveikio vertinimui tam tikroje zonoje atlikti arba apibendrintai prognozei pateikti;</w:t>
      </w:r>
    </w:p>
    <w:p w14:paraId="0EB5511B" w14:textId="77777777" w:rsidR="00E149CD" w:rsidRPr="002B728E" w:rsidRDefault="00E149CD" w:rsidP="00E149CD">
      <w:pPr>
        <w:pStyle w:val="BodyText1"/>
        <w:spacing w:before="100" w:beforeAutospacing="1" w:after="120" w:line="240" w:lineRule="auto"/>
        <w:ind w:firstLine="720"/>
        <w:rPr>
          <w:rFonts w:asciiTheme="minorHAnsi" w:hAnsiTheme="minorHAnsi"/>
          <w:sz w:val="22"/>
          <w:szCs w:val="22"/>
        </w:rPr>
      </w:pPr>
      <w:r w:rsidRPr="002B728E">
        <w:rPr>
          <w:rFonts w:asciiTheme="minorHAnsi" w:hAnsiTheme="minorHAnsi" w:cs="Tahoma"/>
          <w:b/>
          <w:bCs/>
          <w:sz w:val="22"/>
          <w:szCs w:val="22"/>
        </w:rPr>
        <w:t>Statinio inžinerinės sistemos</w:t>
      </w:r>
      <w:r w:rsidRPr="002B728E">
        <w:rPr>
          <w:rFonts w:asciiTheme="minorHAnsi" w:hAnsiTheme="minorHAnsi" w:cs="Tahoma"/>
          <w:sz w:val="22"/>
          <w:szCs w:val="22"/>
        </w:rPr>
        <w:t> </w:t>
      </w:r>
      <w:r w:rsidRPr="002B728E">
        <w:rPr>
          <w:rFonts w:asciiTheme="minorHAnsi" w:hAnsiTheme="minorHAnsi" w:cs="Tahoma"/>
          <w:b/>
          <w:bCs/>
          <w:sz w:val="22"/>
          <w:szCs w:val="22"/>
        </w:rPr>
        <w:t>–</w:t>
      </w:r>
      <w:r w:rsidRPr="002B728E">
        <w:rPr>
          <w:rFonts w:asciiTheme="minorHAnsi" w:hAnsiTheme="minorHAnsi" w:cs="Tahoma"/>
          <w:sz w:val="22"/>
          <w:szCs w:val="22"/>
        </w:rPr>
        <w:t xml:space="preserve"> statinio patalpų inžinerinės sistemos (jų dalys), skirtos statinio naudojimo ir priežiūros tikslams, statinyje gyvenančių, dirbančių ar jį kitaip naudojančių žmonių poreikiams tenkinti: vandentiekio, nuotėkų šalinimo, šildymo, vėdinimo, oro kondicionavimo, šiukšlių šalinimo, žmonėms vežti skirtų liftų ir kitos sistemos</w:t>
      </w:r>
      <w:r w:rsidRPr="002B728E">
        <w:rPr>
          <w:rFonts w:asciiTheme="minorHAnsi" w:hAnsiTheme="minorHAnsi"/>
          <w:sz w:val="22"/>
          <w:szCs w:val="22"/>
        </w:rPr>
        <w:t>;</w:t>
      </w:r>
    </w:p>
    <w:p w14:paraId="5CF5416A" w14:textId="77777777" w:rsidR="00E149CD" w:rsidRPr="002B728E" w:rsidRDefault="00E149CD" w:rsidP="00E149CD">
      <w:pPr>
        <w:pStyle w:val="BodyText1"/>
        <w:spacing w:before="100" w:beforeAutospacing="1" w:after="120" w:line="240" w:lineRule="auto"/>
        <w:ind w:firstLine="720"/>
        <w:rPr>
          <w:rFonts w:asciiTheme="minorHAnsi" w:hAnsiTheme="minorHAnsi" w:cs="Tahoma"/>
          <w:sz w:val="22"/>
          <w:szCs w:val="22"/>
        </w:rPr>
      </w:pPr>
      <w:r w:rsidRPr="002B728E">
        <w:rPr>
          <w:rFonts w:asciiTheme="minorHAnsi" w:hAnsiTheme="minorHAnsi" w:cs="Tahoma"/>
          <w:b/>
          <w:bCs/>
          <w:sz w:val="22"/>
          <w:szCs w:val="22"/>
        </w:rPr>
        <w:t xml:space="preserve">Tylioji aglomeracijos zona </w:t>
      </w:r>
      <w:r w:rsidRPr="002B728E">
        <w:rPr>
          <w:rFonts w:asciiTheme="minorHAnsi" w:hAnsiTheme="minorHAnsi" w:cs="Tahoma"/>
          <w:sz w:val="22"/>
          <w:szCs w:val="22"/>
        </w:rPr>
        <w:t>–</w:t>
      </w:r>
      <w:r w:rsidRPr="002B728E">
        <w:rPr>
          <w:rFonts w:asciiTheme="minorHAnsi" w:hAnsiTheme="minorHAnsi" w:cs="Tahoma"/>
          <w:b/>
          <w:bCs/>
          <w:sz w:val="22"/>
          <w:szCs w:val="22"/>
        </w:rPr>
        <w:t xml:space="preserve"> </w:t>
      </w:r>
      <w:r w:rsidRPr="002B728E">
        <w:rPr>
          <w:rFonts w:asciiTheme="minorHAnsi" w:hAnsiTheme="minorHAnsi" w:cs="Tahoma"/>
          <w:sz w:val="22"/>
          <w:szCs w:val="22"/>
        </w:rPr>
        <w:t>zona, kurioje bet kurio šaltinio skleidžiamo triukšmo L</w:t>
      </w:r>
      <w:r w:rsidRPr="002B728E">
        <w:rPr>
          <w:rFonts w:asciiTheme="minorHAnsi" w:hAnsiTheme="minorHAnsi" w:cs="Tahoma"/>
          <w:sz w:val="22"/>
          <w:szCs w:val="22"/>
          <w:vertAlign w:val="subscript"/>
        </w:rPr>
        <w:t>dvn</w:t>
      </w:r>
      <w:r w:rsidRPr="002B728E">
        <w:rPr>
          <w:rFonts w:asciiTheme="minorHAnsi" w:hAnsiTheme="minorHAnsi" w:cs="Tahoma"/>
          <w:sz w:val="22"/>
          <w:szCs w:val="22"/>
        </w:rPr>
        <w:t xml:space="preserve"> ar kito triukšmo rodiklis neviršija nustatyto dydžio;</w:t>
      </w:r>
    </w:p>
    <w:p w14:paraId="47DB59B9" w14:textId="77777777" w:rsidR="00E149CD" w:rsidRPr="002B728E" w:rsidRDefault="00E149CD" w:rsidP="00E149CD">
      <w:pPr>
        <w:pStyle w:val="BodyText1"/>
        <w:spacing w:before="100" w:beforeAutospacing="1" w:after="120" w:line="240" w:lineRule="auto"/>
        <w:ind w:firstLine="720"/>
        <w:rPr>
          <w:rFonts w:asciiTheme="minorHAnsi" w:hAnsiTheme="minorHAnsi" w:cs="Tahoma"/>
          <w:sz w:val="22"/>
          <w:szCs w:val="22"/>
        </w:rPr>
      </w:pPr>
      <w:r w:rsidRPr="002B728E">
        <w:rPr>
          <w:rFonts w:asciiTheme="minorHAnsi" w:hAnsiTheme="minorHAnsi" w:cs="Tahoma"/>
          <w:b/>
          <w:bCs/>
          <w:sz w:val="22"/>
          <w:szCs w:val="22"/>
        </w:rPr>
        <w:t xml:space="preserve">Tylioji gamtos zona </w:t>
      </w:r>
      <w:r w:rsidRPr="002B728E">
        <w:rPr>
          <w:rFonts w:asciiTheme="minorHAnsi" w:hAnsiTheme="minorHAnsi" w:cs="Tahoma"/>
          <w:sz w:val="22"/>
          <w:szCs w:val="22"/>
        </w:rPr>
        <w:t>–</w:t>
      </w:r>
      <w:r w:rsidRPr="002B728E">
        <w:rPr>
          <w:rFonts w:asciiTheme="minorHAnsi" w:hAnsiTheme="minorHAnsi" w:cs="Tahoma"/>
          <w:b/>
          <w:bCs/>
          <w:sz w:val="22"/>
          <w:szCs w:val="22"/>
        </w:rPr>
        <w:t xml:space="preserve"> </w:t>
      </w:r>
      <w:r w:rsidRPr="002B728E">
        <w:rPr>
          <w:rFonts w:asciiTheme="minorHAnsi" w:hAnsiTheme="minorHAnsi" w:cs="Tahoma"/>
          <w:sz w:val="22"/>
          <w:szCs w:val="22"/>
        </w:rPr>
        <w:t>zona, netrikdoma transporto, pramonės ar kitų mechanizmų skleidžiamo triukšmo ir buitinės veiklos, kaimynų ar lankytojų keliamo triukšmo ar rekreacinės veiklos triukšmo;</w:t>
      </w:r>
    </w:p>
    <w:p w14:paraId="450DDC5B" w14:textId="77777777" w:rsidR="00E149CD" w:rsidRPr="002B728E" w:rsidRDefault="00E149CD" w:rsidP="00E149CD">
      <w:pPr>
        <w:pStyle w:val="BodyText1"/>
        <w:spacing w:before="100" w:beforeAutospacing="1" w:after="120" w:line="240" w:lineRule="auto"/>
        <w:ind w:firstLine="720"/>
        <w:rPr>
          <w:rFonts w:asciiTheme="minorHAnsi" w:hAnsiTheme="minorHAnsi" w:cs="Tahoma"/>
          <w:sz w:val="22"/>
          <w:szCs w:val="22"/>
        </w:rPr>
      </w:pPr>
      <w:r w:rsidRPr="002B728E">
        <w:rPr>
          <w:rFonts w:asciiTheme="minorHAnsi" w:hAnsiTheme="minorHAnsi" w:cs="Tahoma"/>
          <w:b/>
          <w:sz w:val="22"/>
          <w:szCs w:val="22"/>
        </w:rPr>
        <w:t>Tylioji viešoji zona</w:t>
      </w:r>
      <w:r w:rsidRPr="002B728E">
        <w:rPr>
          <w:rFonts w:asciiTheme="minorHAnsi" w:hAnsiTheme="minorHAnsi" w:cs="Tahoma"/>
          <w:sz w:val="22"/>
          <w:szCs w:val="22"/>
        </w:rPr>
        <w:t xml:space="preserve"> – urbanizuotų teritorijų zona, netrikdoma transporto, pramonės ar komercinės ir gamybinės veiklos triukšmo;</w:t>
      </w:r>
    </w:p>
    <w:p w14:paraId="3FCB7A35" w14:textId="77777777" w:rsidR="00E149CD" w:rsidRPr="002B728E" w:rsidRDefault="00E149CD" w:rsidP="00E149CD">
      <w:pPr>
        <w:pStyle w:val="BodyText1"/>
        <w:spacing w:before="100" w:beforeAutospacing="1" w:after="120" w:line="240" w:lineRule="auto"/>
        <w:ind w:firstLine="720"/>
        <w:rPr>
          <w:rFonts w:asciiTheme="minorHAnsi" w:hAnsiTheme="minorHAnsi" w:cs="Tahoma"/>
          <w:sz w:val="22"/>
          <w:szCs w:val="22"/>
        </w:rPr>
      </w:pPr>
      <w:r w:rsidRPr="002B728E">
        <w:rPr>
          <w:rFonts w:asciiTheme="minorHAnsi" w:hAnsiTheme="minorHAnsi" w:cs="Tahoma"/>
          <w:b/>
          <w:sz w:val="22"/>
          <w:szCs w:val="22"/>
        </w:rPr>
        <w:t>Transporto triukšmas</w:t>
      </w:r>
      <w:r w:rsidRPr="002B728E">
        <w:rPr>
          <w:rFonts w:asciiTheme="minorHAnsi" w:hAnsiTheme="minorHAnsi" w:cs="Tahoma"/>
          <w:sz w:val="22"/>
          <w:szCs w:val="22"/>
        </w:rPr>
        <w:t xml:space="preserve"> – kelių, geležinkelių ir oro transporto keliamas triukšmas;</w:t>
      </w:r>
    </w:p>
    <w:p w14:paraId="7C1C1359" w14:textId="77777777" w:rsidR="00E149CD" w:rsidRPr="002B728E" w:rsidRDefault="00E149CD" w:rsidP="00E149CD">
      <w:pPr>
        <w:pStyle w:val="BodyText1"/>
        <w:spacing w:before="100" w:beforeAutospacing="1" w:after="120" w:line="240" w:lineRule="auto"/>
        <w:ind w:firstLine="720"/>
        <w:rPr>
          <w:rFonts w:asciiTheme="minorHAnsi" w:hAnsiTheme="minorHAnsi" w:cs="Tahoma"/>
          <w:sz w:val="22"/>
          <w:szCs w:val="22"/>
        </w:rPr>
      </w:pPr>
      <w:r w:rsidRPr="002B728E">
        <w:rPr>
          <w:rFonts w:asciiTheme="minorHAnsi" w:hAnsiTheme="minorHAnsi" w:cs="Tahoma"/>
          <w:b/>
          <w:sz w:val="22"/>
          <w:szCs w:val="22"/>
        </w:rPr>
        <w:t>Triukšmo kartografavimas</w:t>
      </w:r>
      <w:r w:rsidRPr="002B728E">
        <w:rPr>
          <w:rFonts w:asciiTheme="minorHAnsi" w:hAnsiTheme="minorHAnsi" w:cs="Tahoma"/>
          <w:sz w:val="22"/>
          <w:szCs w:val="22"/>
        </w:rPr>
        <w:t xml:space="preserve"> – duomenų apie esamus arba prognozuojamus triukšmo atvejus pateikimas triukšmo rodiklio vienetais nurodant visus dydžius, viršijančius ribinius, ir triukšmo veikiamų žmonių ir būstų skaičių aglomeracijoje;</w:t>
      </w:r>
    </w:p>
    <w:p w14:paraId="5C1F4434" w14:textId="77777777" w:rsidR="00E149CD" w:rsidRPr="002B728E" w:rsidRDefault="00E149CD" w:rsidP="00E149CD">
      <w:pPr>
        <w:pStyle w:val="BodyText1"/>
        <w:spacing w:before="100" w:beforeAutospacing="1" w:after="120" w:line="240" w:lineRule="auto"/>
        <w:ind w:firstLine="720"/>
        <w:rPr>
          <w:rFonts w:asciiTheme="minorHAnsi" w:hAnsiTheme="minorHAnsi" w:cs="Tahoma"/>
          <w:sz w:val="22"/>
          <w:szCs w:val="22"/>
        </w:rPr>
      </w:pPr>
      <w:r w:rsidRPr="002B728E">
        <w:rPr>
          <w:rFonts w:asciiTheme="minorHAnsi" w:hAnsiTheme="minorHAnsi" w:cs="Tahoma"/>
          <w:b/>
          <w:bCs/>
          <w:sz w:val="22"/>
          <w:szCs w:val="22"/>
        </w:rPr>
        <w:t>Triukšmo prevencija</w:t>
      </w:r>
      <w:r w:rsidRPr="002B728E">
        <w:rPr>
          <w:rFonts w:asciiTheme="minorHAnsi" w:hAnsiTheme="minorHAnsi" w:cs="Tahoma"/>
          <w:sz w:val="22"/>
          <w:szCs w:val="22"/>
        </w:rPr>
        <w:t xml:space="preserve"> – priemonių, mažinančių triukšmo šaltinių įvairovę ir (ar) skaičių, užkertančių kelią viršyti triukšmo ribinius dydžius ir (ar) mažinančių triukšmo šaltinių garso slėgio, galios, stiprumo, energijos lygius, įgyvendinimas;</w:t>
      </w:r>
    </w:p>
    <w:p w14:paraId="368856EF" w14:textId="77777777" w:rsidR="00E149CD" w:rsidRPr="002B728E" w:rsidRDefault="00E149CD" w:rsidP="00E149CD">
      <w:pPr>
        <w:pStyle w:val="BodyText1"/>
        <w:spacing w:before="100" w:beforeAutospacing="1" w:after="120" w:line="240" w:lineRule="auto"/>
        <w:ind w:firstLine="720"/>
        <w:rPr>
          <w:rFonts w:asciiTheme="minorHAnsi" w:hAnsiTheme="minorHAnsi" w:cs="Tahoma"/>
          <w:sz w:val="22"/>
          <w:szCs w:val="22"/>
        </w:rPr>
      </w:pPr>
      <w:r w:rsidRPr="002B728E">
        <w:rPr>
          <w:rFonts w:asciiTheme="minorHAnsi" w:hAnsiTheme="minorHAnsi" w:cs="Tahoma"/>
          <w:b/>
          <w:sz w:val="22"/>
          <w:szCs w:val="22"/>
        </w:rPr>
        <w:t>Triukšmo prevencijos zona</w:t>
      </w:r>
      <w:r w:rsidRPr="002B728E">
        <w:rPr>
          <w:rFonts w:asciiTheme="minorHAnsi" w:hAnsiTheme="minorHAnsi" w:cs="Tahoma"/>
          <w:sz w:val="22"/>
          <w:szCs w:val="22"/>
        </w:rPr>
        <w:t xml:space="preserve"> – gyvenamosios (-ųjų) vietovės (-ių) teritorija, kurioje triukšmas viršija ribinius dydžius ir kurioje būtina įgyvendinti triukšmo prevencijos ir mažinimo priemones;</w:t>
      </w:r>
    </w:p>
    <w:p w14:paraId="277BD2B6" w14:textId="77777777" w:rsidR="00E149CD" w:rsidRPr="002B728E" w:rsidRDefault="00E149CD" w:rsidP="00E149CD">
      <w:pPr>
        <w:spacing w:line="240" w:lineRule="auto"/>
        <w:rPr>
          <w:rFonts w:cs="Tahoma"/>
          <w:color w:val="000000"/>
        </w:rPr>
      </w:pPr>
      <w:r w:rsidRPr="002B728E">
        <w:rPr>
          <w:rFonts w:cs="Tahoma"/>
          <w:b/>
          <w:bCs/>
          <w:color w:val="000000"/>
        </w:rPr>
        <w:t>Triukšmo ribinis dydis</w:t>
      </w:r>
      <w:r w:rsidRPr="002B728E">
        <w:rPr>
          <w:rFonts w:cs="Tahoma"/>
          <w:color w:val="000000"/>
        </w:rPr>
        <w:t xml:space="preserve"> – L</w:t>
      </w:r>
      <w:r w:rsidRPr="002B728E">
        <w:rPr>
          <w:rFonts w:cs="Tahoma"/>
          <w:color w:val="000000"/>
          <w:vertAlign w:val="subscript"/>
        </w:rPr>
        <w:t>dienos</w:t>
      </w:r>
      <w:r w:rsidRPr="002B728E">
        <w:rPr>
          <w:rFonts w:cs="Tahoma"/>
          <w:color w:val="000000"/>
        </w:rPr>
        <w:t>, L</w:t>
      </w:r>
      <w:r w:rsidRPr="002B728E">
        <w:rPr>
          <w:rFonts w:cs="Tahoma"/>
          <w:color w:val="000000"/>
          <w:vertAlign w:val="subscript"/>
        </w:rPr>
        <w:t>vakaro</w:t>
      </w:r>
      <w:r w:rsidRPr="002B728E">
        <w:rPr>
          <w:rFonts w:cs="Tahoma"/>
          <w:color w:val="000000"/>
        </w:rPr>
        <w:t xml:space="preserve"> arba L</w:t>
      </w:r>
      <w:r w:rsidRPr="002B728E">
        <w:rPr>
          <w:rFonts w:cs="Tahoma"/>
          <w:color w:val="000000"/>
          <w:vertAlign w:val="subscript"/>
        </w:rPr>
        <w:t>nakties</w:t>
      </w:r>
      <w:r w:rsidRPr="002B728E">
        <w:rPr>
          <w:rFonts w:cs="Tahoma"/>
          <w:color w:val="000000"/>
        </w:rPr>
        <w:t xml:space="preserve"> rodiklio vidutinis dydis, kurį viršijus triukšmo šaltinio valdytojas privalo imtis priemonių skleidžiamam triukšmui šalinti ir (ar) mažinti;</w:t>
      </w:r>
    </w:p>
    <w:p w14:paraId="544F5952" w14:textId="77777777" w:rsidR="00E149CD" w:rsidRPr="002B728E" w:rsidRDefault="00E149CD" w:rsidP="00E149CD">
      <w:pPr>
        <w:spacing w:line="240" w:lineRule="auto"/>
        <w:rPr>
          <w:rFonts w:cs="Tahoma"/>
          <w:color w:val="000000"/>
        </w:rPr>
      </w:pPr>
      <w:r w:rsidRPr="002B728E">
        <w:rPr>
          <w:rFonts w:cs="Tahoma"/>
          <w:b/>
          <w:bCs/>
          <w:color w:val="000000"/>
        </w:rPr>
        <w:t xml:space="preserve">Triukšmo rodiklis </w:t>
      </w:r>
      <w:r w:rsidRPr="002B728E">
        <w:rPr>
          <w:rFonts w:cs="Tahoma"/>
          <w:color w:val="000000"/>
        </w:rPr>
        <w:t>– garso, suvokiamo kaip triukšmas, duomuo, išreikštas fizikiniais garso mato vienetais;</w:t>
      </w:r>
    </w:p>
    <w:p w14:paraId="03228A64" w14:textId="77777777" w:rsidR="00E149CD" w:rsidRPr="002B728E" w:rsidRDefault="00E149CD" w:rsidP="00E149CD">
      <w:pPr>
        <w:spacing w:line="240" w:lineRule="auto"/>
        <w:rPr>
          <w:rFonts w:cs="Tahoma"/>
          <w:color w:val="000000"/>
        </w:rPr>
      </w:pPr>
      <w:r w:rsidRPr="002B728E">
        <w:rPr>
          <w:rFonts w:cs="Tahoma"/>
          <w:b/>
          <w:bCs/>
          <w:color w:val="000000"/>
        </w:rPr>
        <w:t>Triukšmo šaltinio valdytojas</w:t>
      </w:r>
      <w:r w:rsidRPr="002B728E">
        <w:rPr>
          <w:rFonts w:cs="Tahoma"/>
          <w:color w:val="000000"/>
        </w:rPr>
        <w:t xml:space="preserve"> – triukšmo šaltinio savininkas arba kitas asmuo, teisėtai valdantis triukšmo šaltinį;</w:t>
      </w:r>
    </w:p>
    <w:p w14:paraId="5F23CB82" w14:textId="77777777" w:rsidR="00E149CD" w:rsidRPr="002B728E" w:rsidRDefault="00E149CD" w:rsidP="00E149CD">
      <w:pPr>
        <w:spacing w:line="240" w:lineRule="auto"/>
        <w:rPr>
          <w:rFonts w:cs="Tahoma"/>
          <w:b/>
        </w:rPr>
      </w:pPr>
      <w:r w:rsidRPr="002B728E">
        <w:rPr>
          <w:rFonts w:cs="Tahoma"/>
          <w:b/>
          <w:bCs/>
          <w:color w:val="000000"/>
        </w:rPr>
        <w:t xml:space="preserve">Triukšmo šaltinis </w:t>
      </w:r>
      <w:r w:rsidRPr="002B728E">
        <w:rPr>
          <w:rFonts w:cs="Tahoma"/>
          <w:color w:val="000000"/>
        </w:rPr>
        <w:t>– bet koks įrenginys ar objektas, kuris kelia (skleidžia) triukšmą;</w:t>
      </w:r>
      <w:r w:rsidRPr="002B728E">
        <w:rPr>
          <w:rFonts w:cs="Tahoma"/>
          <w:b/>
        </w:rPr>
        <w:t xml:space="preserve"> </w:t>
      </w:r>
    </w:p>
    <w:p w14:paraId="7B43285F" w14:textId="77777777" w:rsidR="00E149CD" w:rsidRPr="002B728E" w:rsidRDefault="00E149CD" w:rsidP="00E149CD">
      <w:pPr>
        <w:spacing w:line="240" w:lineRule="auto"/>
        <w:rPr>
          <w:rFonts w:cs="Tahoma"/>
          <w:b/>
        </w:rPr>
      </w:pPr>
      <w:r w:rsidRPr="002B728E">
        <w:rPr>
          <w:rFonts w:cs="Tahoma"/>
          <w:b/>
        </w:rPr>
        <w:t>Urbanizuota teritorija</w:t>
      </w:r>
      <w:r w:rsidRPr="002B728E">
        <w:rPr>
          <w:rFonts w:cs="Tahoma"/>
        </w:rPr>
        <w:t xml:space="preserve"> – teritorija, užimta statinių ir jų priklausinių (su naudojamais žemės sklypais, inžinerinėmis komunikacijomis ir bendrojo naudojimo želdynais), taip pat valstybinių kelių ir geležinkelių kompleksų teritorija; </w:t>
      </w:r>
    </w:p>
    <w:p w14:paraId="5A70B5CD" w14:textId="77777777" w:rsidR="00E149CD" w:rsidRPr="002B728E" w:rsidRDefault="00E149CD" w:rsidP="00E149CD">
      <w:pPr>
        <w:pStyle w:val="BodyText1"/>
        <w:spacing w:before="100" w:beforeAutospacing="1" w:after="120" w:line="240" w:lineRule="auto"/>
        <w:ind w:firstLine="720"/>
        <w:rPr>
          <w:rFonts w:asciiTheme="minorHAnsi" w:hAnsiTheme="minorHAnsi" w:cs="Tahoma"/>
          <w:b/>
          <w:bCs/>
          <w:sz w:val="22"/>
          <w:szCs w:val="22"/>
        </w:rPr>
      </w:pPr>
      <w:r w:rsidRPr="002B728E">
        <w:rPr>
          <w:rFonts w:asciiTheme="minorHAnsi" w:hAnsiTheme="minorHAnsi" w:cs="Tahoma"/>
          <w:b/>
          <w:bCs/>
          <w:sz w:val="22"/>
          <w:szCs w:val="22"/>
        </w:rPr>
        <w:t>Ūkinė komercinė veikla</w:t>
      </w:r>
      <w:r w:rsidRPr="002B728E">
        <w:rPr>
          <w:rFonts w:asciiTheme="minorHAnsi" w:hAnsiTheme="minorHAnsi" w:cs="Tahoma"/>
          <w:sz w:val="22"/>
          <w:szCs w:val="22"/>
        </w:rPr>
        <w:t> – ūkinė komercinė veikla, įtraukta į Ekonominės veiklos rūšių klasifikatorių  ir pramoninė veikla;</w:t>
      </w:r>
    </w:p>
    <w:p w14:paraId="30FB6BE4" w14:textId="77777777" w:rsidR="00E149CD" w:rsidRPr="002B728E" w:rsidRDefault="00E149CD" w:rsidP="00E149CD">
      <w:pPr>
        <w:spacing w:line="240" w:lineRule="auto"/>
        <w:rPr>
          <w:rFonts w:cs="Tahoma"/>
        </w:rPr>
      </w:pPr>
      <w:r w:rsidRPr="002B728E">
        <w:rPr>
          <w:rFonts w:cs="Tahoma"/>
          <w:b/>
        </w:rPr>
        <w:t>Vakaras</w:t>
      </w:r>
      <w:r w:rsidR="008F50DD" w:rsidRPr="002B728E">
        <w:rPr>
          <w:rFonts w:cs="Tahoma"/>
        </w:rPr>
        <w:t xml:space="preserve"> – paros laikas nuo 19</w:t>
      </w:r>
      <w:r w:rsidRPr="002B728E">
        <w:rPr>
          <w:rFonts w:cs="Tahoma"/>
        </w:rPr>
        <w:t xml:space="preserve"> val. iki 22 val.;</w:t>
      </w:r>
    </w:p>
    <w:p w14:paraId="3866CB51" w14:textId="77777777" w:rsidR="00E149CD" w:rsidRPr="002B728E" w:rsidRDefault="00E149CD" w:rsidP="00E149CD">
      <w:pPr>
        <w:spacing w:line="240" w:lineRule="auto"/>
        <w:rPr>
          <w:rFonts w:cs="Tahoma"/>
        </w:rPr>
      </w:pPr>
      <w:r w:rsidRPr="002B728E">
        <w:rPr>
          <w:rFonts w:cs="Tahoma"/>
          <w:b/>
        </w:rPr>
        <w:t>Vakaro triukšmo rodiklis</w:t>
      </w:r>
      <w:r w:rsidRPr="002B728E">
        <w:rPr>
          <w:rFonts w:cs="Tahoma"/>
        </w:rPr>
        <w:t xml:space="preserve"> (</w:t>
      </w:r>
      <w:r w:rsidRPr="002B728E">
        <w:rPr>
          <w:rFonts w:cs="Tahoma"/>
          <w:b/>
        </w:rPr>
        <w:t>L</w:t>
      </w:r>
      <w:r w:rsidRPr="002B728E">
        <w:rPr>
          <w:rFonts w:cs="Tahoma"/>
          <w:b/>
          <w:vertAlign w:val="subscript"/>
        </w:rPr>
        <w:t>vakaro</w:t>
      </w:r>
      <w:r w:rsidRPr="002B728E">
        <w:rPr>
          <w:rFonts w:cs="Tahoma"/>
        </w:rPr>
        <w:t>) – vakaro metu triukšmo sukelto dirginimo rodiklis, t. y. vidutinis ilgalaikis A svertinis garso lygis, nustatytas vienerių metų vakaro laikotarpiui;</w:t>
      </w:r>
    </w:p>
    <w:p w14:paraId="5A92B2D3" w14:textId="77777777" w:rsidR="00E149CD" w:rsidRPr="002B728E" w:rsidRDefault="00E149CD" w:rsidP="00E149CD">
      <w:pPr>
        <w:spacing w:line="240" w:lineRule="auto"/>
        <w:rPr>
          <w:rFonts w:cs="Tahoma"/>
        </w:rPr>
      </w:pPr>
      <w:r w:rsidRPr="002B728E">
        <w:rPr>
          <w:rFonts w:cs="Tahoma"/>
          <w:b/>
        </w:rPr>
        <w:lastRenderedPageBreak/>
        <w:t>Veiksmų planas</w:t>
      </w:r>
      <w:r w:rsidRPr="002B728E">
        <w:rPr>
          <w:rFonts w:cs="Tahoma"/>
        </w:rPr>
        <w:t xml:space="preserve"> </w:t>
      </w:r>
      <w:r w:rsidRPr="002B728E">
        <w:rPr>
          <w:rFonts w:cs="Tahoma"/>
        </w:rPr>
        <w:sym w:font="Symbol" w:char="F02D"/>
      </w:r>
      <w:r w:rsidRPr="002B728E">
        <w:rPr>
          <w:rFonts w:cs="Tahoma"/>
        </w:rPr>
        <w:t xml:space="preserve"> planas, skirtas triukšmo problemoms ir jo poveikiui valdyti, įskaitant prireikus ir triukšmo mažinimą;</w:t>
      </w:r>
    </w:p>
    <w:p w14:paraId="48E31EAB" w14:textId="77777777" w:rsidR="00E149CD" w:rsidRPr="002B728E" w:rsidRDefault="00E149CD" w:rsidP="00E149CD">
      <w:pPr>
        <w:spacing w:line="240" w:lineRule="auto"/>
        <w:rPr>
          <w:rFonts w:cs="Tahoma"/>
        </w:rPr>
      </w:pPr>
      <w:r w:rsidRPr="002B728E">
        <w:rPr>
          <w:rFonts w:cs="Tahoma"/>
          <w:b/>
        </w:rPr>
        <w:t>Viešoji vieta</w:t>
      </w:r>
      <w:r w:rsidRPr="002B728E">
        <w:rPr>
          <w:rFonts w:cs="Tahoma"/>
        </w:rPr>
        <w:t xml:space="preserve"> – vieša miesto erdvė (aikštės, skverai, parkai, pėsčiųjų takai, paplūdimiai ir kitos žmonių susibūrimams skirtos vietos), į kurią turi teisę patekti visi asmenys ir kurioje būnant asmeniui keliami tam tikri elgesio reikalavimai: gerbti ir nepažeisti kitų žmonių teisių, rimties, netrukdyti jiems;</w:t>
      </w:r>
    </w:p>
    <w:p w14:paraId="4C1C740A" w14:textId="77777777" w:rsidR="00E149CD" w:rsidRPr="002B728E" w:rsidRDefault="00E149CD" w:rsidP="00E149CD">
      <w:pPr>
        <w:spacing w:line="240" w:lineRule="auto"/>
        <w:rPr>
          <w:rFonts w:cs="Tahoma"/>
        </w:rPr>
      </w:pPr>
      <w:r w:rsidRPr="002B728E">
        <w:rPr>
          <w:rFonts w:cs="Tahoma"/>
          <w:b/>
          <w:bCs/>
        </w:rPr>
        <w:t>Viešosios rimties trikdymas</w:t>
      </w:r>
      <w:r w:rsidRPr="002B728E">
        <w:rPr>
          <w:rFonts w:cs="Tahoma"/>
        </w:rPr>
        <w:t xml:space="preserve"> – šauksmai, švilpimas, garsus dainavimas arba grojimas muzikos instrumentais ir kitokiais garsiniais aparatais, pastatų durų, transporto priemonių durelių trankymas, šunų lodymas, netvarkingos signalizacijos veikimas, transporto priemonių triukšmingas  veikimas gatvėse, aikštėse, parkuose, paplūdimiuose ir kitose viešosiose vietose, o vakaro ir nakties metu – ir gyvenamosiose patalpose, įmonėse, įstaigose ar organizacijose, jeigu tai trikdo viešąją rimtį;</w:t>
      </w:r>
    </w:p>
    <w:p w14:paraId="7A9C8F60" w14:textId="77777777" w:rsidR="00E149CD" w:rsidRPr="002B728E" w:rsidRDefault="00E149CD" w:rsidP="00E149CD">
      <w:pPr>
        <w:pStyle w:val="BodyText2"/>
        <w:spacing w:line="240" w:lineRule="auto"/>
        <w:rPr>
          <w:rFonts w:cs="Tahoma"/>
        </w:rPr>
      </w:pPr>
      <w:r w:rsidRPr="002B728E">
        <w:rPr>
          <w:rFonts w:cs="Tahoma"/>
          <w:b/>
        </w:rPr>
        <w:t>Visuomenė</w:t>
      </w:r>
      <w:r w:rsidRPr="002B728E">
        <w:rPr>
          <w:rFonts w:cs="Tahoma"/>
        </w:rPr>
        <w:t xml:space="preserve"> </w:t>
      </w:r>
      <w:r w:rsidRPr="002B728E">
        <w:rPr>
          <w:rFonts w:cs="Tahoma"/>
        </w:rPr>
        <w:sym w:font="Symbol" w:char="F02D"/>
      </w:r>
      <w:r w:rsidRPr="002B728E">
        <w:rPr>
          <w:rFonts w:cs="Tahoma"/>
        </w:rPr>
        <w:t xml:space="preserve"> vienas ar daugiau fizinių ar juridinių asmenų ir, atsižvelgiant į nacionalinės teisės aktus ar nacionalinę nusistovėjusią tvarką, jų asociacijos, organizacijos ar grupės;</w:t>
      </w:r>
    </w:p>
    <w:p w14:paraId="63355DB8" w14:textId="77777777" w:rsidR="00E149CD" w:rsidRPr="002B728E" w:rsidRDefault="00E149CD" w:rsidP="00E149CD">
      <w:pPr>
        <w:pStyle w:val="BodyText1"/>
        <w:spacing w:before="100" w:beforeAutospacing="1" w:after="120" w:line="240" w:lineRule="auto"/>
        <w:ind w:firstLine="720"/>
        <w:rPr>
          <w:rFonts w:asciiTheme="minorHAnsi" w:hAnsiTheme="minorHAnsi" w:cs="Tahoma"/>
          <w:strike/>
          <w:sz w:val="22"/>
          <w:szCs w:val="22"/>
        </w:rPr>
      </w:pPr>
      <w:r w:rsidRPr="002B728E">
        <w:rPr>
          <w:rFonts w:asciiTheme="minorHAnsi" w:hAnsiTheme="minorHAnsi" w:cs="Tahoma"/>
          <w:b/>
          <w:bCs/>
          <w:sz w:val="22"/>
          <w:szCs w:val="22"/>
        </w:rPr>
        <w:t>Visuomeninės paskirties pastatas</w:t>
      </w:r>
      <w:r w:rsidRPr="002B728E">
        <w:rPr>
          <w:rFonts w:asciiTheme="minorHAnsi" w:hAnsiTheme="minorHAnsi" w:cs="Tahoma"/>
          <w:sz w:val="22"/>
          <w:szCs w:val="22"/>
        </w:rPr>
        <w:t> – pastatas, skirtas visuomenės poreikiams tenkinti ir atsižvelgiant į statybos techninio reglamento STR 1.01.09:2003 „Statinių klasifikavimas pagal jų naudojimo paskirtį“ nuostatas priklausantis viešbučių, maitinimo, kultūros, mokslo (išskyrus mokslinio tyrimo institutus, observatorijas, meteorologijos stotis, laboratorijas), gydymo (stacionarinės asmens sveikatos priežiūros įstaigos), poilsio ar specialiosios paskirties pastatų, susijusių su apgyvendinimu, pogrupiui.</w:t>
      </w:r>
    </w:p>
    <w:p w14:paraId="115941D3" w14:textId="77777777" w:rsidR="00E149CD" w:rsidRPr="002B728E" w:rsidRDefault="00E149CD" w:rsidP="00E149CD">
      <w:pPr>
        <w:spacing w:line="240" w:lineRule="auto"/>
        <w:rPr>
          <w:rFonts w:eastAsia="Times New Roman"/>
          <w:b/>
          <w:bCs/>
          <w:color w:val="365F91"/>
          <w:sz w:val="28"/>
          <w:szCs w:val="28"/>
          <w:lang w:eastAsia="lt-LT"/>
        </w:rPr>
      </w:pPr>
      <w:r w:rsidRPr="002B728E">
        <w:br w:type="page"/>
      </w:r>
    </w:p>
    <w:p w14:paraId="283EF74C" w14:textId="77777777" w:rsidR="00827D04" w:rsidRPr="002B728E" w:rsidRDefault="004A156A" w:rsidP="00A2621C">
      <w:pPr>
        <w:pStyle w:val="Heading1"/>
        <w:numPr>
          <w:ilvl w:val="0"/>
          <w:numId w:val="0"/>
        </w:numPr>
        <w:spacing w:before="100" w:after="120" w:line="240" w:lineRule="auto"/>
        <w:jc w:val="center"/>
        <w:rPr>
          <w:b/>
          <w:caps/>
        </w:rPr>
      </w:pPr>
      <w:bookmarkStart w:id="3" w:name="_Toc530144138"/>
      <w:r w:rsidRPr="002B728E">
        <w:rPr>
          <w:b/>
          <w:caps/>
        </w:rPr>
        <w:lastRenderedPageBreak/>
        <w:t>Įvadas</w:t>
      </w:r>
      <w:bookmarkEnd w:id="3"/>
    </w:p>
    <w:p w14:paraId="12A1E891" w14:textId="77777777" w:rsidR="00917AE0" w:rsidRPr="002B728E" w:rsidRDefault="00DA6875" w:rsidP="004A3446">
      <w:pPr>
        <w:spacing w:line="240" w:lineRule="auto"/>
        <w:rPr>
          <w:rFonts w:cs="Calibri"/>
        </w:rPr>
      </w:pPr>
      <w:r w:rsidRPr="002B728E">
        <w:rPr>
          <w:rFonts w:cs="Calibri"/>
        </w:rPr>
        <w:t xml:space="preserve">Kauno miesto triukšmo prevencijos veiksmų planas 2019-2023 m. (toliau – Veiksmų planas) </w:t>
      </w:r>
      <w:r w:rsidR="004A3446" w:rsidRPr="002B728E">
        <w:rPr>
          <w:rFonts w:cs="Calibri"/>
        </w:rPr>
        <w:t>parengta</w:t>
      </w:r>
      <w:r w:rsidRPr="002B728E">
        <w:rPr>
          <w:rFonts w:cs="Calibri"/>
        </w:rPr>
        <w:t>s</w:t>
      </w:r>
      <w:r w:rsidR="004A3446" w:rsidRPr="002B728E">
        <w:rPr>
          <w:rFonts w:cs="Calibri"/>
        </w:rPr>
        <w:t xml:space="preserve"> pagal </w:t>
      </w:r>
      <w:r w:rsidR="0001544B" w:rsidRPr="002B728E">
        <w:rPr>
          <w:rFonts w:cs="Calibri"/>
        </w:rPr>
        <w:t xml:space="preserve">Kauno miesto savivaldybės administracijos ir </w:t>
      </w:r>
      <w:r w:rsidR="004A3446" w:rsidRPr="002B728E">
        <w:rPr>
          <w:rFonts w:cs="Calibri"/>
        </w:rPr>
        <w:t>UAB „Eurointegracijos projektai“ 201</w:t>
      </w:r>
      <w:r w:rsidR="0001544B" w:rsidRPr="002B728E">
        <w:rPr>
          <w:rFonts w:cs="Calibri"/>
        </w:rPr>
        <w:t>8</w:t>
      </w:r>
      <w:r w:rsidR="004A3446" w:rsidRPr="002B728E">
        <w:rPr>
          <w:rFonts w:cs="Calibri"/>
        </w:rPr>
        <w:t xml:space="preserve"> m. </w:t>
      </w:r>
      <w:r w:rsidR="00F94025" w:rsidRPr="002B728E">
        <w:rPr>
          <w:rFonts w:cs="Calibri"/>
        </w:rPr>
        <w:t xml:space="preserve">rugsėjo </w:t>
      </w:r>
      <w:r w:rsidR="004A3446" w:rsidRPr="002B728E">
        <w:rPr>
          <w:rFonts w:cs="Calibri"/>
        </w:rPr>
        <w:t xml:space="preserve">d. sudarytą sutartį Nr. </w:t>
      </w:r>
      <w:r w:rsidR="0001544B" w:rsidRPr="002B728E">
        <w:rPr>
          <w:rFonts w:cs="Calibri"/>
        </w:rPr>
        <w:t>SR</w:t>
      </w:r>
      <w:r w:rsidR="004A3446" w:rsidRPr="002B728E">
        <w:rPr>
          <w:rFonts w:cs="Calibri"/>
        </w:rPr>
        <w:t>-</w:t>
      </w:r>
      <w:r w:rsidR="00F94025" w:rsidRPr="002B728E">
        <w:rPr>
          <w:rFonts w:cs="Calibri"/>
        </w:rPr>
        <w:t>0763</w:t>
      </w:r>
      <w:r w:rsidR="004A3446" w:rsidRPr="002B728E">
        <w:rPr>
          <w:rFonts w:cs="Calibri"/>
        </w:rPr>
        <w:t xml:space="preserve">. </w:t>
      </w:r>
    </w:p>
    <w:p w14:paraId="6863C0DD" w14:textId="77777777" w:rsidR="002F4551" w:rsidRPr="002B728E" w:rsidRDefault="00F94025" w:rsidP="002F4551">
      <w:pPr>
        <w:pStyle w:val="NormalWeb"/>
        <w:spacing w:after="120" w:afterAutospacing="0"/>
        <w:rPr>
          <w:rFonts w:asciiTheme="minorHAnsi" w:hAnsiTheme="minorHAnsi" w:cs="Calibri"/>
          <w:sz w:val="22"/>
          <w:szCs w:val="22"/>
        </w:rPr>
      </w:pPr>
      <w:r w:rsidRPr="002B728E">
        <w:rPr>
          <w:rFonts w:asciiTheme="minorHAnsi" w:hAnsiTheme="minorHAnsi"/>
          <w:sz w:val="22"/>
          <w:szCs w:val="22"/>
        </w:rPr>
        <w:t xml:space="preserve"> </w:t>
      </w:r>
      <w:r w:rsidR="00917AE0" w:rsidRPr="002B728E">
        <w:rPr>
          <w:rFonts w:asciiTheme="minorHAnsi" w:hAnsiTheme="minorHAnsi"/>
          <w:sz w:val="22"/>
          <w:szCs w:val="22"/>
        </w:rPr>
        <w:t xml:space="preserve">Veiksmų plano rengimo darbai yra vykdomi pagal paslaugų teikimo techninę užduotį, t.y. pagal šioje užduotyje numatytus reikalavimus bei veiksmų plano rengimo kriterijus. </w:t>
      </w:r>
      <w:r w:rsidR="00DA6875" w:rsidRPr="002B728E">
        <w:rPr>
          <w:rFonts w:asciiTheme="minorHAnsi" w:hAnsiTheme="minorHAnsi" w:cs="Calibri"/>
          <w:sz w:val="22"/>
          <w:szCs w:val="22"/>
        </w:rPr>
        <w:t xml:space="preserve">Veiksmų planas parengtas vadovaujantis Lietuvos Respublikos triukšmo valdymo įstatymu ir triukšmo valdymą reglamentuojančiais teisės aktais: </w:t>
      </w:r>
      <w:r w:rsidR="007A338C" w:rsidRPr="002B728E">
        <w:rPr>
          <w:rFonts w:asciiTheme="minorHAnsi" w:hAnsiTheme="minorHAnsi" w:cs="Calibri"/>
          <w:sz w:val="22"/>
          <w:szCs w:val="22"/>
        </w:rPr>
        <w:t>2002 m. birželio 25 d. Europos Parlamento (toliau – EP)</w:t>
      </w:r>
      <w:r w:rsidR="0034043E" w:rsidRPr="002B728E">
        <w:rPr>
          <w:rFonts w:asciiTheme="minorHAnsi" w:hAnsiTheme="minorHAnsi" w:cs="Calibri"/>
          <w:sz w:val="22"/>
          <w:szCs w:val="22"/>
        </w:rPr>
        <w:t xml:space="preserve"> ir </w:t>
      </w:r>
      <w:r w:rsidR="00F47856" w:rsidRPr="002B728E">
        <w:rPr>
          <w:rFonts w:asciiTheme="minorHAnsi" w:hAnsiTheme="minorHAnsi" w:cs="Calibri"/>
          <w:sz w:val="22"/>
          <w:szCs w:val="22"/>
        </w:rPr>
        <w:t>Komisijos</w:t>
      </w:r>
      <w:r w:rsidR="0034043E" w:rsidRPr="002B728E">
        <w:rPr>
          <w:rFonts w:asciiTheme="minorHAnsi" w:hAnsiTheme="minorHAnsi" w:cs="Calibri"/>
          <w:sz w:val="22"/>
          <w:szCs w:val="22"/>
        </w:rPr>
        <w:t xml:space="preserve"> direktyva 2002/49/</w:t>
      </w:r>
      <w:r w:rsidR="0034043E" w:rsidRPr="00522428">
        <w:rPr>
          <w:rFonts w:asciiTheme="minorHAnsi" w:hAnsiTheme="minorHAnsi" w:cs="Calibri"/>
          <w:sz w:val="22"/>
          <w:szCs w:val="22"/>
        </w:rPr>
        <w:t>EB</w:t>
      </w:r>
      <w:r w:rsidR="0035185F" w:rsidRPr="00522428">
        <w:rPr>
          <w:rFonts w:asciiTheme="minorHAnsi" w:hAnsiTheme="minorHAnsi" w:cs="Calibri"/>
          <w:sz w:val="22"/>
          <w:szCs w:val="22"/>
        </w:rPr>
        <w:t xml:space="preserve"> (toliau – Aplinkos triukšmo direktyva)</w:t>
      </w:r>
      <w:r w:rsidR="0034043E" w:rsidRPr="002B728E">
        <w:rPr>
          <w:rFonts w:asciiTheme="minorHAnsi" w:hAnsiTheme="minorHAnsi" w:cs="Calibri"/>
          <w:sz w:val="22"/>
          <w:szCs w:val="22"/>
        </w:rPr>
        <w:t xml:space="preserve"> dėl aplinkos </w:t>
      </w:r>
      <w:r w:rsidR="0076536D" w:rsidRPr="002B728E">
        <w:rPr>
          <w:rFonts w:asciiTheme="minorHAnsi" w:hAnsiTheme="minorHAnsi" w:cs="Calibri"/>
          <w:sz w:val="22"/>
          <w:szCs w:val="22"/>
        </w:rPr>
        <w:t>triukšmo</w:t>
      </w:r>
      <w:r w:rsidR="0034043E" w:rsidRPr="002B728E">
        <w:rPr>
          <w:rFonts w:asciiTheme="minorHAnsi" w:hAnsiTheme="minorHAnsi" w:cs="Calibri"/>
          <w:sz w:val="22"/>
          <w:szCs w:val="22"/>
        </w:rPr>
        <w:t xml:space="preserve"> įvertinimo ir valdymo: LSR ISO 1996-1:2005 „Akustika. Aplinkos triukšmo aprašymas, matavimas ir vertinimas, 1 dalis. Pagrindiniai dydžiai ir įvertinimo tvarka“, LST ISO 1996-2:2008 „Akustika. Aplinkos triukšmo apibūdinimas ir matavimas, 2 dalis. Aplinkos triukšmo lygių nusta</w:t>
      </w:r>
      <w:r w:rsidR="006A62A8" w:rsidRPr="002B728E">
        <w:rPr>
          <w:rFonts w:asciiTheme="minorHAnsi" w:hAnsiTheme="minorHAnsi" w:cs="Calibri"/>
          <w:sz w:val="22"/>
          <w:szCs w:val="22"/>
        </w:rPr>
        <w:t>tymas</w:t>
      </w:r>
      <w:r w:rsidR="0034043E" w:rsidRPr="002B728E">
        <w:rPr>
          <w:rFonts w:asciiTheme="minorHAnsi" w:hAnsiTheme="minorHAnsi" w:cs="Calibri"/>
          <w:sz w:val="22"/>
          <w:szCs w:val="22"/>
        </w:rPr>
        <w:t>“</w:t>
      </w:r>
      <w:r w:rsidR="006A62A8" w:rsidRPr="002B728E">
        <w:rPr>
          <w:rFonts w:asciiTheme="minorHAnsi" w:hAnsiTheme="minorHAnsi" w:cs="Calibri"/>
          <w:sz w:val="22"/>
          <w:szCs w:val="22"/>
        </w:rPr>
        <w:t xml:space="preserve">; </w:t>
      </w:r>
      <w:r w:rsidR="00B21966" w:rsidRPr="002B728E">
        <w:rPr>
          <w:rFonts w:asciiTheme="minorHAnsi" w:hAnsiTheme="minorHAnsi" w:cs="Calibri"/>
          <w:sz w:val="22"/>
          <w:szCs w:val="22"/>
        </w:rPr>
        <w:t>Lietuvos higienos norma HN 33:2011 „Triukšmo ribiniai dydžiai gyvenamuosiuose ir visuomeninės paskirties pastatuose bei jų aplinkoje</w:t>
      </w:r>
      <w:r w:rsidR="00AA2AA1" w:rsidRPr="002B728E">
        <w:rPr>
          <w:rFonts w:asciiTheme="minorHAnsi" w:hAnsiTheme="minorHAnsi" w:cs="Calibri"/>
          <w:sz w:val="22"/>
          <w:szCs w:val="22"/>
        </w:rPr>
        <w:t>“</w:t>
      </w:r>
      <w:r w:rsidR="00B21966" w:rsidRPr="002B728E">
        <w:rPr>
          <w:rFonts w:asciiTheme="minorHAnsi" w:hAnsiTheme="minorHAnsi" w:cs="Calibri"/>
          <w:sz w:val="22"/>
          <w:szCs w:val="22"/>
        </w:rPr>
        <w:t xml:space="preserve">, patvirtinta Lietuvos Respublikos sveikatos apsaugos ministro 2011 m. birželio 13 d. įsakymu Nr. V-604; </w:t>
      </w:r>
      <w:r w:rsidR="00D12D79" w:rsidRPr="002B728E">
        <w:rPr>
          <w:rFonts w:asciiTheme="minorHAnsi" w:hAnsiTheme="minorHAnsi" w:cs="Calibri"/>
          <w:sz w:val="22"/>
          <w:szCs w:val="22"/>
        </w:rPr>
        <w:t xml:space="preserve">Lietuvos Respublikos vyriausybės 2018 m. balandžio 4 d. nutarimu Nr. 321 „Dėl Lietuvos Respublikos triukšmo valdymo įstatymo įgyvendinimo“; Kauno miesto strateginiu triukšmo žemėlapiu. </w:t>
      </w:r>
    </w:p>
    <w:p w14:paraId="55EAD558" w14:textId="77777777" w:rsidR="000D2270" w:rsidRPr="002B728E" w:rsidRDefault="00362822" w:rsidP="002F4551">
      <w:pPr>
        <w:pStyle w:val="NormalWeb"/>
        <w:spacing w:after="120" w:afterAutospacing="0"/>
        <w:rPr>
          <w:rFonts w:asciiTheme="minorHAnsi" w:hAnsiTheme="minorHAnsi"/>
          <w:sz w:val="22"/>
          <w:szCs w:val="22"/>
        </w:rPr>
      </w:pPr>
      <w:r w:rsidRPr="002B728E">
        <w:rPr>
          <w:rFonts w:asciiTheme="minorHAnsi" w:hAnsiTheme="minorHAnsi"/>
          <w:sz w:val="22"/>
          <w:szCs w:val="22"/>
        </w:rPr>
        <w:t xml:space="preserve">Remiantis </w:t>
      </w:r>
      <w:r w:rsidR="000D2270" w:rsidRPr="002B728E">
        <w:rPr>
          <w:rFonts w:asciiTheme="minorHAnsi" w:hAnsiTheme="minorHAnsi"/>
          <w:sz w:val="22"/>
          <w:szCs w:val="22"/>
        </w:rPr>
        <w:t xml:space="preserve">LR sveikatos apsaugos </w:t>
      </w:r>
      <w:r w:rsidR="0076536D" w:rsidRPr="002B728E">
        <w:rPr>
          <w:rFonts w:asciiTheme="minorHAnsi" w:hAnsiTheme="minorHAnsi"/>
          <w:sz w:val="22"/>
          <w:szCs w:val="22"/>
        </w:rPr>
        <w:t>ministerijos</w:t>
      </w:r>
      <w:r w:rsidR="000D2270" w:rsidRPr="002B728E">
        <w:rPr>
          <w:rFonts w:asciiTheme="minorHAnsi" w:hAnsiTheme="minorHAnsi"/>
          <w:sz w:val="22"/>
          <w:szCs w:val="22"/>
        </w:rPr>
        <w:t xml:space="preserve"> pateikiama informacija</w:t>
      </w:r>
      <w:r w:rsidR="000D2270" w:rsidRPr="002B728E">
        <w:rPr>
          <w:rStyle w:val="FootnoteReference"/>
          <w:rFonts w:asciiTheme="minorHAnsi" w:hAnsiTheme="minorHAnsi"/>
          <w:sz w:val="22"/>
          <w:szCs w:val="22"/>
        </w:rPr>
        <w:footnoteReference w:id="1"/>
      </w:r>
      <w:r w:rsidR="000D2270" w:rsidRPr="002B728E">
        <w:rPr>
          <w:rFonts w:asciiTheme="minorHAnsi" w:hAnsiTheme="minorHAnsi"/>
          <w:sz w:val="22"/>
          <w:szCs w:val="22"/>
        </w:rPr>
        <w:t xml:space="preserve">, aplinkos triukšmo tarša yra transporto, statybų, pramonės, kai kurios žmonių pramoginės veiklos sukeliami garsai, kurių lygiai viršija žmogaus kasdienei veiklai, poilsiui ir miegui reikalingos garsinės aplinkos lygį. Triukšmas gali daryti žalingą tiesioginį ir netiesioginį poveikį žmogaus sveikatai, pavyzdžiui, pažeisti klausą, trikdyti miegą, sukelti psichikos sutrikimus, padidėjusį kraujospūdį. Žalingas triukšmo poveikis sveikatai gali sukelti priešlaikinį ligotumą ir, kraštutiniais atvejais, mirtį. Epidemiologiniais tyrimais nustatyta, kad dėl nuolatinio aukšto lygio aplinkos triukšmo poveikio padidėja tokių kraujotakos sistemos ligų, kaip miokardo infarktas, rizika. Atsižvelgiant į tai, </w:t>
      </w:r>
      <w:r w:rsidR="000D2270" w:rsidRPr="002B728E">
        <w:rPr>
          <w:rFonts w:asciiTheme="minorHAnsi" w:hAnsiTheme="minorHAnsi"/>
          <w:b/>
          <w:sz w:val="22"/>
          <w:szCs w:val="22"/>
        </w:rPr>
        <w:t>triukšmo tarša vertinama ne tik kaip aplinkosaugos problema, bet ir kaip grėsmė visuomenės sveikatai</w:t>
      </w:r>
      <w:r w:rsidR="000D2270" w:rsidRPr="002B728E">
        <w:rPr>
          <w:rFonts w:asciiTheme="minorHAnsi" w:hAnsiTheme="minorHAnsi"/>
          <w:sz w:val="22"/>
          <w:szCs w:val="22"/>
        </w:rPr>
        <w:t>. Be to, palyginti su kitais aplinkos rizikos veiksniais (pasyviu rūkymu, dioksinais, benzenu), kurių poveikio mastai turi tendenciją mažėti, triukšmo poveikis Europoje turi tendenciją didėti.</w:t>
      </w:r>
      <w:r w:rsidR="00BE32D9" w:rsidRPr="002B728E">
        <w:rPr>
          <w:rFonts w:asciiTheme="minorHAnsi" w:hAnsiTheme="minorHAnsi"/>
          <w:sz w:val="22"/>
          <w:szCs w:val="22"/>
        </w:rPr>
        <w:t xml:space="preserve"> </w:t>
      </w:r>
    </w:p>
    <w:p w14:paraId="2D0782DC" w14:textId="77777777" w:rsidR="000D2270" w:rsidRPr="002B728E" w:rsidRDefault="00BE32D9" w:rsidP="000D2270">
      <w:pPr>
        <w:pStyle w:val="NormalWeb"/>
        <w:spacing w:after="120" w:afterAutospacing="0"/>
        <w:rPr>
          <w:rFonts w:asciiTheme="minorHAnsi" w:hAnsiTheme="minorHAnsi"/>
          <w:sz w:val="22"/>
          <w:szCs w:val="22"/>
        </w:rPr>
      </w:pPr>
      <w:r w:rsidRPr="002B728E">
        <w:rPr>
          <w:rFonts w:asciiTheme="minorHAnsi" w:hAnsiTheme="minorHAnsi"/>
          <w:sz w:val="22"/>
          <w:szCs w:val="22"/>
        </w:rPr>
        <w:t xml:space="preserve">2002 m. birželio 25 d. </w:t>
      </w:r>
      <w:r w:rsidR="00F17E10" w:rsidRPr="002B728E">
        <w:rPr>
          <w:rFonts w:asciiTheme="minorHAnsi" w:hAnsiTheme="minorHAnsi"/>
          <w:sz w:val="22"/>
          <w:szCs w:val="22"/>
        </w:rPr>
        <w:t>EP</w:t>
      </w:r>
      <w:r w:rsidRPr="002B728E">
        <w:rPr>
          <w:rFonts w:asciiTheme="minorHAnsi" w:hAnsiTheme="minorHAnsi"/>
          <w:sz w:val="22"/>
          <w:szCs w:val="22"/>
        </w:rPr>
        <w:t xml:space="preserve"> ir </w:t>
      </w:r>
      <w:r w:rsidR="00A53B14" w:rsidRPr="002B728E">
        <w:rPr>
          <w:rFonts w:asciiTheme="minorHAnsi" w:hAnsiTheme="minorHAnsi"/>
          <w:sz w:val="22"/>
          <w:szCs w:val="22"/>
        </w:rPr>
        <w:t>Komisijos</w:t>
      </w:r>
      <w:r w:rsidRPr="002B728E">
        <w:rPr>
          <w:rFonts w:asciiTheme="minorHAnsi" w:hAnsiTheme="minorHAnsi"/>
          <w:sz w:val="22"/>
          <w:szCs w:val="22"/>
        </w:rPr>
        <w:t xml:space="preserve"> direktyvoje 2002/49/EB dėl aplinkos triukšmo įvertinimo ir valdymo aplinkos triukšmas apibrėžiamas kaip nepageidaujami arba žmogui kenksmingi išoriniai garsai, kuriuos sukuria žmonių veikla, įskaitant transporto priemonių, kelių eismo, geležinkelio eismo, oro eismo skleidžiamą triukšmą ir triukšmą, iš pramonės veiklos zonų</w:t>
      </w:r>
      <w:r w:rsidRPr="002B728E">
        <w:rPr>
          <w:rStyle w:val="FootnoteReference"/>
          <w:rFonts w:asciiTheme="minorHAnsi" w:hAnsiTheme="minorHAnsi"/>
          <w:sz w:val="22"/>
          <w:szCs w:val="22"/>
        </w:rPr>
        <w:footnoteReference w:id="2"/>
      </w:r>
      <w:r w:rsidRPr="002B728E">
        <w:rPr>
          <w:rFonts w:asciiTheme="minorHAnsi" w:hAnsiTheme="minorHAnsi"/>
          <w:sz w:val="22"/>
          <w:szCs w:val="22"/>
        </w:rPr>
        <w:t>.</w:t>
      </w:r>
      <w:r w:rsidRPr="002B728E">
        <w:rPr>
          <w:sz w:val="20"/>
          <w:szCs w:val="20"/>
        </w:rPr>
        <w:t xml:space="preserve"> </w:t>
      </w:r>
      <w:r w:rsidR="000D2270" w:rsidRPr="002B728E">
        <w:rPr>
          <w:rFonts w:asciiTheme="minorHAnsi" w:hAnsiTheme="minorHAnsi"/>
          <w:b/>
          <w:sz w:val="22"/>
          <w:szCs w:val="22"/>
        </w:rPr>
        <w:t>Pagal Aplinkos triukšmo direktyvos reikalavimus Europos Sąjungos</w:t>
      </w:r>
      <w:r w:rsidR="000C767E" w:rsidRPr="002B728E">
        <w:rPr>
          <w:rFonts w:asciiTheme="minorHAnsi" w:hAnsiTheme="minorHAnsi"/>
          <w:b/>
          <w:sz w:val="22"/>
          <w:szCs w:val="22"/>
        </w:rPr>
        <w:t xml:space="preserve"> (ES) </w:t>
      </w:r>
      <w:r w:rsidR="000D2270" w:rsidRPr="002B728E">
        <w:rPr>
          <w:rFonts w:asciiTheme="minorHAnsi" w:hAnsiTheme="minorHAnsi"/>
          <w:b/>
          <w:sz w:val="22"/>
          <w:szCs w:val="22"/>
        </w:rPr>
        <w:t xml:space="preserve">valstybės yra įpareigotos laikantis bendrų triukšmo įvertinimo metodų kas penkerius metus sudaryti didžiųjų miestų, intensyviausio eismo kelių, geležinkelių ir stambių oro uostų strateginius triukšmo žemėlapius ir pagal šių žemėlapių rezultatus parengti veiksmų planus aplinkos triukšmui mažinti. Visuomenė yra informuojama apie sudarytus triukšmo strateginius žemėlapius ir su ja privaloma konsultuotis rengiant triukšmo prevencijos veiksmų planus. Aplinkos triukšmo direktyva yra viena iš pagrindinių teisinių priemonių, įpareigojančių nustatyti taršos triukšmu lygį ir imtis būtinų veiksmų tiek valstybės lygmeniu, tiek </w:t>
      </w:r>
      <w:r w:rsidR="000C767E" w:rsidRPr="002B728E">
        <w:rPr>
          <w:rFonts w:asciiTheme="minorHAnsi" w:hAnsiTheme="minorHAnsi"/>
          <w:b/>
          <w:sz w:val="22"/>
          <w:szCs w:val="22"/>
        </w:rPr>
        <w:t>ES</w:t>
      </w:r>
      <w:r w:rsidR="003C6192" w:rsidRPr="002B728E">
        <w:rPr>
          <w:rFonts w:asciiTheme="minorHAnsi" w:hAnsiTheme="minorHAnsi"/>
          <w:b/>
          <w:sz w:val="22"/>
          <w:szCs w:val="22"/>
        </w:rPr>
        <w:t xml:space="preserve"> </w:t>
      </w:r>
      <w:r w:rsidR="000D2270" w:rsidRPr="002B728E">
        <w:rPr>
          <w:rFonts w:asciiTheme="minorHAnsi" w:hAnsiTheme="minorHAnsi"/>
          <w:b/>
          <w:sz w:val="22"/>
          <w:szCs w:val="22"/>
        </w:rPr>
        <w:t>mastu</w:t>
      </w:r>
      <w:r w:rsidR="000D2270" w:rsidRPr="002B728E">
        <w:rPr>
          <w:rFonts w:asciiTheme="minorHAnsi" w:hAnsiTheme="minorHAnsi"/>
          <w:sz w:val="22"/>
          <w:szCs w:val="22"/>
        </w:rPr>
        <w:t>.</w:t>
      </w:r>
    </w:p>
    <w:p w14:paraId="14340F5C" w14:textId="77777777" w:rsidR="002A0B3D" w:rsidRPr="002B728E" w:rsidRDefault="000C767E" w:rsidP="002A0B3D">
      <w:pPr>
        <w:spacing w:line="240" w:lineRule="auto"/>
        <w:rPr>
          <w:rFonts w:eastAsia="Times New Roman" w:cs="Times New Roman"/>
          <w:lang w:eastAsia="lt-LT"/>
        </w:rPr>
      </w:pPr>
      <w:r w:rsidRPr="002B728E">
        <w:t>Atsižvelgiant į Aplinkos triukšmo direktyvos reikalavimus, sudarant strateginius triukšmo žemėlapius įvertinamas skaičius gyventojų, kurie gyvena pastatuose, ties kurių fasadais sklinda atitinkamo lygio triukšmas. Triukšmo veikiamų gyventojų skaičius apvalinamas šimtų tikslumu.</w:t>
      </w:r>
      <w:r w:rsidR="002A0B3D" w:rsidRPr="002B728E">
        <w:t xml:space="preserve"> </w:t>
      </w:r>
      <w:r w:rsidR="002A0B3D" w:rsidRPr="002B728E">
        <w:rPr>
          <w:rFonts w:eastAsia="Times New Roman" w:cs="Times New Roman"/>
          <w:lang w:eastAsia="lt-LT"/>
        </w:rPr>
        <w:t>Triukšmo ribiniai dydžiai žmonių gyvenamuosiuose ir visuomeninės paskirties pastatuose bei jų aplinkoje įvertinami matavimo rezultatais, palyginant juos su ribiniais dydžiais. Nepastovus triukšmas vertinamas pagal ekvivalentinį garso lygį, o gyvenamuosiuose ir visuomeninės paskirties pastatuose bei jų aplinkoje – pagal ekvivalentinį ir maksimalų garso lygius.</w:t>
      </w:r>
    </w:p>
    <w:p w14:paraId="2C3E034E" w14:textId="77777777" w:rsidR="000D2270" w:rsidRPr="002B728E" w:rsidRDefault="000D2270" w:rsidP="000D2270">
      <w:pPr>
        <w:pStyle w:val="NormalWeb"/>
        <w:spacing w:after="120" w:afterAutospacing="0"/>
        <w:rPr>
          <w:rFonts w:asciiTheme="minorHAnsi" w:hAnsiTheme="minorHAnsi"/>
          <w:sz w:val="22"/>
          <w:szCs w:val="22"/>
        </w:rPr>
      </w:pPr>
      <w:r w:rsidRPr="002B728E">
        <w:rPr>
          <w:rFonts w:asciiTheme="minorHAnsi" w:hAnsiTheme="minorHAnsi"/>
          <w:sz w:val="22"/>
          <w:szCs w:val="22"/>
        </w:rPr>
        <w:lastRenderedPageBreak/>
        <w:t>Triukšmo strateginio kartografavimo duomenis renka ir nagrinėja Europos aplinkos agen</w:t>
      </w:r>
      <w:r w:rsidR="003C6192" w:rsidRPr="002B728E">
        <w:rPr>
          <w:rFonts w:asciiTheme="minorHAnsi" w:hAnsiTheme="minorHAnsi"/>
          <w:sz w:val="22"/>
          <w:szCs w:val="22"/>
        </w:rPr>
        <w:t>tūra. Europos aplinkos agentūra kas 5 metus rengia ataskaita</w:t>
      </w:r>
      <w:r w:rsidRPr="002B728E">
        <w:rPr>
          <w:rFonts w:asciiTheme="minorHAnsi" w:hAnsiTheme="minorHAnsi"/>
          <w:sz w:val="22"/>
          <w:szCs w:val="22"/>
        </w:rPr>
        <w:t>s apie aplinkos būklę Europoje</w:t>
      </w:r>
      <w:r w:rsidR="003C6192" w:rsidRPr="002B728E">
        <w:rPr>
          <w:rFonts w:asciiTheme="minorHAnsi" w:hAnsiTheme="minorHAnsi"/>
          <w:sz w:val="22"/>
          <w:szCs w:val="22"/>
        </w:rPr>
        <w:t>.</w:t>
      </w:r>
      <w:r w:rsidRPr="002B728E">
        <w:rPr>
          <w:rFonts w:asciiTheme="minorHAnsi" w:hAnsiTheme="minorHAnsi"/>
          <w:sz w:val="22"/>
          <w:szCs w:val="22"/>
        </w:rPr>
        <w:t xml:space="preserve"> </w:t>
      </w:r>
      <w:r w:rsidR="003C6192" w:rsidRPr="002B728E">
        <w:rPr>
          <w:rFonts w:asciiTheme="minorHAnsi" w:hAnsiTheme="minorHAnsi"/>
          <w:sz w:val="22"/>
          <w:szCs w:val="22"/>
        </w:rPr>
        <w:t xml:space="preserve">Minėtose ataskaitose </w:t>
      </w:r>
      <w:r w:rsidRPr="002B728E">
        <w:rPr>
          <w:rFonts w:asciiTheme="minorHAnsi" w:hAnsiTheme="minorHAnsi"/>
          <w:sz w:val="22"/>
          <w:szCs w:val="22"/>
        </w:rPr>
        <w:t xml:space="preserve">pažymima, kad aplinkos triukšmo poveikis nepakankamai įvertintas ir </w:t>
      </w:r>
      <w:r w:rsidR="003854B8" w:rsidRPr="002B728E">
        <w:rPr>
          <w:rFonts w:asciiTheme="minorHAnsi" w:hAnsiTheme="minorHAnsi"/>
          <w:sz w:val="22"/>
          <w:szCs w:val="22"/>
        </w:rPr>
        <w:t>dažnai</w:t>
      </w:r>
      <w:r w:rsidRPr="002B728E">
        <w:rPr>
          <w:rFonts w:asciiTheme="minorHAnsi" w:hAnsiTheme="minorHAnsi"/>
          <w:sz w:val="22"/>
          <w:szCs w:val="22"/>
        </w:rPr>
        <w:t xml:space="preserve"> pateiktus skaičius reiktų dauginti iš nemažiau kaip 2, nes tiek dar trūksta valstybių teikiamų triukšmo strateginio kartografavimo ataskaitų.</w:t>
      </w:r>
    </w:p>
    <w:p w14:paraId="62119ABB" w14:textId="77777777" w:rsidR="00106997" w:rsidRPr="002B728E" w:rsidRDefault="00342B24" w:rsidP="00F07CA1">
      <w:pPr>
        <w:pStyle w:val="NormalWeb"/>
        <w:spacing w:after="120" w:afterAutospacing="0"/>
        <w:rPr>
          <w:rFonts w:asciiTheme="minorHAnsi" w:hAnsiTheme="minorHAnsi"/>
          <w:sz w:val="22"/>
          <w:szCs w:val="22"/>
        </w:rPr>
      </w:pPr>
      <w:r w:rsidRPr="002B728E">
        <w:rPr>
          <w:rFonts w:asciiTheme="minorHAnsi" w:hAnsiTheme="minorHAnsi"/>
          <w:sz w:val="22"/>
          <w:szCs w:val="22"/>
        </w:rPr>
        <w:t>Remiantis pasaulyje atliktų tyrimų duomenimis</w:t>
      </w:r>
      <w:r w:rsidRPr="002B728E">
        <w:rPr>
          <w:rStyle w:val="FootnoteReference"/>
          <w:rFonts w:asciiTheme="minorHAnsi" w:hAnsiTheme="minorHAnsi"/>
          <w:sz w:val="22"/>
          <w:szCs w:val="22"/>
        </w:rPr>
        <w:footnoteReference w:id="3"/>
      </w:r>
      <w:r w:rsidRPr="002B728E">
        <w:rPr>
          <w:rFonts w:asciiTheme="minorHAnsi" w:hAnsiTheme="minorHAnsi"/>
          <w:sz w:val="22"/>
          <w:szCs w:val="22"/>
        </w:rPr>
        <w:t>, b</w:t>
      </w:r>
      <w:r w:rsidR="000D2270" w:rsidRPr="002B728E">
        <w:rPr>
          <w:rFonts w:asciiTheme="minorHAnsi" w:hAnsiTheme="minorHAnsi"/>
          <w:sz w:val="22"/>
          <w:szCs w:val="22"/>
        </w:rPr>
        <w:t>eveik 90 proc. triukšmo ekspozicijos sukeliamo poveikio sveikatai siejama su kelių transporto sukeliamu triukšmu. Žalingą triukšmo poveikį vertinant ekonominiu (finansiniu) aspektu, taikant konservatyvų vertinimą yra skaičiuojama, kad dėl žalingo kelių ir geležinkelių transporto triukšmo po</w:t>
      </w:r>
      <w:r w:rsidR="003C6192" w:rsidRPr="002B728E">
        <w:rPr>
          <w:rFonts w:asciiTheme="minorHAnsi" w:hAnsiTheme="minorHAnsi"/>
          <w:sz w:val="22"/>
          <w:szCs w:val="22"/>
        </w:rPr>
        <w:t xml:space="preserve">veikio ES </w:t>
      </w:r>
      <w:r w:rsidR="000D2270" w:rsidRPr="002B728E">
        <w:rPr>
          <w:rFonts w:asciiTheme="minorHAnsi" w:hAnsiTheme="minorHAnsi"/>
          <w:sz w:val="22"/>
          <w:szCs w:val="22"/>
        </w:rPr>
        <w:t xml:space="preserve">kasmet patiriama apie 40 milijardų </w:t>
      </w:r>
      <w:r w:rsidR="003854B8" w:rsidRPr="002B728E">
        <w:rPr>
          <w:rFonts w:asciiTheme="minorHAnsi" w:hAnsiTheme="minorHAnsi"/>
          <w:sz w:val="22"/>
          <w:szCs w:val="22"/>
        </w:rPr>
        <w:t xml:space="preserve">EUR </w:t>
      </w:r>
      <w:r w:rsidR="000D2270" w:rsidRPr="002B728E">
        <w:rPr>
          <w:rFonts w:asciiTheme="minorHAnsi" w:hAnsiTheme="minorHAnsi"/>
          <w:sz w:val="22"/>
          <w:szCs w:val="22"/>
        </w:rPr>
        <w:t>socialinių nuostolių.</w:t>
      </w:r>
      <w:r w:rsidR="00F07CA1" w:rsidRPr="002B728E">
        <w:rPr>
          <w:rFonts w:asciiTheme="minorHAnsi" w:hAnsiTheme="minorHAnsi"/>
          <w:sz w:val="22"/>
          <w:szCs w:val="22"/>
        </w:rPr>
        <w:t xml:space="preserve"> </w:t>
      </w:r>
      <w:r w:rsidR="000D2270" w:rsidRPr="002B728E">
        <w:rPr>
          <w:rFonts w:asciiTheme="minorHAnsi" w:hAnsiTheme="minorHAnsi"/>
          <w:sz w:val="22"/>
          <w:szCs w:val="22"/>
        </w:rPr>
        <w:t xml:space="preserve">Aplinkos triukšmo sukeliamas miego trikdymas ir dirginimas lemia didžiausią aplinkos triukšmo sukeliamos naštos dalį. </w:t>
      </w:r>
    </w:p>
    <w:p w14:paraId="5869D824" w14:textId="77777777" w:rsidR="0035185F" w:rsidRPr="002B728E" w:rsidRDefault="00CE5854" w:rsidP="00CE5854">
      <w:pPr>
        <w:autoSpaceDE w:val="0"/>
        <w:autoSpaceDN w:val="0"/>
        <w:adjustRightInd w:val="0"/>
        <w:spacing w:line="240" w:lineRule="auto"/>
        <w:rPr>
          <w:rFonts w:eastAsia="Times New Roman" w:cs="Arial"/>
          <w:lang w:eastAsia="lt-LT"/>
        </w:rPr>
      </w:pPr>
      <w:r w:rsidRPr="002B728E">
        <w:rPr>
          <w:rFonts w:eastAsia="TimesNewRomanPSMT" w:cs="TimesNewRomanPSMT"/>
        </w:rPr>
        <w:t xml:space="preserve">Įgyvendinant Aplinkos triukšmo direktyvos </w:t>
      </w:r>
      <w:r w:rsidRPr="002B728E">
        <w:rPr>
          <w:rFonts w:eastAsia="TimesNewRomanPSMT" w:cs="Times New Roman"/>
        </w:rPr>
        <w:t xml:space="preserve">(2002/49/EB) nuostatas, nuo 2007 m. </w:t>
      </w:r>
      <w:r w:rsidRPr="002B728E">
        <w:rPr>
          <w:rFonts w:eastAsia="TimesNewRomanPSMT" w:cs="TimesNewRomanPSMT"/>
        </w:rPr>
        <w:t>Lietuvoje kas penkis metus sudaromi ar atnaujinami anksčiau sudaryti str</w:t>
      </w:r>
      <w:r w:rsidRPr="002B728E">
        <w:rPr>
          <w:rFonts w:eastAsia="TimesNewRomanPSMT" w:cs="Times New Roman"/>
        </w:rPr>
        <w:t xml:space="preserve">ateginiai </w:t>
      </w:r>
      <w:r w:rsidRPr="002B728E">
        <w:rPr>
          <w:rFonts w:eastAsia="TimesNewRomanPSMT" w:cs="TimesNewRomanPSMT"/>
        </w:rPr>
        <w:t xml:space="preserve">pagrindinių triukšmo šaltinių triukšmo žemėlapiai. </w:t>
      </w:r>
      <w:r w:rsidRPr="002B728E">
        <w:rPr>
          <w:rFonts w:eastAsia="TimesNewRomanPSMT" w:cs="TimesNewRomanPSMT"/>
          <w:b/>
        </w:rPr>
        <w:t xml:space="preserve">Parengus žemėlapius, rengiami 5 m. trukmės triukšmo prevencijos veiksmų planai. </w:t>
      </w:r>
      <w:r w:rsidR="0035185F" w:rsidRPr="002B728E">
        <w:t>Pirmajame Lietuvoje pavyzdiniame triukšmo prevencijos organizavimo ir įgyvendinimo modelyje</w:t>
      </w:r>
      <w:r w:rsidR="0035185F" w:rsidRPr="002B728E">
        <w:rPr>
          <w:rStyle w:val="FootnoteReference"/>
        </w:rPr>
        <w:footnoteReference w:id="4"/>
      </w:r>
      <w:r w:rsidR="0035185F" w:rsidRPr="002B728E">
        <w:t xml:space="preserve">, parengtame dar 2013 m. teigiama, kad </w:t>
      </w:r>
      <w:r w:rsidR="0035185F" w:rsidRPr="002B728E">
        <w:rPr>
          <w:rFonts w:eastAsia="Times New Roman" w:cs="Arial"/>
          <w:lang w:eastAsia="lt-LT"/>
        </w:rPr>
        <w:t>triukšmo valdymo ar prevencijos veiksmų planus privalo</w:t>
      </w:r>
      <w:r w:rsidR="005C469F" w:rsidRPr="002B728E">
        <w:rPr>
          <w:rFonts w:eastAsia="Times New Roman" w:cs="Arial"/>
          <w:lang w:eastAsia="lt-LT"/>
        </w:rPr>
        <w:t xml:space="preserve"> </w:t>
      </w:r>
      <w:r w:rsidR="0035185F" w:rsidRPr="002B728E">
        <w:rPr>
          <w:rFonts w:eastAsia="Times New Roman" w:cs="Arial"/>
          <w:lang w:eastAsia="lt-LT"/>
        </w:rPr>
        <w:t>rengti:</w:t>
      </w:r>
    </w:p>
    <w:p w14:paraId="6F95BF9B" w14:textId="77777777" w:rsidR="0035185F" w:rsidRPr="002B728E" w:rsidRDefault="0035185F" w:rsidP="00993562">
      <w:pPr>
        <w:spacing w:before="0" w:beforeAutospacing="0" w:after="0" w:line="240" w:lineRule="auto"/>
        <w:ind w:left="720" w:firstLine="0"/>
        <w:rPr>
          <w:rFonts w:eastAsia="Times New Roman" w:cs="Arial"/>
          <w:lang w:eastAsia="lt-LT"/>
        </w:rPr>
      </w:pPr>
      <w:r w:rsidRPr="002B728E">
        <w:rPr>
          <w:rFonts w:eastAsia="Times New Roman" w:cs="Arial"/>
          <w:lang w:eastAsia="lt-LT"/>
        </w:rPr>
        <w:sym w:font="Symbol" w:char="F0B7"/>
      </w:r>
      <w:r w:rsidRPr="002B728E">
        <w:rPr>
          <w:rFonts w:eastAsia="Times New Roman" w:cs="Arial"/>
          <w:lang w:eastAsia="lt-LT"/>
        </w:rPr>
        <w:t xml:space="preserve"> Lietuvos automobilių kelių direkcija prie Susisiekimo ministerijos kelio ruožams, kuriais per metus pravažiuoja daugiau nei 3 000 000 transporto priemonių;</w:t>
      </w:r>
    </w:p>
    <w:p w14:paraId="5EE4980A" w14:textId="77777777" w:rsidR="0035185F" w:rsidRPr="002B728E" w:rsidRDefault="0035185F" w:rsidP="00993562">
      <w:pPr>
        <w:spacing w:before="0" w:beforeAutospacing="0" w:after="0" w:line="240" w:lineRule="auto"/>
        <w:ind w:left="720" w:firstLine="0"/>
        <w:rPr>
          <w:rFonts w:eastAsia="Times New Roman" w:cs="Arial"/>
          <w:lang w:eastAsia="lt-LT"/>
        </w:rPr>
      </w:pPr>
      <w:r w:rsidRPr="002B728E">
        <w:rPr>
          <w:rFonts w:eastAsia="Times New Roman" w:cs="Arial"/>
          <w:lang w:eastAsia="lt-LT"/>
        </w:rPr>
        <w:sym w:font="Symbol" w:char="F0B7"/>
      </w:r>
      <w:r w:rsidRPr="002B728E">
        <w:rPr>
          <w:rFonts w:eastAsia="Times New Roman" w:cs="Arial"/>
          <w:lang w:eastAsia="lt-LT"/>
        </w:rPr>
        <w:t xml:space="preserve"> Valstybinė  geležinkelio inspekcija prie Susisiekimo ministerijos geležinkelių </w:t>
      </w:r>
    </w:p>
    <w:p w14:paraId="02A9A5DB" w14:textId="77777777" w:rsidR="0035185F" w:rsidRPr="002B728E" w:rsidRDefault="0035185F" w:rsidP="00993562">
      <w:pPr>
        <w:spacing w:before="0" w:beforeAutospacing="0" w:after="0" w:line="240" w:lineRule="auto"/>
        <w:ind w:left="720" w:firstLine="0"/>
        <w:rPr>
          <w:rFonts w:eastAsia="Times New Roman" w:cs="Arial"/>
          <w:lang w:eastAsia="lt-LT"/>
        </w:rPr>
      </w:pPr>
      <w:r w:rsidRPr="002B728E">
        <w:rPr>
          <w:rFonts w:eastAsia="Times New Roman" w:cs="Arial"/>
          <w:lang w:eastAsia="lt-LT"/>
        </w:rPr>
        <w:t>ruožams, kuriais per metus pravažiuoja daugiau nei 30 000 traukinių;</w:t>
      </w:r>
    </w:p>
    <w:p w14:paraId="414C7D74" w14:textId="77777777" w:rsidR="0035185F" w:rsidRPr="002B728E" w:rsidRDefault="0035185F" w:rsidP="00993562">
      <w:pPr>
        <w:spacing w:before="0" w:beforeAutospacing="0" w:after="0" w:line="240" w:lineRule="auto"/>
        <w:ind w:left="720" w:firstLine="0"/>
        <w:rPr>
          <w:rFonts w:eastAsia="Times New Roman" w:cs="Arial"/>
          <w:lang w:eastAsia="lt-LT"/>
        </w:rPr>
      </w:pPr>
      <w:r w:rsidRPr="002B728E">
        <w:rPr>
          <w:rFonts w:eastAsia="Times New Roman" w:cs="Arial"/>
          <w:lang w:eastAsia="lt-LT"/>
        </w:rPr>
        <w:sym w:font="Symbol" w:char="F0B7"/>
      </w:r>
      <w:r w:rsidRPr="002B728E">
        <w:rPr>
          <w:rFonts w:eastAsia="Times New Roman" w:cs="Arial"/>
          <w:lang w:eastAsia="lt-LT"/>
        </w:rPr>
        <w:t xml:space="preserve"> Civilinės aviacijos administracija oro uostams, kurie vykdo daugiau nei 50 000</w:t>
      </w:r>
      <w:r w:rsidR="001F18BD" w:rsidRPr="002B728E">
        <w:rPr>
          <w:rFonts w:eastAsia="Times New Roman" w:cs="Arial"/>
          <w:lang w:eastAsia="lt-LT"/>
        </w:rPr>
        <w:t xml:space="preserve"> </w:t>
      </w:r>
      <w:r w:rsidRPr="002B728E">
        <w:rPr>
          <w:rFonts w:eastAsia="Times New Roman" w:cs="Arial"/>
          <w:lang w:eastAsia="lt-LT"/>
        </w:rPr>
        <w:t>skrydžių operacijų per metus;</w:t>
      </w:r>
    </w:p>
    <w:p w14:paraId="2E759C24" w14:textId="77777777" w:rsidR="0035185F" w:rsidRPr="002B728E" w:rsidRDefault="0035185F" w:rsidP="00993562">
      <w:pPr>
        <w:spacing w:before="0" w:beforeAutospacing="0" w:after="0" w:line="240" w:lineRule="auto"/>
        <w:ind w:left="720" w:firstLine="0"/>
        <w:rPr>
          <w:rFonts w:eastAsia="Times New Roman" w:cs="Arial"/>
          <w:lang w:eastAsia="lt-LT"/>
        </w:rPr>
      </w:pPr>
      <w:r w:rsidRPr="002B728E">
        <w:rPr>
          <w:rFonts w:eastAsia="Times New Roman" w:cs="Arial"/>
          <w:lang w:eastAsia="lt-LT"/>
        </w:rPr>
        <w:sym w:font="Symbol" w:char="F0B7"/>
      </w:r>
      <w:r w:rsidRPr="002B728E">
        <w:rPr>
          <w:rFonts w:eastAsia="Times New Roman" w:cs="Arial"/>
          <w:lang w:eastAsia="lt-LT"/>
        </w:rPr>
        <w:t xml:space="preserve"> savivaldybių, kuriose gyvena daugiau nei 100 000 gyventojų, administracijos</w:t>
      </w:r>
      <w:r w:rsidR="001F18BD" w:rsidRPr="002B728E">
        <w:rPr>
          <w:rFonts w:eastAsia="Times New Roman" w:cs="Arial"/>
          <w:lang w:eastAsia="lt-LT"/>
        </w:rPr>
        <w:t xml:space="preserve"> </w:t>
      </w:r>
      <w:r w:rsidRPr="002B728E">
        <w:rPr>
          <w:rFonts w:eastAsia="Times New Roman" w:cs="Arial"/>
          <w:lang w:eastAsia="lt-LT"/>
        </w:rPr>
        <w:t>(vadovaujantis Aplinkos triukšmo direktyva (2002/49/EB)),</w:t>
      </w:r>
    </w:p>
    <w:p w14:paraId="70F3E91E" w14:textId="77777777" w:rsidR="0035185F" w:rsidRPr="002B728E" w:rsidRDefault="0035185F" w:rsidP="00993562">
      <w:pPr>
        <w:spacing w:before="0" w:beforeAutospacing="0" w:after="0" w:line="240" w:lineRule="auto"/>
        <w:ind w:left="720" w:firstLine="0"/>
        <w:rPr>
          <w:rFonts w:eastAsia="Times New Roman" w:cs="Arial"/>
          <w:lang w:eastAsia="lt-LT"/>
        </w:rPr>
      </w:pPr>
      <w:r w:rsidRPr="002B728E">
        <w:rPr>
          <w:rFonts w:eastAsia="Times New Roman" w:cs="Arial"/>
          <w:lang w:eastAsia="lt-LT"/>
        </w:rPr>
        <w:sym w:font="Symbol" w:char="F0B7"/>
      </w:r>
      <w:r w:rsidR="005C469F" w:rsidRPr="002B728E">
        <w:rPr>
          <w:rFonts w:eastAsia="Times New Roman" w:cs="Arial"/>
          <w:lang w:eastAsia="lt-LT"/>
        </w:rPr>
        <w:t xml:space="preserve"> </w:t>
      </w:r>
      <w:r w:rsidRPr="002B728E">
        <w:rPr>
          <w:rFonts w:eastAsia="Times New Roman" w:cs="Arial"/>
          <w:lang w:eastAsia="lt-LT"/>
        </w:rPr>
        <w:t>kitų savivaldybių administracijos (vadovaujantis 2004 m. spalio 26 d. Lietuvos Respublikos Triukšmo</w:t>
      </w:r>
      <w:r w:rsidR="001F18BD" w:rsidRPr="002B728E">
        <w:rPr>
          <w:rFonts w:eastAsia="Times New Roman" w:cs="Arial"/>
          <w:lang w:eastAsia="lt-LT"/>
        </w:rPr>
        <w:t xml:space="preserve"> </w:t>
      </w:r>
      <w:r w:rsidRPr="002B728E">
        <w:rPr>
          <w:rFonts w:eastAsia="Times New Roman" w:cs="Arial"/>
          <w:lang w:eastAsia="lt-LT"/>
        </w:rPr>
        <w:t>Valdymo įstatymu</w:t>
      </w:r>
      <w:r w:rsidR="001F18BD" w:rsidRPr="002B728E">
        <w:rPr>
          <w:rFonts w:eastAsia="Times New Roman" w:cs="Arial"/>
          <w:lang w:eastAsia="lt-LT"/>
        </w:rPr>
        <w:t xml:space="preserve"> Nr. IX-2499 (suvestinė redakcija nuo 2016-11-01)).</w:t>
      </w:r>
    </w:p>
    <w:p w14:paraId="58430E25" w14:textId="77777777" w:rsidR="005C469F" w:rsidRPr="002B728E" w:rsidRDefault="005C469F" w:rsidP="005C469F">
      <w:pPr>
        <w:spacing w:line="240" w:lineRule="auto"/>
        <w:rPr>
          <w:rFonts w:eastAsia="Times New Roman" w:cs="Arial"/>
          <w:lang w:eastAsia="lt-LT"/>
        </w:rPr>
      </w:pPr>
      <w:r w:rsidRPr="002B728E">
        <w:rPr>
          <w:rFonts w:eastAsia="Times New Roman" w:cs="Arial"/>
          <w:lang w:eastAsia="lt-LT"/>
        </w:rPr>
        <w:t xml:space="preserve">Aukšto lygmens prevencijos veiksmų planas ir probleminių zonų nustatymas neracionalus mažose aglomeracijose, teritorijose aplink pagrindinius kelius, geležinkelius ir oro uostus, nes šiose vietovėse triukšmo mažinimo priemones galima </w:t>
      </w:r>
      <w:r w:rsidR="000C767E" w:rsidRPr="002B728E">
        <w:rPr>
          <w:rFonts w:eastAsia="Times New Roman" w:cs="Arial"/>
          <w:lang w:eastAsia="lt-LT"/>
        </w:rPr>
        <w:t>d</w:t>
      </w:r>
      <w:r w:rsidRPr="002B728E">
        <w:rPr>
          <w:rFonts w:eastAsia="Times New Roman" w:cs="Arial"/>
          <w:lang w:eastAsia="lt-LT"/>
        </w:rPr>
        <w:t>etaliai planuoti jau pirmajame prevencijos veiksmų planavimo etape.</w:t>
      </w:r>
    </w:p>
    <w:p w14:paraId="1F829129" w14:textId="77777777" w:rsidR="0035185F" w:rsidRPr="002B728E" w:rsidRDefault="00713AE2" w:rsidP="00713AE2">
      <w:pPr>
        <w:spacing w:line="240" w:lineRule="auto"/>
        <w:rPr>
          <w:rFonts w:eastAsia="Times New Roman" w:cs="Arial"/>
          <w:lang w:eastAsia="lt-LT"/>
        </w:rPr>
      </w:pPr>
      <w:r w:rsidRPr="002B728E">
        <w:rPr>
          <w:rFonts w:eastAsia="Times New Roman" w:cs="Arial"/>
          <w:lang w:eastAsia="lt-LT"/>
        </w:rPr>
        <w:t>Reaguodama į tai Kauno miesto savivaldybės administracija jau ne p</w:t>
      </w:r>
      <w:r w:rsidR="00AF4BF9" w:rsidRPr="002B728E">
        <w:rPr>
          <w:rFonts w:eastAsia="Times New Roman" w:cs="Arial"/>
          <w:lang w:eastAsia="lt-LT"/>
        </w:rPr>
        <w:t>ir</w:t>
      </w:r>
      <w:r w:rsidRPr="002B728E">
        <w:rPr>
          <w:rFonts w:eastAsia="Times New Roman" w:cs="Arial"/>
          <w:lang w:eastAsia="lt-LT"/>
        </w:rPr>
        <w:t xml:space="preserve">mą kartą rengia ir įgyvendina </w:t>
      </w:r>
      <w:r w:rsidR="00AF4BF9" w:rsidRPr="002B728E">
        <w:rPr>
          <w:rFonts w:eastAsia="Times New Roman" w:cs="Arial"/>
          <w:lang w:eastAsia="lt-LT"/>
        </w:rPr>
        <w:t>Kauno miesto triukšmo prevencijos veiksmų planą</w:t>
      </w:r>
      <w:r w:rsidR="006E0D43" w:rsidRPr="002B728E">
        <w:rPr>
          <w:rFonts w:eastAsia="Times New Roman" w:cs="Arial"/>
          <w:lang w:eastAsia="lt-LT"/>
        </w:rPr>
        <w:t>, numatantį veiksmus ir priemones, skirtas triukšmo valdymui Kauno m. savivaldybės teritorijoje</w:t>
      </w:r>
    </w:p>
    <w:p w14:paraId="6F07A510" w14:textId="77777777" w:rsidR="00171DFC" w:rsidRPr="002B728E" w:rsidRDefault="00171DFC" w:rsidP="00F07CA1">
      <w:pPr>
        <w:pStyle w:val="NormalWeb"/>
        <w:spacing w:after="120" w:afterAutospacing="0"/>
        <w:rPr>
          <w:sz w:val="23"/>
          <w:szCs w:val="23"/>
        </w:rPr>
      </w:pPr>
    </w:p>
    <w:p w14:paraId="1354487B" w14:textId="77777777" w:rsidR="001A1097" w:rsidRDefault="001A1097">
      <w:pPr>
        <w:spacing w:before="0" w:beforeAutospacing="0" w:after="160"/>
        <w:ind w:firstLine="0"/>
        <w:jc w:val="left"/>
        <w:rPr>
          <w:rFonts w:asciiTheme="majorHAnsi" w:eastAsiaTheme="majorEastAsia" w:hAnsiTheme="majorHAnsi" w:cstheme="majorBidi"/>
          <w:b/>
          <w:color w:val="2E74B5" w:themeColor="accent1" w:themeShade="BF"/>
          <w:sz w:val="32"/>
          <w:szCs w:val="32"/>
        </w:rPr>
      </w:pPr>
      <w:r>
        <w:rPr>
          <w:b/>
        </w:rPr>
        <w:br w:type="page"/>
      </w:r>
    </w:p>
    <w:p w14:paraId="236D5F4B" w14:textId="77777777" w:rsidR="00DC2FFE" w:rsidRPr="004B59FC" w:rsidRDefault="00DC2FFE" w:rsidP="00A2621C">
      <w:pPr>
        <w:pStyle w:val="Heading1"/>
        <w:spacing w:before="100" w:after="120" w:line="240" w:lineRule="auto"/>
        <w:ind w:left="431" w:hanging="431"/>
        <w:rPr>
          <w:b/>
        </w:rPr>
      </w:pPr>
      <w:bookmarkStart w:id="4" w:name="_Toc530144139"/>
      <w:r w:rsidRPr="004B59FC">
        <w:rPr>
          <w:b/>
        </w:rPr>
        <w:lastRenderedPageBreak/>
        <w:t>Aglomeracijų, pagrindinių kelių ruožų, pagrindinių geležinkelio kelių ruožo, oro uostų aprašymas</w:t>
      </w:r>
      <w:bookmarkEnd w:id="4"/>
    </w:p>
    <w:p w14:paraId="35ED7419" w14:textId="77777777" w:rsidR="000E0759" w:rsidRDefault="00A2444C" w:rsidP="00A2444C">
      <w:pPr>
        <w:spacing w:line="240" w:lineRule="auto"/>
        <w:rPr>
          <w:bCs/>
          <w:color w:val="000000"/>
        </w:rPr>
      </w:pPr>
      <w:r w:rsidRPr="002B728E">
        <w:rPr>
          <w:bCs/>
          <w:color w:val="000000"/>
        </w:rPr>
        <w:t xml:space="preserve">Remiantis </w:t>
      </w:r>
      <w:r>
        <w:rPr>
          <w:bCs/>
          <w:color w:val="000000"/>
        </w:rPr>
        <w:t>2017 m. birželio mėn. SIA „</w:t>
      </w:r>
      <w:r w:rsidR="00191D1A">
        <w:rPr>
          <w:bCs/>
          <w:color w:val="000000"/>
        </w:rPr>
        <w:t>Estonian, Latvian and Lithuanian Environment</w:t>
      </w:r>
      <w:r>
        <w:rPr>
          <w:bCs/>
          <w:color w:val="000000"/>
        </w:rPr>
        <w:t>“ ir UAB „</w:t>
      </w:r>
      <w:r w:rsidR="00191D1A">
        <w:rPr>
          <w:bCs/>
          <w:color w:val="000000"/>
        </w:rPr>
        <w:t>Estonian, Latvian and Lithuanian Environment</w:t>
      </w:r>
      <w:r>
        <w:rPr>
          <w:bCs/>
          <w:color w:val="000000"/>
        </w:rPr>
        <w:t>“</w:t>
      </w:r>
      <w:r w:rsidR="00191D1A">
        <w:rPr>
          <w:bCs/>
          <w:color w:val="000000"/>
        </w:rPr>
        <w:t xml:space="preserve"> parengta Kauno miesto strateginio triukšmo kartografavimo rezultatų ataskaita</w:t>
      </w:r>
      <w:r w:rsidR="000E0759">
        <w:rPr>
          <w:bCs/>
          <w:color w:val="000000"/>
        </w:rPr>
        <w:t xml:space="preserve">, </w:t>
      </w:r>
      <w:r w:rsidR="00EB666A">
        <w:rPr>
          <w:bCs/>
          <w:color w:val="000000"/>
        </w:rPr>
        <w:t xml:space="preserve">bendras Kauno miesto plotas – </w:t>
      </w:r>
      <w:r w:rsidR="00202F77">
        <w:rPr>
          <w:bCs/>
          <w:color w:val="000000"/>
        </w:rPr>
        <w:t>157 kv. km</w:t>
      </w:r>
      <w:r w:rsidR="00EB666A">
        <w:rPr>
          <w:bCs/>
          <w:color w:val="000000"/>
        </w:rPr>
        <w:t>.</w:t>
      </w:r>
      <w:r w:rsidR="00F24B9E">
        <w:rPr>
          <w:bCs/>
          <w:color w:val="000000"/>
        </w:rPr>
        <w:t xml:space="preserve"> </w:t>
      </w:r>
      <w:r w:rsidR="00C73506">
        <w:t>Aglomeracijos triukšmo kartografavimo atveju paimtas visas miestas, neskirstant jo detaliomis gyvenamosiomis zonomis.</w:t>
      </w:r>
      <w:r w:rsidR="004B59FC">
        <w:t xml:space="preserve"> Minėtoje ataskaitoje nurodytas gyventojų skaičius mieste </w:t>
      </w:r>
      <w:r w:rsidR="004D2FB4">
        <w:t>–</w:t>
      </w:r>
      <w:r w:rsidR="00194697">
        <w:t xml:space="preserve"> </w:t>
      </w:r>
      <w:r w:rsidR="004D2FB4">
        <w:t>295 585</w:t>
      </w:r>
      <w:r w:rsidR="004B59FC">
        <w:t xml:space="preserve">. </w:t>
      </w:r>
    </w:p>
    <w:p w14:paraId="718BB13B" w14:textId="77777777" w:rsidR="000E0759" w:rsidRDefault="000E0759" w:rsidP="000E0759">
      <w:pPr>
        <w:spacing w:line="240" w:lineRule="auto"/>
        <w:ind w:firstLine="0"/>
        <w:jc w:val="center"/>
        <w:rPr>
          <w:b/>
        </w:rPr>
      </w:pPr>
      <w:r w:rsidRPr="000E0759">
        <w:rPr>
          <w:b/>
          <w:noProof/>
          <w:lang w:eastAsia="lt-LT"/>
        </w:rPr>
        <w:drawing>
          <wp:inline distT="0" distB="0" distL="0" distR="0" wp14:anchorId="6F36006B" wp14:editId="05BAEE1A">
            <wp:extent cx="6646545" cy="4688840"/>
            <wp:effectExtent l="0" t="0" r="190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646545" cy="4688840"/>
                    </a:xfrm>
                    <a:prstGeom prst="rect">
                      <a:avLst/>
                    </a:prstGeom>
                    <a:noFill/>
                    <a:ln>
                      <a:noFill/>
                    </a:ln>
                  </pic:spPr>
                </pic:pic>
              </a:graphicData>
            </a:graphic>
          </wp:inline>
        </w:drawing>
      </w:r>
    </w:p>
    <w:p w14:paraId="171B0F95" w14:textId="77777777" w:rsidR="000E0759" w:rsidRPr="002B728E" w:rsidRDefault="000E0759" w:rsidP="000E0759">
      <w:pPr>
        <w:pStyle w:val="Caption"/>
        <w:spacing w:before="0"/>
        <w:jc w:val="center"/>
        <w:rPr>
          <w:rFonts w:asciiTheme="minorHAnsi" w:hAnsiTheme="minorHAnsi"/>
        </w:rPr>
      </w:pPr>
      <w:r>
        <w:rPr>
          <w:rFonts w:asciiTheme="minorHAnsi" w:hAnsiTheme="minorHAnsi"/>
        </w:rPr>
        <w:t>1</w:t>
      </w:r>
      <w:r w:rsidRPr="002B728E">
        <w:rPr>
          <w:rFonts w:asciiTheme="minorHAnsi" w:hAnsiTheme="minorHAnsi"/>
        </w:rPr>
        <w:t xml:space="preserve">.1. pav. Kauno </w:t>
      </w:r>
      <w:r>
        <w:rPr>
          <w:rFonts w:asciiTheme="minorHAnsi" w:hAnsiTheme="minorHAnsi"/>
        </w:rPr>
        <w:t>miesto žemėlapis</w:t>
      </w:r>
      <w:r w:rsidRPr="002B728E">
        <w:rPr>
          <w:rFonts w:asciiTheme="minorHAnsi" w:hAnsiTheme="minorHAnsi"/>
        </w:rPr>
        <w:t xml:space="preserve"> </w:t>
      </w:r>
    </w:p>
    <w:p w14:paraId="04319762" w14:textId="77777777" w:rsidR="000E0759" w:rsidRDefault="000E0759" w:rsidP="000E0759">
      <w:pPr>
        <w:spacing w:before="0" w:beforeAutospacing="0" w:line="240" w:lineRule="auto"/>
        <w:ind w:firstLine="0"/>
        <w:jc w:val="left"/>
        <w:rPr>
          <w:bCs/>
          <w:i/>
          <w:color w:val="000000"/>
          <w:sz w:val="18"/>
          <w:szCs w:val="18"/>
        </w:rPr>
      </w:pPr>
      <w:r w:rsidRPr="002B728E">
        <w:rPr>
          <w:rFonts w:cs="Times New Roman"/>
          <w:i/>
          <w:sz w:val="18"/>
          <w:szCs w:val="18"/>
        </w:rPr>
        <w:t xml:space="preserve">Šaltinis: </w:t>
      </w:r>
      <w:r w:rsidRPr="000E0759">
        <w:rPr>
          <w:bCs/>
          <w:i/>
          <w:color w:val="000000"/>
          <w:sz w:val="18"/>
          <w:szCs w:val="18"/>
        </w:rPr>
        <w:t>Kauno miesto strateginio triukšmo kartografavimo rezultatų ataskaita</w:t>
      </w:r>
    </w:p>
    <w:p w14:paraId="7D892C51" w14:textId="77777777" w:rsidR="004D2FB4" w:rsidRPr="00202F77" w:rsidRDefault="00202F77" w:rsidP="00202F77">
      <w:pPr>
        <w:spacing w:line="240" w:lineRule="auto"/>
        <w:jc w:val="left"/>
        <w:rPr>
          <w:rFonts w:cs="Times New Roman"/>
        </w:rPr>
      </w:pPr>
      <w:r w:rsidRPr="00202F77">
        <w:rPr>
          <w:rFonts w:cs="Times New Roman"/>
        </w:rPr>
        <w:t>Tolesnė aktuali su aglomeracija susijusi informacija pateikiama lentelė</w:t>
      </w:r>
      <w:r w:rsidR="00CC12A6">
        <w:rPr>
          <w:rFonts w:cs="Times New Roman"/>
        </w:rPr>
        <w:t>se</w:t>
      </w:r>
      <w:r w:rsidRPr="00202F77">
        <w:rPr>
          <w:rFonts w:cs="Times New Roman"/>
        </w:rPr>
        <w:t xml:space="preserve"> 1.1.</w:t>
      </w:r>
      <w:r w:rsidR="00CC12A6">
        <w:rPr>
          <w:rFonts w:cs="Times New Roman"/>
        </w:rPr>
        <w:t>, 1.2.</w:t>
      </w:r>
      <w:r w:rsidR="004F387B">
        <w:rPr>
          <w:rFonts w:cs="Times New Roman"/>
        </w:rPr>
        <w:t xml:space="preserve"> ir</w:t>
      </w:r>
      <w:r w:rsidR="005353E3">
        <w:rPr>
          <w:rFonts w:cs="Times New Roman"/>
        </w:rPr>
        <w:t xml:space="preserve"> 1.3. </w:t>
      </w:r>
    </w:p>
    <w:p w14:paraId="12761597" w14:textId="77777777" w:rsidR="004D2FB4" w:rsidRDefault="004D2FB4" w:rsidP="004D2FB4">
      <w:pPr>
        <w:pStyle w:val="Caption"/>
        <w:spacing w:before="120"/>
        <w:rPr>
          <w:rFonts w:cs="Times New Roman"/>
          <w:b/>
        </w:rPr>
      </w:pPr>
      <w:r w:rsidRPr="002B728E">
        <w:rPr>
          <w:rFonts w:asciiTheme="minorHAnsi" w:hAnsiTheme="minorHAnsi" w:cs="Calibri"/>
        </w:rPr>
        <w:t xml:space="preserve">Lentelė </w:t>
      </w:r>
      <w:r>
        <w:rPr>
          <w:rFonts w:asciiTheme="minorHAnsi" w:hAnsiTheme="minorHAnsi" w:cs="Calibri"/>
        </w:rPr>
        <w:t>1</w:t>
      </w:r>
      <w:r w:rsidRPr="002B728E">
        <w:rPr>
          <w:rFonts w:asciiTheme="minorHAnsi" w:hAnsiTheme="minorHAnsi" w:cs="Calibri"/>
        </w:rPr>
        <w:t>.</w:t>
      </w:r>
      <w:r w:rsidR="00FF0FBC" w:rsidRPr="002B728E">
        <w:rPr>
          <w:rFonts w:asciiTheme="minorHAnsi" w:hAnsiTheme="minorHAnsi" w:cs="Calibri"/>
        </w:rPr>
        <w:fldChar w:fldCharType="begin"/>
      </w:r>
      <w:r w:rsidRPr="002B728E">
        <w:rPr>
          <w:rFonts w:asciiTheme="minorHAnsi" w:hAnsiTheme="minorHAnsi" w:cs="Calibri"/>
        </w:rPr>
        <w:instrText xml:space="preserve"> SEQ Lentelė \* ARABIC \s 1 </w:instrText>
      </w:r>
      <w:r w:rsidR="00FF0FBC" w:rsidRPr="002B728E">
        <w:rPr>
          <w:rFonts w:asciiTheme="minorHAnsi" w:hAnsiTheme="minorHAnsi" w:cs="Calibri"/>
        </w:rPr>
        <w:fldChar w:fldCharType="separate"/>
      </w:r>
      <w:r w:rsidR="00B14024">
        <w:rPr>
          <w:rFonts w:asciiTheme="minorHAnsi" w:hAnsiTheme="minorHAnsi" w:cs="Calibri"/>
          <w:noProof/>
        </w:rPr>
        <w:t>1</w:t>
      </w:r>
      <w:r w:rsidR="00FF0FBC" w:rsidRPr="002B728E">
        <w:rPr>
          <w:rFonts w:asciiTheme="minorHAnsi" w:hAnsiTheme="minorHAnsi" w:cs="Calibri"/>
        </w:rPr>
        <w:fldChar w:fldCharType="end"/>
      </w:r>
      <w:r w:rsidRPr="002B728E">
        <w:rPr>
          <w:rFonts w:asciiTheme="minorHAnsi" w:hAnsiTheme="minorHAnsi" w:cs="Calibri"/>
        </w:rPr>
        <w:t xml:space="preserve">. </w:t>
      </w:r>
      <w:r w:rsidR="005353E3">
        <w:rPr>
          <w:rFonts w:asciiTheme="minorHAnsi" w:hAnsiTheme="minorHAnsi" w:cs="Calibri"/>
        </w:rPr>
        <w:t>Aglomeracijoje esančių pagrindinių kelių ruožų informacija</w:t>
      </w:r>
      <w:r>
        <w:rPr>
          <w:rFonts w:asciiTheme="minorHAnsi" w:hAnsiTheme="minorHAnsi" w:cs="Calibri"/>
        </w:rPr>
        <w:t xml:space="preserve"> </w:t>
      </w:r>
    </w:p>
    <w:tbl>
      <w:tblPr>
        <w:tblStyle w:val="TableGrid"/>
        <w:tblW w:w="5000" w:type="pct"/>
        <w:jc w:val="center"/>
        <w:tblLayout w:type="fixed"/>
        <w:tblLook w:val="04A0" w:firstRow="1" w:lastRow="0" w:firstColumn="1" w:lastColumn="0" w:noHBand="0" w:noVBand="1"/>
      </w:tblPr>
      <w:tblGrid>
        <w:gridCol w:w="949"/>
        <w:gridCol w:w="952"/>
        <w:gridCol w:w="949"/>
        <w:gridCol w:w="952"/>
        <w:gridCol w:w="952"/>
        <w:gridCol w:w="949"/>
        <w:gridCol w:w="952"/>
        <w:gridCol w:w="952"/>
        <w:gridCol w:w="949"/>
        <w:gridCol w:w="952"/>
        <w:gridCol w:w="949"/>
      </w:tblGrid>
      <w:tr w:rsidR="004E79C7" w:rsidRPr="004E79C7" w14:paraId="6F26D69B" w14:textId="77777777" w:rsidTr="00F30E6F">
        <w:trPr>
          <w:jc w:val="center"/>
        </w:trPr>
        <w:tc>
          <w:tcPr>
            <w:tcW w:w="454" w:type="pct"/>
          </w:tcPr>
          <w:p w14:paraId="57270690" w14:textId="77777777" w:rsidR="004E79C7" w:rsidRPr="00AE16A8" w:rsidRDefault="004E79C7" w:rsidP="005353E3">
            <w:pPr>
              <w:spacing w:before="0" w:beforeAutospacing="0" w:after="0"/>
              <w:ind w:firstLine="0"/>
              <w:jc w:val="left"/>
              <w:rPr>
                <w:b/>
                <w:sz w:val="18"/>
                <w:szCs w:val="18"/>
              </w:rPr>
            </w:pPr>
            <w:r w:rsidRPr="00AE16A8">
              <w:rPr>
                <w:b/>
                <w:sz w:val="18"/>
                <w:szCs w:val="18"/>
              </w:rPr>
              <w:t>Europinis kelio numeris</w:t>
            </w:r>
          </w:p>
        </w:tc>
        <w:tc>
          <w:tcPr>
            <w:tcW w:w="455" w:type="pct"/>
          </w:tcPr>
          <w:p w14:paraId="0F33B1CF" w14:textId="77777777" w:rsidR="004E79C7" w:rsidRPr="00AE16A8" w:rsidRDefault="004E79C7" w:rsidP="005353E3">
            <w:pPr>
              <w:spacing w:before="0" w:beforeAutospacing="0" w:after="0"/>
              <w:ind w:firstLine="0"/>
              <w:jc w:val="left"/>
              <w:rPr>
                <w:b/>
                <w:sz w:val="18"/>
                <w:szCs w:val="18"/>
              </w:rPr>
            </w:pPr>
            <w:r w:rsidRPr="00AE16A8">
              <w:rPr>
                <w:b/>
                <w:sz w:val="18"/>
                <w:szCs w:val="18"/>
              </w:rPr>
              <w:t>Nacionalinis kelio numeris</w:t>
            </w:r>
            <w:r w:rsidRPr="00AE16A8">
              <w:rPr>
                <w:b/>
                <w:sz w:val="20"/>
                <w:szCs w:val="20"/>
              </w:rPr>
              <w:t>*</w:t>
            </w:r>
          </w:p>
        </w:tc>
        <w:tc>
          <w:tcPr>
            <w:tcW w:w="454" w:type="pct"/>
          </w:tcPr>
          <w:p w14:paraId="4D391077" w14:textId="77777777" w:rsidR="004E79C7" w:rsidRPr="00AE16A8" w:rsidRDefault="004E79C7" w:rsidP="005353E3">
            <w:pPr>
              <w:spacing w:before="0" w:beforeAutospacing="0" w:after="0"/>
              <w:ind w:firstLine="0"/>
              <w:jc w:val="left"/>
              <w:rPr>
                <w:b/>
                <w:sz w:val="18"/>
                <w:szCs w:val="18"/>
              </w:rPr>
            </w:pPr>
            <w:r w:rsidRPr="00AE16A8">
              <w:rPr>
                <w:b/>
                <w:sz w:val="18"/>
                <w:szCs w:val="18"/>
              </w:rPr>
              <w:t>Kelio pavadinimas</w:t>
            </w:r>
            <w:r w:rsidRPr="00AE16A8">
              <w:rPr>
                <w:b/>
                <w:sz w:val="20"/>
                <w:szCs w:val="20"/>
              </w:rPr>
              <w:t>*</w:t>
            </w:r>
          </w:p>
        </w:tc>
        <w:tc>
          <w:tcPr>
            <w:tcW w:w="455" w:type="pct"/>
          </w:tcPr>
          <w:p w14:paraId="21397CE6" w14:textId="77777777" w:rsidR="004E79C7" w:rsidRPr="00AE16A8" w:rsidRDefault="004E79C7" w:rsidP="005353E3">
            <w:pPr>
              <w:spacing w:before="0" w:beforeAutospacing="0" w:after="0"/>
              <w:ind w:firstLine="0"/>
              <w:jc w:val="left"/>
              <w:rPr>
                <w:b/>
                <w:sz w:val="18"/>
                <w:szCs w:val="18"/>
              </w:rPr>
            </w:pPr>
            <w:r w:rsidRPr="00AE16A8">
              <w:rPr>
                <w:b/>
                <w:sz w:val="18"/>
                <w:szCs w:val="18"/>
              </w:rPr>
              <w:t>Unikalus kelio ruožo ID kodas</w:t>
            </w:r>
            <w:r w:rsidRPr="00AE16A8">
              <w:rPr>
                <w:b/>
                <w:sz w:val="20"/>
                <w:szCs w:val="20"/>
              </w:rPr>
              <w:t>**</w:t>
            </w:r>
          </w:p>
        </w:tc>
        <w:tc>
          <w:tcPr>
            <w:tcW w:w="455" w:type="pct"/>
          </w:tcPr>
          <w:p w14:paraId="35794AF6" w14:textId="77777777" w:rsidR="004E79C7" w:rsidRPr="00AE16A8" w:rsidRDefault="004E79C7" w:rsidP="005353E3">
            <w:pPr>
              <w:spacing w:before="0" w:beforeAutospacing="0" w:after="0"/>
              <w:ind w:firstLine="0"/>
              <w:jc w:val="left"/>
              <w:rPr>
                <w:b/>
                <w:sz w:val="18"/>
                <w:szCs w:val="18"/>
              </w:rPr>
            </w:pPr>
            <w:r w:rsidRPr="00AE16A8">
              <w:rPr>
                <w:b/>
                <w:sz w:val="18"/>
                <w:szCs w:val="18"/>
              </w:rPr>
              <w:t>Metinis transporto srautas</w:t>
            </w:r>
            <w:r w:rsidRPr="00AE16A8">
              <w:rPr>
                <w:b/>
                <w:sz w:val="20"/>
                <w:szCs w:val="20"/>
              </w:rPr>
              <w:t>***</w:t>
            </w:r>
          </w:p>
        </w:tc>
        <w:tc>
          <w:tcPr>
            <w:tcW w:w="454" w:type="pct"/>
          </w:tcPr>
          <w:p w14:paraId="093D9D2E" w14:textId="77777777" w:rsidR="004E79C7" w:rsidRPr="00AE16A8" w:rsidRDefault="004E79C7" w:rsidP="005353E3">
            <w:pPr>
              <w:spacing w:before="0" w:beforeAutospacing="0" w:after="0"/>
              <w:ind w:firstLine="0"/>
              <w:jc w:val="left"/>
              <w:rPr>
                <w:b/>
                <w:sz w:val="18"/>
                <w:szCs w:val="18"/>
              </w:rPr>
            </w:pPr>
            <w:r w:rsidRPr="00AE16A8">
              <w:rPr>
                <w:b/>
                <w:sz w:val="18"/>
                <w:szCs w:val="18"/>
              </w:rPr>
              <w:t>Kelio ruožo pradžios taško koordinatė (ilguma)</w:t>
            </w:r>
            <w:r w:rsidRPr="00AE16A8">
              <w:rPr>
                <w:b/>
                <w:sz w:val="20"/>
                <w:szCs w:val="20"/>
              </w:rPr>
              <w:t xml:space="preserve"> ****</w:t>
            </w:r>
          </w:p>
        </w:tc>
        <w:tc>
          <w:tcPr>
            <w:tcW w:w="455" w:type="pct"/>
          </w:tcPr>
          <w:p w14:paraId="1BC3B113" w14:textId="77777777" w:rsidR="004E79C7" w:rsidRPr="00AE16A8" w:rsidRDefault="004E79C7" w:rsidP="005353E3">
            <w:pPr>
              <w:spacing w:before="0" w:beforeAutospacing="0" w:after="0"/>
              <w:ind w:firstLine="0"/>
              <w:jc w:val="left"/>
              <w:rPr>
                <w:b/>
                <w:sz w:val="18"/>
                <w:szCs w:val="18"/>
              </w:rPr>
            </w:pPr>
            <w:r w:rsidRPr="00AE16A8">
              <w:rPr>
                <w:b/>
                <w:sz w:val="18"/>
                <w:szCs w:val="18"/>
              </w:rPr>
              <w:t>Kelio ruožo pradžios taško koordinatė (platuma)</w:t>
            </w:r>
            <w:r w:rsidRPr="00AE16A8">
              <w:rPr>
                <w:b/>
                <w:sz w:val="20"/>
                <w:szCs w:val="20"/>
              </w:rPr>
              <w:t xml:space="preserve"> ****</w:t>
            </w:r>
          </w:p>
        </w:tc>
        <w:tc>
          <w:tcPr>
            <w:tcW w:w="455" w:type="pct"/>
          </w:tcPr>
          <w:p w14:paraId="3D6CE4B1" w14:textId="77777777" w:rsidR="004E79C7" w:rsidRPr="00AE16A8" w:rsidRDefault="004E79C7" w:rsidP="005353E3">
            <w:pPr>
              <w:spacing w:before="0" w:beforeAutospacing="0" w:after="0"/>
              <w:ind w:firstLine="0"/>
              <w:jc w:val="left"/>
              <w:rPr>
                <w:b/>
                <w:sz w:val="18"/>
                <w:szCs w:val="18"/>
              </w:rPr>
            </w:pPr>
            <w:r w:rsidRPr="00AE16A8">
              <w:rPr>
                <w:b/>
                <w:sz w:val="18"/>
                <w:szCs w:val="18"/>
              </w:rPr>
              <w:t>Kelio ruožo pabaigos taško koordinatė (ilguma)</w:t>
            </w:r>
            <w:r w:rsidRPr="00AE16A8">
              <w:rPr>
                <w:b/>
                <w:sz w:val="20"/>
                <w:szCs w:val="20"/>
              </w:rPr>
              <w:t xml:space="preserve"> ****</w:t>
            </w:r>
          </w:p>
        </w:tc>
        <w:tc>
          <w:tcPr>
            <w:tcW w:w="454" w:type="pct"/>
          </w:tcPr>
          <w:p w14:paraId="158E3C63" w14:textId="77777777" w:rsidR="004E79C7" w:rsidRPr="00AE16A8" w:rsidRDefault="004E79C7" w:rsidP="005353E3">
            <w:pPr>
              <w:spacing w:before="0" w:beforeAutospacing="0" w:after="0"/>
              <w:ind w:firstLine="0"/>
              <w:jc w:val="left"/>
              <w:rPr>
                <w:b/>
                <w:sz w:val="18"/>
                <w:szCs w:val="18"/>
              </w:rPr>
            </w:pPr>
            <w:r w:rsidRPr="00AE16A8">
              <w:rPr>
                <w:b/>
                <w:sz w:val="18"/>
                <w:szCs w:val="18"/>
              </w:rPr>
              <w:t>Kelio ruožo pabaigos taško koordinatė (platuma)</w:t>
            </w:r>
            <w:r w:rsidRPr="00AE16A8">
              <w:rPr>
                <w:b/>
                <w:sz w:val="20"/>
                <w:szCs w:val="20"/>
              </w:rPr>
              <w:t xml:space="preserve"> ****</w:t>
            </w:r>
          </w:p>
        </w:tc>
        <w:tc>
          <w:tcPr>
            <w:tcW w:w="455" w:type="pct"/>
          </w:tcPr>
          <w:p w14:paraId="0CAF4C87" w14:textId="77777777" w:rsidR="004E79C7" w:rsidRPr="00AE16A8" w:rsidRDefault="004E79C7" w:rsidP="005353E3">
            <w:pPr>
              <w:spacing w:before="0" w:beforeAutospacing="0" w:after="0"/>
              <w:ind w:firstLine="0"/>
              <w:jc w:val="left"/>
              <w:rPr>
                <w:b/>
                <w:sz w:val="18"/>
                <w:szCs w:val="18"/>
              </w:rPr>
            </w:pPr>
            <w:r w:rsidRPr="00AE16A8">
              <w:rPr>
                <w:b/>
                <w:sz w:val="18"/>
                <w:szCs w:val="18"/>
              </w:rPr>
              <w:t>Koordinačių sistemos pa-vadinimas</w:t>
            </w:r>
            <w:r w:rsidRPr="00AE16A8">
              <w:rPr>
                <w:b/>
                <w:sz w:val="20"/>
                <w:szCs w:val="20"/>
              </w:rPr>
              <w:t>*****</w:t>
            </w:r>
          </w:p>
        </w:tc>
        <w:tc>
          <w:tcPr>
            <w:tcW w:w="454" w:type="pct"/>
          </w:tcPr>
          <w:p w14:paraId="3C17911D" w14:textId="77777777" w:rsidR="004E79C7" w:rsidRPr="00AE16A8" w:rsidRDefault="004E79C7" w:rsidP="005353E3">
            <w:pPr>
              <w:spacing w:before="0" w:beforeAutospacing="0" w:after="0"/>
              <w:ind w:firstLine="0"/>
              <w:jc w:val="left"/>
              <w:rPr>
                <w:b/>
                <w:sz w:val="18"/>
                <w:szCs w:val="18"/>
              </w:rPr>
            </w:pPr>
            <w:r w:rsidRPr="00AE16A8">
              <w:rPr>
                <w:b/>
                <w:sz w:val="18"/>
                <w:szCs w:val="18"/>
              </w:rPr>
              <w:t>Kelio ruožo ilgis, m</w:t>
            </w:r>
          </w:p>
        </w:tc>
      </w:tr>
      <w:tr w:rsidR="005353E3" w:rsidRPr="004E79C7" w14:paraId="000CE118" w14:textId="77777777" w:rsidTr="00F30E6F">
        <w:trPr>
          <w:jc w:val="center"/>
        </w:trPr>
        <w:tc>
          <w:tcPr>
            <w:tcW w:w="454" w:type="pct"/>
            <w:vAlign w:val="center"/>
          </w:tcPr>
          <w:p w14:paraId="4003E6AE"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lastRenderedPageBreak/>
              <w:t>E85</w:t>
            </w:r>
          </w:p>
        </w:tc>
        <w:tc>
          <w:tcPr>
            <w:tcW w:w="455" w:type="pct"/>
            <w:vAlign w:val="center"/>
          </w:tcPr>
          <w:p w14:paraId="70B56A1D"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A1</w:t>
            </w:r>
          </w:p>
        </w:tc>
        <w:tc>
          <w:tcPr>
            <w:tcW w:w="454" w:type="pct"/>
            <w:vAlign w:val="center"/>
          </w:tcPr>
          <w:p w14:paraId="7AB4D09E"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Vilnius-Kaunas-Klaipėda</w:t>
            </w:r>
          </w:p>
        </w:tc>
        <w:tc>
          <w:tcPr>
            <w:tcW w:w="455" w:type="pct"/>
            <w:vAlign w:val="center"/>
          </w:tcPr>
          <w:p w14:paraId="05B447CB"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LT_a_rd20001</w:t>
            </w:r>
          </w:p>
        </w:tc>
        <w:tc>
          <w:tcPr>
            <w:tcW w:w="455" w:type="pct"/>
            <w:vAlign w:val="center"/>
          </w:tcPr>
          <w:p w14:paraId="7032FD1A"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12 613 481</w:t>
            </w:r>
          </w:p>
        </w:tc>
        <w:tc>
          <w:tcPr>
            <w:tcW w:w="454" w:type="pct"/>
            <w:vAlign w:val="center"/>
          </w:tcPr>
          <w:p w14:paraId="6F24BDC9"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23,875</w:t>
            </w:r>
          </w:p>
        </w:tc>
        <w:tc>
          <w:tcPr>
            <w:tcW w:w="455" w:type="pct"/>
            <w:vAlign w:val="center"/>
          </w:tcPr>
          <w:p w14:paraId="6F91C539"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54,947</w:t>
            </w:r>
          </w:p>
        </w:tc>
        <w:tc>
          <w:tcPr>
            <w:tcW w:w="455" w:type="pct"/>
            <w:vAlign w:val="center"/>
          </w:tcPr>
          <w:p w14:paraId="464809A0"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24,101</w:t>
            </w:r>
          </w:p>
        </w:tc>
        <w:tc>
          <w:tcPr>
            <w:tcW w:w="454" w:type="pct"/>
            <w:vAlign w:val="center"/>
          </w:tcPr>
          <w:p w14:paraId="54A62AF2"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54,913</w:t>
            </w:r>
          </w:p>
        </w:tc>
        <w:tc>
          <w:tcPr>
            <w:tcW w:w="455" w:type="pct"/>
            <w:vAlign w:val="center"/>
          </w:tcPr>
          <w:p w14:paraId="05CA6E5E"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WGS84</w:t>
            </w:r>
          </w:p>
        </w:tc>
        <w:tc>
          <w:tcPr>
            <w:tcW w:w="454" w:type="pct"/>
            <w:vAlign w:val="center"/>
          </w:tcPr>
          <w:p w14:paraId="41F8C791"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15 502</w:t>
            </w:r>
          </w:p>
        </w:tc>
      </w:tr>
      <w:tr w:rsidR="004E79C7" w:rsidRPr="004E79C7" w14:paraId="2F23090D" w14:textId="77777777" w:rsidTr="00F30E6F">
        <w:trPr>
          <w:jc w:val="center"/>
        </w:trPr>
        <w:tc>
          <w:tcPr>
            <w:tcW w:w="454" w:type="pct"/>
            <w:vAlign w:val="center"/>
          </w:tcPr>
          <w:p w14:paraId="0923F9EA"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E262</w:t>
            </w:r>
          </w:p>
        </w:tc>
        <w:tc>
          <w:tcPr>
            <w:tcW w:w="455" w:type="pct"/>
            <w:vAlign w:val="center"/>
          </w:tcPr>
          <w:p w14:paraId="44372F38"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A6</w:t>
            </w:r>
          </w:p>
        </w:tc>
        <w:tc>
          <w:tcPr>
            <w:tcW w:w="454" w:type="pct"/>
            <w:vAlign w:val="center"/>
          </w:tcPr>
          <w:p w14:paraId="141B5B18"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Savanorių pr.</w:t>
            </w:r>
          </w:p>
        </w:tc>
        <w:tc>
          <w:tcPr>
            <w:tcW w:w="455" w:type="pct"/>
            <w:vAlign w:val="center"/>
          </w:tcPr>
          <w:p w14:paraId="7882709F"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LT_a_rd20002</w:t>
            </w:r>
          </w:p>
        </w:tc>
        <w:tc>
          <w:tcPr>
            <w:tcW w:w="455" w:type="pct"/>
            <w:vAlign w:val="center"/>
          </w:tcPr>
          <w:p w14:paraId="3F2779D9"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9 184 281</w:t>
            </w:r>
          </w:p>
        </w:tc>
        <w:tc>
          <w:tcPr>
            <w:tcW w:w="454" w:type="pct"/>
            <w:vAlign w:val="center"/>
          </w:tcPr>
          <w:p w14:paraId="687A5DDC"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23,900</w:t>
            </w:r>
          </w:p>
        </w:tc>
        <w:tc>
          <w:tcPr>
            <w:tcW w:w="455" w:type="pct"/>
            <w:vAlign w:val="center"/>
          </w:tcPr>
          <w:p w14:paraId="396FAD92"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54,898</w:t>
            </w:r>
          </w:p>
        </w:tc>
        <w:tc>
          <w:tcPr>
            <w:tcW w:w="455" w:type="pct"/>
            <w:vAlign w:val="center"/>
          </w:tcPr>
          <w:p w14:paraId="0C627C0E"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23,995</w:t>
            </w:r>
          </w:p>
        </w:tc>
        <w:tc>
          <w:tcPr>
            <w:tcW w:w="454" w:type="pct"/>
            <w:vAlign w:val="center"/>
          </w:tcPr>
          <w:p w14:paraId="393DD989"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54,939</w:t>
            </w:r>
          </w:p>
        </w:tc>
        <w:tc>
          <w:tcPr>
            <w:tcW w:w="455" w:type="pct"/>
            <w:vAlign w:val="center"/>
          </w:tcPr>
          <w:p w14:paraId="14CF3C4E"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WGS84</w:t>
            </w:r>
          </w:p>
        </w:tc>
        <w:tc>
          <w:tcPr>
            <w:tcW w:w="454" w:type="pct"/>
            <w:vAlign w:val="center"/>
          </w:tcPr>
          <w:p w14:paraId="6D494683"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7 616</w:t>
            </w:r>
          </w:p>
        </w:tc>
      </w:tr>
      <w:tr w:rsidR="004E79C7" w:rsidRPr="004E79C7" w14:paraId="222A782A" w14:textId="77777777" w:rsidTr="00F30E6F">
        <w:trPr>
          <w:jc w:val="center"/>
        </w:trPr>
        <w:tc>
          <w:tcPr>
            <w:tcW w:w="454" w:type="pct"/>
            <w:vAlign w:val="center"/>
          </w:tcPr>
          <w:p w14:paraId="6E1EFC21"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E67</w:t>
            </w:r>
          </w:p>
        </w:tc>
        <w:tc>
          <w:tcPr>
            <w:tcW w:w="455" w:type="pct"/>
            <w:vAlign w:val="center"/>
          </w:tcPr>
          <w:p w14:paraId="35BB77F9"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A5</w:t>
            </w:r>
          </w:p>
        </w:tc>
        <w:tc>
          <w:tcPr>
            <w:tcW w:w="454" w:type="pct"/>
            <w:vAlign w:val="center"/>
          </w:tcPr>
          <w:p w14:paraId="73F65A34"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Vakarinis aplinkkelis</w:t>
            </w:r>
          </w:p>
        </w:tc>
        <w:tc>
          <w:tcPr>
            <w:tcW w:w="455" w:type="pct"/>
            <w:vAlign w:val="center"/>
          </w:tcPr>
          <w:p w14:paraId="4CEF796C"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LT_a_rd20003</w:t>
            </w:r>
          </w:p>
        </w:tc>
        <w:tc>
          <w:tcPr>
            <w:tcW w:w="455" w:type="pct"/>
            <w:vAlign w:val="center"/>
          </w:tcPr>
          <w:p w14:paraId="1A11F9E1"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11 600 425</w:t>
            </w:r>
          </w:p>
        </w:tc>
        <w:tc>
          <w:tcPr>
            <w:tcW w:w="454" w:type="pct"/>
            <w:vAlign w:val="center"/>
          </w:tcPr>
          <w:p w14:paraId="3EABF7D1"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23,833</w:t>
            </w:r>
          </w:p>
        </w:tc>
        <w:tc>
          <w:tcPr>
            <w:tcW w:w="455" w:type="pct"/>
            <w:vAlign w:val="center"/>
          </w:tcPr>
          <w:p w14:paraId="664EE6EA"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54,901</w:t>
            </w:r>
          </w:p>
        </w:tc>
        <w:tc>
          <w:tcPr>
            <w:tcW w:w="455" w:type="pct"/>
            <w:vAlign w:val="center"/>
          </w:tcPr>
          <w:p w14:paraId="7BFD7E9D"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23,884</w:t>
            </w:r>
          </w:p>
        </w:tc>
        <w:tc>
          <w:tcPr>
            <w:tcW w:w="454" w:type="pct"/>
            <w:vAlign w:val="center"/>
          </w:tcPr>
          <w:p w14:paraId="46EF448C"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54,939</w:t>
            </w:r>
          </w:p>
        </w:tc>
        <w:tc>
          <w:tcPr>
            <w:tcW w:w="455" w:type="pct"/>
            <w:vAlign w:val="center"/>
          </w:tcPr>
          <w:p w14:paraId="64257DE8"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WGS84</w:t>
            </w:r>
          </w:p>
        </w:tc>
        <w:tc>
          <w:tcPr>
            <w:tcW w:w="454" w:type="pct"/>
            <w:vAlign w:val="center"/>
          </w:tcPr>
          <w:p w14:paraId="0D5C1F53"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5 884</w:t>
            </w:r>
          </w:p>
        </w:tc>
      </w:tr>
      <w:tr w:rsidR="004E79C7" w:rsidRPr="004E79C7" w14:paraId="1D9F9ADF" w14:textId="77777777" w:rsidTr="00F30E6F">
        <w:trPr>
          <w:jc w:val="center"/>
        </w:trPr>
        <w:tc>
          <w:tcPr>
            <w:tcW w:w="454" w:type="pct"/>
            <w:vAlign w:val="center"/>
          </w:tcPr>
          <w:p w14:paraId="5250A1E6"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-1</w:t>
            </w:r>
          </w:p>
        </w:tc>
        <w:tc>
          <w:tcPr>
            <w:tcW w:w="455" w:type="pct"/>
            <w:vAlign w:val="center"/>
          </w:tcPr>
          <w:p w14:paraId="7A5FC8B2"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130</w:t>
            </w:r>
          </w:p>
        </w:tc>
        <w:tc>
          <w:tcPr>
            <w:tcW w:w="454" w:type="pct"/>
            <w:vAlign w:val="center"/>
          </w:tcPr>
          <w:p w14:paraId="47A35431"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Veiverių g.</w:t>
            </w:r>
          </w:p>
        </w:tc>
        <w:tc>
          <w:tcPr>
            <w:tcW w:w="455" w:type="pct"/>
            <w:vAlign w:val="center"/>
          </w:tcPr>
          <w:p w14:paraId="5FE1BBA2"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LT_a_rd20004</w:t>
            </w:r>
          </w:p>
        </w:tc>
        <w:tc>
          <w:tcPr>
            <w:tcW w:w="455" w:type="pct"/>
            <w:vAlign w:val="center"/>
          </w:tcPr>
          <w:p w14:paraId="71E81BE7"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9 587 855</w:t>
            </w:r>
          </w:p>
        </w:tc>
        <w:tc>
          <w:tcPr>
            <w:tcW w:w="454" w:type="pct"/>
            <w:vAlign w:val="center"/>
          </w:tcPr>
          <w:p w14:paraId="708355E4"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23,881</w:t>
            </w:r>
          </w:p>
        </w:tc>
        <w:tc>
          <w:tcPr>
            <w:tcW w:w="455" w:type="pct"/>
            <w:vAlign w:val="center"/>
          </w:tcPr>
          <w:p w14:paraId="7982F819"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54,846</w:t>
            </w:r>
          </w:p>
        </w:tc>
        <w:tc>
          <w:tcPr>
            <w:tcW w:w="455" w:type="pct"/>
            <w:vAlign w:val="center"/>
          </w:tcPr>
          <w:p w14:paraId="3074C30E"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23,890</w:t>
            </w:r>
          </w:p>
        </w:tc>
        <w:tc>
          <w:tcPr>
            <w:tcW w:w="454" w:type="pct"/>
            <w:vAlign w:val="center"/>
          </w:tcPr>
          <w:p w14:paraId="0A6BC030"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54,892</w:t>
            </w:r>
          </w:p>
        </w:tc>
        <w:tc>
          <w:tcPr>
            <w:tcW w:w="455" w:type="pct"/>
            <w:vAlign w:val="center"/>
          </w:tcPr>
          <w:p w14:paraId="62B8AB94"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WGS84</w:t>
            </w:r>
          </w:p>
        </w:tc>
        <w:tc>
          <w:tcPr>
            <w:tcW w:w="454" w:type="pct"/>
            <w:vAlign w:val="center"/>
          </w:tcPr>
          <w:p w14:paraId="619B4B2B"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5 365</w:t>
            </w:r>
          </w:p>
        </w:tc>
      </w:tr>
      <w:tr w:rsidR="004E79C7" w:rsidRPr="004E79C7" w14:paraId="157DF5BA" w14:textId="77777777" w:rsidTr="00F30E6F">
        <w:trPr>
          <w:jc w:val="center"/>
        </w:trPr>
        <w:tc>
          <w:tcPr>
            <w:tcW w:w="454" w:type="pct"/>
            <w:vAlign w:val="center"/>
          </w:tcPr>
          <w:p w14:paraId="0F052638"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-1</w:t>
            </w:r>
          </w:p>
        </w:tc>
        <w:tc>
          <w:tcPr>
            <w:tcW w:w="455" w:type="pct"/>
            <w:vAlign w:val="center"/>
          </w:tcPr>
          <w:p w14:paraId="5397F794"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141</w:t>
            </w:r>
          </w:p>
        </w:tc>
        <w:tc>
          <w:tcPr>
            <w:tcW w:w="454" w:type="pct"/>
            <w:vAlign w:val="center"/>
          </w:tcPr>
          <w:p w14:paraId="0801BC50"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Raudondvario pl.</w:t>
            </w:r>
          </w:p>
        </w:tc>
        <w:tc>
          <w:tcPr>
            <w:tcW w:w="455" w:type="pct"/>
            <w:vAlign w:val="center"/>
          </w:tcPr>
          <w:p w14:paraId="45A210D8"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LT_a_rd20005</w:t>
            </w:r>
          </w:p>
        </w:tc>
        <w:tc>
          <w:tcPr>
            <w:tcW w:w="455" w:type="pct"/>
            <w:vAlign w:val="center"/>
          </w:tcPr>
          <w:p w14:paraId="756D08C1"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8 552 848</w:t>
            </w:r>
          </w:p>
        </w:tc>
        <w:tc>
          <w:tcPr>
            <w:tcW w:w="454" w:type="pct"/>
            <w:vAlign w:val="center"/>
          </w:tcPr>
          <w:p w14:paraId="72F5CF98"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23,791</w:t>
            </w:r>
          </w:p>
        </w:tc>
        <w:tc>
          <w:tcPr>
            <w:tcW w:w="455" w:type="pct"/>
            <w:vAlign w:val="center"/>
          </w:tcPr>
          <w:p w14:paraId="5B29E13E"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54,929</w:t>
            </w:r>
          </w:p>
        </w:tc>
        <w:tc>
          <w:tcPr>
            <w:tcW w:w="455" w:type="pct"/>
            <w:vAlign w:val="center"/>
          </w:tcPr>
          <w:p w14:paraId="70B2FE6F"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23,882</w:t>
            </w:r>
          </w:p>
        </w:tc>
        <w:tc>
          <w:tcPr>
            <w:tcW w:w="454" w:type="pct"/>
            <w:vAlign w:val="center"/>
          </w:tcPr>
          <w:p w14:paraId="1DD7CC48"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54,906</w:t>
            </w:r>
          </w:p>
        </w:tc>
        <w:tc>
          <w:tcPr>
            <w:tcW w:w="455" w:type="pct"/>
            <w:vAlign w:val="center"/>
          </w:tcPr>
          <w:p w14:paraId="7AC4A59E"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WGS84</w:t>
            </w:r>
          </w:p>
        </w:tc>
        <w:tc>
          <w:tcPr>
            <w:tcW w:w="454" w:type="pct"/>
            <w:vAlign w:val="center"/>
          </w:tcPr>
          <w:p w14:paraId="651298D4"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6 874</w:t>
            </w:r>
          </w:p>
        </w:tc>
      </w:tr>
      <w:tr w:rsidR="004E79C7" w:rsidRPr="004E79C7" w14:paraId="6024714B" w14:textId="77777777" w:rsidTr="00F30E6F">
        <w:trPr>
          <w:jc w:val="center"/>
        </w:trPr>
        <w:tc>
          <w:tcPr>
            <w:tcW w:w="454" w:type="pct"/>
            <w:vAlign w:val="center"/>
          </w:tcPr>
          <w:p w14:paraId="1C48ABF3"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-1</w:t>
            </w:r>
          </w:p>
        </w:tc>
        <w:tc>
          <w:tcPr>
            <w:tcW w:w="455" w:type="pct"/>
            <w:vAlign w:val="center"/>
          </w:tcPr>
          <w:p w14:paraId="2AF958C7"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222</w:t>
            </w:r>
          </w:p>
        </w:tc>
        <w:tc>
          <w:tcPr>
            <w:tcW w:w="454" w:type="pct"/>
            <w:vAlign w:val="center"/>
          </w:tcPr>
          <w:p w14:paraId="3ACF996B"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Žemaičių pl., Linkuvos, Panerių, Vandžiogalos</w:t>
            </w:r>
          </w:p>
        </w:tc>
        <w:tc>
          <w:tcPr>
            <w:tcW w:w="455" w:type="pct"/>
            <w:vAlign w:val="center"/>
          </w:tcPr>
          <w:p w14:paraId="493D7084"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LT_a_rd20006</w:t>
            </w:r>
          </w:p>
        </w:tc>
        <w:tc>
          <w:tcPr>
            <w:tcW w:w="455" w:type="pct"/>
            <w:vAlign w:val="center"/>
          </w:tcPr>
          <w:p w14:paraId="55125F34"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6 034 396</w:t>
            </w:r>
          </w:p>
        </w:tc>
        <w:tc>
          <w:tcPr>
            <w:tcW w:w="454" w:type="pct"/>
            <w:vAlign w:val="center"/>
          </w:tcPr>
          <w:p w14:paraId="3CDB3345"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23,886</w:t>
            </w:r>
          </w:p>
        </w:tc>
        <w:tc>
          <w:tcPr>
            <w:tcW w:w="455" w:type="pct"/>
            <w:vAlign w:val="center"/>
          </w:tcPr>
          <w:p w14:paraId="404AAEB1"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54,948</w:t>
            </w:r>
          </w:p>
        </w:tc>
        <w:tc>
          <w:tcPr>
            <w:tcW w:w="455" w:type="pct"/>
            <w:vAlign w:val="center"/>
          </w:tcPr>
          <w:p w14:paraId="0C1C80DD"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23,882</w:t>
            </w:r>
          </w:p>
        </w:tc>
        <w:tc>
          <w:tcPr>
            <w:tcW w:w="454" w:type="pct"/>
            <w:vAlign w:val="center"/>
          </w:tcPr>
          <w:p w14:paraId="3C88597B"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54,906</w:t>
            </w:r>
          </w:p>
        </w:tc>
        <w:tc>
          <w:tcPr>
            <w:tcW w:w="455" w:type="pct"/>
            <w:vAlign w:val="center"/>
          </w:tcPr>
          <w:p w14:paraId="55DD8A31"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WGS84</w:t>
            </w:r>
          </w:p>
        </w:tc>
        <w:tc>
          <w:tcPr>
            <w:tcW w:w="454" w:type="pct"/>
            <w:vAlign w:val="center"/>
          </w:tcPr>
          <w:p w14:paraId="2F0B50B8"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5 243</w:t>
            </w:r>
          </w:p>
        </w:tc>
      </w:tr>
      <w:tr w:rsidR="004E79C7" w:rsidRPr="004E79C7" w14:paraId="2BBDC0E1" w14:textId="77777777" w:rsidTr="00F30E6F">
        <w:trPr>
          <w:jc w:val="center"/>
        </w:trPr>
        <w:tc>
          <w:tcPr>
            <w:tcW w:w="454" w:type="pct"/>
            <w:vAlign w:val="center"/>
          </w:tcPr>
          <w:p w14:paraId="711B2AE7"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-1</w:t>
            </w:r>
          </w:p>
        </w:tc>
        <w:tc>
          <w:tcPr>
            <w:tcW w:w="455" w:type="pct"/>
            <w:vAlign w:val="center"/>
          </w:tcPr>
          <w:p w14:paraId="3A49C5E5"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232</w:t>
            </w:r>
          </w:p>
        </w:tc>
        <w:tc>
          <w:tcPr>
            <w:tcW w:w="454" w:type="pct"/>
            <w:vAlign w:val="center"/>
          </w:tcPr>
          <w:p w14:paraId="3B39C446"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Panerių g.</w:t>
            </w:r>
          </w:p>
        </w:tc>
        <w:tc>
          <w:tcPr>
            <w:tcW w:w="455" w:type="pct"/>
            <w:vAlign w:val="center"/>
          </w:tcPr>
          <w:p w14:paraId="322B825A"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LT_a_rd20007</w:t>
            </w:r>
          </w:p>
        </w:tc>
        <w:tc>
          <w:tcPr>
            <w:tcW w:w="455" w:type="pct"/>
            <w:vAlign w:val="center"/>
          </w:tcPr>
          <w:p w14:paraId="4A349721"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3 310 622</w:t>
            </w:r>
          </w:p>
        </w:tc>
        <w:tc>
          <w:tcPr>
            <w:tcW w:w="454" w:type="pct"/>
            <w:vAlign w:val="center"/>
          </w:tcPr>
          <w:p w14:paraId="5E969E0F"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23,916</w:t>
            </w:r>
          </w:p>
        </w:tc>
        <w:tc>
          <w:tcPr>
            <w:tcW w:w="455" w:type="pct"/>
            <w:vAlign w:val="center"/>
          </w:tcPr>
          <w:p w14:paraId="533A93D1"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54,951</w:t>
            </w:r>
          </w:p>
        </w:tc>
        <w:tc>
          <w:tcPr>
            <w:tcW w:w="455" w:type="pct"/>
            <w:vAlign w:val="center"/>
          </w:tcPr>
          <w:p w14:paraId="0945A81F"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23,911</w:t>
            </w:r>
          </w:p>
        </w:tc>
        <w:tc>
          <w:tcPr>
            <w:tcW w:w="454" w:type="pct"/>
            <w:vAlign w:val="center"/>
          </w:tcPr>
          <w:p w14:paraId="504F7604"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54,937</w:t>
            </w:r>
          </w:p>
        </w:tc>
        <w:tc>
          <w:tcPr>
            <w:tcW w:w="455" w:type="pct"/>
            <w:vAlign w:val="center"/>
          </w:tcPr>
          <w:p w14:paraId="136F5F9B"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WGS84</w:t>
            </w:r>
          </w:p>
        </w:tc>
        <w:tc>
          <w:tcPr>
            <w:tcW w:w="454" w:type="pct"/>
            <w:vAlign w:val="center"/>
          </w:tcPr>
          <w:p w14:paraId="32B38338"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1 710</w:t>
            </w:r>
          </w:p>
        </w:tc>
      </w:tr>
      <w:tr w:rsidR="004E79C7" w:rsidRPr="004E79C7" w14:paraId="5B01B87C" w14:textId="77777777" w:rsidTr="00F30E6F">
        <w:trPr>
          <w:jc w:val="center"/>
        </w:trPr>
        <w:tc>
          <w:tcPr>
            <w:tcW w:w="454" w:type="pct"/>
            <w:vAlign w:val="center"/>
          </w:tcPr>
          <w:p w14:paraId="299D40CC"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-1</w:t>
            </w:r>
          </w:p>
        </w:tc>
        <w:tc>
          <w:tcPr>
            <w:tcW w:w="455" w:type="pct"/>
            <w:vAlign w:val="center"/>
          </w:tcPr>
          <w:p w14:paraId="10CB8969"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139</w:t>
            </w:r>
          </w:p>
        </w:tc>
        <w:tc>
          <w:tcPr>
            <w:tcW w:w="454" w:type="pct"/>
            <w:vAlign w:val="center"/>
          </w:tcPr>
          <w:p w14:paraId="6B633691"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Marijampolės pl.</w:t>
            </w:r>
          </w:p>
        </w:tc>
        <w:tc>
          <w:tcPr>
            <w:tcW w:w="455" w:type="pct"/>
            <w:vAlign w:val="center"/>
          </w:tcPr>
          <w:p w14:paraId="58314612"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LT_a_rd20008</w:t>
            </w:r>
          </w:p>
        </w:tc>
        <w:tc>
          <w:tcPr>
            <w:tcW w:w="455" w:type="pct"/>
            <w:vAlign w:val="center"/>
          </w:tcPr>
          <w:p w14:paraId="755A01DE"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4 510 707</w:t>
            </w:r>
          </w:p>
        </w:tc>
        <w:tc>
          <w:tcPr>
            <w:tcW w:w="454" w:type="pct"/>
            <w:vAlign w:val="center"/>
          </w:tcPr>
          <w:p w14:paraId="19069FFB"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23,992</w:t>
            </w:r>
          </w:p>
        </w:tc>
        <w:tc>
          <w:tcPr>
            <w:tcW w:w="455" w:type="pct"/>
            <w:vAlign w:val="center"/>
          </w:tcPr>
          <w:p w14:paraId="2E341D40"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54,872</w:t>
            </w:r>
          </w:p>
        </w:tc>
        <w:tc>
          <w:tcPr>
            <w:tcW w:w="455" w:type="pct"/>
            <w:vAlign w:val="center"/>
          </w:tcPr>
          <w:p w14:paraId="2052FB84"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23,952</w:t>
            </w:r>
          </w:p>
        </w:tc>
        <w:tc>
          <w:tcPr>
            <w:tcW w:w="454" w:type="pct"/>
            <w:vAlign w:val="center"/>
          </w:tcPr>
          <w:p w14:paraId="2A87B392"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54,841</w:t>
            </w:r>
          </w:p>
        </w:tc>
        <w:tc>
          <w:tcPr>
            <w:tcW w:w="455" w:type="pct"/>
            <w:vAlign w:val="center"/>
          </w:tcPr>
          <w:p w14:paraId="3300BFDB"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WGS84</w:t>
            </w:r>
          </w:p>
        </w:tc>
        <w:tc>
          <w:tcPr>
            <w:tcW w:w="454" w:type="pct"/>
            <w:vAlign w:val="center"/>
          </w:tcPr>
          <w:p w14:paraId="3ECD09E7"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4 394</w:t>
            </w:r>
          </w:p>
        </w:tc>
      </w:tr>
      <w:tr w:rsidR="004E79C7" w:rsidRPr="004E79C7" w14:paraId="0F7EBF99" w14:textId="77777777" w:rsidTr="00F30E6F">
        <w:trPr>
          <w:jc w:val="center"/>
        </w:trPr>
        <w:tc>
          <w:tcPr>
            <w:tcW w:w="454" w:type="pct"/>
            <w:vAlign w:val="center"/>
          </w:tcPr>
          <w:p w14:paraId="6C0F5785"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-1</w:t>
            </w:r>
          </w:p>
        </w:tc>
        <w:tc>
          <w:tcPr>
            <w:tcW w:w="455" w:type="pct"/>
            <w:vAlign w:val="center"/>
          </w:tcPr>
          <w:p w14:paraId="239D676E"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140</w:t>
            </w:r>
          </w:p>
        </w:tc>
        <w:tc>
          <w:tcPr>
            <w:tcW w:w="454" w:type="pct"/>
            <w:vAlign w:val="center"/>
          </w:tcPr>
          <w:p w14:paraId="68959FD4"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Užnemunės g.</w:t>
            </w:r>
          </w:p>
        </w:tc>
        <w:tc>
          <w:tcPr>
            <w:tcW w:w="455" w:type="pct"/>
            <w:vAlign w:val="center"/>
          </w:tcPr>
          <w:p w14:paraId="4F21830C"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LT_a_rd20009</w:t>
            </w:r>
          </w:p>
        </w:tc>
        <w:tc>
          <w:tcPr>
            <w:tcW w:w="455" w:type="pct"/>
            <w:vAlign w:val="center"/>
          </w:tcPr>
          <w:p w14:paraId="53AD46F0"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4 740 037</w:t>
            </w:r>
          </w:p>
        </w:tc>
        <w:tc>
          <w:tcPr>
            <w:tcW w:w="454" w:type="pct"/>
            <w:vAlign w:val="center"/>
          </w:tcPr>
          <w:p w14:paraId="39874E63"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23,890</w:t>
            </w:r>
          </w:p>
        </w:tc>
        <w:tc>
          <w:tcPr>
            <w:tcW w:w="455" w:type="pct"/>
            <w:vAlign w:val="center"/>
          </w:tcPr>
          <w:p w14:paraId="16D706B5"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54,892</w:t>
            </w:r>
          </w:p>
        </w:tc>
        <w:tc>
          <w:tcPr>
            <w:tcW w:w="455" w:type="pct"/>
            <w:vAlign w:val="center"/>
          </w:tcPr>
          <w:p w14:paraId="5228FFF5"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23,833</w:t>
            </w:r>
          </w:p>
        </w:tc>
        <w:tc>
          <w:tcPr>
            <w:tcW w:w="454" w:type="pct"/>
            <w:vAlign w:val="center"/>
          </w:tcPr>
          <w:p w14:paraId="09F0284F"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54,901</w:t>
            </w:r>
          </w:p>
        </w:tc>
        <w:tc>
          <w:tcPr>
            <w:tcW w:w="455" w:type="pct"/>
            <w:vAlign w:val="center"/>
          </w:tcPr>
          <w:p w14:paraId="5D470B0E"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WGS84</w:t>
            </w:r>
          </w:p>
        </w:tc>
        <w:tc>
          <w:tcPr>
            <w:tcW w:w="454" w:type="pct"/>
            <w:vAlign w:val="center"/>
          </w:tcPr>
          <w:p w14:paraId="0980064F"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4 242</w:t>
            </w:r>
          </w:p>
        </w:tc>
      </w:tr>
      <w:tr w:rsidR="004E79C7" w:rsidRPr="004E79C7" w14:paraId="00FE80E2" w14:textId="77777777" w:rsidTr="00F30E6F">
        <w:trPr>
          <w:jc w:val="center"/>
        </w:trPr>
        <w:tc>
          <w:tcPr>
            <w:tcW w:w="454" w:type="pct"/>
            <w:vAlign w:val="center"/>
          </w:tcPr>
          <w:p w14:paraId="0C88FB38"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-1</w:t>
            </w:r>
          </w:p>
        </w:tc>
        <w:tc>
          <w:tcPr>
            <w:tcW w:w="455" w:type="pct"/>
            <w:vAlign w:val="center"/>
          </w:tcPr>
          <w:p w14:paraId="7E1A5461"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130/140</w:t>
            </w:r>
          </w:p>
        </w:tc>
        <w:tc>
          <w:tcPr>
            <w:tcW w:w="454" w:type="pct"/>
            <w:vAlign w:val="center"/>
          </w:tcPr>
          <w:p w14:paraId="5324008D"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Karaliaus Mindaugo pr., Gimnazijos g.</w:t>
            </w:r>
          </w:p>
        </w:tc>
        <w:tc>
          <w:tcPr>
            <w:tcW w:w="455" w:type="pct"/>
            <w:vAlign w:val="center"/>
          </w:tcPr>
          <w:p w14:paraId="2736100B"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LT_a_rd20010</w:t>
            </w:r>
          </w:p>
        </w:tc>
        <w:tc>
          <w:tcPr>
            <w:tcW w:w="455" w:type="pct"/>
            <w:vAlign w:val="center"/>
          </w:tcPr>
          <w:p w14:paraId="60124245"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11 360 258</w:t>
            </w:r>
          </w:p>
        </w:tc>
        <w:tc>
          <w:tcPr>
            <w:tcW w:w="454" w:type="pct"/>
            <w:vAlign w:val="center"/>
          </w:tcPr>
          <w:p w14:paraId="37854DD3"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23,890</w:t>
            </w:r>
          </w:p>
        </w:tc>
        <w:tc>
          <w:tcPr>
            <w:tcW w:w="455" w:type="pct"/>
            <w:vAlign w:val="center"/>
          </w:tcPr>
          <w:p w14:paraId="10075BB1"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54,892</w:t>
            </w:r>
          </w:p>
        </w:tc>
        <w:tc>
          <w:tcPr>
            <w:tcW w:w="455" w:type="pct"/>
            <w:vAlign w:val="center"/>
          </w:tcPr>
          <w:p w14:paraId="05554615"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23,896</w:t>
            </w:r>
          </w:p>
        </w:tc>
        <w:tc>
          <w:tcPr>
            <w:tcW w:w="454" w:type="pct"/>
            <w:vAlign w:val="center"/>
          </w:tcPr>
          <w:p w14:paraId="336E509F"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54,898</w:t>
            </w:r>
          </w:p>
        </w:tc>
        <w:tc>
          <w:tcPr>
            <w:tcW w:w="455" w:type="pct"/>
            <w:vAlign w:val="center"/>
          </w:tcPr>
          <w:p w14:paraId="2A17B80F"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WGS84</w:t>
            </w:r>
          </w:p>
        </w:tc>
        <w:tc>
          <w:tcPr>
            <w:tcW w:w="454" w:type="pct"/>
            <w:vAlign w:val="center"/>
          </w:tcPr>
          <w:p w14:paraId="6AFCD82F"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1 370</w:t>
            </w:r>
          </w:p>
        </w:tc>
      </w:tr>
      <w:tr w:rsidR="004E79C7" w:rsidRPr="004E79C7" w14:paraId="3B237EAC" w14:textId="77777777" w:rsidTr="00F30E6F">
        <w:trPr>
          <w:jc w:val="center"/>
        </w:trPr>
        <w:tc>
          <w:tcPr>
            <w:tcW w:w="454" w:type="pct"/>
            <w:vAlign w:val="center"/>
          </w:tcPr>
          <w:p w14:paraId="3EA310AE"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-1</w:t>
            </w:r>
          </w:p>
        </w:tc>
        <w:tc>
          <w:tcPr>
            <w:tcW w:w="455" w:type="pct"/>
            <w:vAlign w:val="center"/>
          </w:tcPr>
          <w:p w14:paraId="10C3ADFE"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141/222</w:t>
            </w:r>
          </w:p>
        </w:tc>
        <w:tc>
          <w:tcPr>
            <w:tcW w:w="454" w:type="pct"/>
            <w:vAlign w:val="center"/>
          </w:tcPr>
          <w:p w14:paraId="3DF6B2DA"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Šv. Gertrūdos g., Jurbarko g</w:t>
            </w:r>
          </w:p>
        </w:tc>
        <w:tc>
          <w:tcPr>
            <w:tcW w:w="455" w:type="pct"/>
            <w:vAlign w:val="center"/>
          </w:tcPr>
          <w:p w14:paraId="3C383D45"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LT_a_rd20011</w:t>
            </w:r>
          </w:p>
        </w:tc>
        <w:tc>
          <w:tcPr>
            <w:tcW w:w="455" w:type="pct"/>
            <w:vAlign w:val="center"/>
          </w:tcPr>
          <w:p w14:paraId="5493655E"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12 530 897</w:t>
            </w:r>
          </w:p>
        </w:tc>
        <w:tc>
          <w:tcPr>
            <w:tcW w:w="454" w:type="pct"/>
            <w:vAlign w:val="center"/>
          </w:tcPr>
          <w:p w14:paraId="35A4B72B"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23,882</w:t>
            </w:r>
          </w:p>
        </w:tc>
        <w:tc>
          <w:tcPr>
            <w:tcW w:w="455" w:type="pct"/>
            <w:vAlign w:val="center"/>
          </w:tcPr>
          <w:p w14:paraId="0B13B54E"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54,906</w:t>
            </w:r>
          </w:p>
        </w:tc>
        <w:tc>
          <w:tcPr>
            <w:tcW w:w="455" w:type="pct"/>
            <w:vAlign w:val="center"/>
          </w:tcPr>
          <w:p w14:paraId="0E1F2C28"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23,900</w:t>
            </w:r>
          </w:p>
        </w:tc>
        <w:tc>
          <w:tcPr>
            <w:tcW w:w="454" w:type="pct"/>
            <w:vAlign w:val="center"/>
          </w:tcPr>
          <w:p w14:paraId="5CEDC48F"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54,898</w:t>
            </w:r>
          </w:p>
        </w:tc>
        <w:tc>
          <w:tcPr>
            <w:tcW w:w="455" w:type="pct"/>
            <w:vAlign w:val="center"/>
          </w:tcPr>
          <w:p w14:paraId="289A8D79"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WGS84</w:t>
            </w:r>
          </w:p>
        </w:tc>
        <w:tc>
          <w:tcPr>
            <w:tcW w:w="454" w:type="pct"/>
            <w:vAlign w:val="center"/>
          </w:tcPr>
          <w:p w14:paraId="4C322789"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1 701</w:t>
            </w:r>
          </w:p>
        </w:tc>
      </w:tr>
    </w:tbl>
    <w:p w14:paraId="5BBF6666" w14:textId="77777777" w:rsidR="004E79C7" w:rsidRPr="00F43F61" w:rsidRDefault="004E79C7" w:rsidP="004E79C7">
      <w:pPr>
        <w:pStyle w:val="Pagrindinistekstas1"/>
        <w:ind w:firstLine="0"/>
        <w:rPr>
          <w:rFonts w:asciiTheme="minorHAnsi" w:hAnsiTheme="minorHAnsi"/>
          <w:i/>
          <w:sz w:val="18"/>
          <w:szCs w:val="18"/>
          <w:lang w:val="lt-LT"/>
        </w:rPr>
      </w:pPr>
      <w:r w:rsidRPr="00F43F61">
        <w:rPr>
          <w:rFonts w:asciiTheme="minorHAnsi" w:hAnsiTheme="minorHAnsi"/>
          <w:sz w:val="18"/>
          <w:szCs w:val="18"/>
        </w:rPr>
        <w:t>*</w:t>
      </w:r>
      <w:r w:rsidRPr="00F43F61">
        <w:rPr>
          <w:rFonts w:asciiTheme="minorHAnsi" w:hAnsiTheme="minorHAnsi"/>
          <w:i/>
          <w:sz w:val="18"/>
          <w:szCs w:val="18"/>
          <w:lang w:val="lt-LT"/>
        </w:rPr>
        <w:t> Kaip nurodyta valstybinės reikšmės automobilių kelių sąraše, patvirtintame Lietuvos Respublikos Vyriausybės 1999 m. birželio 9 d. nutarimu Nr. 757 „Dėl valstybinės reikšmės automobilių kelių sąrašo patvirtinimo“.</w:t>
      </w:r>
    </w:p>
    <w:p w14:paraId="58C82FB2" w14:textId="77777777" w:rsidR="004E79C7" w:rsidRPr="00F43F61" w:rsidRDefault="004E79C7" w:rsidP="004E79C7">
      <w:pPr>
        <w:pStyle w:val="Pagrindinistekstas1"/>
        <w:ind w:firstLine="0"/>
        <w:rPr>
          <w:rFonts w:asciiTheme="minorHAnsi" w:hAnsiTheme="minorHAnsi"/>
          <w:i/>
          <w:sz w:val="18"/>
          <w:szCs w:val="18"/>
          <w:lang w:val="lt-LT"/>
        </w:rPr>
      </w:pPr>
      <w:r w:rsidRPr="00F43F61">
        <w:rPr>
          <w:rFonts w:asciiTheme="minorHAnsi" w:hAnsiTheme="minorHAnsi"/>
          <w:sz w:val="18"/>
          <w:szCs w:val="18"/>
        </w:rPr>
        <w:t>**</w:t>
      </w:r>
      <w:r w:rsidRPr="00F43F61">
        <w:rPr>
          <w:rFonts w:asciiTheme="minorHAnsi" w:hAnsiTheme="minorHAnsi"/>
          <w:i/>
          <w:sz w:val="18"/>
          <w:szCs w:val="18"/>
          <w:lang w:val="lt-LT"/>
        </w:rPr>
        <w:t> Unikalus numeris sudaromas pagal šią tvarką: „LT_a_rd&lt;x&gt;“, čia x – atsižvelgiant į atitinkamoje aglomeracijoje esančių kartografuotinų pagrindinių kelių ruožų išsidėstymą, nustatomas unikalus didėjantis penkiaženklis skaičius, pavyzdžiui, Vilniaus miesto aglomeracijoje esančių pagrindinių kelių ruožų atveju – „LT_a_rd10001“, „LT_a_rd10002“ ir t. t., Kauno miesto aglomeracijoje esančių pagrindinių kelių ruožų atveju – „LT_a_rd20001“, „LT_a_rd20002“ ir t. t., Klaipėdos miesto aglomeracijoje esančių pagrindinių kelių ruožų atveju – „LT_a_rd30001“, „LT_a_rd30002“ ir t. t., Šiaulių miesto aglomeracijoje esančių pagrindinių kelių ruožų atveju – „LT_a_rd40001“, „LT_a_rd40002“ ir t. t.).</w:t>
      </w:r>
    </w:p>
    <w:p w14:paraId="12DA94EF" w14:textId="77777777" w:rsidR="004E79C7" w:rsidRPr="00F43F61" w:rsidRDefault="004E79C7" w:rsidP="004E79C7">
      <w:pPr>
        <w:pStyle w:val="Pagrindinistekstas1"/>
        <w:ind w:firstLine="0"/>
        <w:rPr>
          <w:rFonts w:asciiTheme="minorHAnsi" w:hAnsiTheme="minorHAnsi"/>
          <w:i/>
          <w:sz w:val="18"/>
          <w:szCs w:val="18"/>
          <w:lang w:val="lt-LT"/>
        </w:rPr>
      </w:pPr>
      <w:r w:rsidRPr="00F43F61">
        <w:rPr>
          <w:rFonts w:asciiTheme="minorHAnsi" w:hAnsiTheme="minorHAnsi"/>
          <w:sz w:val="18"/>
          <w:szCs w:val="18"/>
        </w:rPr>
        <w:t>***</w:t>
      </w:r>
      <w:r w:rsidRPr="00F43F61">
        <w:rPr>
          <w:rFonts w:asciiTheme="minorHAnsi" w:hAnsiTheme="minorHAnsi"/>
          <w:i/>
          <w:sz w:val="18"/>
          <w:szCs w:val="18"/>
          <w:lang w:val="lt-LT"/>
        </w:rPr>
        <w:t> Pagrindinio kelio ruožu per metus važiuojančių transporto priemonių skaičius. Sveikas skaičius, daugiau kaip 3 000 000.</w:t>
      </w:r>
    </w:p>
    <w:p w14:paraId="6690636C" w14:textId="77777777" w:rsidR="004E79C7" w:rsidRPr="00F43F61" w:rsidRDefault="004E79C7" w:rsidP="004E79C7">
      <w:pPr>
        <w:pStyle w:val="Pagrindinistekstas1"/>
        <w:ind w:firstLine="0"/>
        <w:rPr>
          <w:rFonts w:asciiTheme="minorHAnsi" w:hAnsiTheme="minorHAnsi"/>
          <w:i/>
          <w:sz w:val="18"/>
          <w:szCs w:val="18"/>
          <w:lang w:val="lt-LT"/>
        </w:rPr>
      </w:pPr>
      <w:r w:rsidRPr="00F43F61">
        <w:rPr>
          <w:rFonts w:asciiTheme="minorHAnsi" w:hAnsiTheme="minorHAnsi"/>
          <w:sz w:val="18"/>
          <w:szCs w:val="18"/>
        </w:rPr>
        <w:t>*****</w:t>
      </w:r>
      <w:r w:rsidRPr="00F43F61">
        <w:rPr>
          <w:rFonts w:asciiTheme="minorHAnsi" w:hAnsiTheme="minorHAnsi"/>
          <w:i/>
          <w:sz w:val="18"/>
          <w:szCs w:val="18"/>
          <w:lang w:val="lt-LT"/>
        </w:rPr>
        <w:t> Jei koordinatė pateikiama laipsniais, tada įrašomas dešimtainis skaičius ne mažiau kaip trijų skaitmenų po kablelio tikslumu, jei metrais – ne mažiau kaip sveiko skaičiaus tikslumu.</w:t>
      </w:r>
    </w:p>
    <w:p w14:paraId="4C4314D4" w14:textId="77777777" w:rsidR="004E79C7" w:rsidRPr="00F43F61" w:rsidRDefault="004E79C7" w:rsidP="004E79C7">
      <w:pPr>
        <w:pStyle w:val="Pagrindinistekstas1"/>
        <w:ind w:firstLine="0"/>
        <w:rPr>
          <w:rFonts w:asciiTheme="minorHAnsi" w:hAnsiTheme="minorHAnsi"/>
          <w:i/>
          <w:sz w:val="18"/>
          <w:szCs w:val="18"/>
          <w:lang w:val="lt-LT"/>
        </w:rPr>
      </w:pPr>
      <w:r w:rsidRPr="00F43F61">
        <w:rPr>
          <w:rFonts w:asciiTheme="minorHAnsi" w:hAnsiTheme="minorHAnsi"/>
          <w:sz w:val="18"/>
          <w:szCs w:val="18"/>
        </w:rPr>
        <w:t>*****</w:t>
      </w:r>
      <w:r w:rsidRPr="00F43F61">
        <w:rPr>
          <w:rFonts w:asciiTheme="minorHAnsi" w:hAnsiTheme="minorHAnsi"/>
          <w:i/>
          <w:sz w:val="18"/>
          <w:szCs w:val="18"/>
          <w:lang w:val="lt-LT"/>
        </w:rPr>
        <w:t> 1994 metų Lietuvos koordinačių sistemos atveju – „LKS-94“. 1984 metų Pasaulio koordinačių sistemos atveju – „WGS84“.</w:t>
      </w:r>
    </w:p>
    <w:p w14:paraId="4482E6C0" w14:textId="77777777" w:rsidR="004D2FB4" w:rsidRPr="00F43F61" w:rsidRDefault="004D2FB4" w:rsidP="004D2FB4">
      <w:pPr>
        <w:spacing w:before="0" w:beforeAutospacing="0" w:after="0" w:line="240" w:lineRule="auto"/>
        <w:ind w:firstLine="0"/>
        <w:rPr>
          <w:rFonts w:cs="Tahoma"/>
          <w:i/>
          <w:sz w:val="18"/>
          <w:szCs w:val="18"/>
        </w:rPr>
      </w:pPr>
      <w:r w:rsidRPr="00F43F61">
        <w:rPr>
          <w:i/>
          <w:sz w:val="18"/>
          <w:szCs w:val="18"/>
        </w:rPr>
        <w:t xml:space="preserve">Šaltinis: </w:t>
      </w:r>
      <w:r w:rsidRPr="00F43F61">
        <w:rPr>
          <w:rFonts w:cs="Tahoma"/>
          <w:i/>
          <w:sz w:val="18"/>
          <w:szCs w:val="18"/>
        </w:rPr>
        <w:t>Kauno m. savivaldybės administracija</w:t>
      </w:r>
    </w:p>
    <w:p w14:paraId="6CDB3681" w14:textId="77777777" w:rsidR="005353E3" w:rsidRDefault="005353E3" w:rsidP="005353E3">
      <w:pPr>
        <w:pStyle w:val="Caption"/>
        <w:spacing w:before="120"/>
        <w:rPr>
          <w:rFonts w:cs="Times New Roman"/>
          <w:b/>
        </w:rPr>
      </w:pPr>
      <w:r w:rsidRPr="002B728E">
        <w:rPr>
          <w:rFonts w:asciiTheme="minorHAnsi" w:hAnsiTheme="minorHAnsi" w:cs="Calibri"/>
        </w:rPr>
        <w:t xml:space="preserve">Lentelė </w:t>
      </w:r>
      <w:r>
        <w:rPr>
          <w:rFonts w:asciiTheme="minorHAnsi" w:hAnsiTheme="minorHAnsi" w:cs="Calibri"/>
        </w:rPr>
        <w:t>1</w:t>
      </w:r>
      <w:r w:rsidRPr="002B728E">
        <w:rPr>
          <w:rFonts w:asciiTheme="minorHAnsi" w:hAnsiTheme="minorHAnsi" w:cs="Calibri"/>
        </w:rPr>
        <w:t>.</w:t>
      </w:r>
      <w:r>
        <w:rPr>
          <w:rFonts w:asciiTheme="minorHAnsi" w:hAnsiTheme="minorHAnsi" w:cs="Calibri"/>
        </w:rPr>
        <w:t>2</w:t>
      </w:r>
      <w:r w:rsidRPr="002B728E">
        <w:rPr>
          <w:rFonts w:asciiTheme="minorHAnsi" w:hAnsiTheme="minorHAnsi" w:cs="Calibri"/>
        </w:rPr>
        <w:t xml:space="preserve">. </w:t>
      </w:r>
      <w:r>
        <w:rPr>
          <w:rFonts w:asciiTheme="minorHAnsi" w:hAnsiTheme="minorHAnsi" w:cs="Calibri"/>
        </w:rPr>
        <w:t xml:space="preserve">Aglomeracijoje esančių pagrindinių geležinkelio kelių ruožų informacija </w:t>
      </w:r>
    </w:p>
    <w:tbl>
      <w:tblPr>
        <w:tblStyle w:val="TableGrid"/>
        <w:tblW w:w="5000" w:type="pct"/>
        <w:jc w:val="center"/>
        <w:tblLook w:val="04A0" w:firstRow="1" w:lastRow="0" w:firstColumn="1" w:lastColumn="0" w:noHBand="0" w:noVBand="1"/>
      </w:tblPr>
      <w:tblGrid>
        <w:gridCol w:w="929"/>
        <w:gridCol w:w="929"/>
        <w:gridCol w:w="957"/>
        <w:gridCol w:w="908"/>
        <w:gridCol w:w="842"/>
        <w:gridCol w:w="931"/>
        <w:gridCol w:w="931"/>
        <w:gridCol w:w="931"/>
        <w:gridCol w:w="931"/>
        <w:gridCol w:w="1237"/>
        <w:gridCol w:w="931"/>
      </w:tblGrid>
      <w:tr w:rsidR="0045085C" w:rsidRPr="004E79C7" w14:paraId="08D58205" w14:textId="77777777" w:rsidTr="00F43F61">
        <w:trPr>
          <w:jc w:val="center"/>
        </w:trPr>
        <w:tc>
          <w:tcPr>
            <w:tcW w:w="442" w:type="pct"/>
          </w:tcPr>
          <w:p w14:paraId="30C6DC24" w14:textId="77777777" w:rsidR="005353E3" w:rsidRPr="00AE16A8" w:rsidRDefault="005353E3" w:rsidP="005353E3">
            <w:pPr>
              <w:ind w:firstLine="0"/>
              <w:rPr>
                <w:b/>
                <w:sz w:val="20"/>
                <w:szCs w:val="20"/>
              </w:rPr>
            </w:pPr>
            <w:r w:rsidRPr="00AE16A8">
              <w:rPr>
                <w:b/>
                <w:sz w:val="20"/>
                <w:szCs w:val="20"/>
              </w:rPr>
              <w:t>Nacionalinis geležinkelio kelio numeris (ID 1)</w:t>
            </w:r>
          </w:p>
          <w:p w14:paraId="57F80C7F" w14:textId="77777777" w:rsidR="005353E3" w:rsidRPr="00AE16A8" w:rsidRDefault="005353E3" w:rsidP="005353E3">
            <w:pPr>
              <w:spacing w:before="0" w:beforeAutospacing="0" w:after="0"/>
              <w:ind w:firstLine="0"/>
              <w:jc w:val="left"/>
              <w:rPr>
                <w:b/>
                <w:sz w:val="18"/>
                <w:szCs w:val="18"/>
              </w:rPr>
            </w:pPr>
            <w:r w:rsidRPr="00AE16A8">
              <w:rPr>
                <w:b/>
                <w:sz w:val="20"/>
                <w:szCs w:val="20"/>
              </w:rPr>
              <w:t>(jei toks yra)</w:t>
            </w:r>
          </w:p>
        </w:tc>
        <w:tc>
          <w:tcPr>
            <w:tcW w:w="443" w:type="pct"/>
          </w:tcPr>
          <w:p w14:paraId="62043F8C" w14:textId="77777777" w:rsidR="005353E3" w:rsidRPr="00AE16A8" w:rsidRDefault="005353E3" w:rsidP="005353E3">
            <w:pPr>
              <w:ind w:firstLine="0"/>
              <w:rPr>
                <w:b/>
                <w:sz w:val="20"/>
                <w:szCs w:val="20"/>
              </w:rPr>
            </w:pPr>
            <w:r w:rsidRPr="00AE16A8">
              <w:rPr>
                <w:b/>
                <w:sz w:val="20"/>
                <w:szCs w:val="20"/>
              </w:rPr>
              <w:t>Nacionalinis geležinkelio kelio numeris (ID 2)</w:t>
            </w:r>
          </w:p>
          <w:p w14:paraId="5806CEC6" w14:textId="77777777" w:rsidR="005353E3" w:rsidRPr="00AE16A8" w:rsidRDefault="005353E3" w:rsidP="005353E3">
            <w:pPr>
              <w:spacing w:before="0" w:beforeAutospacing="0" w:after="0"/>
              <w:ind w:firstLine="0"/>
              <w:jc w:val="left"/>
              <w:rPr>
                <w:b/>
                <w:sz w:val="18"/>
                <w:szCs w:val="18"/>
              </w:rPr>
            </w:pPr>
            <w:r w:rsidRPr="00AE16A8">
              <w:rPr>
                <w:b/>
                <w:sz w:val="20"/>
                <w:szCs w:val="20"/>
              </w:rPr>
              <w:t>(jei toks yra)</w:t>
            </w:r>
          </w:p>
        </w:tc>
        <w:tc>
          <w:tcPr>
            <w:tcW w:w="457" w:type="pct"/>
          </w:tcPr>
          <w:p w14:paraId="183777DF" w14:textId="77777777" w:rsidR="005353E3" w:rsidRPr="00AE16A8" w:rsidRDefault="005353E3" w:rsidP="005353E3">
            <w:pPr>
              <w:spacing w:before="0" w:beforeAutospacing="0" w:after="0"/>
              <w:ind w:firstLine="0"/>
              <w:jc w:val="left"/>
              <w:rPr>
                <w:b/>
                <w:sz w:val="18"/>
                <w:szCs w:val="18"/>
              </w:rPr>
            </w:pPr>
            <w:r w:rsidRPr="00AE16A8">
              <w:rPr>
                <w:b/>
                <w:sz w:val="20"/>
                <w:szCs w:val="20"/>
              </w:rPr>
              <w:t>Geležinkelio kelio pavadinimas</w:t>
            </w:r>
          </w:p>
        </w:tc>
        <w:tc>
          <w:tcPr>
            <w:tcW w:w="434" w:type="pct"/>
          </w:tcPr>
          <w:p w14:paraId="22FE55BE" w14:textId="77777777" w:rsidR="005353E3" w:rsidRPr="00AE16A8" w:rsidRDefault="005353E3" w:rsidP="005353E3">
            <w:pPr>
              <w:spacing w:before="0" w:beforeAutospacing="0" w:after="0"/>
              <w:ind w:firstLine="0"/>
              <w:jc w:val="left"/>
              <w:rPr>
                <w:b/>
                <w:sz w:val="18"/>
                <w:szCs w:val="18"/>
              </w:rPr>
            </w:pPr>
            <w:r w:rsidRPr="00AE16A8">
              <w:rPr>
                <w:b/>
                <w:sz w:val="20"/>
                <w:szCs w:val="20"/>
              </w:rPr>
              <w:t>Unikalus geležinkelio kelio ruožo ID kodas</w:t>
            </w:r>
            <w:r w:rsidR="0045085C" w:rsidRPr="00AE16A8">
              <w:rPr>
                <w:b/>
                <w:sz w:val="20"/>
                <w:szCs w:val="20"/>
              </w:rPr>
              <w:t>*</w:t>
            </w:r>
          </w:p>
        </w:tc>
        <w:tc>
          <w:tcPr>
            <w:tcW w:w="404" w:type="pct"/>
          </w:tcPr>
          <w:p w14:paraId="122C288D" w14:textId="77777777" w:rsidR="005353E3" w:rsidRPr="00AE16A8" w:rsidRDefault="005353E3" w:rsidP="005353E3">
            <w:pPr>
              <w:spacing w:before="0" w:beforeAutospacing="0" w:after="0"/>
              <w:ind w:firstLine="0"/>
              <w:jc w:val="left"/>
              <w:rPr>
                <w:b/>
                <w:sz w:val="18"/>
                <w:szCs w:val="18"/>
              </w:rPr>
            </w:pPr>
            <w:r w:rsidRPr="00AE16A8">
              <w:rPr>
                <w:b/>
                <w:sz w:val="20"/>
                <w:szCs w:val="20"/>
              </w:rPr>
              <w:t>Metinis transporto srauta</w:t>
            </w:r>
            <w:r w:rsidR="0045085C" w:rsidRPr="00AE16A8">
              <w:rPr>
                <w:b/>
                <w:sz w:val="20"/>
                <w:szCs w:val="20"/>
              </w:rPr>
              <w:t>s**</w:t>
            </w:r>
          </w:p>
        </w:tc>
        <w:tc>
          <w:tcPr>
            <w:tcW w:w="445" w:type="pct"/>
          </w:tcPr>
          <w:p w14:paraId="431C6A7C" w14:textId="77777777" w:rsidR="005353E3" w:rsidRPr="00AE16A8" w:rsidRDefault="005353E3" w:rsidP="005353E3">
            <w:pPr>
              <w:spacing w:before="0" w:beforeAutospacing="0" w:after="0"/>
              <w:ind w:firstLine="0"/>
              <w:jc w:val="left"/>
              <w:rPr>
                <w:b/>
                <w:sz w:val="18"/>
                <w:szCs w:val="18"/>
              </w:rPr>
            </w:pPr>
            <w:r w:rsidRPr="00AE16A8">
              <w:rPr>
                <w:b/>
                <w:sz w:val="20"/>
                <w:szCs w:val="20"/>
              </w:rPr>
              <w:t>Geležinkelio kelio ruožo pradžios taško koordinatė (platuma)</w:t>
            </w:r>
            <w:r w:rsidR="0045085C" w:rsidRPr="00AE16A8">
              <w:rPr>
                <w:b/>
                <w:sz w:val="20"/>
                <w:szCs w:val="20"/>
              </w:rPr>
              <w:t xml:space="preserve"> ***</w:t>
            </w:r>
          </w:p>
        </w:tc>
        <w:tc>
          <w:tcPr>
            <w:tcW w:w="445" w:type="pct"/>
          </w:tcPr>
          <w:p w14:paraId="342DF8E7" w14:textId="77777777" w:rsidR="005353E3" w:rsidRPr="00AE16A8" w:rsidRDefault="005353E3" w:rsidP="005353E3">
            <w:pPr>
              <w:spacing w:before="0" w:beforeAutospacing="0" w:after="0"/>
              <w:ind w:firstLine="0"/>
              <w:jc w:val="left"/>
              <w:rPr>
                <w:b/>
                <w:sz w:val="18"/>
                <w:szCs w:val="18"/>
              </w:rPr>
            </w:pPr>
            <w:r w:rsidRPr="00AE16A8">
              <w:rPr>
                <w:b/>
                <w:sz w:val="20"/>
                <w:szCs w:val="20"/>
              </w:rPr>
              <w:t>Geležinkelio kelio ruožo pradžios taško koordinatė (ilguma)</w:t>
            </w:r>
            <w:r w:rsidR="0045085C" w:rsidRPr="00AE16A8">
              <w:rPr>
                <w:b/>
                <w:sz w:val="20"/>
                <w:szCs w:val="20"/>
              </w:rPr>
              <w:t xml:space="preserve"> ***</w:t>
            </w:r>
          </w:p>
        </w:tc>
        <w:tc>
          <w:tcPr>
            <w:tcW w:w="445" w:type="pct"/>
          </w:tcPr>
          <w:p w14:paraId="62B2984C" w14:textId="77777777" w:rsidR="005353E3" w:rsidRPr="00AE16A8" w:rsidRDefault="005353E3" w:rsidP="005353E3">
            <w:pPr>
              <w:spacing w:before="0" w:beforeAutospacing="0" w:after="0"/>
              <w:ind w:firstLine="0"/>
              <w:jc w:val="left"/>
              <w:rPr>
                <w:b/>
                <w:sz w:val="18"/>
                <w:szCs w:val="18"/>
              </w:rPr>
            </w:pPr>
            <w:r w:rsidRPr="00AE16A8">
              <w:rPr>
                <w:b/>
                <w:sz w:val="20"/>
                <w:szCs w:val="20"/>
              </w:rPr>
              <w:t>Geležinkelio kelio ruožo pabaigos taško koordinatė (platuma)</w:t>
            </w:r>
            <w:r w:rsidR="0045085C" w:rsidRPr="00AE16A8">
              <w:rPr>
                <w:b/>
                <w:sz w:val="20"/>
                <w:szCs w:val="20"/>
              </w:rPr>
              <w:t xml:space="preserve"> ***</w:t>
            </w:r>
          </w:p>
        </w:tc>
        <w:tc>
          <w:tcPr>
            <w:tcW w:w="445" w:type="pct"/>
          </w:tcPr>
          <w:p w14:paraId="78898867" w14:textId="77777777" w:rsidR="005353E3" w:rsidRPr="00AE16A8" w:rsidRDefault="005353E3" w:rsidP="005353E3">
            <w:pPr>
              <w:spacing w:before="0" w:beforeAutospacing="0" w:after="0"/>
              <w:ind w:firstLine="0"/>
              <w:jc w:val="left"/>
              <w:rPr>
                <w:b/>
                <w:sz w:val="18"/>
                <w:szCs w:val="18"/>
              </w:rPr>
            </w:pPr>
            <w:r w:rsidRPr="00AE16A8">
              <w:rPr>
                <w:b/>
                <w:sz w:val="20"/>
                <w:szCs w:val="20"/>
              </w:rPr>
              <w:t>Geležinkelio kelio ruožo pabaigos taško koordinatė (ilguma)</w:t>
            </w:r>
            <w:r w:rsidR="0045085C" w:rsidRPr="00AE16A8">
              <w:rPr>
                <w:b/>
                <w:sz w:val="20"/>
                <w:szCs w:val="20"/>
              </w:rPr>
              <w:t xml:space="preserve"> ***</w:t>
            </w:r>
          </w:p>
        </w:tc>
        <w:tc>
          <w:tcPr>
            <w:tcW w:w="595" w:type="pct"/>
          </w:tcPr>
          <w:p w14:paraId="4F42CDBB" w14:textId="77777777" w:rsidR="005353E3" w:rsidRPr="00AE16A8" w:rsidRDefault="005353E3" w:rsidP="005353E3">
            <w:pPr>
              <w:spacing w:before="0" w:beforeAutospacing="0" w:after="0"/>
              <w:ind w:firstLine="0"/>
              <w:jc w:val="left"/>
              <w:rPr>
                <w:b/>
                <w:sz w:val="18"/>
                <w:szCs w:val="18"/>
              </w:rPr>
            </w:pPr>
            <w:r w:rsidRPr="00AE16A8">
              <w:rPr>
                <w:b/>
                <w:sz w:val="20"/>
                <w:szCs w:val="20"/>
              </w:rPr>
              <w:t>Koordinačių sistemos pavadinimas</w:t>
            </w:r>
            <w:r w:rsidR="0045085C" w:rsidRPr="00AE16A8">
              <w:rPr>
                <w:b/>
                <w:sz w:val="20"/>
                <w:szCs w:val="20"/>
              </w:rPr>
              <w:t>****</w:t>
            </w:r>
          </w:p>
        </w:tc>
        <w:tc>
          <w:tcPr>
            <w:tcW w:w="445" w:type="pct"/>
          </w:tcPr>
          <w:p w14:paraId="50DB5194" w14:textId="77777777" w:rsidR="005353E3" w:rsidRPr="00AE16A8" w:rsidRDefault="005353E3" w:rsidP="005353E3">
            <w:pPr>
              <w:spacing w:before="0" w:beforeAutospacing="0" w:after="0"/>
              <w:ind w:firstLine="0"/>
              <w:jc w:val="left"/>
              <w:rPr>
                <w:b/>
                <w:sz w:val="18"/>
                <w:szCs w:val="18"/>
              </w:rPr>
            </w:pPr>
            <w:r w:rsidRPr="00AE16A8">
              <w:rPr>
                <w:b/>
                <w:sz w:val="20"/>
                <w:szCs w:val="20"/>
              </w:rPr>
              <w:t>Geležinkelio kelio ruožo ilgis, m</w:t>
            </w:r>
          </w:p>
        </w:tc>
      </w:tr>
      <w:tr w:rsidR="00F43F61" w:rsidRPr="004E79C7" w14:paraId="49C80C63" w14:textId="77777777" w:rsidTr="00B26080">
        <w:trPr>
          <w:jc w:val="center"/>
        </w:trPr>
        <w:tc>
          <w:tcPr>
            <w:tcW w:w="442" w:type="pct"/>
          </w:tcPr>
          <w:p w14:paraId="01E9B8D6" w14:textId="77777777" w:rsidR="00F43F61" w:rsidRPr="004E79C7" w:rsidRDefault="00F43F61" w:rsidP="00F43F61">
            <w:pPr>
              <w:spacing w:before="0" w:beforeAutospacing="0" w:after="0"/>
              <w:ind w:firstLine="0"/>
              <w:jc w:val="left"/>
              <w:rPr>
                <w:rFonts w:eastAsia="Times New Roman" w:cs="Times New Roman"/>
                <w:b/>
                <w:sz w:val="18"/>
                <w:szCs w:val="18"/>
                <w:lang w:eastAsia="lt-LT"/>
              </w:rPr>
            </w:pPr>
            <w:r>
              <w:rPr>
                <w:sz w:val="20"/>
                <w:szCs w:val="20"/>
              </w:rPr>
              <w:t>-1</w:t>
            </w:r>
          </w:p>
        </w:tc>
        <w:tc>
          <w:tcPr>
            <w:tcW w:w="443" w:type="pct"/>
          </w:tcPr>
          <w:p w14:paraId="7E649400" w14:textId="77777777" w:rsidR="00F43F61" w:rsidRPr="004E79C7" w:rsidRDefault="00F43F61" w:rsidP="00F43F61">
            <w:pPr>
              <w:spacing w:before="0" w:beforeAutospacing="0" w:after="0"/>
              <w:ind w:firstLine="0"/>
              <w:jc w:val="left"/>
              <w:rPr>
                <w:rFonts w:eastAsia="Times New Roman" w:cs="Times New Roman"/>
                <w:b/>
                <w:sz w:val="18"/>
                <w:szCs w:val="18"/>
                <w:lang w:eastAsia="lt-LT"/>
              </w:rPr>
            </w:pPr>
            <w:r>
              <w:rPr>
                <w:sz w:val="20"/>
                <w:szCs w:val="20"/>
              </w:rPr>
              <w:t>-1</w:t>
            </w:r>
          </w:p>
        </w:tc>
        <w:tc>
          <w:tcPr>
            <w:tcW w:w="457" w:type="pct"/>
          </w:tcPr>
          <w:p w14:paraId="738EAEEC" w14:textId="77777777" w:rsidR="00F43F61" w:rsidRPr="004E79C7" w:rsidRDefault="00F43F61" w:rsidP="00F43F61">
            <w:pPr>
              <w:spacing w:before="0" w:beforeAutospacing="0" w:after="0"/>
              <w:ind w:firstLine="0"/>
              <w:jc w:val="left"/>
              <w:rPr>
                <w:rFonts w:eastAsia="Times New Roman" w:cs="Times New Roman"/>
                <w:b/>
                <w:sz w:val="18"/>
                <w:szCs w:val="18"/>
                <w:lang w:eastAsia="lt-LT"/>
              </w:rPr>
            </w:pPr>
            <w:r>
              <w:rPr>
                <w:sz w:val="20"/>
                <w:szCs w:val="20"/>
              </w:rPr>
              <w:t>-1</w:t>
            </w:r>
          </w:p>
        </w:tc>
        <w:tc>
          <w:tcPr>
            <w:tcW w:w="434" w:type="pct"/>
          </w:tcPr>
          <w:p w14:paraId="43D98C4B" w14:textId="77777777" w:rsidR="00F43F61" w:rsidRPr="004E79C7" w:rsidRDefault="00F43F61" w:rsidP="00F43F61">
            <w:pPr>
              <w:spacing w:before="0" w:beforeAutospacing="0" w:after="0"/>
              <w:ind w:firstLine="0"/>
              <w:jc w:val="left"/>
              <w:rPr>
                <w:rFonts w:eastAsia="Times New Roman" w:cs="Times New Roman"/>
                <w:b/>
                <w:sz w:val="18"/>
                <w:szCs w:val="18"/>
                <w:lang w:eastAsia="lt-LT"/>
              </w:rPr>
            </w:pPr>
            <w:r>
              <w:rPr>
                <w:sz w:val="20"/>
                <w:szCs w:val="20"/>
              </w:rPr>
              <w:t>-1</w:t>
            </w:r>
          </w:p>
        </w:tc>
        <w:tc>
          <w:tcPr>
            <w:tcW w:w="404" w:type="pct"/>
          </w:tcPr>
          <w:p w14:paraId="0BE7FD21" w14:textId="77777777" w:rsidR="00F43F61" w:rsidRPr="004E79C7" w:rsidRDefault="00F43F61" w:rsidP="00F43F61">
            <w:pPr>
              <w:spacing w:before="0" w:beforeAutospacing="0" w:after="0"/>
              <w:ind w:firstLine="0"/>
              <w:jc w:val="left"/>
              <w:rPr>
                <w:rFonts w:eastAsia="Times New Roman" w:cs="Times New Roman"/>
                <w:b/>
                <w:sz w:val="18"/>
                <w:szCs w:val="18"/>
                <w:lang w:eastAsia="lt-LT"/>
              </w:rPr>
            </w:pPr>
            <w:r>
              <w:rPr>
                <w:sz w:val="20"/>
                <w:szCs w:val="20"/>
              </w:rPr>
              <w:t>-1</w:t>
            </w:r>
          </w:p>
        </w:tc>
        <w:tc>
          <w:tcPr>
            <w:tcW w:w="445" w:type="pct"/>
          </w:tcPr>
          <w:p w14:paraId="5DE69355" w14:textId="77777777" w:rsidR="00F43F61" w:rsidRPr="004E79C7" w:rsidRDefault="00F43F61" w:rsidP="00F43F61">
            <w:pPr>
              <w:spacing w:before="0" w:beforeAutospacing="0" w:after="0"/>
              <w:ind w:firstLine="0"/>
              <w:jc w:val="left"/>
              <w:rPr>
                <w:rFonts w:eastAsia="Times New Roman" w:cs="Times New Roman"/>
                <w:b/>
                <w:sz w:val="18"/>
                <w:szCs w:val="18"/>
                <w:lang w:eastAsia="lt-LT"/>
              </w:rPr>
            </w:pPr>
            <w:r>
              <w:rPr>
                <w:sz w:val="20"/>
                <w:szCs w:val="20"/>
              </w:rPr>
              <w:t>-1</w:t>
            </w:r>
          </w:p>
        </w:tc>
        <w:tc>
          <w:tcPr>
            <w:tcW w:w="445" w:type="pct"/>
          </w:tcPr>
          <w:p w14:paraId="71AF147E" w14:textId="77777777" w:rsidR="00F43F61" w:rsidRPr="004E79C7" w:rsidRDefault="00F43F61" w:rsidP="00F43F61">
            <w:pPr>
              <w:spacing w:before="0" w:beforeAutospacing="0" w:after="0"/>
              <w:ind w:firstLine="0"/>
              <w:jc w:val="left"/>
              <w:rPr>
                <w:color w:val="000000"/>
                <w:sz w:val="18"/>
                <w:szCs w:val="18"/>
              </w:rPr>
            </w:pPr>
            <w:r>
              <w:rPr>
                <w:sz w:val="20"/>
                <w:szCs w:val="20"/>
              </w:rPr>
              <w:t>-1</w:t>
            </w:r>
          </w:p>
        </w:tc>
        <w:tc>
          <w:tcPr>
            <w:tcW w:w="445" w:type="pct"/>
          </w:tcPr>
          <w:p w14:paraId="64B22633" w14:textId="77777777" w:rsidR="00F43F61" w:rsidRPr="004E79C7" w:rsidRDefault="00F43F61" w:rsidP="00F43F61">
            <w:pPr>
              <w:spacing w:before="0" w:beforeAutospacing="0" w:after="0"/>
              <w:ind w:firstLine="0"/>
              <w:jc w:val="left"/>
              <w:rPr>
                <w:color w:val="000000"/>
                <w:sz w:val="18"/>
                <w:szCs w:val="18"/>
              </w:rPr>
            </w:pPr>
            <w:r>
              <w:rPr>
                <w:sz w:val="20"/>
                <w:szCs w:val="20"/>
              </w:rPr>
              <w:t>-1</w:t>
            </w:r>
          </w:p>
        </w:tc>
        <w:tc>
          <w:tcPr>
            <w:tcW w:w="445" w:type="pct"/>
          </w:tcPr>
          <w:p w14:paraId="21705942" w14:textId="77777777" w:rsidR="00F43F61" w:rsidRPr="004E79C7" w:rsidRDefault="00F43F61" w:rsidP="00F43F61">
            <w:pPr>
              <w:spacing w:before="0" w:beforeAutospacing="0" w:after="0"/>
              <w:ind w:firstLine="0"/>
              <w:jc w:val="left"/>
              <w:rPr>
                <w:color w:val="000000"/>
                <w:sz w:val="18"/>
                <w:szCs w:val="18"/>
              </w:rPr>
            </w:pPr>
            <w:r>
              <w:rPr>
                <w:sz w:val="20"/>
                <w:szCs w:val="20"/>
              </w:rPr>
              <w:t>-1</w:t>
            </w:r>
          </w:p>
        </w:tc>
        <w:tc>
          <w:tcPr>
            <w:tcW w:w="595" w:type="pct"/>
          </w:tcPr>
          <w:p w14:paraId="6E1CED93" w14:textId="77777777" w:rsidR="00F43F61" w:rsidRPr="004E79C7" w:rsidRDefault="00F43F61" w:rsidP="00F43F61">
            <w:pPr>
              <w:spacing w:before="0" w:beforeAutospacing="0" w:after="0"/>
              <w:ind w:firstLine="0"/>
              <w:jc w:val="left"/>
              <w:rPr>
                <w:color w:val="000000"/>
                <w:sz w:val="18"/>
                <w:szCs w:val="18"/>
              </w:rPr>
            </w:pPr>
            <w:r>
              <w:rPr>
                <w:sz w:val="20"/>
                <w:szCs w:val="20"/>
              </w:rPr>
              <w:t>-1</w:t>
            </w:r>
          </w:p>
        </w:tc>
        <w:tc>
          <w:tcPr>
            <w:tcW w:w="445" w:type="pct"/>
          </w:tcPr>
          <w:p w14:paraId="66D30DDF" w14:textId="77777777" w:rsidR="00F43F61" w:rsidRPr="004E79C7" w:rsidRDefault="00F43F61" w:rsidP="00F43F61">
            <w:pPr>
              <w:spacing w:before="0" w:beforeAutospacing="0" w:after="0"/>
              <w:ind w:firstLine="0"/>
              <w:jc w:val="left"/>
              <w:rPr>
                <w:color w:val="000000"/>
                <w:sz w:val="18"/>
                <w:szCs w:val="18"/>
              </w:rPr>
            </w:pPr>
            <w:r>
              <w:rPr>
                <w:sz w:val="20"/>
                <w:szCs w:val="20"/>
              </w:rPr>
              <w:t>-1</w:t>
            </w:r>
          </w:p>
        </w:tc>
      </w:tr>
      <w:tr w:rsidR="0045085C" w:rsidRPr="004E79C7" w14:paraId="4D13A032" w14:textId="77777777" w:rsidTr="00F43F61">
        <w:trPr>
          <w:jc w:val="center"/>
        </w:trPr>
        <w:tc>
          <w:tcPr>
            <w:tcW w:w="442" w:type="pct"/>
          </w:tcPr>
          <w:p w14:paraId="1A900CC8" w14:textId="77777777" w:rsidR="005353E3" w:rsidRPr="004E79C7" w:rsidRDefault="005353E3" w:rsidP="00B26080">
            <w:pPr>
              <w:spacing w:before="0" w:beforeAutospacing="0" w:after="0"/>
              <w:ind w:firstLine="0"/>
              <w:jc w:val="left"/>
              <w:rPr>
                <w:rFonts w:eastAsia="Times New Roman" w:cs="Times New Roman"/>
                <w:b/>
                <w:sz w:val="18"/>
                <w:szCs w:val="18"/>
                <w:lang w:eastAsia="lt-LT"/>
              </w:rPr>
            </w:pPr>
          </w:p>
        </w:tc>
        <w:tc>
          <w:tcPr>
            <w:tcW w:w="443" w:type="pct"/>
          </w:tcPr>
          <w:p w14:paraId="23470DD4" w14:textId="77777777" w:rsidR="005353E3" w:rsidRPr="004E79C7" w:rsidRDefault="005353E3" w:rsidP="00B26080">
            <w:pPr>
              <w:spacing w:before="0" w:beforeAutospacing="0" w:after="0"/>
              <w:ind w:firstLine="0"/>
              <w:jc w:val="left"/>
              <w:rPr>
                <w:rFonts w:eastAsia="Times New Roman" w:cs="Times New Roman"/>
                <w:b/>
                <w:sz w:val="18"/>
                <w:szCs w:val="18"/>
                <w:lang w:eastAsia="lt-LT"/>
              </w:rPr>
            </w:pPr>
          </w:p>
        </w:tc>
        <w:tc>
          <w:tcPr>
            <w:tcW w:w="457" w:type="pct"/>
          </w:tcPr>
          <w:p w14:paraId="77EA4831" w14:textId="77777777" w:rsidR="005353E3" w:rsidRPr="004E79C7" w:rsidRDefault="005353E3" w:rsidP="00B26080">
            <w:pPr>
              <w:spacing w:before="0" w:beforeAutospacing="0" w:after="0"/>
              <w:ind w:firstLine="0"/>
              <w:jc w:val="left"/>
              <w:rPr>
                <w:rFonts w:eastAsia="Times New Roman" w:cs="Times New Roman"/>
                <w:b/>
                <w:sz w:val="18"/>
                <w:szCs w:val="18"/>
                <w:lang w:eastAsia="lt-LT"/>
              </w:rPr>
            </w:pPr>
          </w:p>
        </w:tc>
        <w:tc>
          <w:tcPr>
            <w:tcW w:w="434" w:type="pct"/>
          </w:tcPr>
          <w:p w14:paraId="71E07942" w14:textId="77777777" w:rsidR="005353E3" w:rsidRPr="004E79C7" w:rsidRDefault="005353E3" w:rsidP="00B26080">
            <w:pPr>
              <w:spacing w:before="0" w:beforeAutospacing="0" w:after="0"/>
              <w:ind w:firstLine="0"/>
              <w:jc w:val="left"/>
              <w:rPr>
                <w:rFonts w:eastAsia="Times New Roman" w:cs="Times New Roman"/>
                <w:b/>
                <w:sz w:val="18"/>
                <w:szCs w:val="18"/>
                <w:lang w:eastAsia="lt-LT"/>
              </w:rPr>
            </w:pPr>
          </w:p>
        </w:tc>
        <w:tc>
          <w:tcPr>
            <w:tcW w:w="404" w:type="pct"/>
          </w:tcPr>
          <w:p w14:paraId="4B98C3C0" w14:textId="77777777" w:rsidR="005353E3" w:rsidRPr="004E79C7" w:rsidRDefault="005353E3" w:rsidP="00B26080">
            <w:pPr>
              <w:spacing w:before="0" w:beforeAutospacing="0" w:after="0"/>
              <w:ind w:firstLine="0"/>
              <w:jc w:val="left"/>
              <w:rPr>
                <w:rFonts w:eastAsia="Times New Roman" w:cs="Times New Roman"/>
                <w:b/>
                <w:sz w:val="18"/>
                <w:szCs w:val="18"/>
                <w:lang w:eastAsia="lt-LT"/>
              </w:rPr>
            </w:pPr>
          </w:p>
        </w:tc>
        <w:tc>
          <w:tcPr>
            <w:tcW w:w="445" w:type="pct"/>
            <w:vAlign w:val="bottom"/>
          </w:tcPr>
          <w:p w14:paraId="3E9A7072" w14:textId="77777777" w:rsidR="005353E3" w:rsidRPr="004E79C7" w:rsidRDefault="005353E3" w:rsidP="00B26080">
            <w:pPr>
              <w:spacing w:before="0" w:beforeAutospacing="0" w:after="0"/>
              <w:ind w:firstLine="0"/>
              <w:jc w:val="left"/>
              <w:rPr>
                <w:rFonts w:eastAsia="Times New Roman" w:cs="Times New Roman"/>
                <w:b/>
                <w:sz w:val="18"/>
                <w:szCs w:val="18"/>
                <w:lang w:eastAsia="lt-LT"/>
              </w:rPr>
            </w:pPr>
          </w:p>
        </w:tc>
        <w:tc>
          <w:tcPr>
            <w:tcW w:w="445" w:type="pct"/>
            <w:vAlign w:val="bottom"/>
          </w:tcPr>
          <w:p w14:paraId="45D89B22" w14:textId="77777777" w:rsidR="005353E3" w:rsidRPr="004E79C7" w:rsidRDefault="005353E3" w:rsidP="00B26080">
            <w:pPr>
              <w:spacing w:before="0" w:beforeAutospacing="0" w:after="0"/>
              <w:ind w:firstLine="0"/>
              <w:jc w:val="left"/>
              <w:rPr>
                <w:color w:val="000000"/>
                <w:sz w:val="18"/>
                <w:szCs w:val="18"/>
              </w:rPr>
            </w:pPr>
          </w:p>
        </w:tc>
        <w:tc>
          <w:tcPr>
            <w:tcW w:w="445" w:type="pct"/>
            <w:vAlign w:val="bottom"/>
          </w:tcPr>
          <w:p w14:paraId="21C43966" w14:textId="77777777" w:rsidR="005353E3" w:rsidRPr="004E79C7" w:rsidRDefault="005353E3" w:rsidP="00B26080">
            <w:pPr>
              <w:spacing w:before="0" w:beforeAutospacing="0" w:after="0"/>
              <w:ind w:firstLine="0"/>
              <w:jc w:val="left"/>
              <w:rPr>
                <w:color w:val="000000"/>
                <w:sz w:val="18"/>
                <w:szCs w:val="18"/>
              </w:rPr>
            </w:pPr>
          </w:p>
        </w:tc>
        <w:tc>
          <w:tcPr>
            <w:tcW w:w="445" w:type="pct"/>
            <w:vAlign w:val="bottom"/>
          </w:tcPr>
          <w:p w14:paraId="7FDAD3EB" w14:textId="77777777" w:rsidR="005353E3" w:rsidRPr="004E79C7" w:rsidRDefault="005353E3" w:rsidP="00B26080">
            <w:pPr>
              <w:spacing w:before="0" w:beforeAutospacing="0" w:after="0"/>
              <w:ind w:firstLine="0"/>
              <w:jc w:val="left"/>
              <w:rPr>
                <w:color w:val="000000"/>
                <w:sz w:val="18"/>
                <w:szCs w:val="18"/>
              </w:rPr>
            </w:pPr>
          </w:p>
        </w:tc>
        <w:tc>
          <w:tcPr>
            <w:tcW w:w="595" w:type="pct"/>
          </w:tcPr>
          <w:p w14:paraId="0900E4B9" w14:textId="77777777" w:rsidR="005353E3" w:rsidRPr="004E79C7" w:rsidRDefault="005353E3" w:rsidP="00B26080">
            <w:pPr>
              <w:spacing w:before="0" w:beforeAutospacing="0" w:after="0"/>
              <w:ind w:firstLine="0"/>
              <w:jc w:val="left"/>
              <w:rPr>
                <w:color w:val="000000"/>
                <w:sz w:val="18"/>
                <w:szCs w:val="18"/>
              </w:rPr>
            </w:pPr>
          </w:p>
        </w:tc>
        <w:tc>
          <w:tcPr>
            <w:tcW w:w="445" w:type="pct"/>
          </w:tcPr>
          <w:p w14:paraId="0253348C" w14:textId="77777777" w:rsidR="005353E3" w:rsidRPr="004E79C7" w:rsidRDefault="005353E3" w:rsidP="00B26080">
            <w:pPr>
              <w:spacing w:before="0" w:beforeAutospacing="0" w:after="0"/>
              <w:ind w:firstLine="0"/>
              <w:jc w:val="left"/>
              <w:rPr>
                <w:color w:val="000000"/>
                <w:sz w:val="18"/>
                <w:szCs w:val="18"/>
              </w:rPr>
            </w:pPr>
          </w:p>
        </w:tc>
      </w:tr>
    </w:tbl>
    <w:p w14:paraId="04F586FF" w14:textId="77777777" w:rsidR="00F43F61" w:rsidRPr="00F43F61" w:rsidRDefault="00F43F61" w:rsidP="00F43F61">
      <w:pPr>
        <w:pStyle w:val="Pagrindinistekstas1"/>
        <w:ind w:firstLine="0"/>
        <w:rPr>
          <w:rFonts w:asciiTheme="minorHAnsi" w:hAnsiTheme="minorHAnsi"/>
          <w:i/>
          <w:sz w:val="18"/>
          <w:szCs w:val="18"/>
          <w:lang w:val="lt-LT"/>
        </w:rPr>
      </w:pPr>
      <w:r w:rsidRPr="00F43F61">
        <w:rPr>
          <w:rFonts w:asciiTheme="minorHAnsi" w:hAnsiTheme="minorHAnsi"/>
          <w:i/>
          <w:sz w:val="18"/>
          <w:szCs w:val="18"/>
        </w:rPr>
        <w:lastRenderedPageBreak/>
        <w:t>*</w:t>
      </w:r>
      <w:r w:rsidRPr="00F43F61">
        <w:rPr>
          <w:rFonts w:asciiTheme="minorHAnsi" w:hAnsiTheme="minorHAnsi"/>
          <w:i/>
          <w:sz w:val="18"/>
          <w:szCs w:val="18"/>
          <w:lang w:val="lt-LT"/>
        </w:rPr>
        <w:t>Unikalus numeris sudaromas pagal šią tvarką: „LT_a_rl&lt;x&gt;“, čia x – atsižvelgiant į atitinkamoje aglomeracijoje esančių kartografuotinų pagrindinių geležinkelio kelių ruožų išsidėstymą, nustatomas unikalus didėjantis penkiaženklis skaičius, pavyzdžiui, Vilniaus miesto aglomeracijoje esančių pagrindinių geležinkelio kelių ruožų atveju – „LT_a_rl10001“, „LT_a_rl10002“ ir t. t., Kauno miesto aglomeracijoje esančių pagrindinių geležinkelio kelių ruožų atveju – „LT_a_rl20001“, „LT_a_rl20002“ ir t. t., Klaipėdos miesto aglomeracijoje esančių pagrindinių geležinkelio kelių ruožų atveju – „LT_a_rl30001“, „LT_a_rl30002“ ir t. t., Šiaulių miesto aglomeracijoje esančių pagrindinių geležinkelio kelių ruožų atveju – „LT_a_rl40001“, „LT_a_rl40002“ ir t. t.).</w:t>
      </w:r>
    </w:p>
    <w:p w14:paraId="5A488D2C" w14:textId="77777777" w:rsidR="00F43F61" w:rsidRPr="00F43F61" w:rsidRDefault="00F43F61" w:rsidP="00F43F61">
      <w:pPr>
        <w:pStyle w:val="Pagrindinistekstas1"/>
        <w:ind w:firstLine="0"/>
        <w:rPr>
          <w:rFonts w:asciiTheme="minorHAnsi" w:hAnsiTheme="minorHAnsi"/>
          <w:i/>
          <w:sz w:val="18"/>
          <w:szCs w:val="18"/>
          <w:lang w:val="lt-LT"/>
        </w:rPr>
      </w:pPr>
      <w:r w:rsidRPr="00F43F61">
        <w:rPr>
          <w:rFonts w:asciiTheme="minorHAnsi" w:hAnsiTheme="minorHAnsi"/>
          <w:i/>
          <w:sz w:val="18"/>
          <w:szCs w:val="18"/>
        </w:rPr>
        <w:t>**</w:t>
      </w:r>
      <w:r w:rsidRPr="00F43F61">
        <w:rPr>
          <w:rFonts w:asciiTheme="minorHAnsi" w:hAnsiTheme="minorHAnsi"/>
          <w:i/>
          <w:sz w:val="18"/>
          <w:szCs w:val="18"/>
          <w:lang w:val="lt-LT"/>
        </w:rPr>
        <w:t>Pagrindinio geležinkelio kelio ruožu per metus važiuojančių traukinių skaičius. Sveikas skaičius, daugiau kaip 30 000.</w:t>
      </w:r>
    </w:p>
    <w:p w14:paraId="2C5CB517" w14:textId="77777777" w:rsidR="00F43F61" w:rsidRPr="00F43F61" w:rsidRDefault="00F43F61" w:rsidP="00F43F61">
      <w:pPr>
        <w:pStyle w:val="Pagrindinistekstas1"/>
        <w:ind w:firstLine="0"/>
        <w:rPr>
          <w:rFonts w:asciiTheme="minorHAnsi" w:hAnsiTheme="minorHAnsi"/>
          <w:i/>
          <w:sz w:val="18"/>
          <w:szCs w:val="18"/>
          <w:lang w:val="lt-LT"/>
        </w:rPr>
      </w:pPr>
      <w:r w:rsidRPr="00F43F61">
        <w:rPr>
          <w:rFonts w:asciiTheme="minorHAnsi" w:hAnsiTheme="minorHAnsi"/>
          <w:i/>
          <w:sz w:val="18"/>
          <w:szCs w:val="18"/>
        </w:rPr>
        <w:t>***</w:t>
      </w:r>
      <w:r w:rsidRPr="00F43F61">
        <w:rPr>
          <w:rFonts w:asciiTheme="minorHAnsi" w:hAnsiTheme="minorHAnsi"/>
          <w:i/>
          <w:sz w:val="18"/>
          <w:szCs w:val="18"/>
          <w:lang w:val="lt-LT"/>
        </w:rPr>
        <w:t>Jei koordinatė pateikiama laipsniais, tada įrašomas dešimtainis skaičius ne mažiau kaip trijų skaitmenų po kablelio tikslumu, jei metrais – ne mažiau kaip sveiko skaičiaus tikslumu.</w:t>
      </w:r>
    </w:p>
    <w:p w14:paraId="7B9C009A" w14:textId="77777777" w:rsidR="00F43F61" w:rsidRPr="00F43F61" w:rsidRDefault="00F43F61" w:rsidP="00F43F61">
      <w:pPr>
        <w:pStyle w:val="Pagrindinistekstas1"/>
        <w:ind w:firstLine="0"/>
        <w:rPr>
          <w:rFonts w:asciiTheme="minorHAnsi" w:hAnsiTheme="minorHAnsi"/>
          <w:i/>
          <w:sz w:val="18"/>
          <w:szCs w:val="18"/>
          <w:lang w:val="lt-LT"/>
        </w:rPr>
      </w:pPr>
      <w:r w:rsidRPr="00F43F61">
        <w:rPr>
          <w:rFonts w:asciiTheme="minorHAnsi" w:hAnsiTheme="minorHAnsi"/>
          <w:i/>
          <w:sz w:val="18"/>
          <w:szCs w:val="18"/>
        </w:rPr>
        <w:t>****</w:t>
      </w:r>
      <w:r w:rsidRPr="00F43F61">
        <w:rPr>
          <w:rFonts w:asciiTheme="minorHAnsi" w:hAnsiTheme="minorHAnsi"/>
          <w:i/>
          <w:sz w:val="18"/>
          <w:szCs w:val="18"/>
          <w:lang w:val="lt-LT"/>
        </w:rPr>
        <w:t>1994 metų Lietuvos koordinačių sistemos atveju – „LKS-94“. 1984 metų Pasaulio koordinačių sistemos atveju – „WGS84“.</w:t>
      </w:r>
    </w:p>
    <w:p w14:paraId="2AD01E90" w14:textId="77777777" w:rsidR="005353E3" w:rsidRPr="002B728E" w:rsidRDefault="005353E3" w:rsidP="005353E3">
      <w:pPr>
        <w:spacing w:before="0" w:beforeAutospacing="0" w:after="0" w:line="240" w:lineRule="auto"/>
        <w:ind w:firstLine="0"/>
        <w:rPr>
          <w:rFonts w:cs="Tahoma"/>
          <w:i/>
          <w:sz w:val="18"/>
          <w:szCs w:val="18"/>
        </w:rPr>
      </w:pPr>
      <w:r w:rsidRPr="002B728E">
        <w:rPr>
          <w:i/>
          <w:sz w:val="18"/>
          <w:szCs w:val="18"/>
        </w:rPr>
        <w:t xml:space="preserve">Šaltinis: </w:t>
      </w:r>
      <w:r>
        <w:rPr>
          <w:rFonts w:cs="Tahoma"/>
          <w:i/>
          <w:sz w:val="18"/>
          <w:szCs w:val="18"/>
        </w:rPr>
        <w:t>Kauno m. savivaldybės administracija</w:t>
      </w:r>
    </w:p>
    <w:p w14:paraId="0D3155A7" w14:textId="77777777" w:rsidR="005353E3" w:rsidRDefault="005353E3" w:rsidP="005353E3">
      <w:pPr>
        <w:pStyle w:val="Caption"/>
        <w:spacing w:before="120"/>
        <w:rPr>
          <w:rFonts w:cs="Times New Roman"/>
          <w:b/>
        </w:rPr>
      </w:pPr>
      <w:r w:rsidRPr="002B728E">
        <w:rPr>
          <w:rFonts w:asciiTheme="minorHAnsi" w:hAnsiTheme="minorHAnsi" w:cs="Calibri"/>
        </w:rPr>
        <w:t xml:space="preserve">Lentelė </w:t>
      </w:r>
      <w:r>
        <w:rPr>
          <w:rFonts w:asciiTheme="minorHAnsi" w:hAnsiTheme="minorHAnsi" w:cs="Calibri"/>
        </w:rPr>
        <w:t>1</w:t>
      </w:r>
      <w:r w:rsidRPr="002B728E">
        <w:rPr>
          <w:rFonts w:asciiTheme="minorHAnsi" w:hAnsiTheme="minorHAnsi" w:cs="Calibri"/>
        </w:rPr>
        <w:t>.</w:t>
      </w:r>
      <w:r>
        <w:rPr>
          <w:rFonts w:asciiTheme="minorHAnsi" w:hAnsiTheme="minorHAnsi" w:cs="Calibri"/>
        </w:rPr>
        <w:t>3</w:t>
      </w:r>
      <w:r w:rsidRPr="002B728E">
        <w:rPr>
          <w:rFonts w:asciiTheme="minorHAnsi" w:hAnsiTheme="minorHAnsi" w:cs="Calibri"/>
        </w:rPr>
        <w:t xml:space="preserve">. </w:t>
      </w:r>
      <w:r>
        <w:rPr>
          <w:rFonts w:asciiTheme="minorHAnsi" w:hAnsiTheme="minorHAnsi" w:cs="Calibri"/>
        </w:rPr>
        <w:t xml:space="preserve">Aglomeracijoje esančių stambių oro uostų informacija </w:t>
      </w:r>
    </w:p>
    <w:tbl>
      <w:tblPr>
        <w:tblStyle w:val="TableGrid"/>
        <w:tblW w:w="5000" w:type="pct"/>
        <w:jc w:val="center"/>
        <w:tblLook w:val="04A0" w:firstRow="1" w:lastRow="0" w:firstColumn="1" w:lastColumn="0" w:noHBand="0" w:noVBand="1"/>
      </w:tblPr>
      <w:tblGrid>
        <w:gridCol w:w="1932"/>
        <w:gridCol w:w="1094"/>
        <w:gridCol w:w="1696"/>
        <w:gridCol w:w="1849"/>
        <w:gridCol w:w="1849"/>
        <w:gridCol w:w="2037"/>
      </w:tblGrid>
      <w:tr w:rsidR="00F30E6F" w:rsidRPr="004E79C7" w14:paraId="57ADA011" w14:textId="77777777" w:rsidTr="00F30E6F">
        <w:trPr>
          <w:jc w:val="center"/>
        </w:trPr>
        <w:tc>
          <w:tcPr>
            <w:tcW w:w="924" w:type="pct"/>
          </w:tcPr>
          <w:p w14:paraId="38AFAB41" w14:textId="77777777" w:rsidR="00F30E6F" w:rsidRPr="00AE16A8" w:rsidRDefault="00F30E6F" w:rsidP="00F30E6F">
            <w:pPr>
              <w:spacing w:before="0" w:beforeAutospacing="0" w:after="0"/>
              <w:ind w:firstLine="0"/>
              <w:jc w:val="left"/>
              <w:rPr>
                <w:b/>
                <w:sz w:val="18"/>
                <w:szCs w:val="18"/>
              </w:rPr>
            </w:pPr>
            <w:r w:rsidRPr="00AE16A8">
              <w:rPr>
                <w:b/>
                <w:sz w:val="18"/>
                <w:szCs w:val="18"/>
              </w:rPr>
              <w:t>Stambaus oro uosto pavadinimas</w:t>
            </w:r>
          </w:p>
        </w:tc>
        <w:tc>
          <w:tcPr>
            <w:tcW w:w="523" w:type="pct"/>
          </w:tcPr>
          <w:p w14:paraId="4649B04F" w14:textId="77777777" w:rsidR="00F30E6F" w:rsidRPr="00AE16A8" w:rsidRDefault="00F30E6F" w:rsidP="00F30E6F">
            <w:pPr>
              <w:spacing w:before="0" w:beforeAutospacing="0" w:after="0"/>
              <w:ind w:firstLine="0"/>
              <w:jc w:val="left"/>
              <w:rPr>
                <w:b/>
                <w:sz w:val="18"/>
                <w:szCs w:val="18"/>
              </w:rPr>
            </w:pPr>
            <w:r w:rsidRPr="00AE16A8">
              <w:rPr>
                <w:b/>
                <w:sz w:val="18"/>
                <w:szCs w:val="18"/>
              </w:rPr>
              <w:t>ICAO kodas</w:t>
            </w:r>
          </w:p>
        </w:tc>
        <w:tc>
          <w:tcPr>
            <w:tcW w:w="811" w:type="pct"/>
          </w:tcPr>
          <w:p w14:paraId="13FD9C6C" w14:textId="77777777" w:rsidR="00F30E6F" w:rsidRPr="00AE16A8" w:rsidRDefault="00F30E6F" w:rsidP="00F30E6F">
            <w:pPr>
              <w:spacing w:before="0" w:beforeAutospacing="0" w:after="0"/>
              <w:ind w:firstLine="0"/>
              <w:jc w:val="left"/>
              <w:rPr>
                <w:b/>
                <w:sz w:val="18"/>
                <w:szCs w:val="18"/>
              </w:rPr>
            </w:pPr>
            <w:r w:rsidRPr="00AE16A8">
              <w:rPr>
                <w:b/>
                <w:sz w:val="18"/>
                <w:szCs w:val="18"/>
              </w:rPr>
              <w:t>Metinis transporto srautas</w:t>
            </w:r>
            <w:r w:rsidRPr="00AE16A8">
              <w:rPr>
                <w:b/>
                <w:i/>
                <w:sz w:val="18"/>
                <w:szCs w:val="18"/>
              </w:rPr>
              <w:t>*</w:t>
            </w:r>
          </w:p>
        </w:tc>
        <w:tc>
          <w:tcPr>
            <w:tcW w:w="884" w:type="pct"/>
          </w:tcPr>
          <w:p w14:paraId="036686EC" w14:textId="77777777" w:rsidR="00F30E6F" w:rsidRPr="00AE16A8" w:rsidRDefault="00F30E6F" w:rsidP="00F30E6F">
            <w:pPr>
              <w:spacing w:before="0" w:beforeAutospacing="0" w:after="0"/>
              <w:ind w:firstLine="0"/>
              <w:jc w:val="left"/>
              <w:rPr>
                <w:b/>
                <w:sz w:val="18"/>
                <w:szCs w:val="18"/>
              </w:rPr>
            </w:pPr>
            <w:r w:rsidRPr="00AE16A8">
              <w:rPr>
                <w:b/>
                <w:sz w:val="18"/>
                <w:szCs w:val="18"/>
              </w:rPr>
              <w:t>Stambaus oro uosto koordinatės (platuma)</w:t>
            </w:r>
            <w:r w:rsidRPr="00AE16A8">
              <w:rPr>
                <w:b/>
                <w:i/>
                <w:sz w:val="18"/>
                <w:szCs w:val="18"/>
              </w:rPr>
              <w:t xml:space="preserve"> **</w:t>
            </w:r>
          </w:p>
        </w:tc>
        <w:tc>
          <w:tcPr>
            <w:tcW w:w="884" w:type="pct"/>
          </w:tcPr>
          <w:p w14:paraId="0F52BB3E" w14:textId="77777777" w:rsidR="00F30E6F" w:rsidRPr="00AE16A8" w:rsidRDefault="00F30E6F" w:rsidP="00F30E6F">
            <w:pPr>
              <w:spacing w:before="0" w:beforeAutospacing="0" w:after="0"/>
              <w:ind w:firstLine="0"/>
              <w:jc w:val="left"/>
              <w:rPr>
                <w:b/>
                <w:sz w:val="18"/>
                <w:szCs w:val="18"/>
              </w:rPr>
            </w:pPr>
            <w:r w:rsidRPr="00AE16A8">
              <w:rPr>
                <w:b/>
                <w:sz w:val="18"/>
                <w:szCs w:val="18"/>
              </w:rPr>
              <w:t>Stambaus oro uosto koordinatės (ilguma)</w:t>
            </w:r>
            <w:r w:rsidRPr="00AE16A8">
              <w:rPr>
                <w:b/>
                <w:i/>
                <w:sz w:val="18"/>
                <w:szCs w:val="18"/>
              </w:rPr>
              <w:t xml:space="preserve"> **</w:t>
            </w:r>
          </w:p>
        </w:tc>
        <w:tc>
          <w:tcPr>
            <w:tcW w:w="974" w:type="pct"/>
          </w:tcPr>
          <w:p w14:paraId="73E5F324" w14:textId="77777777" w:rsidR="00F30E6F" w:rsidRPr="00AE16A8" w:rsidRDefault="00F30E6F" w:rsidP="00F30E6F">
            <w:pPr>
              <w:spacing w:before="0" w:beforeAutospacing="0" w:after="0"/>
              <w:ind w:firstLine="0"/>
              <w:jc w:val="left"/>
              <w:rPr>
                <w:b/>
                <w:sz w:val="18"/>
                <w:szCs w:val="18"/>
              </w:rPr>
            </w:pPr>
            <w:r w:rsidRPr="00AE16A8">
              <w:rPr>
                <w:b/>
                <w:sz w:val="18"/>
                <w:szCs w:val="18"/>
              </w:rPr>
              <w:t>Koordinačių sistemos pavadinimas</w:t>
            </w:r>
            <w:r w:rsidRPr="00AE16A8">
              <w:rPr>
                <w:b/>
                <w:i/>
                <w:sz w:val="18"/>
                <w:szCs w:val="18"/>
              </w:rPr>
              <w:t>***</w:t>
            </w:r>
          </w:p>
        </w:tc>
      </w:tr>
      <w:tr w:rsidR="00F30E6F" w:rsidRPr="004E79C7" w14:paraId="06163910" w14:textId="77777777" w:rsidTr="00F30E6F">
        <w:trPr>
          <w:jc w:val="center"/>
        </w:trPr>
        <w:tc>
          <w:tcPr>
            <w:tcW w:w="924" w:type="pct"/>
          </w:tcPr>
          <w:p w14:paraId="3AE28CE9" w14:textId="77777777" w:rsidR="00F30E6F" w:rsidRPr="004E79C7" w:rsidRDefault="00F30E6F" w:rsidP="00F30E6F">
            <w:pPr>
              <w:spacing w:before="0" w:beforeAutospacing="0" w:after="0"/>
              <w:ind w:firstLine="0"/>
              <w:jc w:val="left"/>
              <w:rPr>
                <w:sz w:val="18"/>
                <w:szCs w:val="18"/>
              </w:rPr>
            </w:pPr>
            <w:r>
              <w:rPr>
                <w:sz w:val="20"/>
                <w:szCs w:val="20"/>
              </w:rPr>
              <w:t>-1</w:t>
            </w:r>
          </w:p>
        </w:tc>
        <w:tc>
          <w:tcPr>
            <w:tcW w:w="523" w:type="pct"/>
          </w:tcPr>
          <w:p w14:paraId="20448D3B" w14:textId="77777777" w:rsidR="00F30E6F" w:rsidRPr="004E79C7" w:rsidRDefault="00F30E6F" w:rsidP="00F30E6F">
            <w:pPr>
              <w:spacing w:before="0" w:beforeAutospacing="0" w:after="0"/>
              <w:ind w:firstLine="0"/>
              <w:jc w:val="left"/>
              <w:rPr>
                <w:sz w:val="18"/>
                <w:szCs w:val="18"/>
              </w:rPr>
            </w:pPr>
            <w:r>
              <w:rPr>
                <w:sz w:val="20"/>
                <w:szCs w:val="20"/>
              </w:rPr>
              <w:t>-1</w:t>
            </w:r>
          </w:p>
        </w:tc>
        <w:tc>
          <w:tcPr>
            <w:tcW w:w="811" w:type="pct"/>
          </w:tcPr>
          <w:p w14:paraId="00EAC7F6" w14:textId="77777777" w:rsidR="00F30E6F" w:rsidRPr="004E79C7" w:rsidRDefault="00F30E6F" w:rsidP="00F30E6F">
            <w:pPr>
              <w:spacing w:before="0" w:beforeAutospacing="0" w:after="0"/>
              <w:ind w:firstLine="0"/>
              <w:jc w:val="left"/>
              <w:rPr>
                <w:sz w:val="18"/>
                <w:szCs w:val="18"/>
              </w:rPr>
            </w:pPr>
            <w:r>
              <w:rPr>
                <w:sz w:val="20"/>
                <w:szCs w:val="20"/>
              </w:rPr>
              <w:t>-1</w:t>
            </w:r>
          </w:p>
        </w:tc>
        <w:tc>
          <w:tcPr>
            <w:tcW w:w="884" w:type="pct"/>
          </w:tcPr>
          <w:p w14:paraId="4A05CC55" w14:textId="77777777" w:rsidR="00F30E6F" w:rsidRPr="004E79C7" w:rsidRDefault="00F30E6F" w:rsidP="00F30E6F">
            <w:pPr>
              <w:spacing w:before="0" w:beforeAutospacing="0" w:after="0"/>
              <w:ind w:firstLine="0"/>
              <w:jc w:val="left"/>
              <w:rPr>
                <w:sz w:val="18"/>
                <w:szCs w:val="18"/>
              </w:rPr>
            </w:pPr>
            <w:r>
              <w:rPr>
                <w:sz w:val="20"/>
                <w:szCs w:val="20"/>
              </w:rPr>
              <w:t>-1</w:t>
            </w:r>
          </w:p>
        </w:tc>
        <w:tc>
          <w:tcPr>
            <w:tcW w:w="884" w:type="pct"/>
          </w:tcPr>
          <w:p w14:paraId="5B7CB9E9" w14:textId="77777777" w:rsidR="00F30E6F" w:rsidRPr="004E79C7" w:rsidRDefault="00F30E6F" w:rsidP="00F30E6F">
            <w:pPr>
              <w:spacing w:before="0" w:beforeAutospacing="0" w:after="0"/>
              <w:ind w:firstLine="0"/>
              <w:jc w:val="left"/>
              <w:rPr>
                <w:sz w:val="18"/>
                <w:szCs w:val="18"/>
              </w:rPr>
            </w:pPr>
            <w:r>
              <w:rPr>
                <w:sz w:val="20"/>
                <w:szCs w:val="20"/>
              </w:rPr>
              <w:t>-1</w:t>
            </w:r>
          </w:p>
        </w:tc>
        <w:tc>
          <w:tcPr>
            <w:tcW w:w="974" w:type="pct"/>
          </w:tcPr>
          <w:p w14:paraId="5AF50D90" w14:textId="77777777" w:rsidR="00F30E6F" w:rsidRPr="004E79C7" w:rsidRDefault="00F30E6F" w:rsidP="00F30E6F">
            <w:pPr>
              <w:spacing w:before="0" w:beforeAutospacing="0" w:after="0"/>
              <w:ind w:firstLine="0"/>
              <w:jc w:val="left"/>
              <w:rPr>
                <w:sz w:val="18"/>
                <w:szCs w:val="18"/>
              </w:rPr>
            </w:pPr>
            <w:r>
              <w:rPr>
                <w:sz w:val="20"/>
                <w:szCs w:val="20"/>
              </w:rPr>
              <w:t>-1</w:t>
            </w:r>
          </w:p>
        </w:tc>
      </w:tr>
    </w:tbl>
    <w:p w14:paraId="1D97D5EF" w14:textId="77777777" w:rsidR="00F30E6F" w:rsidRPr="00F30E6F" w:rsidRDefault="00F30E6F" w:rsidP="00F30E6F">
      <w:pPr>
        <w:pStyle w:val="Pagrindinistekstas1"/>
        <w:ind w:firstLine="0"/>
        <w:rPr>
          <w:rFonts w:asciiTheme="minorHAnsi" w:hAnsiTheme="minorHAnsi"/>
          <w:i/>
          <w:sz w:val="18"/>
          <w:szCs w:val="18"/>
          <w:lang w:val="lt-LT"/>
        </w:rPr>
      </w:pPr>
      <w:r w:rsidRPr="00F30E6F">
        <w:rPr>
          <w:rFonts w:asciiTheme="minorHAnsi" w:hAnsiTheme="minorHAnsi"/>
          <w:i/>
          <w:sz w:val="18"/>
          <w:szCs w:val="18"/>
        </w:rPr>
        <w:t>*</w:t>
      </w:r>
      <w:r w:rsidRPr="00F30E6F">
        <w:rPr>
          <w:rFonts w:asciiTheme="minorHAnsi" w:hAnsiTheme="minorHAnsi"/>
          <w:i/>
          <w:sz w:val="18"/>
          <w:szCs w:val="18"/>
          <w:lang w:val="lt-LT"/>
        </w:rPr>
        <w:t>Stambiame oro uoste per metus pakylančių ir nusileidžiančių (vienas pakilimas arba vienas nusileidimas laikomas atskiru statistiniu vienetu) orlaivių, išskyrus mokomuosius skrydžius lengvaisiais orlaiviais, skaičius. Sveikas skaičius, daugiau kaip 50 000.</w:t>
      </w:r>
    </w:p>
    <w:p w14:paraId="64F6F15D" w14:textId="77777777" w:rsidR="00F30E6F" w:rsidRPr="00F30E6F" w:rsidRDefault="00F30E6F" w:rsidP="00F30E6F">
      <w:pPr>
        <w:pStyle w:val="Pagrindinistekstas1"/>
        <w:ind w:firstLine="0"/>
        <w:rPr>
          <w:rFonts w:asciiTheme="minorHAnsi" w:hAnsiTheme="minorHAnsi"/>
          <w:i/>
          <w:sz w:val="18"/>
          <w:szCs w:val="18"/>
          <w:lang w:val="lt-LT"/>
        </w:rPr>
      </w:pPr>
      <w:r w:rsidRPr="00F30E6F">
        <w:rPr>
          <w:rFonts w:asciiTheme="minorHAnsi" w:hAnsiTheme="minorHAnsi"/>
          <w:i/>
          <w:sz w:val="18"/>
          <w:szCs w:val="18"/>
        </w:rPr>
        <w:t>**</w:t>
      </w:r>
      <w:r w:rsidRPr="00F30E6F">
        <w:rPr>
          <w:rFonts w:asciiTheme="minorHAnsi" w:hAnsiTheme="minorHAnsi"/>
          <w:i/>
          <w:sz w:val="18"/>
          <w:szCs w:val="18"/>
          <w:lang w:val="lt-LT"/>
        </w:rPr>
        <w:t>Jei koordinatė pateikiama laipsniais, tada įrašomas dešimtainis skaičius ne mažiau kaip trijų skaitmenų po kablelio tikslumu, jei metrais – ne mažiau kaip sveiko skaičiaus tikslumu.</w:t>
      </w:r>
    </w:p>
    <w:p w14:paraId="709657D2" w14:textId="77777777" w:rsidR="00F30E6F" w:rsidRPr="00F30E6F" w:rsidRDefault="00F30E6F" w:rsidP="00F30E6F">
      <w:pPr>
        <w:pStyle w:val="Pagrindinistekstas1"/>
        <w:ind w:firstLine="0"/>
        <w:rPr>
          <w:rFonts w:asciiTheme="minorHAnsi" w:hAnsiTheme="minorHAnsi"/>
          <w:i/>
          <w:sz w:val="18"/>
          <w:szCs w:val="18"/>
          <w:lang w:val="lt-LT"/>
        </w:rPr>
      </w:pPr>
      <w:r w:rsidRPr="00F30E6F">
        <w:rPr>
          <w:rFonts w:asciiTheme="minorHAnsi" w:hAnsiTheme="minorHAnsi"/>
          <w:i/>
          <w:sz w:val="18"/>
          <w:szCs w:val="18"/>
        </w:rPr>
        <w:t>***1</w:t>
      </w:r>
      <w:r w:rsidRPr="00F30E6F">
        <w:rPr>
          <w:rFonts w:asciiTheme="minorHAnsi" w:hAnsiTheme="minorHAnsi"/>
          <w:i/>
          <w:sz w:val="18"/>
          <w:szCs w:val="18"/>
          <w:lang w:val="lt-LT"/>
        </w:rPr>
        <w:t>994 metų Lietuvos koordinačių sistemos atveju – „LKS-94“. 1984 metų Pasaulio koordinačių sistemos atveju – „WGS84“.</w:t>
      </w:r>
    </w:p>
    <w:p w14:paraId="52B407BA" w14:textId="77777777" w:rsidR="005353E3" w:rsidRPr="002B728E" w:rsidRDefault="005353E3" w:rsidP="005353E3">
      <w:pPr>
        <w:spacing w:before="0" w:beforeAutospacing="0" w:after="0" w:line="240" w:lineRule="auto"/>
        <w:ind w:firstLine="0"/>
        <w:rPr>
          <w:rFonts w:cs="Tahoma"/>
          <w:i/>
          <w:sz w:val="18"/>
          <w:szCs w:val="18"/>
        </w:rPr>
      </w:pPr>
      <w:r w:rsidRPr="002B728E">
        <w:rPr>
          <w:i/>
          <w:sz w:val="18"/>
          <w:szCs w:val="18"/>
        </w:rPr>
        <w:t xml:space="preserve">Šaltinis: </w:t>
      </w:r>
      <w:r>
        <w:rPr>
          <w:rFonts w:cs="Tahoma"/>
          <w:i/>
          <w:sz w:val="18"/>
          <w:szCs w:val="18"/>
        </w:rPr>
        <w:t>Kauno m. savivaldybės administracija</w:t>
      </w:r>
    </w:p>
    <w:p w14:paraId="5F994EE6" w14:textId="77777777" w:rsidR="00925396" w:rsidRPr="00C761C9" w:rsidRDefault="00FD433B" w:rsidP="004C561C">
      <w:pPr>
        <w:spacing w:before="120" w:beforeAutospacing="0" w:after="100" w:afterAutospacing="1" w:line="240" w:lineRule="auto"/>
        <w:rPr>
          <w:rFonts w:cs="Times New Roman"/>
        </w:rPr>
      </w:pPr>
      <w:r w:rsidRPr="004C561C">
        <w:rPr>
          <w:rFonts w:cs="Times New Roman"/>
        </w:rPr>
        <w:t>Aglomeracijos pramonės veiklos zonose veiklą vykdančių ūkio subjekt</w:t>
      </w:r>
      <w:r w:rsidR="002F2A97">
        <w:rPr>
          <w:rFonts w:cs="Times New Roman"/>
        </w:rPr>
        <w:t>ų</w:t>
      </w:r>
      <w:r w:rsidR="004C561C" w:rsidRPr="004C561C">
        <w:rPr>
          <w:rFonts w:cs="Times New Roman"/>
        </w:rPr>
        <w:t xml:space="preserve">, kurių valdomų triukšmo šaltinių </w:t>
      </w:r>
      <w:r w:rsidR="004C561C" w:rsidRPr="00C761C9">
        <w:rPr>
          <w:rFonts w:cs="Times New Roman"/>
        </w:rPr>
        <w:t>triukšmas buvo kartografuojamas,</w:t>
      </w:r>
      <w:r w:rsidR="00B33993" w:rsidRPr="00C761C9">
        <w:rPr>
          <w:rFonts w:cs="Times New Roman"/>
        </w:rPr>
        <w:t xml:space="preserve"> </w:t>
      </w:r>
      <w:r w:rsidR="004C561C" w:rsidRPr="00C761C9">
        <w:rPr>
          <w:rFonts w:cs="Times New Roman"/>
        </w:rPr>
        <w:t>atranka buvo įvykdyt</w:t>
      </w:r>
      <w:r w:rsidR="00B33993" w:rsidRPr="00C761C9">
        <w:rPr>
          <w:rFonts w:cs="Times New Roman"/>
        </w:rPr>
        <w:t>a</w:t>
      </w:r>
      <w:r w:rsidR="004C561C" w:rsidRPr="00C761C9">
        <w:rPr>
          <w:rFonts w:cs="Times New Roman"/>
        </w:rPr>
        <w:t xml:space="preserve"> pagal išduotus </w:t>
      </w:r>
      <w:r w:rsidR="00925396" w:rsidRPr="00C761C9">
        <w:rPr>
          <w:rFonts w:cs="Times New Roman"/>
        </w:rPr>
        <w:t>Taršos integruotos prevencijos ir kontrolės</w:t>
      </w:r>
      <w:r w:rsidR="004C561C" w:rsidRPr="00C761C9">
        <w:rPr>
          <w:rFonts w:cs="Times New Roman"/>
        </w:rPr>
        <w:t xml:space="preserve"> (TIPK) </w:t>
      </w:r>
      <w:r w:rsidR="00925396" w:rsidRPr="00C761C9">
        <w:rPr>
          <w:rFonts w:cs="Times New Roman"/>
        </w:rPr>
        <w:t>leidim</w:t>
      </w:r>
      <w:r w:rsidR="004C561C" w:rsidRPr="00C761C9">
        <w:rPr>
          <w:rFonts w:cs="Times New Roman"/>
        </w:rPr>
        <w:t>us</w:t>
      </w:r>
      <w:r w:rsidR="006B3CD6" w:rsidRPr="00C761C9">
        <w:rPr>
          <w:rFonts w:cs="Times New Roman"/>
        </w:rPr>
        <w:t xml:space="preserve">, viso </w:t>
      </w:r>
      <w:r w:rsidR="007D11A7" w:rsidRPr="00C761C9">
        <w:rPr>
          <w:rFonts w:cs="Times New Roman"/>
        </w:rPr>
        <w:t>buvo išduot</w:t>
      </w:r>
      <w:r w:rsidR="002F2A97" w:rsidRPr="00C761C9">
        <w:rPr>
          <w:rFonts w:cs="Times New Roman"/>
        </w:rPr>
        <w:t>i</w:t>
      </w:r>
      <w:r w:rsidR="007D11A7" w:rsidRPr="00C761C9">
        <w:rPr>
          <w:rFonts w:cs="Times New Roman"/>
        </w:rPr>
        <w:t xml:space="preserve"> 207 TIPK leidimai. </w:t>
      </w:r>
    </w:p>
    <w:p w14:paraId="1774AFB7" w14:textId="77777777" w:rsidR="00EC278C" w:rsidRPr="00C761C9" w:rsidRDefault="00EC278C" w:rsidP="00EC278C">
      <w:pPr>
        <w:pStyle w:val="Heading2"/>
      </w:pPr>
      <w:bookmarkStart w:id="5" w:name="_Toc530144140"/>
      <w:r w:rsidRPr="00C761C9">
        <w:t>Triukšmo prevencijos zonų nustatymas ir jų pokyčių priežastys</w:t>
      </w:r>
      <w:bookmarkEnd w:id="5"/>
    </w:p>
    <w:p w14:paraId="7285B101" w14:textId="77777777" w:rsidR="007C0F0D" w:rsidRDefault="007C0F0D" w:rsidP="007C0F0D">
      <w:pPr>
        <w:spacing w:line="240" w:lineRule="auto"/>
      </w:pPr>
      <w:r w:rsidRPr="00C761C9">
        <w:rPr>
          <w:b/>
        </w:rPr>
        <w:t xml:space="preserve">Tyliosios </w:t>
      </w:r>
      <w:r w:rsidR="00FC741F">
        <w:rPr>
          <w:b/>
        </w:rPr>
        <w:t>gamtos</w:t>
      </w:r>
      <w:r w:rsidRPr="00C761C9">
        <w:rPr>
          <w:b/>
        </w:rPr>
        <w:t xml:space="preserve"> zonos</w:t>
      </w:r>
      <w:r w:rsidRPr="00C761C9">
        <w:t xml:space="preserve"> yra gamtinio pobūdžio zonos mieste, kurių aplinka yra netrikdoma transporto, pramonės, buitinės veiklos, lankytojų ar rekreacinės veiklos triukšmo. Trikdymas šiuo atveju yra suprantamas kaip triukšmingos ūkinės veiklos šalia šių zonų. Ribinis dydis kuris yra reglamentuojamas tyliose</w:t>
      </w:r>
      <w:r>
        <w:t xml:space="preserve"> gam</w:t>
      </w:r>
      <w:r w:rsidR="00FC741F">
        <w:t xml:space="preserve">tos </w:t>
      </w:r>
      <w:r>
        <w:t>zonose L</w:t>
      </w:r>
      <w:r>
        <w:rPr>
          <w:vertAlign w:val="subscript"/>
        </w:rPr>
        <w:t>dvn</w:t>
      </w:r>
      <w:r>
        <w:t xml:space="preserve"> 50 dB(A). </w:t>
      </w:r>
    </w:p>
    <w:p w14:paraId="0DE4760B" w14:textId="77777777" w:rsidR="007C0F0D" w:rsidRDefault="007C0F0D" w:rsidP="007C0F0D">
      <w:pPr>
        <w:spacing w:line="240" w:lineRule="auto"/>
      </w:pPr>
      <w:r>
        <w:t>Remiantis 2016 m triukšmo strateginio kartografavimo medžiaga, kurią pateikė Kauno miesto savivaldybės administracija, atlikta palyginamoji analizė kaip pakito tyliųjų zonų plotai nuo ankstesniojo strateginio kartografavimo metu, kuris buvo atliktas 2011 metais. Žemiau esančioje lentelėje (lentelė 1.4 ) pateiktas esamų ir naujai atsiradusių tyliųjų gamtos zonų pavadinimai bei jų pokyčiai ha, o žemėlapis 1.2 pav. ir 1.3 pav.</w:t>
      </w:r>
    </w:p>
    <w:p w14:paraId="10912F15" w14:textId="77777777" w:rsidR="007C0F0D" w:rsidRDefault="007C0F0D" w:rsidP="007C0F0D">
      <w:pPr>
        <w:spacing w:line="240" w:lineRule="auto"/>
      </w:pPr>
      <w:r>
        <w:t>Pagal 2011 metų strateginio triukšmo kartografavimo medžiagą buvo išskirtos 11 tyliosios gamtos zonos, o bendras plotas siekė 1354 ha. Tačiau naujausiais duomenimis (2016 metų strateginis triukšmo kartografavimas) tyliųjų gamtos zonų skaičius padidėjo iki 14 vnt.</w:t>
      </w:r>
      <w:r w:rsidR="00FC741F">
        <w:t xml:space="preserve">, atsirado 3 naujos tyliosios gamtos zonas: Romainių miško parko, Aukštosios panemunės ir Ąžuolyno parko, </w:t>
      </w:r>
      <w:r>
        <w:t xml:space="preserve">tačiau bendras gamtos zonų plotas sumažėjo  ~17 proc. </w:t>
      </w:r>
    </w:p>
    <w:p w14:paraId="2CC7FD1D" w14:textId="77777777" w:rsidR="007C0F0D" w:rsidRDefault="007C0F0D" w:rsidP="007C0F0D">
      <w:pPr>
        <w:pStyle w:val="Caption"/>
        <w:spacing w:before="120"/>
        <w:rPr>
          <w:rFonts w:cs="Times New Roman"/>
          <w:b/>
        </w:rPr>
      </w:pPr>
      <w:r>
        <w:rPr>
          <w:rFonts w:asciiTheme="minorHAnsi" w:hAnsiTheme="minorHAnsi" w:cs="Calibri"/>
        </w:rPr>
        <w:t xml:space="preserve">Lentelė 1.4. Tyliosios gamtos zonos ir jų užimami esami ir buvę plotai </w:t>
      </w:r>
    </w:p>
    <w:tbl>
      <w:tblPr>
        <w:tblStyle w:val="TableGrid"/>
        <w:tblW w:w="0" w:type="auto"/>
        <w:jc w:val="center"/>
        <w:tblBorders>
          <w:top w:val="single" w:sz="4" w:space="0" w:color="5B9BD5" w:themeColor="accent1"/>
          <w:left w:val="single" w:sz="4" w:space="0" w:color="5B9BD5" w:themeColor="accent1"/>
          <w:bottom w:val="single" w:sz="4" w:space="0" w:color="5B9BD5" w:themeColor="accent1"/>
          <w:right w:val="single" w:sz="4" w:space="0" w:color="5B9BD5" w:themeColor="accent1"/>
          <w:insideH w:val="single" w:sz="4" w:space="0" w:color="5B9BD5" w:themeColor="accent1"/>
          <w:insideV w:val="single" w:sz="4" w:space="0" w:color="5B9BD5" w:themeColor="accent1"/>
        </w:tblBorders>
        <w:shd w:val="clear" w:color="auto" w:fill="FFFFFF" w:themeFill="background1"/>
        <w:tblLook w:val="04A0" w:firstRow="1" w:lastRow="0" w:firstColumn="1" w:lastColumn="0" w:noHBand="0" w:noVBand="1"/>
      </w:tblPr>
      <w:tblGrid>
        <w:gridCol w:w="704"/>
        <w:gridCol w:w="3260"/>
        <w:gridCol w:w="2552"/>
        <w:gridCol w:w="2551"/>
        <w:gridCol w:w="1281"/>
      </w:tblGrid>
      <w:tr w:rsidR="007C0F0D" w14:paraId="4C9C69F2" w14:textId="77777777" w:rsidTr="007C0F0D">
        <w:trPr>
          <w:tblHeader/>
          <w:jc w:val="center"/>
        </w:trPr>
        <w:tc>
          <w:tcPr>
            <w:tcW w:w="704"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9CC2E5" w:themeFill="accent1" w:themeFillTint="99"/>
            <w:hideMark/>
          </w:tcPr>
          <w:p w14:paraId="0F461C20" w14:textId="77777777" w:rsidR="007C0F0D" w:rsidRDefault="007C0F0D">
            <w:pPr>
              <w:spacing w:before="0" w:beforeAutospacing="0" w:after="0"/>
              <w:ind w:firstLine="0"/>
              <w:rPr>
                <w:b/>
                <w:sz w:val="20"/>
                <w:szCs w:val="20"/>
                <w:lang w:val="en-US"/>
              </w:rPr>
            </w:pPr>
            <w:r>
              <w:rPr>
                <w:b/>
                <w:sz w:val="20"/>
                <w:szCs w:val="20"/>
                <w:lang w:val="en-US"/>
              </w:rPr>
              <w:t>Nr.</w:t>
            </w:r>
          </w:p>
        </w:tc>
        <w:tc>
          <w:tcPr>
            <w:tcW w:w="3260"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9CC2E5" w:themeFill="accent1" w:themeFillTint="99"/>
            <w:hideMark/>
          </w:tcPr>
          <w:p w14:paraId="0FB1C242" w14:textId="77777777" w:rsidR="007C0F0D" w:rsidRDefault="007C0F0D">
            <w:pPr>
              <w:spacing w:before="0" w:beforeAutospacing="0" w:after="0"/>
              <w:jc w:val="center"/>
              <w:rPr>
                <w:b/>
                <w:sz w:val="20"/>
                <w:szCs w:val="20"/>
                <w:lang w:val="en-US"/>
              </w:rPr>
            </w:pPr>
            <w:r>
              <w:rPr>
                <w:b/>
                <w:sz w:val="20"/>
                <w:szCs w:val="20"/>
                <w:lang w:val="en-US"/>
              </w:rPr>
              <w:t>Pavadinimas</w:t>
            </w:r>
          </w:p>
        </w:tc>
        <w:tc>
          <w:tcPr>
            <w:tcW w:w="2552"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9CC2E5" w:themeFill="accent1" w:themeFillTint="99"/>
            <w:hideMark/>
          </w:tcPr>
          <w:p w14:paraId="31760E28" w14:textId="77777777" w:rsidR="007C0F0D" w:rsidRDefault="007C0F0D">
            <w:pPr>
              <w:spacing w:before="0" w:beforeAutospacing="0" w:after="0"/>
              <w:ind w:firstLine="0"/>
              <w:jc w:val="center"/>
              <w:rPr>
                <w:b/>
                <w:sz w:val="20"/>
                <w:szCs w:val="20"/>
                <w:lang w:val="en-US"/>
              </w:rPr>
            </w:pPr>
            <w:r>
              <w:rPr>
                <w:b/>
                <w:sz w:val="20"/>
                <w:szCs w:val="20"/>
                <w:lang w:val="en-US"/>
              </w:rPr>
              <w:t>Plotas pagal 2011 metų triukšmo kartografavimą ha</w:t>
            </w:r>
          </w:p>
        </w:tc>
        <w:tc>
          <w:tcPr>
            <w:tcW w:w="255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9CC2E5" w:themeFill="accent1" w:themeFillTint="99"/>
            <w:hideMark/>
          </w:tcPr>
          <w:p w14:paraId="1909E681" w14:textId="77777777" w:rsidR="007C0F0D" w:rsidRDefault="007C0F0D">
            <w:pPr>
              <w:spacing w:before="0" w:beforeAutospacing="0" w:after="0"/>
              <w:ind w:firstLine="0"/>
              <w:jc w:val="center"/>
              <w:rPr>
                <w:b/>
                <w:sz w:val="20"/>
                <w:szCs w:val="20"/>
                <w:lang w:val="en-US"/>
              </w:rPr>
            </w:pPr>
            <w:r>
              <w:rPr>
                <w:b/>
                <w:sz w:val="20"/>
                <w:szCs w:val="20"/>
                <w:lang w:val="en-US"/>
              </w:rPr>
              <w:t>Plotas pagal 2016 metų triukšmo kartografavimą</w:t>
            </w:r>
          </w:p>
        </w:tc>
        <w:tc>
          <w:tcPr>
            <w:tcW w:w="128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9CC2E5" w:themeFill="accent1" w:themeFillTint="99"/>
            <w:hideMark/>
          </w:tcPr>
          <w:p w14:paraId="2BDCB1C4" w14:textId="77777777" w:rsidR="007C0F0D" w:rsidRDefault="007C0F0D">
            <w:pPr>
              <w:spacing w:before="0" w:beforeAutospacing="0" w:after="0"/>
              <w:ind w:firstLine="0"/>
              <w:jc w:val="center"/>
              <w:rPr>
                <w:b/>
                <w:sz w:val="20"/>
                <w:szCs w:val="20"/>
                <w:lang w:val="en-US"/>
              </w:rPr>
            </w:pPr>
            <w:r>
              <w:rPr>
                <w:b/>
                <w:sz w:val="20"/>
                <w:szCs w:val="20"/>
                <w:lang w:val="en-US"/>
              </w:rPr>
              <w:t>Pokytis ha</w:t>
            </w:r>
          </w:p>
        </w:tc>
      </w:tr>
      <w:tr w:rsidR="007C0F0D" w14:paraId="70569565" w14:textId="77777777" w:rsidTr="007C0F0D">
        <w:trPr>
          <w:jc w:val="center"/>
        </w:trPr>
        <w:tc>
          <w:tcPr>
            <w:tcW w:w="704"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2799362B" w14:textId="77777777" w:rsidR="007C0F0D" w:rsidRDefault="007C0F0D">
            <w:pPr>
              <w:spacing w:before="0" w:beforeAutospacing="0" w:after="0"/>
              <w:ind w:firstLine="0"/>
              <w:jc w:val="left"/>
              <w:rPr>
                <w:sz w:val="20"/>
                <w:szCs w:val="20"/>
                <w:lang w:val="en-US"/>
              </w:rPr>
            </w:pPr>
            <w:r>
              <w:rPr>
                <w:sz w:val="20"/>
                <w:szCs w:val="20"/>
                <w:lang w:val="en-US"/>
              </w:rPr>
              <w:t>1.</w:t>
            </w:r>
          </w:p>
        </w:tc>
        <w:tc>
          <w:tcPr>
            <w:tcW w:w="3260"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3BBFCD83" w14:textId="77777777" w:rsidR="007C0F0D" w:rsidRDefault="007C0F0D">
            <w:pPr>
              <w:spacing w:before="0" w:beforeAutospacing="0" w:after="0"/>
              <w:ind w:firstLine="0"/>
              <w:jc w:val="left"/>
              <w:rPr>
                <w:sz w:val="20"/>
                <w:szCs w:val="20"/>
                <w:lang w:val="en-US"/>
              </w:rPr>
            </w:pPr>
            <w:r>
              <w:rPr>
                <w:sz w:val="20"/>
                <w:szCs w:val="20"/>
                <w:lang w:val="en-US"/>
              </w:rPr>
              <w:t>Kleboniškio tyliąją gamtos zoną</w:t>
            </w:r>
          </w:p>
        </w:tc>
        <w:tc>
          <w:tcPr>
            <w:tcW w:w="2552"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483BF5C7" w14:textId="77777777" w:rsidR="007C0F0D" w:rsidRDefault="007C0F0D">
            <w:pPr>
              <w:spacing w:before="0" w:beforeAutospacing="0" w:after="0"/>
              <w:jc w:val="left"/>
              <w:rPr>
                <w:sz w:val="20"/>
                <w:szCs w:val="20"/>
                <w:lang w:val="en-US"/>
              </w:rPr>
            </w:pPr>
            <w:r>
              <w:rPr>
                <w:sz w:val="20"/>
                <w:szCs w:val="20"/>
                <w:lang w:val="en-US"/>
              </w:rPr>
              <w:t>463,3</w:t>
            </w:r>
          </w:p>
        </w:tc>
        <w:tc>
          <w:tcPr>
            <w:tcW w:w="255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3F50AF4E" w14:textId="77777777" w:rsidR="007C0F0D" w:rsidRDefault="007C0F0D">
            <w:pPr>
              <w:spacing w:before="0" w:beforeAutospacing="0" w:after="0"/>
              <w:jc w:val="left"/>
              <w:rPr>
                <w:sz w:val="20"/>
                <w:szCs w:val="20"/>
                <w:lang w:val="en-US"/>
              </w:rPr>
            </w:pPr>
            <w:r>
              <w:rPr>
                <w:sz w:val="20"/>
                <w:szCs w:val="20"/>
                <w:lang w:val="en-US"/>
              </w:rPr>
              <w:t>241,9</w:t>
            </w:r>
          </w:p>
        </w:tc>
        <w:tc>
          <w:tcPr>
            <w:tcW w:w="128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7CAAC" w:themeFill="accent2" w:themeFillTint="66"/>
            <w:vAlign w:val="center"/>
            <w:hideMark/>
          </w:tcPr>
          <w:p w14:paraId="15621F47" w14:textId="77777777" w:rsidR="007C0F0D" w:rsidRDefault="007C0F0D">
            <w:pPr>
              <w:spacing w:before="0" w:beforeAutospacing="0" w:after="0"/>
              <w:ind w:firstLine="0"/>
              <w:jc w:val="center"/>
              <w:rPr>
                <w:sz w:val="20"/>
                <w:szCs w:val="20"/>
                <w:lang w:val="en-US"/>
              </w:rPr>
            </w:pPr>
            <w:r>
              <w:rPr>
                <w:rFonts w:cs="Calibri"/>
                <w:color w:val="000000"/>
                <w:sz w:val="20"/>
                <w:szCs w:val="20"/>
                <w:lang w:val="en-US"/>
              </w:rPr>
              <w:t>-221,4</w:t>
            </w:r>
          </w:p>
        </w:tc>
      </w:tr>
      <w:tr w:rsidR="007C0F0D" w14:paraId="69D53650" w14:textId="77777777" w:rsidTr="007C0F0D">
        <w:trPr>
          <w:jc w:val="center"/>
        </w:trPr>
        <w:tc>
          <w:tcPr>
            <w:tcW w:w="704"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44AE4325" w14:textId="77777777" w:rsidR="007C0F0D" w:rsidRDefault="007C0F0D">
            <w:pPr>
              <w:spacing w:before="0" w:beforeAutospacing="0" w:after="0"/>
              <w:ind w:firstLine="0"/>
              <w:jc w:val="left"/>
              <w:rPr>
                <w:sz w:val="20"/>
                <w:szCs w:val="20"/>
                <w:lang w:val="en-US"/>
              </w:rPr>
            </w:pPr>
            <w:r>
              <w:rPr>
                <w:sz w:val="20"/>
                <w:szCs w:val="20"/>
                <w:lang w:val="en-US"/>
              </w:rPr>
              <w:t>2.</w:t>
            </w:r>
          </w:p>
        </w:tc>
        <w:tc>
          <w:tcPr>
            <w:tcW w:w="3260"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6C52BB3B" w14:textId="77777777" w:rsidR="007C0F0D" w:rsidRDefault="007C0F0D">
            <w:pPr>
              <w:spacing w:before="0" w:beforeAutospacing="0" w:after="0"/>
              <w:ind w:firstLine="0"/>
              <w:jc w:val="left"/>
              <w:rPr>
                <w:sz w:val="20"/>
                <w:szCs w:val="20"/>
                <w:lang w:val="en-US"/>
              </w:rPr>
            </w:pPr>
            <w:r>
              <w:rPr>
                <w:sz w:val="20"/>
                <w:szCs w:val="20"/>
                <w:lang w:val="en-US"/>
              </w:rPr>
              <w:t>Sargėnų tyliąją gamtos zoną</w:t>
            </w:r>
          </w:p>
        </w:tc>
        <w:tc>
          <w:tcPr>
            <w:tcW w:w="2552"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3CE5A9A4" w14:textId="77777777" w:rsidR="007C0F0D" w:rsidRDefault="007C0F0D">
            <w:pPr>
              <w:spacing w:before="0" w:beforeAutospacing="0" w:after="0"/>
              <w:jc w:val="left"/>
              <w:rPr>
                <w:sz w:val="20"/>
                <w:szCs w:val="20"/>
                <w:lang w:val="en-US"/>
              </w:rPr>
            </w:pPr>
            <w:r>
              <w:rPr>
                <w:sz w:val="20"/>
                <w:szCs w:val="20"/>
                <w:lang w:val="en-US"/>
              </w:rPr>
              <w:t>6,18</w:t>
            </w:r>
          </w:p>
        </w:tc>
        <w:tc>
          <w:tcPr>
            <w:tcW w:w="255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51A9BEEF" w14:textId="77777777" w:rsidR="007C0F0D" w:rsidRDefault="007C0F0D">
            <w:pPr>
              <w:spacing w:before="0" w:beforeAutospacing="0" w:after="0"/>
              <w:jc w:val="left"/>
              <w:rPr>
                <w:sz w:val="20"/>
                <w:szCs w:val="20"/>
                <w:lang w:val="en-US"/>
              </w:rPr>
            </w:pPr>
            <w:r>
              <w:rPr>
                <w:sz w:val="20"/>
                <w:szCs w:val="20"/>
                <w:lang w:val="en-US"/>
              </w:rPr>
              <w:t>6,18</w:t>
            </w:r>
          </w:p>
        </w:tc>
        <w:tc>
          <w:tcPr>
            <w:tcW w:w="128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C5E0B3" w:themeFill="accent6" w:themeFillTint="66"/>
            <w:vAlign w:val="center"/>
            <w:hideMark/>
          </w:tcPr>
          <w:p w14:paraId="780EC62A" w14:textId="77777777" w:rsidR="007C0F0D" w:rsidRDefault="007C0F0D">
            <w:pPr>
              <w:spacing w:before="0" w:beforeAutospacing="0" w:after="0"/>
              <w:ind w:firstLine="0"/>
              <w:jc w:val="center"/>
              <w:rPr>
                <w:sz w:val="20"/>
                <w:szCs w:val="20"/>
                <w:lang w:val="en-US"/>
              </w:rPr>
            </w:pPr>
            <w:r>
              <w:rPr>
                <w:rFonts w:cs="Calibri"/>
                <w:color w:val="000000"/>
                <w:sz w:val="20"/>
                <w:szCs w:val="20"/>
                <w:lang w:val="en-US"/>
              </w:rPr>
              <w:t>0</w:t>
            </w:r>
          </w:p>
        </w:tc>
      </w:tr>
      <w:tr w:rsidR="007C0F0D" w14:paraId="27E8AB15" w14:textId="77777777" w:rsidTr="007C0F0D">
        <w:trPr>
          <w:jc w:val="center"/>
        </w:trPr>
        <w:tc>
          <w:tcPr>
            <w:tcW w:w="704"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33917B0C" w14:textId="77777777" w:rsidR="007C0F0D" w:rsidRDefault="007C0F0D">
            <w:pPr>
              <w:spacing w:before="0" w:beforeAutospacing="0" w:after="0"/>
              <w:ind w:firstLine="0"/>
              <w:jc w:val="left"/>
              <w:rPr>
                <w:sz w:val="20"/>
                <w:szCs w:val="20"/>
                <w:lang w:val="en-US"/>
              </w:rPr>
            </w:pPr>
            <w:r>
              <w:rPr>
                <w:sz w:val="20"/>
                <w:szCs w:val="20"/>
                <w:lang w:val="en-US"/>
              </w:rPr>
              <w:t>3.</w:t>
            </w:r>
          </w:p>
        </w:tc>
        <w:tc>
          <w:tcPr>
            <w:tcW w:w="3260"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6F2A48FC" w14:textId="77777777" w:rsidR="007C0F0D" w:rsidRDefault="007C0F0D">
            <w:pPr>
              <w:spacing w:before="0" w:beforeAutospacing="0" w:after="0"/>
              <w:ind w:firstLine="0"/>
              <w:jc w:val="left"/>
              <w:rPr>
                <w:sz w:val="20"/>
                <w:szCs w:val="20"/>
                <w:lang w:val="en-US"/>
              </w:rPr>
            </w:pPr>
            <w:r>
              <w:rPr>
                <w:sz w:val="20"/>
                <w:szCs w:val="20"/>
                <w:lang w:val="en-US"/>
              </w:rPr>
              <w:t>Veršvų tyliąją gamtos zoną</w:t>
            </w:r>
          </w:p>
        </w:tc>
        <w:tc>
          <w:tcPr>
            <w:tcW w:w="2552"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443ECC48" w14:textId="77777777" w:rsidR="007C0F0D" w:rsidRDefault="007C0F0D">
            <w:pPr>
              <w:spacing w:before="0" w:beforeAutospacing="0" w:after="0"/>
              <w:jc w:val="left"/>
              <w:rPr>
                <w:sz w:val="20"/>
                <w:szCs w:val="20"/>
                <w:lang w:val="en-US"/>
              </w:rPr>
            </w:pPr>
            <w:r>
              <w:rPr>
                <w:sz w:val="20"/>
                <w:szCs w:val="20"/>
                <w:lang w:val="en-US"/>
              </w:rPr>
              <w:t>33,93</w:t>
            </w:r>
          </w:p>
        </w:tc>
        <w:tc>
          <w:tcPr>
            <w:tcW w:w="255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382FACD0" w14:textId="77777777" w:rsidR="007C0F0D" w:rsidRDefault="007C0F0D">
            <w:pPr>
              <w:spacing w:before="0" w:beforeAutospacing="0" w:after="0"/>
              <w:jc w:val="left"/>
              <w:rPr>
                <w:sz w:val="20"/>
                <w:szCs w:val="20"/>
                <w:lang w:val="en-US"/>
              </w:rPr>
            </w:pPr>
            <w:r>
              <w:rPr>
                <w:sz w:val="20"/>
                <w:szCs w:val="20"/>
                <w:lang w:val="en-US"/>
              </w:rPr>
              <w:t>31,9</w:t>
            </w:r>
          </w:p>
        </w:tc>
        <w:tc>
          <w:tcPr>
            <w:tcW w:w="128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7CAAC" w:themeFill="accent2" w:themeFillTint="66"/>
            <w:vAlign w:val="center"/>
            <w:hideMark/>
          </w:tcPr>
          <w:p w14:paraId="18058C6B" w14:textId="77777777" w:rsidR="007C0F0D" w:rsidRDefault="007C0F0D">
            <w:pPr>
              <w:spacing w:before="0" w:beforeAutospacing="0" w:after="0"/>
              <w:ind w:firstLine="0"/>
              <w:jc w:val="center"/>
              <w:rPr>
                <w:sz w:val="20"/>
                <w:szCs w:val="20"/>
                <w:lang w:val="en-US"/>
              </w:rPr>
            </w:pPr>
            <w:r>
              <w:rPr>
                <w:rFonts w:cs="Calibri"/>
                <w:color w:val="000000"/>
                <w:sz w:val="20"/>
                <w:szCs w:val="20"/>
                <w:lang w:val="en-US"/>
              </w:rPr>
              <w:t>-2,03</w:t>
            </w:r>
          </w:p>
        </w:tc>
      </w:tr>
      <w:tr w:rsidR="007C0F0D" w14:paraId="2E5FB355" w14:textId="77777777" w:rsidTr="007C0F0D">
        <w:trPr>
          <w:jc w:val="center"/>
        </w:trPr>
        <w:tc>
          <w:tcPr>
            <w:tcW w:w="704"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23F7FFAD" w14:textId="77777777" w:rsidR="007C0F0D" w:rsidRDefault="007C0F0D">
            <w:pPr>
              <w:spacing w:before="0" w:beforeAutospacing="0" w:after="0"/>
              <w:ind w:firstLine="0"/>
              <w:jc w:val="left"/>
              <w:rPr>
                <w:sz w:val="20"/>
                <w:szCs w:val="20"/>
                <w:lang w:val="en-US"/>
              </w:rPr>
            </w:pPr>
            <w:r>
              <w:rPr>
                <w:sz w:val="20"/>
                <w:szCs w:val="20"/>
                <w:lang w:val="en-US"/>
              </w:rPr>
              <w:t>4.</w:t>
            </w:r>
          </w:p>
        </w:tc>
        <w:tc>
          <w:tcPr>
            <w:tcW w:w="3260"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7C18486A" w14:textId="77777777" w:rsidR="007C0F0D" w:rsidRDefault="007C0F0D">
            <w:pPr>
              <w:spacing w:before="0" w:beforeAutospacing="0" w:after="0"/>
              <w:ind w:firstLine="0"/>
              <w:jc w:val="left"/>
              <w:rPr>
                <w:sz w:val="20"/>
                <w:szCs w:val="20"/>
                <w:lang w:val="en-US"/>
              </w:rPr>
            </w:pPr>
            <w:r>
              <w:rPr>
                <w:sz w:val="20"/>
                <w:szCs w:val="20"/>
                <w:lang w:val="en-US"/>
              </w:rPr>
              <w:t>Romainių miško parko tylioji gamtos zona</w:t>
            </w:r>
          </w:p>
        </w:tc>
        <w:tc>
          <w:tcPr>
            <w:tcW w:w="2552"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4A9F1008" w14:textId="77777777" w:rsidR="007C0F0D" w:rsidRDefault="007C0F0D">
            <w:pPr>
              <w:spacing w:before="0" w:beforeAutospacing="0" w:after="0"/>
              <w:jc w:val="left"/>
              <w:rPr>
                <w:sz w:val="20"/>
                <w:szCs w:val="20"/>
                <w:lang w:val="en-US"/>
              </w:rPr>
            </w:pPr>
            <w:r>
              <w:rPr>
                <w:sz w:val="20"/>
                <w:szCs w:val="20"/>
                <w:lang w:val="en-US"/>
              </w:rPr>
              <w:t>-</w:t>
            </w:r>
          </w:p>
        </w:tc>
        <w:tc>
          <w:tcPr>
            <w:tcW w:w="255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5336D0C2" w14:textId="77777777" w:rsidR="007C0F0D" w:rsidRDefault="007C0F0D">
            <w:pPr>
              <w:spacing w:before="0" w:beforeAutospacing="0" w:after="0"/>
              <w:jc w:val="left"/>
              <w:rPr>
                <w:sz w:val="20"/>
                <w:szCs w:val="20"/>
                <w:lang w:val="en-US"/>
              </w:rPr>
            </w:pPr>
            <w:r>
              <w:rPr>
                <w:sz w:val="20"/>
                <w:szCs w:val="20"/>
                <w:lang w:val="en-US"/>
              </w:rPr>
              <w:t>79</w:t>
            </w:r>
          </w:p>
        </w:tc>
        <w:tc>
          <w:tcPr>
            <w:tcW w:w="128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C5E0B3" w:themeFill="accent6" w:themeFillTint="66"/>
            <w:vAlign w:val="center"/>
            <w:hideMark/>
          </w:tcPr>
          <w:p w14:paraId="78F371BF" w14:textId="77777777" w:rsidR="007C0F0D" w:rsidRDefault="007C0F0D">
            <w:pPr>
              <w:spacing w:before="0" w:beforeAutospacing="0" w:after="0"/>
              <w:ind w:firstLine="0"/>
              <w:jc w:val="center"/>
              <w:rPr>
                <w:sz w:val="20"/>
                <w:szCs w:val="20"/>
                <w:lang w:val="en-US"/>
              </w:rPr>
            </w:pPr>
            <w:r>
              <w:rPr>
                <w:rFonts w:cs="Calibri"/>
                <w:color w:val="000000"/>
                <w:sz w:val="20"/>
                <w:szCs w:val="20"/>
                <w:lang w:val="en-US"/>
              </w:rPr>
              <w:t>+79</w:t>
            </w:r>
          </w:p>
        </w:tc>
      </w:tr>
      <w:tr w:rsidR="007C0F0D" w14:paraId="7B8A63CC" w14:textId="77777777" w:rsidTr="007C0F0D">
        <w:trPr>
          <w:jc w:val="center"/>
        </w:trPr>
        <w:tc>
          <w:tcPr>
            <w:tcW w:w="704"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286FA2F7" w14:textId="77777777" w:rsidR="007C0F0D" w:rsidRDefault="007C0F0D">
            <w:pPr>
              <w:spacing w:before="0" w:beforeAutospacing="0" w:after="0"/>
              <w:ind w:firstLine="0"/>
              <w:jc w:val="left"/>
              <w:rPr>
                <w:sz w:val="20"/>
                <w:szCs w:val="20"/>
                <w:lang w:val="en-US"/>
              </w:rPr>
            </w:pPr>
            <w:r>
              <w:rPr>
                <w:sz w:val="20"/>
                <w:szCs w:val="20"/>
                <w:lang w:val="en-US"/>
              </w:rPr>
              <w:t>5.</w:t>
            </w:r>
          </w:p>
        </w:tc>
        <w:tc>
          <w:tcPr>
            <w:tcW w:w="3260"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5DCBA476" w14:textId="77777777" w:rsidR="007C0F0D" w:rsidRDefault="007C0F0D">
            <w:pPr>
              <w:spacing w:before="0" w:beforeAutospacing="0" w:after="0"/>
              <w:ind w:firstLine="0"/>
              <w:jc w:val="left"/>
              <w:rPr>
                <w:sz w:val="20"/>
                <w:szCs w:val="20"/>
                <w:lang w:val="en-US"/>
              </w:rPr>
            </w:pPr>
            <w:r>
              <w:rPr>
                <w:sz w:val="20"/>
                <w:szCs w:val="20"/>
                <w:lang w:val="en-US"/>
              </w:rPr>
              <w:t>Kaniūkų tyliąją gamtos zoną</w:t>
            </w:r>
          </w:p>
        </w:tc>
        <w:tc>
          <w:tcPr>
            <w:tcW w:w="2552"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68712EB0" w14:textId="77777777" w:rsidR="007C0F0D" w:rsidRDefault="007C0F0D">
            <w:pPr>
              <w:spacing w:before="0" w:beforeAutospacing="0" w:after="0"/>
              <w:jc w:val="left"/>
              <w:rPr>
                <w:sz w:val="20"/>
                <w:szCs w:val="20"/>
                <w:lang w:val="en-US"/>
              </w:rPr>
            </w:pPr>
            <w:r>
              <w:rPr>
                <w:sz w:val="20"/>
                <w:szCs w:val="20"/>
                <w:lang w:val="en-US"/>
              </w:rPr>
              <w:t>67,62</w:t>
            </w:r>
          </w:p>
        </w:tc>
        <w:tc>
          <w:tcPr>
            <w:tcW w:w="255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5918FE63" w14:textId="77777777" w:rsidR="007C0F0D" w:rsidRDefault="007C0F0D">
            <w:pPr>
              <w:spacing w:before="0" w:beforeAutospacing="0" w:after="0"/>
              <w:jc w:val="left"/>
              <w:rPr>
                <w:sz w:val="20"/>
                <w:szCs w:val="20"/>
                <w:lang w:val="en-US"/>
              </w:rPr>
            </w:pPr>
            <w:r>
              <w:rPr>
                <w:sz w:val="20"/>
                <w:szCs w:val="20"/>
                <w:lang w:val="en-US"/>
              </w:rPr>
              <w:t>58,1</w:t>
            </w:r>
          </w:p>
        </w:tc>
        <w:tc>
          <w:tcPr>
            <w:tcW w:w="128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7CAAC" w:themeFill="accent2" w:themeFillTint="66"/>
            <w:vAlign w:val="center"/>
            <w:hideMark/>
          </w:tcPr>
          <w:p w14:paraId="2EE3FDBF" w14:textId="77777777" w:rsidR="007C0F0D" w:rsidRDefault="007C0F0D">
            <w:pPr>
              <w:spacing w:before="0" w:beforeAutospacing="0" w:after="0"/>
              <w:ind w:firstLine="0"/>
              <w:jc w:val="center"/>
              <w:rPr>
                <w:sz w:val="20"/>
                <w:szCs w:val="20"/>
                <w:lang w:val="en-US"/>
              </w:rPr>
            </w:pPr>
            <w:r>
              <w:rPr>
                <w:rFonts w:cs="Calibri"/>
                <w:color w:val="000000"/>
                <w:sz w:val="20"/>
                <w:szCs w:val="20"/>
                <w:lang w:val="en-US"/>
              </w:rPr>
              <w:t>-9,52</w:t>
            </w:r>
          </w:p>
        </w:tc>
      </w:tr>
      <w:tr w:rsidR="007C0F0D" w14:paraId="68292E74" w14:textId="77777777" w:rsidTr="007C0F0D">
        <w:trPr>
          <w:jc w:val="center"/>
        </w:trPr>
        <w:tc>
          <w:tcPr>
            <w:tcW w:w="704"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07237A08" w14:textId="77777777" w:rsidR="007C0F0D" w:rsidRDefault="007C0F0D">
            <w:pPr>
              <w:spacing w:before="0" w:beforeAutospacing="0" w:after="0"/>
              <w:ind w:firstLine="0"/>
              <w:jc w:val="left"/>
              <w:rPr>
                <w:sz w:val="20"/>
                <w:szCs w:val="20"/>
                <w:lang w:val="en-US"/>
              </w:rPr>
            </w:pPr>
            <w:r>
              <w:rPr>
                <w:sz w:val="20"/>
                <w:szCs w:val="20"/>
                <w:lang w:val="en-US"/>
              </w:rPr>
              <w:t>6.</w:t>
            </w:r>
          </w:p>
        </w:tc>
        <w:tc>
          <w:tcPr>
            <w:tcW w:w="3260"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770D2E30" w14:textId="77777777" w:rsidR="007C0F0D" w:rsidRDefault="007C0F0D">
            <w:pPr>
              <w:spacing w:before="0" w:beforeAutospacing="0" w:after="0"/>
              <w:ind w:firstLine="0"/>
              <w:jc w:val="left"/>
              <w:rPr>
                <w:sz w:val="20"/>
                <w:szCs w:val="20"/>
                <w:lang w:val="en-US"/>
              </w:rPr>
            </w:pPr>
            <w:r>
              <w:rPr>
                <w:sz w:val="20"/>
                <w:szCs w:val="20"/>
                <w:lang w:val="en-US"/>
              </w:rPr>
              <w:t>Lampėdžių tyliąją gamtos zoną</w:t>
            </w:r>
          </w:p>
        </w:tc>
        <w:tc>
          <w:tcPr>
            <w:tcW w:w="2552"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4FB1EADC" w14:textId="77777777" w:rsidR="007C0F0D" w:rsidRDefault="007C0F0D">
            <w:pPr>
              <w:spacing w:before="0" w:beforeAutospacing="0" w:after="0"/>
              <w:jc w:val="left"/>
              <w:rPr>
                <w:sz w:val="20"/>
                <w:szCs w:val="20"/>
                <w:lang w:val="en-US"/>
              </w:rPr>
            </w:pPr>
            <w:r>
              <w:rPr>
                <w:sz w:val="20"/>
                <w:szCs w:val="20"/>
                <w:lang w:val="en-US"/>
              </w:rPr>
              <w:t>214</w:t>
            </w:r>
          </w:p>
        </w:tc>
        <w:tc>
          <w:tcPr>
            <w:tcW w:w="255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778BEAD6" w14:textId="77777777" w:rsidR="007C0F0D" w:rsidRDefault="007C0F0D">
            <w:pPr>
              <w:spacing w:before="0" w:beforeAutospacing="0" w:after="0"/>
              <w:jc w:val="left"/>
              <w:rPr>
                <w:sz w:val="20"/>
                <w:szCs w:val="20"/>
                <w:lang w:val="en-US"/>
              </w:rPr>
            </w:pPr>
            <w:r>
              <w:rPr>
                <w:sz w:val="20"/>
                <w:szCs w:val="20"/>
                <w:lang w:val="en-US"/>
              </w:rPr>
              <w:t>204,1</w:t>
            </w:r>
          </w:p>
        </w:tc>
        <w:tc>
          <w:tcPr>
            <w:tcW w:w="128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7CAAC" w:themeFill="accent2" w:themeFillTint="66"/>
            <w:vAlign w:val="center"/>
            <w:hideMark/>
          </w:tcPr>
          <w:p w14:paraId="4DBD09AE" w14:textId="77777777" w:rsidR="007C0F0D" w:rsidRDefault="007C0F0D">
            <w:pPr>
              <w:spacing w:before="0" w:beforeAutospacing="0" w:after="0"/>
              <w:ind w:firstLine="0"/>
              <w:jc w:val="center"/>
              <w:rPr>
                <w:sz w:val="20"/>
                <w:szCs w:val="20"/>
                <w:lang w:val="en-US"/>
              </w:rPr>
            </w:pPr>
            <w:r>
              <w:rPr>
                <w:rFonts w:cs="Calibri"/>
                <w:color w:val="000000"/>
                <w:sz w:val="20"/>
                <w:szCs w:val="20"/>
                <w:lang w:val="en-US"/>
              </w:rPr>
              <w:t>-9,9</w:t>
            </w:r>
          </w:p>
        </w:tc>
      </w:tr>
      <w:tr w:rsidR="007C0F0D" w14:paraId="19607441" w14:textId="77777777" w:rsidTr="007C0F0D">
        <w:trPr>
          <w:jc w:val="center"/>
        </w:trPr>
        <w:tc>
          <w:tcPr>
            <w:tcW w:w="704"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0EE7F49B" w14:textId="77777777" w:rsidR="007C0F0D" w:rsidRDefault="007C0F0D">
            <w:pPr>
              <w:spacing w:before="0" w:beforeAutospacing="0" w:after="0"/>
              <w:ind w:firstLine="0"/>
              <w:jc w:val="left"/>
              <w:rPr>
                <w:sz w:val="20"/>
                <w:szCs w:val="20"/>
                <w:lang w:val="en-US"/>
              </w:rPr>
            </w:pPr>
            <w:r>
              <w:rPr>
                <w:sz w:val="20"/>
                <w:szCs w:val="20"/>
                <w:lang w:val="en-US"/>
              </w:rPr>
              <w:t>7.</w:t>
            </w:r>
          </w:p>
        </w:tc>
        <w:tc>
          <w:tcPr>
            <w:tcW w:w="3260"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739F9754" w14:textId="77777777" w:rsidR="007C0F0D" w:rsidRDefault="007C0F0D">
            <w:pPr>
              <w:spacing w:before="0" w:beforeAutospacing="0" w:after="0"/>
              <w:ind w:firstLine="0"/>
              <w:jc w:val="left"/>
              <w:rPr>
                <w:sz w:val="20"/>
                <w:szCs w:val="20"/>
                <w:lang w:val="en-US"/>
              </w:rPr>
            </w:pPr>
            <w:r>
              <w:rPr>
                <w:sz w:val="20"/>
                <w:szCs w:val="20"/>
                <w:lang w:val="en-US"/>
              </w:rPr>
              <w:t>Kazliškių tyliąją gamtos zoną</w:t>
            </w:r>
          </w:p>
        </w:tc>
        <w:tc>
          <w:tcPr>
            <w:tcW w:w="2552"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4C7D541F" w14:textId="77777777" w:rsidR="007C0F0D" w:rsidRDefault="007C0F0D">
            <w:pPr>
              <w:spacing w:before="0" w:beforeAutospacing="0" w:after="0"/>
              <w:jc w:val="left"/>
              <w:rPr>
                <w:sz w:val="20"/>
                <w:szCs w:val="20"/>
                <w:lang w:val="en-US"/>
              </w:rPr>
            </w:pPr>
            <w:r>
              <w:rPr>
                <w:sz w:val="20"/>
                <w:szCs w:val="20"/>
                <w:lang w:val="en-US"/>
              </w:rPr>
              <w:t>15,74</w:t>
            </w:r>
          </w:p>
        </w:tc>
        <w:tc>
          <w:tcPr>
            <w:tcW w:w="255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7F110499" w14:textId="77777777" w:rsidR="007C0F0D" w:rsidRDefault="007C0F0D">
            <w:pPr>
              <w:spacing w:before="0" w:beforeAutospacing="0" w:after="0"/>
              <w:jc w:val="left"/>
              <w:rPr>
                <w:sz w:val="20"/>
                <w:szCs w:val="20"/>
                <w:lang w:val="en-US"/>
              </w:rPr>
            </w:pPr>
            <w:r>
              <w:rPr>
                <w:sz w:val="20"/>
                <w:szCs w:val="20"/>
                <w:lang w:val="en-US"/>
              </w:rPr>
              <w:t>13,5</w:t>
            </w:r>
          </w:p>
        </w:tc>
        <w:tc>
          <w:tcPr>
            <w:tcW w:w="128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7CAAC" w:themeFill="accent2" w:themeFillTint="66"/>
            <w:vAlign w:val="center"/>
            <w:hideMark/>
          </w:tcPr>
          <w:p w14:paraId="4AEA4B88" w14:textId="77777777" w:rsidR="007C0F0D" w:rsidRDefault="007C0F0D">
            <w:pPr>
              <w:spacing w:before="0" w:beforeAutospacing="0" w:after="0"/>
              <w:ind w:firstLine="0"/>
              <w:jc w:val="center"/>
              <w:rPr>
                <w:sz w:val="20"/>
                <w:szCs w:val="20"/>
                <w:lang w:val="en-US"/>
              </w:rPr>
            </w:pPr>
            <w:r>
              <w:rPr>
                <w:rFonts w:cs="Calibri"/>
                <w:color w:val="000000"/>
                <w:sz w:val="20"/>
                <w:szCs w:val="20"/>
                <w:lang w:val="en-US"/>
              </w:rPr>
              <w:t>-2,24</w:t>
            </w:r>
          </w:p>
        </w:tc>
      </w:tr>
      <w:tr w:rsidR="007C0F0D" w14:paraId="49D11C0B" w14:textId="77777777" w:rsidTr="007C0F0D">
        <w:trPr>
          <w:jc w:val="center"/>
        </w:trPr>
        <w:tc>
          <w:tcPr>
            <w:tcW w:w="704"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24589EE8" w14:textId="77777777" w:rsidR="007C0F0D" w:rsidRDefault="007C0F0D">
            <w:pPr>
              <w:spacing w:before="0" w:beforeAutospacing="0" w:after="0"/>
              <w:ind w:firstLine="0"/>
              <w:jc w:val="left"/>
              <w:rPr>
                <w:sz w:val="20"/>
                <w:szCs w:val="20"/>
                <w:lang w:val="en-US"/>
              </w:rPr>
            </w:pPr>
            <w:r>
              <w:rPr>
                <w:sz w:val="20"/>
                <w:szCs w:val="20"/>
                <w:lang w:val="en-US"/>
              </w:rPr>
              <w:lastRenderedPageBreak/>
              <w:t>8.</w:t>
            </w:r>
          </w:p>
        </w:tc>
        <w:tc>
          <w:tcPr>
            <w:tcW w:w="3260"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76D4F415" w14:textId="77777777" w:rsidR="007C0F0D" w:rsidRDefault="007C0F0D">
            <w:pPr>
              <w:spacing w:before="0" w:beforeAutospacing="0" w:after="0"/>
              <w:ind w:firstLine="0"/>
              <w:jc w:val="left"/>
              <w:rPr>
                <w:sz w:val="20"/>
                <w:szCs w:val="20"/>
                <w:lang w:val="en-US"/>
              </w:rPr>
            </w:pPr>
            <w:r>
              <w:rPr>
                <w:sz w:val="20"/>
                <w:szCs w:val="20"/>
                <w:lang w:val="en-US"/>
              </w:rPr>
              <w:t>Jiesios tyliąją gamtos zoną</w:t>
            </w:r>
          </w:p>
        </w:tc>
        <w:tc>
          <w:tcPr>
            <w:tcW w:w="2552"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62A4C69C" w14:textId="77777777" w:rsidR="007C0F0D" w:rsidRDefault="007C0F0D">
            <w:pPr>
              <w:spacing w:before="0" w:beforeAutospacing="0" w:after="0"/>
              <w:jc w:val="left"/>
              <w:rPr>
                <w:sz w:val="20"/>
                <w:szCs w:val="20"/>
                <w:lang w:val="en-US"/>
              </w:rPr>
            </w:pPr>
            <w:r>
              <w:rPr>
                <w:sz w:val="20"/>
                <w:szCs w:val="20"/>
                <w:lang w:val="en-US"/>
              </w:rPr>
              <w:t>67,87</w:t>
            </w:r>
          </w:p>
        </w:tc>
        <w:tc>
          <w:tcPr>
            <w:tcW w:w="255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6664279C" w14:textId="77777777" w:rsidR="007C0F0D" w:rsidRDefault="007C0F0D">
            <w:pPr>
              <w:spacing w:before="0" w:beforeAutospacing="0" w:after="0"/>
              <w:jc w:val="left"/>
              <w:rPr>
                <w:sz w:val="20"/>
                <w:szCs w:val="20"/>
                <w:lang w:val="en-US"/>
              </w:rPr>
            </w:pPr>
            <w:r>
              <w:rPr>
                <w:sz w:val="20"/>
                <w:szCs w:val="20"/>
                <w:lang w:val="en-US"/>
              </w:rPr>
              <w:t>57,14</w:t>
            </w:r>
          </w:p>
        </w:tc>
        <w:tc>
          <w:tcPr>
            <w:tcW w:w="128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7CAAC" w:themeFill="accent2" w:themeFillTint="66"/>
            <w:vAlign w:val="center"/>
            <w:hideMark/>
          </w:tcPr>
          <w:p w14:paraId="2B507CD1" w14:textId="77777777" w:rsidR="007C0F0D" w:rsidRDefault="007C0F0D">
            <w:pPr>
              <w:spacing w:before="0" w:beforeAutospacing="0" w:after="0"/>
              <w:ind w:firstLine="0"/>
              <w:jc w:val="center"/>
              <w:rPr>
                <w:sz w:val="20"/>
                <w:szCs w:val="20"/>
                <w:lang w:val="en-US"/>
              </w:rPr>
            </w:pPr>
            <w:r>
              <w:rPr>
                <w:rFonts w:cs="Calibri"/>
                <w:color w:val="000000"/>
                <w:sz w:val="20"/>
                <w:szCs w:val="20"/>
                <w:lang w:val="en-US"/>
              </w:rPr>
              <w:t>-10,73</w:t>
            </w:r>
          </w:p>
        </w:tc>
      </w:tr>
      <w:tr w:rsidR="007C0F0D" w14:paraId="26B35171" w14:textId="77777777" w:rsidTr="007C0F0D">
        <w:trPr>
          <w:jc w:val="center"/>
        </w:trPr>
        <w:tc>
          <w:tcPr>
            <w:tcW w:w="704"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762D9BB9" w14:textId="77777777" w:rsidR="007C0F0D" w:rsidRDefault="007C0F0D">
            <w:pPr>
              <w:spacing w:before="0" w:beforeAutospacing="0" w:after="0"/>
              <w:ind w:firstLine="0"/>
              <w:jc w:val="left"/>
              <w:rPr>
                <w:sz w:val="20"/>
                <w:szCs w:val="20"/>
                <w:lang w:val="en-US"/>
              </w:rPr>
            </w:pPr>
            <w:r>
              <w:rPr>
                <w:sz w:val="20"/>
                <w:szCs w:val="20"/>
                <w:lang w:val="en-US"/>
              </w:rPr>
              <w:t>9.</w:t>
            </w:r>
          </w:p>
        </w:tc>
        <w:tc>
          <w:tcPr>
            <w:tcW w:w="3260"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4EBBFE38" w14:textId="77777777" w:rsidR="007C0F0D" w:rsidRDefault="007C0F0D">
            <w:pPr>
              <w:spacing w:before="0" w:beforeAutospacing="0" w:after="0"/>
              <w:ind w:firstLine="0"/>
              <w:jc w:val="left"/>
              <w:rPr>
                <w:sz w:val="20"/>
                <w:szCs w:val="20"/>
                <w:lang w:val="en-US"/>
              </w:rPr>
            </w:pPr>
            <w:r>
              <w:rPr>
                <w:sz w:val="20"/>
                <w:szCs w:val="20"/>
                <w:lang w:val="en-US"/>
              </w:rPr>
              <w:t>Aukštosios Panemunės tylioji gamtos zona</w:t>
            </w:r>
          </w:p>
        </w:tc>
        <w:tc>
          <w:tcPr>
            <w:tcW w:w="2552"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1D14877B" w14:textId="77777777" w:rsidR="007C0F0D" w:rsidRDefault="007C0F0D">
            <w:pPr>
              <w:spacing w:before="0" w:beforeAutospacing="0" w:after="0"/>
              <w:jc w:val="left"/>
              <w:rPr>
                <w:sz w:val="20"/>
                <w:szCs w:val="20"/>
                <w:lang w:val="en-US"/>
              </w:rPr>
            </w:pPr>
            <w:r>
              <w:rPr>
                <w:sz w:val="20"/>
                <w:szCs w:val="20"/>
                <w:lang w:val="en-US"/>
              </w:rPr>
              <w:t>-</w:t>
            </w:r>
          </w:p>
        </w:tc>
        <w:tc>
          <w:tcPr>
            <w:tcW w:w="255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379E4B0E" w14:textId="77777777" w:rsidR="007C0F0D" w:rsidRDefault="007C0F0D">
            <w:pPr>
              <w:spacing w:before="0" w:beforeAutospacing="0" w:after="0"/>
              <w:jc w:val="left"/>
              <w:rPr>
                <w:sz w:val="20"/>
                <w:szCs w:val="20"/>
                <w:lang w:val="en-US"/>
              </w:rPr>
            </w:pPr>
            <w:r>
              <w:rPr>
                <w:sz w:val="20"/>
                <w:szCs w:val="20"/>
                <w:lang w:val="en-US"/>
              </w:rPr>
              <w:t>14,37</w:t>
            </w:r>
          </w:p>
        </w:tc>
        <w:tc>
          <w:tcPr>
            <w:tcW w:w="128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C5E0B3" w:themeFill="accent6" w:themeFillTint="66"/>
            <w:vAlign w:val="center"/>
            <w:hideMark/>
          </w:tcPr>
          <w:p w14:paraId="4EB23BF7" w14:textId="77777777" w:rsidR="007C0F0D" w:rsidRDefault="007C0F0D">
            <w:pPr>
              <w:spacing w:before="0" w:beforeAutospacing="0" w:after="0"/>
              <w:ind w:firstLine="0"/>
              <w:jc w:val="center"/>
              <w:rPr>
                <w:sz w:val="20"/>
                <w:szCs w:val="20"/>
                <w:lang w:val="en-US"/>
              </w:rPr>
            </w:pPr>
            <w:r>
              <w:rPr>
                <w:rFonts w:cs="Calibri"/>
                <w:color w:val="000000"/>
                <w:sz w:val="20"/>
                <w:szCs w:val="20"/>
                <w:lang w:val="en-US"/>
              </w:rPr>
              <w:t>+14,37</w:t>
            </w:r>
          </w:p>
        </w:tc>
      </w:tr>
      <w:tr w:rsidR="007C0F0D" w14:paraId="01AAEC8C" w14:textId="77777777" w:rsidTr="007C0F0D">
        <w:trPr>
          <w:jc w:val="center"/>
        </w:trPr>
        <w:tc>
          <w:tcPr>
            <w:tcW w:w="704"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4848264E" w14:textId="77777777" w:rsidR="007C0F0D" w:rsidRDefault="007C0F0D">
            <w:pPr>
              <w:spacing w:before="0" w:beforeAutospacing="0" w:after="0"/>
              <w:ind w:firstLine="0"/>
              <w:jc w:val="left"/>
              <w:rPr>
                <w:sz w:val="20"/>
                <w:szCs w:val="20"/>
                <w:lang w:val="en-US"/>
              </w:rPr>
            </w:pPr>
            <w:r>
              <w:rPr>
                <w:sz w:val="20"/>
                <w:szCs w:val="20"/>
                <w:lang w:val="en-US"/>
              </w:rPr>
              <w:t>10.</w:t>
            </w:r>
          </w:p>
        </w:tc>
        <w:tc>
          <w:tcPr>
            <w:tcW w:w="3260"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12F25867" w14:textId="77777777" w:rsidR="007C0F0D" w:rsidRDefault="007C0F0D">
            <w:pPr>
              <w:spacing w:before="0" w:beforeAutospacing="0" w:after="0"/>
              <w:ind w:firstLine="0"/>
              <w:jc w:val="left"/>
              <w:rPr>
                <w:sz w:val="20"/>
                <w:szCs w:val="20"/>
                <w:lang w:val="en-US"/>
              </w:rPr>
            </w:pPr>
            <w:r>
              <w:rPr>
                <w:sz w:val="20"/>
                <w:szCs w:val="20"/>
                <w:lang w:val="en-US"/>
              </w:rPr>
              <w:t>Panemunės šilo tyliąją gamtos zoną</w:t>
            </w:r>
          </w:p>
        </w:tc>
        <w:tc>
          <w:tcPr>
            <w:tcW w:w="2552"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763627A1" w14:textId="77777777" w:rsidR="007C0F0D" w:rsidRDefault="007C0F0D">
            <w:pPr>
              <w:spacing w:before="0" w:beforeAutospacing="0" w:after="0"/>
              <w:jc w:val="left"/>
              <w:rPr>
                <w:sz w:val="20"/>
                <w:szCs w:val="20"/>
                <w:lang w:val="en-US"/>
              </w:rPr>
            </w:pPr>
            <w:r>
              <w:rPr>
                <w:sz w:val="20"/>
                <w:szCs w:val="20"/>
                <w:lang w:val="en-US"/>
              </w:rPr>
              <w:t>297,5</w:t>
            </w:r>
          </w:p>
        </w:tc>
        <w:tc>
          <w:tcPr>
            <w:tcW w:w="255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169B3EE1" w14:textId="77777777" w:rsidR="007C0F0D" w:rsidRDefault="007C0F0D">
            <w:pPr>
              <w:spacing w:before="0" w:beforeAutospacing="0" w:after="0"/>
              <w:jc w:val="left"/>
              <w:rPr>
                <w:sz w:val="20"/>
                <w:szCs w:val="20"/>
                <w:lang w:val="en-US"/>
              </w:rPr>
            </w:pPr>
            <w:r>
              <w:rPr>
                <w:sz w:val="20"/>
                <w:szCs w:val="20"/>
                <w:lang w:val="en-US"/>
              </w:rPr>
              <w:t>236,27</w:t>
            </w:r>
          </w:p>
        </w:tc>
        <w:tc>
          <w:tcPr>
            <w:tcW w:w="128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7CAAC" w:themeFill="accent2" w:themeFillTint="66"/>
            <w:vAlign w:val="center"/>
            <w:hideMark/>
          </w:tcPr>
          <w:p w14:paraId="5CC80D16" w14:textId="77777777" w:rsidR="007C0F0D" w:rsidRDefault="007C0F0D">
            <w:pPr>
              <w:spacing w:before="0" w:beforeAutospacing="0" w:after="0"/>
              <w:ind w:firstLine="0"/>
              <w:jc w:val="center"/>
              <w:rPr>
                <w:sz w:val="20"/>
                <w:szCs w:val="20"/>
                <w:lang w:val="en-US"/>
              </w:rPr>
            </w:pPr>
            <w:r>
              <w:rPr>
                <w:rFonts w:cs="Calibri"/>
                <w:color w:val="000000"/>
                <w:sz w:val="20"/>
                <w:szCs w:val="20"/>
                <w:lang w:val="en-US"/>
              </w:rPr>
              <w:t>-61,23</w:t>
            </w:r>
          </w:p>
        </w:tc>
      </w:tr>
      <w:tr w:rsidR="007C0F0D" w14:paraId="1B926590" w14:textId="77777777" w:rsidTr="007C0F0D">
        <w:trPr>
          <w:jc w:val="center"/>
        </w:trPr>
        <w:tc>
          <w:tcPr>
            <w:tcW w:w="704"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15416B63" w14:textId="77777777" w:rsidR="007C0F0D" w:rsidRDefault="007C0F0D">
            <w:pPr>
              <w:spacing w:before="0" w:beforeAutospacing="0" w:after="0"/>
              <w:ind w:firstLine="0"/>
              <w:jc w:val="left"/>
              <w:rPr>
                <w:sz w:val="20"/>
                <w:szCs w:val="20"/>
                <w:lang w:val="en-US"/>
              </w:rPr>
            </w:pPr>
            <w:r>
              <w:rPr>
                <w:sz w:val="20"/>
                <w:szCs w:val="20"/>
                <w:lang w:val="en-US"/>
              </w:rPr>
              <w:t>11.</w:t>
            </w:r>
          </w:p>
        </w:tc>
        <w:tc>
          <w:tcPr>
            <w:tcW w:w="3260"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09C1751C" w14:textId="77777777" w:rsidR="007C0F0D" w:rsidRDefault="007C0F0D">
            <w:pPr>
              <w:spacing w:before="0" w:beforeAutospacing="0" w:after="0"/>
              <w:ind w:firstLine="0"/>
              <w:jc w:val="left"/>
              <w:rPr>
                <w:sz w:val="20"/>
                <w:szCs w:val="20"/>
                <w:lang w:val="en-US"/>
              </w:rPr>
            </w:pPr>
            <w:r>
              <w:rPr>
                <w:sz w:val="20"/>
                <w:szCs w:val="20"/>
                <w:lang w:val="en-US"/>
              </w:rPr>
              <w:t>Aukštųjų Šančių ąžuolyno tyliąją gamtos zoną</w:t>
            </w:r>
          </w:p>
        </w:tc>
        <w:tc>
          <w:tcPr>
            <w:tcW w:w="2552"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5DB669DE" w14:textId="77777777" w:rsidR="007C0F0D" w:rsidRDefault="007C0F0D">
            <w:pPr>
              <w:spacing w:before="0" w:beforeAutospacing="0" w:after="0"/>
              <w:jc w:val="left"/>
              <w:rPr>
                <w:sz w:val="20"/>
                <w:szCs w:val="20"/>
                <w:lang w:val="en-US"/>
              </w:rPr>
            </w:pPr>
            <w:r>
              <w:rPr>
                <w:sz w:val="20"/>
                <w:szCs w:val="20"/>
                <w:lang w:val="en-US"/>
              </w:rPr>
              <w:t>8,17</w:t>
            </w:r>
          </w:p>
        </w:tc>
        <w:tc>
          <w:tcPr>
            <w:tcW w:w="255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3A085A6B" w14:textId="77777777" w:rsidR="007C0F0D" w:rsidRDefault="007C0F0D">
            <w:pPr>
              <w:spacing w:before="0" w:beforeAutospacing="0" w:after="0"/>
              <w:jc w:val="left"/>
              <w:rPr>
                <w:sz w:val="20"/>
                <w:szCs w:val="20"/>
                <w:lang w:val="en-US"/>
              </w:rPr>
            </w:pPr>
            <w:r>
              <w:rPr>
                <w:sz w:val="20"/>
                <w:szCs w:val="20"/>
                <w:lang w:val="en-US"/>
              </w:rPr>
              <w:t>31,2</w:t>
            </w:r>
          </w:p>
        </w:tc>
        <w:tc>
          <w:tcPr>
            <w:tcW w:w="128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C5E0B3" w:themeFill="accent6" w:themeFillTint="66"/>
            <w:vAlign w:val="center"/>
            <w:hideMark/>
          </w:tcPr>
          <w:p w14:paraId="6D817C81" w14:textId="77777777" w:rsidR="007C0F0D" w:rsidRDefault="007C0F0D">
            <w:pPr>
              <w:spacing w:before="0" w:beforeAutospacing="0" w:after="0"/>
              <w:ind w:firstLine="0"/>
              <w:jc w:val="center"/>
              <w:rPr>
                <w:sz w:val="20"/>
                <w:szCs w:val="20"/>
                <w:lang w:val="en-US"/>
              </w:rPr>
            </w:pPr>
            <w:r>
              <w:rPr>
                <w:rFonts w:cs="Calibri"/>
                <w:color w:val="000000"/>
                <w:sz w:val="20"/>
                <w:szCs w:val="20"/>
                <w:lang w:val="en-US"/>
              </w:rPr>
              <w:t>+23,03</w:t>
            </w:r>
          </w:p>
        </w:tc>
      </w:tr>
      <w:tr w:rsidR="007C0F0D" w14:paraId="67149F14" w14:textId="77777777" w:rsidTr="007C0F0D">
        <w:trPr>
          <w:jc w:val="center"/>
        </w:trPr>
        <w:tc>
          <w:tcPr>
            <w:tcW w:w="704"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5A4F1329" w14:textId="77777777" w:rsidR="007C0F0D" w:rsidRDefault="007C0F0D">
            <w:pPr>
              <w:spacing w:before="0" w:beforeAutospacing="0" w:after="0"/>
              <w:ind w:firstLine="0"/>
              <w:jc w:val="left"/>
              <w:rPr>
                <w:sz w:val="20"/>
                <w:szCs w:val="20"/>
                <w:lang w:val="en-US"/>
              </w:rPr>
            </w:pPr>
            <w:r>
              <w:rPr>
                <w:sz w:val="20"/>
                <w:szCs w:val="20"/>
                <w:lang w:val="en-US"/>
              </w:rPr>
              <w:t>12.</w:t>
            </w:r>
          </w:p>
        </w:tc>
        <w:tc>
          <w:tcPr>
            <w:tcW w:w="3260"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269F0189" w14:textId="77777777" w:rsidR="007C0F0D" w:rsidRDefault="007C0F0D">
            <w:pPr>
              <w:spacing w:before="0" w:beforeAutospacing="0" w:after="0"/>
              <w:ind w:firstLine="0"/>
              <w:jc w:val="left"/>
              <w:rPr>
                <w:sz w:val="20"/>
                <w:szCs w:val="20"/>
                <w:lang w:val="en-US"/>
              </w:rPr>
            </w:pPr>
            <w:r>
              <w:rPr>
                <w:sz w:val="20"/>
                <w:szCs w:val="20"/>
                <w:lang w:val="en-US"/>
              </w:rPr>
              <w:t>Ąžuolyno parko tylioji gamtos zona</w:t>
            </w:r>
          </w:p>
        </w:tc>
        <w:tc>
          <w:tcPr>
            <w:tcW w:w="2552"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3D0A9EFD" w14:textId="77777777" w:rsidR="007C0F0D" w:rsidRDefault="007C0F0D">
            <w:pPr>
              <w:spacing w:before="0" w:beforeAutospacing="0" w:after="0"/>
              <w:jc w:val="left"/>
              <w:rPr>
                <w:sz w:val="20"/>
                <w:szCs w:val="20"/>
                <w:lang w:val="en-US"/>
              </w:rPr>
            </w:pPr>
            <w:r>
              <w:rPr>
                <w:sz w:val="20"/>
                <w:szCs w:val="20"/>
                <w:lang w:val="en-US"/>
              </w:rPr>
              <w:t>-</w:t>
            </w:r>
          </w:p>
        </w:tc>
        <w:tc>
          <w:tcPr>
            <w:tcW w:w="255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5B822EEB" w14:textId="77777777" w:rsidR="007C0F0D" w:rsidRDefault="007C0F0D">
            <w:pPr>
              <w:spacing w:before="0" w:beforeAutospacing="0" w:after="0"/>
              <w:jc w:val="left"/>
              <w:rPr>
                <w:sz w:val="20"/>
                <w:szCs w:val="20"/>
                <w:lang w:val="en-US"/>
              </w:rPr>
            </w:pPr>
            <w:r>
              <w:rPr>
                <w:sz w:val="20"/>
                <w:szCs w:val="20"/>
                <w:lang w:val="en-US"/>
              </w:rPr>
              <w:t>21,34</w:t>
            </w:r>
          </w:p>
        </w:tc>
        <w:tc>
          <w:tcPr>
            <w:tcW w:w="128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C5E0B3" w:themeFill="accent6" w:themeFillTint="66"/>
            <w:vAlign w:val="center"/>
            <w:hideMark/>
          </w:tcPr>
          <w:p w14:paraId="2C4ED380" w14:textId="77777777" w:rsidR="007C0F0D" w:rsidRDefault="007C0F0D">
            <w:pPr>
              <w:spacing w:before="0" w:beforeAutospacing="0" w:after="0"/>
              <w:ind w:firstLine="0"/>
              <w:jc w:val="center"/>
              <w:rPr>
                <w:sz w:val="20"/>
                <w:szCs w:val="20"/>
                <w:lang w:val="en-US"/>
              </w:rPr>
            </w:pPr>
            <w:r>
              <w:rPr>
                <w:rFonts w:cs="Calibri"/>
                <w:color w:val="000000"/>
                <w:sz w:val="20"/>
                <w:szCs w:val="20"/>
                <w:lang w:val="en-US"/>
              </w:rPr>
              <w:t>+21,34</w:t>
            </w:r>
          </w:p>
        </w:tc>
      </w:tr>
      <w:tr w:rsidR="007C0F0D" w14:paraId="22EAF63A" w14:textId="77777777" w:rsidTr="007C0F0D">
        <w:trPr>
          <w:jc w:val="center"/>
        </w:trPr>
        <w:tc>
          <w:tcPr>
            <w:tcW w:w="704"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1D27AA58" w14:textId="77777777" w:rsidR="007C0F0D" w:rsidRDefault="007C0F0D">
            <w:pPr>
              <w:spacing w:before="0" w:beforeAutospacing="0" w:after="0"/>
              <w:ind w:firstLine="0"/>
              <w:jc w:val="left"/>
              <w:rPr>
                <w:sz w:val="20"/>
                <w:szCs w:val="20"/>
                <w:lang w:val="en-US"/>
              </w:rPr>
            </w:pPr>
            <w:r>
              <w:rPr>
                <w:sz w:val="20"/>
                <w:szCs w:val="20"/>
                <w:lang w:val="en-US"/>
              </w:rPr>
              <w:t>13.</w:t>
            </w:r>
          </w:p>
        </w:tc>
        <w:tc>
          <w:tcPr>
            <w:tcW w:w="3260"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15BEB0E9" w14:textId="77777777" w:rsidR="007C0F0D" w:rsidRDefault="007C0F0D">
            <w:pPr>
              <w:spacing w:before="0" w:beforeAutospacing="0" w:after="0"/>
              <w:ind w:firstLine="0"/>
              <w:jc w:val="left"/>
              <w:rPr>
                <w:sz w:val="20"/>
                <w:szCs w:val="20"/>
                <w:lang w:val="en-US"/>
              </w:rPr>
            </w:pPr>
            <w:r>
              <w:rPr>
                <w:sz w:val="20"/>
                <w:szCs w:val="20"/>
                <w:lang w:val="en-US"/>
              </w:rPr>
              <w:t>Pažaislio tyliąją gamtos zoną</w:t>
            </w:r>
          </w:p>
        </w:tc>
        <w:tc>
          <w:tcPr>
            <w:tcW w:w="2552"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4F95A44C" w14:textId="77777777" w:rsidR="007C0F0D" w:rsidRDefault="007C0F0D">
            <w:pPr>
              <w:spacing w:before="0" w:beforeAutospacing="0" w:after="0"/>
              <w:jc w:val="left"/>
              <w:rPr>
                <w:sz w:val="20"/>
                <w:szCs w:val="20"/>
                <w:lang w:val="en-US"/>
              </w:rPr>
            </w:pPr>
            <w:r>
              <w:rPr>
                <w:sz w:val="20"/>
                <w:szCs w:val="20"/>
                <w:lang w:val="en-US"/>
              </w:rPr>
              <w:t>81,08</w:t>
            </w:r>
          </w:p>
        </w:tc>
        <w:tc>
          <w:tcPr>
            <w:tcW w:w="255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3ACCE6A7" w14:textId="77777777" w:rsidR="007C0F0D" w:rsidRDefault="007C0F0D">
            <w:pPr>
              <w:spacing w:before="0" w:beforeAutospacing="0" w:after="0"/>
              <w:jc w:val="left"/>
              <w:rPr>
                <w:sz w:val="20"/>
                <w:szCs w:val="20"/>
                <w:lang w:val="en-US"/>
              </w:rPr>
            </w:pPr>
            <w:r>
              <w:rPr>
                <w:sz w:val="20"/>
                <w:szCs w:val="20"/>
                <w:lang w:val="en-US"/>
              </w:rPr>
              <w:t>59,69</w:t>
            </w:r>
          </w:p>
        </w:tc>
        <w:tc>
          <w:tcPr>
            <w:tcW w:w="128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7CAAC" w:themeFill="accent2" w:themeFillTint="66"/>
            <w:vAlign w:val="center"/>
            <w:hideMark/>
          </w:tcPr>
          <w:p w14:paraId="61B975D9" w14:textId="77777777" w:rsidR="007C0F0D" w:rsidRDefault="007C0F0D">
            <w:pPr>
              <w:spacing w:before="0" w:beforeAutospacing="0" w:after="0"/>
              <w:ind w:firstLine="0"/>
              <w:jc w:val="center"/>
              <w:rPr>
                <w:sz w:val="20"/>
                <w:szCs w:val="20"/>
                <w:lang w:val="en-US"/>
              </w:rPr>
            </w:pPr>
            <w:r>
              <w:rPr>
                <w:rFonts w:cs="Calibri"/>
                <w:color w:val="000000"/>
                <w:sz w:val="20"/>
                <w:szCs w:val="20"/>
                <w:lang w:val="en-US"/>
              </w:rPr>
              <w:t>-21,39</w:t>
            </w:r>
          </w:p>
        </w:tc>
      </w:tr>
      <w:tr w:rsidR="007C0F0D" w14:paraId="66408E88" w14:textId="77777777" w:rsidTr="007C0F0D">
        <w:trPr>
          <w:jc w:val="center"/>
        </w:trPr>
        <w:tc>
          <w:tcPr>
            <w:tcW w:w="704"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2AF4D43B" w14:textId="77777777" w:rsidR="007C0F0D" w:rsidRDefault="007C0F0D">
            <w:pPr>
              <w:spacing w:before="0" w:beforeAutospacing="0" w:after="0"/>
              <w:ind w:firstLine="0"/>
              <w:jc w:val="left"/>
              <w:rPr>
                <w:sz w:val="20"/>
                <w:szCs w:val="20"/>
                <w:lang w:val="en-US"/>
              </w:rPr>
            </w:pPr>
            <w:r>
              <w:rPr>
                <w:sz w:val="20"/>
                <w:szCs w:val="20"/>
                <w:lang w:val="en-US"/>
              </w:rPr>
              <w:t>14.</w:t>
            </w:r>
          </w:p>
        </w:tc>
        <w:tc>
          <w:tcPr>
            <w:tcW w:w="3260"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0D7EA804" w14:textId="77777777" w:rsidR="007C0F0D" w:rsidRDefault="007C0F0D">
            <w:pPr>
              <w:spacing w:before="0" w:beforeAutospacing="0" w:after="0"/>
              <w:ind w:firstLine="0"/>
              <w:jc w:val="left"/>
              <w:rPr>
                <w:sz w:val="20"/>
                <w:szCs w:val="20"/>
                <w:lang w:val="en-US"/>
              </w:rPr>
            </w:pPr>
            <w:r>
              <w:rPr>
                <w:sz w:val="20"/>
                <w:szCs w:val="20"/>
                <w:lang w:val="en-US"/>
              </w:rPr>
              <w:t>Palemono tyliąją gamtos zoną</w:t>
            </w:r>
          </w:p>
        </w:tc>
        <w:tc>
          <w:tcPr>
            <w:tcW w:w="2552"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4F0046FE" w14:textId="77777777" w:rsidR="007C0F0D" w:rsidRDefault="007C0F0D">
            <w:pPr>
              <w:spacing w:before="0" w:beforeAutospacing="0" w:after="0"/>
              <w:jc w:val="left"/>
              <w:rPr>
                <w:sz w:val="20"/>
                <w:szCs w:val="20"/>
                <w:lang w:val="en-US"/>
              </w:rPr>
            </w:pPr>
            <w:r>
              <w:rPr>
                <w:sz w:val="20"/>
                <w:szCs w:val="20"/>
                <w:lang w:val="en-US"/>
              </w:rPr>
              <w:t>99,02</w:t>
            </w:r>
          </w:p>
        </w:tc>
        <w:tc>
          <w:tcPr>
            <w:tcW w:w="255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58B05830" w14:textId="77777777" w:rsidR="007C0F0D" w:rsidRDefault="007C0F0D">
            <w:pPr>
              <w:spacing w:before="0" w:beforeAutospacing="0" w:after="0"/>
              <w:jc w:val="left"/>
              <w:rPr>
                <w:sz w:val="20"/>
                <w:szCs w:val="20"/>
                <w:lang w:val="en-US"/>
              </w:rPr>
            </w:pPr>
            <w:r>
              <w:rPr>
                <w:sz w:val="20"/>
                <w:szCs w:val="20"/>
                <w:lang w:val="en-US"/>
              </w:rPr>
              <w:t>65,42</w:t>
            </w:r>
          </w:p>
        </w:tc>
        <w:tc>
          <w:tcPr>
            <w:tcW w:w="128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7CAAC" w:themeFill="accent2" w:themeFillTint="66"/>
            <w:vAlign w:val="center"/>
            <w:hideMark/>
          </w:tcPr>
          <w:p w14:paraId="00340215" w14:textId="77777777" w:rsidR="007C0F0D" w:rsidRDefault="007C0F0D">
            <w:pPr>
              <w:spacing w:before="0" w:beforeAutospacing="0" w:after="0"/>
              <w:ind w:firstLine="0"/>
              <w:jc w:val="center"/>
              <w:rPr>
                <w:sz w:val="20"/>
                <w:szCs w:val="20"/>
                <w:lang w:val="en-US"/>
              </w:rPr>
            </w:pPr>
            <w:r>
              <w:rPr>
                <w:rFonts w:cs="Calibri"/>
                <w:color w:val="000000"/>
                <w:sz w:val="20"/>
                <w:szCs w:val="20"/>
                <w:lang w:val="en-US"/>
              </w:rPr>
              <w:t>-33,6</w:t>
            </w:r>
          </w:p>
        </w:tc>
      </w:tr>
      <w:tr w:rsidR="007C0F0D" w14:paraId="03642EA5" w14:textId="77777777" w:rsidTr="007C0F0D">
        <w:trPr>
          <w:jc w:val="center"/>
        </w:trPr>
        <w:tc>
          <w:tcPr>
            <w:tcW w:w="3964" w:type="dxa"/>
            <w:gridSpan w:val="2"/>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55A8EC5F" w14:textId="77777777" w:rsidR="007C0F0D" w:rsidRDefault="007C0F0D">
            <w:pPr>
              <w:spacing w:before="0" w:beforeAutospacing="0" w:after="0"/>
              <w:jc w:val="left"/>
              <w:rPr>
                <w:sz w:val="20"/>
                <w:szCs w:val="20"/>
                <w:lang w:val="en-US"/>
              </w:rPr>
            </w:pPr>
            <w:r>
              <w:rPr>
                <w:sz w:val="20"/>
                <w:szCs w:val="20"/>
                <w:lang w:val="en-US"/>
              </w:rPr>
              <w:t>Bendras viso</w:t>
            </w:r>
          </w:p>
        </w:tc>
        <w:tc>
          <w:tcPr>
            <w:tcW w:w="2552"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4C80CF21" w14:textId="77777777" w:rsidR="007C0F0D" w:rsidRDefault="007C0F0D">
            <w:pPr>
              <w:spacing w:before="0" w:beforeAutospacing="0" w:after="0"/>
              <w:jc w:val="left"/>
              <w:rPr>
                <w:b/>
                <w:sz w:val="20"/>
                <w:szCs w:val="20"/>
                <w:lang w:val="en-US"/>
              </w:rPr>
            </w:pPr>
            <w:r>
              <w:rPr>
                <w:b/>
                <w:sz w:val="20"/>
                <w:szCs w:val="20"/>
                <w:lang w:val="en-US"/>
              </w:rPr>
              <w:t>1354</w:t>
            </w:r>
          </w:p>
        </w:tc>
        <w:tc>
          <w:tcPr>
            <w:tcW w:w="255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0496FDEF" w14:textId="77777777" w:rsidR="007C0F0D" w:rsidRDefault="007C0F0D">
            <w:pPr>
              <w:spacing w:before="0" w:beforeAutospacing="0" w:after="0"/>
              <w:jc w:val="left"/>
              <w:rPr>
                <w:b/>
                <w:sz w:val="20"/>
                <w:szCs w:val="20"/>
                <w:lang w:val="en-US"/>
              </w:rPr>
            </w:pPr>
            <w:r>
              <w:rPr>
                <w:b/>
                <w:sz w:val="20"/>
                <w:szCs w:val="20"/>
                <w:lang w:val="en-US"/>
              </w:rPr>
              <w:t>1120</w:t>
            </w:r>
          </w:p>
        </w:tc>
        <w:tc>
          <w:tcPr>
            <w:tcW w:w="128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7CAAC" w:themeFill="accent2" w:themeFillTint="66"/>
            <w:vAlign w:val="center"/>
            <w:hideMark/>
          </w:tcPr>
          <w:p w14:paraId="2F985E3E" w14:textId="77777777" w:rsidR="007C0F0D" w:rsidRDefault="007C0F0D">
            <w:pPr>
              <w:spacing w:before="0" w:beforeAutospacing="0" w:after="0"/>
              <w:ind w:firstLine="0"/>
              <w:jc w:val="center"/>
              <w:rPr>
                <w:b/>
                <w:sz w:val="20"/>
                <w:szCs w:val="20"/>
                <w:lang w:val="en-US"/>
              </w:rPr>
            </w:pPr>
            <w:r>
              <w:rPr>
                <w:rFonts w:cs="Calibri"/>
                <w:b/>
                <w:color w:val="000000"/>
                <w:sz w:val="20"/>
                <w:szCs w:val="20"/>
                <w:lang w:val="en-US"/>
              </w:rPr>
              <w:t>-234</w:t>
            </w:r>
          </w:p>
        </w:tc>
      </w:tr>
    </w:tbl>
    <w:p w14:paraId="355E134F" w14:textId="77777777" w:rsidR="007C0F0D" w:rsidRDefault="007C0F0D" w:rsidP="007C0F0D">
      <w:pPr>
        <w:spacing w:before="0" w:beforeAutospacing="0" w:after="0" w:line="240" w:lineRule="auto"/>
        <w:ind w:firstLine="0"/>
        <w:rPr>
          <w:bCs/>
          <w:i/>
          <w:sz w:val="18"/>
          <w:szCs w:val="18"/>
        </w:rPr>
      </w:pPr>
      <w:r>
        <w:rPr>
          <w:rFonts w:cs="Times New Roman"/>
          <w:i/>
          <w:sz w:val="18"/>
          <w:szCs w:val="18"/>
        </w:rPr>
        <w:t>Šaltinis: Kauno miesto triukšmo prevencijos veiksmų planas 2014-2018 m ir Kauno miesto strateginio triukšmo kartografavimo rezultatų ataskaita</w:t>
      </w:r>
    </w:p>
    <w:p w14:paraId="75178D58" w14:textId="77777777" w:rsidR="007C0F0D" w:rsidRDefault="007C0F0D" w:rsidP="007C0F0D">
      <w:pPr>
        <w:spacing w:line="240" w:lineRule="auto"/>
        <w:rPr>
          <w:b/>
        </w:rPr>
      </w:pPr>
      <w:r>
        <w:rPr>
          <w:b/>
        </w:rPr>
        <w:t>Pagrindinės priežastys lėmusios zonų plotų sumažėjimą:</w:t>
      </w:r>
    </w:p>
    <w:p w14:paraId="23966C65" w14:textId="77777777" w:rsidR="007C0F0D" w:rsidRDefault="007C0F0D" w:rsidP="00063D10">
      <w:pPr>
        <w:pStyle w:val="ListParagraph"/>
        <w:numPr>
          <w:ilvl w:val="0"/>
          <w:numId w:val="29"/>
        </w:numPr>
        <w:spacing w:line="240" w:lineRule="auto"/>
        <w:ind w:left="720" w:firstLine="0"/>
      </w:pPr>
      <w:r>
        <w:t>Pagrindinė zonų plotų sumažėjimo priežastis yra jog ankstesniojo Kauno miesto triukšmo prevencijos veiksmų plane 2014-2018 m išskiriant tyliąsias gamtos zonas buvo įvertintas didesnis triukšmo lygis t.y. į zoną pateko ir teritorijos, kuriose triukšmo lygis siekia iki 55 dB(A), šiame veiksmų plane išskirtos tik tos zonos kuriose triukšmo lygis siekia mažiau kaip 50 dB(A).</w:t>
      </w:r>
    </w:p>
    <w:p w14:paraId="5CC9293E" w14:textId="77777777" w:rsidR="007C0F0D" w:rsidRDefault="007C0F0D" w:rsidP="00063D10">
      <w:pPr>
        <w:pStyle w:val="ListParagraph"/>
        <w:numPr>
          <w:ilvl w:val="0"/>
          <w:numId w:val="29"/>
        </w:numPr>
        <w:spacing w:line="240" w:lineRule="auto"/>
        <w:ind w:left="720" w:firstLine="0"/>
      </w:pPr>
      <w:r>
        <w:t>Transporto eismas valstybinės reikšmės keliuose A1 ir A5 ir su juo susijęs triukšmas. Dėl A1 kelio triukšmo, Kleboniškio tyliosios gamtos zona sumažėjo 221,4 ha. Kleboniškio tyliosios gamtos zona nuo 2011 metų sumažėjo 52,2 proc.</w:t>
      </w:r>
    </w:p>
    <w:p w14:paraId="2C402576" w14:textId="77777777" w:rsidR="007C0F0D" w:rsidRDefault="007C0F0D" w:rsidP="00063D10">
      <w:pPr>
        <w:pStyle w:val="ListParagraph"/>
        <w:numPr>
          <w:ilvl w:val="0"/>
          <w:numId w:val="29"/>
        </w:numPr>
        <w:spacing w:line="240" w:lineRule="auto"/>
        <w:ind w:left="720" w:firstLine="0"/>
      </w:pPr>
      <w:r>
        <w:t xml:space="preserve">Transporto eismas Kauno miesto gatvėse ir su juo susijęs triukšmas, lėmęs likusių tyliųjų gamtos zonų sumažėjimą, išskyrus Panemunės, Pažaislio ir Palemono tyliųjų gamtos zonų sumažėjimą. </w:t>
      </w:r>
    </w:p>
    <w:p w14:paraId="33E9F5F6" w14:textId="77777777" w:rsidR="007C0F0D" w:rsidRDefault="007C0F0D" w:rsidP="00063D10">
      <w:pPr>
        <w:pStyle w:val="ListParagraph"/>
        <w:numPr>
          <w:ilvl w:val="0"/>
          <w:numId w:val="29"/>
        </w:numPr>
        <w:spacing w:line="240" w:lineRule="auto"/>
        <w:ind w:left="720" w:firstLine="0"/>
      </w:pPr>
      <w:r>
        <w:t>Panemunės ir Palemono tyliųjų gamtos zonų sumažėjimo priežastis yra pramoninės veiklos keliamas triukšmas.</w:t>
      </w:r>
    </w:p>
    <w:p w14:paraId="318DACE5" w14:textId="77777777" w:rsidR="007C0F0D" w:rsidRDefault="007C0F0D" w:rsidP="00063D10">
      <w:pPr>
        <w:pStyle w:val="ListParagraph"/>
        <w:numPr>
          <w:ilvl w:val="0"/>
          <w:numId w:val="29"/>
        </w:numPr>
        <w:spacing w:line="240" w:lineRule="auto"/>
        <w:ind w:left="720" w:firstLine="0"/>
      </w:pPr>
      <w:r>
        <w:t>Pažaislio tyliosios gamtos zonos sumažėjimo priežastis geležinkelio transporto eismas.</w:t>
      </w:r>
    </w:p>
    <w:p w14:paraId="232E8E75" w14:textId="64E67FD2" w:rsidR="007C0F0D" w:rsidRDefault="009701AD" w:rsidP="00683E55">
      <w:pPr>
        <w:spacing w:after="0"/>
        <w:ind w:firstLine="0"/>
        <w:jc w:val="center"/>
        <w:rPr>
          <w:highlight w:val="yellow"/>
        </w:rPr>
      </w:pPr>
      <w:r>
        <w:rPr>
          <w:noProof/>
          <w:lang w:eastAsia="lt-LT"/>
        </w:rPr>
        <w:pict w14:anchorId="562072A8">
          <v:shape id="_x0000_i1027" type="#_x0000_t75" style="width:396.55pt;height:280.5pt">
            <v:imagedata r:id="rId13" o:title="Tyliosios gamtos zonos2"/>
          </v:shape>
        </w:pict>
      </w:r>
    </w:p>
    <w:p w14:paraId="4C1BD9FF" w14:textId="77777777" w:rsidR="007C0F0D" w:rsidRDefault="00FC741F" w:rsidP="007C0F0D">
      <w:pPr>
        <w:pStyle w:val="Caption"/>
        <w:spacing w:before="0"/>
        <w:ind w:left="720"/>
        <w:jc w:val="center"/>
        <w:rPr>
          <w:rFonts w:asciiTheme="minorHAnsi" w:hAnsiTheme="minorHAnsi"/>
        </w:rPr>
      </w:pPr>
      <w:r>
        <w:rPr>
          <w:rFonts w:asciiTheme="minorHAnsi" w:hAnsiTheme="minorHAnsi"/>
        </w:rPr>
        <w:t xml:space="preserve">1.2. pav. Tyliųjų gamtos </w:t>
      </w:r>
      <w:r w:rsidR="007C0F0D">
        <w:rPr>
          <w:rFonts w:asciiTheme="minorHAnsi" w:hAnsiTheme="minorHAnsi"/>
        </w:rPr>
        <w:t>zonų pokyčiai lyginant 2016 m. su 2011 m.</w:t>
      </w:r>
    </w:p>
    <w:p w14:paraId="6386EE04" w14:textId="77777777" w:rsidR="007C0F0D" w:rsidRDefault="007C0F0D" w:rsidP="007C0F0D">
      <w:pPr>
        <w:spacing w:before="0" w:beforeAutospacing="0" w:after="0" w:line="240" w:lineRule="auto"/>
        <w:ind w:firstLine="0"/>
        <w:rPr>
          <w:bCs/>
          <w:i/>
          <w:sz w:val="18"/>
          <w:szCs w:val="18"/>
        </w:rPr>
      </w:pPr>
      <w:r>
        <w:rPr>
          <w:rFonts w:cs="Times New Roman"/>
          <w:i/>
          <w:sz w:val="18"/>
          <w:szCs w:val="18"/>
        </w:rPr>
        <w:lastRenderedPageBreak/>
        <w:t>Šaltinis: Kauno miesto triukšmo prevencijos veiksmų planas 2014-2018 m. ir Kauno miesto strateginio triukšmo kartografavimo rezultatų ataskaita</w:t>
      </w:r>
    </w:p>
    <w:p w14:paraId="4A65FC40" w14:textId="56098D9D" w:rsidR="007C0F0D" w:rsidRDefault="009701AD" w:rsidP="00683E55">
      <w:pPr>
        <w:spacing w:after="0"/>
        <w:ind w:firstLine="0"/>
        <w:jc w:val="center"/>
        <w:rPr>
          <w:b/>
          <w:color w:val="808080" w:themeColor="background1" w:themeShade="80"/>
        </w:rPr>
      </w:pPr>
      <w:r>
        <w:rPr>
          <w:b/>
          <w:color w:val="808080" w:themeColor="background1" w:themeShade="80"/>
        </w:rPr>
        <w:pict w14:anchorId="764E4947">
          <v:shape id="_x0000_i1028" type="#_x0000_t75" style="width:396.55pt;height:280.5pt">
            <v:imagedata r:id="rId14" o:title="Tyliosios gamtos zonos tik like2"/>
          </v:shape>
        </w:pict>
      </w:r>
    </w:p>
    <w:p w14:paraId="458AF333" w14:textId="77777777" w:rsidR="007C0F0D" w:rsidRDefault="007C0F0D" w:rsidP="007C0F0D">
      <w:pPr>
        <w:pStyle w:val="Caption"/>
        <w:spacing w:before="0"/>
        <w:ind w:left="720"/>
        <w:jc w:val="center"/>
        <w:rPr>
          <w:rFonts w:asciiTheme="minorHAnsi" w:hAnsiTheme="minorHAnsi"/>
        </w:rPr>
      </w:pPr>
      <w:r>
        <w:rPr>
          <w:rFonts w:asciiTheme="minorHAnsi" w:hAnsiTheme="minorHAnsi"/>
        </w:rPr>
        <w:t>1.3. pav. Kauno miesto tyliosios g</w:t>
      </w:r>
      <w:r w:rsidR="00FC741F">
        <w:rPr>
          <w:rFonts w:asciiTheme="minorHAnsi" w:hAnsiTheme="minorHAnsi"/>
        </w:rPr>
        <w:t>amto</w:t>
      </w:r>
      <w:r>
        <w:rPr>
          <w:rFonts w:asciiTheme="minorHAnsi" w:hAnsiTheme="minorHAnsi"/>
        </w:rPr>
        <w:t>s zonos, 2016 m.</w:t>
      </w:r>
    </w:p>
    <w:p w14:paraId="7EA0BE18" w14:textId="77777777" w:rsidR="007C0F0D" w:rsidRDefault="007C0F0D" w:rsidP="007C0F0D">
      <w:pPr>
        <w:spacing w:before="0" w:beforeAutospacing="0" w:after="0" w:line="240" w:lineRule="auto"/>
        <w:ind w:firstLine="0"/>
        <w:jc w:val="left"/>
        <w:rPr>
          <w:bCs/>
          <w:i/>
          <w:sz w:val="18"/>
          <w:szCs w:val="18"/>
        </w:rPr>
      </w:pPr>
      <w:r>
        <w:rPr>
          <w:rFonts w:cs="Times New Roman"/>
          <w:i/>
          <w:sz w:val="18"/>
          <w:szCs w:val="18"/>
        </w:rPr>
        <w:t>Šaltinis: Kauno miesto triukšmo prevencijos veiksmų planas 2014-2018 m ir Kauno miesto strateginio triukšmo kartografavimo rezultatų ataskaita</w:t>
      </w:r>
    </w:p>
    <w:p w14:paraId="77A9A55D" w14:textId="77777777" w:rsidR="007C0F0D" w:rsidRDefault="007C0F0D" w:rsidP="007C0F0D">
      <w:pPr>
        <w:spacing w:line="240" w:lineRule="auto"/>
      </w:pPr>
      <w:r>
        <w:rPr>
          <w:b/>
        </w:rPr>
        <w:t>Tyliosios aglomeracijos zonos</w:t>
      </w:r>
      <w:r>
        <w:t xml:space="preserve"> yra urbanizuotos zonos mieste, kurių aplinkoje bet kokio triukšmo šaltinio skleidžiamas triukšmas neviršija </w:t>
      </w:r>
      <w:r>
        <w:rPr>
          <w:rFonts w:cs="Tahoma"/>
        </w:rPr>
        <w:t>L</w:t>
      </w:r>
      <w:r>
        <w:rPr>
          <w:rFonts w:cs="Tahoma"/>
          <w:vertAlign w:val="subscript"/>
        </w:rPr>
        <w:t>dvn</w:t>
      </w:r>
      <w:r>
        <w:t xml:space="preserve"> nustatyto ribinio dydžio. </w:t>
      </w:r>
      <w:r>
        <w:rPr>
          <w:rFonts w:cs="Tahoma"/>
        </w:rPr>
        <w:t>L</w:t>
      </w:r>
      <w:r>
        <w:rPr>
          <w:rFonts w:cs="Tahoma"/>
          <w:vertAlign w:val="subscript"/>
        </w:rPr>
        <w:t>dvn</w:t>
      </w:r>
      <w:r>
        <w:t xml:space="preserve"> ribinis dydis tyliosiose aglomeracijos zonose lygus 50 </w:t>
      </w:r>
      <w:r w:rsidR="00C55EFC">
        <w:t>dB(A)</w:t>
      </w:r>
      <w:r>
        <w:t xml:space="preserve">. </w:t>
      </w:r>
    </w:p>
    <w:p w14:paraId="4239CA5C" w14:textId="77777777" w:rsidR="007C0F0D" w:rsidRDefault="007C0F0D" w:rsidP="007C0F0D">
      <w:pPr>
        <w:spacing w:line="240" w:lineRule="auto"/>
      </w:pPr>
      <w:r>
        <w:t>Remiantis 2016 m triukšmo strateginio kartografavimo medžiaga, atlikta palyginamoji analizė kaip pakito aglomeracijų zonų plotai nuo ankstesniojo strateginio kartografavimo metu, kuris buvo atliktas 2011 metais. Žemiau esančioje lentelėje (lentelė 1.5 ) pateiktas esamų ir naujai atsiradusių tyliųjų aglomeracijų zonų pavadinimai bei jų pokyčiai ha, o žemėlapis 1.4 pav. ir 1.5 pav.</w:t>
      </w:r>
    </w:p>
    <w:p w14:paraId="3E1502B7" w14:textId="77777777" w:rsidR="007C0F0D" w:rsidRDefault="007C0F0D" w:rsidP="007C0F0D">
      <w:pPr>
        <w:spacing w:line="240" w:lineRule="auto"/>
      </w:pPr>
      <w:r>
        <w:t xml:space="preserve">Pagal 2011 metų strateginio triukšmo kartografavimo medžiagą buvo išskirtos 19 tyliosios aglomeracijos zonos, o bendras plotas siekė 1555 ha. </w:t>
      </w:r>
    </w:p>
    <w:p w14:paraId="4715F169" w14:textId="5B41D3AE" w:rsidR="007C0F0D" w:rsidRDefault="007C0F0D" w:rsidP="007C0F0D">
      <w:pPr>
        <w:spacing w:line="240" w:lineRule="auto"/>
      </w:pPr>
      <w:r>
        <w:t xml:space="preserve">Remiantis naujausiais duomenimis (2016 metų strateginis triukšmo kartografavimas) tyliųjų aglomeracijų  zonų skaičius padidėjo iki 31 vnt., o </w:t>
      </w:r>
      <w:r w:rsidR="00A3724E">
        <w:t>bendras plotas  padidėja iki ~18</w:t>
      </w:r>
      <w:r>
        <w:t>40 ha.</w:t>
      </w:r>
    </w:p>
    <w:p w14:paraId="2FDB1533" w14:textId="77777777" w:rsidR="007C0F0D" w:rsidRDefault="007C0F0D" w:rsidP="007C0F0D">
      <w:pPr>
        <w:pStyle w:val="Caption"/>
        <w:spacing w:before="120"/>
        <w:rPr>
          <w:rFonts w:cs="Times New Roman"/>
          <w:b/>
        </w:rPr>
      </w:pPr>
      <w:r>
        <w:rPr>
          <w:rFonts w:asciiTheme="minorHAnsi" w:hAnsiTheme="minorHAnsi" w:cs="Calibri"/>
        </w:rPr>
        <w:t xml:space="preserve">Lentelė 1.5. Tyliosios aglomeracijos zonos ir jų užimami esami ir buvę plotai </w:t>
      </w:r>
    </w:p>
    <w:tbl>
      <w:tblPr>
        <w:tblStyle w:val="TableGrid"/>
        <w:tblW w:w="10201" w:type="dxa"/>
        <w:jc w:val="center"/>
        <w:tblBorders>
          <w:top w:val="single" w:sz="4" w:space="0" w:color="5B9BD5" w:themeColor="accent1"/>
          <w:left w:val="single" w:sz="4" w:space="0" w:color="5B9BD5" w:themeColor="accent1"/>
          <w:bottom w:val="single" w:sz="4" w:space="0" w:color="5B9BD5" w:themeColor="accent1"/>
          <w:right w:val="single" w:sz="4" w:space="0" w:color="5B9BD5" w:themeColor="accent1"/>
          <w:insideH w:val="single" w:sz="4" w:space="0" w:color="5B9BD5" w:themeColor="accent1"/>
          <w:insideV w:val="single" w:sz="4" w:space="0" w:color="5B9BD5" w:themeColor="accent1"/>
        </w:tblBorders>
        <w:shd w:val="clear" w:color="auto" w:fill="FFFFFF" w:themeFill="background1"/>
        <w:tblLook w:val="04A0" w:firstRow="1" w:lastRow="0" w:firstColumn="1" w:lastColumn="0" w:noHBand="0" w:noVBand="1"/>
      </w:tblPr>
      <w:tblGrid>
        <w:gridCol w:w="704"/>
        <w:gridCol w:w="3260"/>
        <w:gridCol w:w="2391"/>
        <w:gridCol w:w="2429"/>
        <w:gridCol w:w="1417"/>
      </w:tblGrid>
      <w:tr w:rsidR="007C0F0D" w14:paraId="175F7CC3" w14:textId="77777777" w:rsidTr="007C0F0D">
        <w:trPr>
          <w:tblHeader/>
          <w:jc w:val="center"/>
        </w:trPr>
        <w:tc>
          <w:tcPr>
            <w:tcW w:w="704"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9CC2E5" w:themeFill="accent1" w:themeFillTint="99"/>
            <w:vAlign w:val="center"/>
            <w:hideMark/>
          </w:tcPr>
          <w:p w14:paraId="02C90705" w14:textId="77777777" w:rsidR="007C0F0D" w:rsidRDefault="007C0F0D">
            <w:pPr>
              <w:spacing w:before="0" w:beforeAutospacing="0" w:after="0"/>
              <w:ind w:firstLine="0"/>
              <w:rPr>
                <w:b/>
                <w:sz w:val="20"/>
                <w:szCs w:val="20"/>
                <w:lang w:val="en-US"/>
              </w:rPr>
            </w:pPr>
            <w:r>
              <w:rPr>
                <w:b/>
                <w:sz w:val="20"/>
                <w:szCs w:val="20"/>
                <w:lang w:val="en-US"/>
              </w:rPr>
              <w:t>Nr.</w:t>
            </w:r>
          </w:p>
        </w:tc>
        <w:tc>
          <w:tcPr>
            <w:tcW w:w="3260"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9CC2E5" w:themeFill="accent1" w:themeFillTint="99"/>
            <w:vAlign w:val="center"/>
            <w:hideMark/>
          </w:tcPr>
          <w:p w14:paraId="751EF4D9" w14:textId="77777777" w:rsidR="007C0F0D" w:rsidRDefault="007C0F0D">
            <w:pPr>
              <w:spacing w:before="0" w:beforeAutospacing="0" w:after="0"/>
              <w:ind w:firstLine="0"/>
              <w:rPr>
                <w:b/>
                <w:sz w:val="20"/>
                <w:szCs w:val="20"/>
                <w:lang w:val="en-US"/>
              </w:rPr>
            </w:pPr>
            <w:r>
              <w:rPr>
                <w:b/>
                <w:sz w:val="20"/>
                <w:szCs w:val="20"/>
                <w:lang w:val="en-US"/>
              </w:rPr>
              <w:t>Pavadinimas</w:t>
            </w:r>
          </w:p>
        </w:tc>
        <w:tc>
          <w:tcPr>
            <w:tcW w:w="23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9CC2E5" w:themeFill="accent1" w:themeFillTint="99"/>
            <w:hideMark/>
          </w:tcPr>
          <w:p w14:paraId="3FA42537" w14:textId="77777777" w:rsidR="007C0F0D" w:rsidRDefault="007C0F0D">
            <w:pPr>
              <w:spacing w:before="0" w:beforeAutospacing="0" w:after="0"/>
              <w:ind w:firstLine="0"/>
              <w:jc w:val="center"/>
              <w:rPr>
                <w:b/>
                <w:sz w:val="20"/>
                <w:szCs w:val="20"/>
                <w:lang w:val="en-US"/>
              </w:rPr>
            </w:pPr>
            <w:r>
              <w:rPr>
                <w:b/>
                <w:sz w:val="20"/>
                <w:szCs w:val="20"/>
                <w:lang w:val="en-US"/>
              </w:rPr>
              <w:t>Plotas pagal 2011 metų triukšmo kartografavimą ha</w:t>
            </w:r>
          </w:p>
        </w:tc>
        <w:tc>
          <w:tcPr>
            <w:tcW w:w="2429"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9CC2E5" w:themeFill="accent1" w:themeFillTint="99"/>
            <w:hideMark/>
          </w:tcPr>
          <w:p w14:paraId="17348D9E" w14:textId="77777777" w:rsidR="007C0F0D" w:rsidRDefault="007C0F0D">
            <w:pPr>
              <w:spacing w:before="0" w:beforeAutospacing="0" w:after="0"/>
              <w:ind w:firstLine="0"/>
              <w:jc w:val="center"/>
              <w:rPr>
                <w:b/>
                <w:sz w:val="20"/>
                <w:szCs w:val="20"/>
                <w:lang w:val="en-US"/>
              </w:rPr>
            </w:pPr>
            <w:r>
              <w:rPr>
                <w:b/>
                <w:sz w:val="20"/>
                <w:szCs w:val="20"/>
                <w:lang w:val="en-US"/>
              </w:rPr>
              <w:t>Plotas pagal 2016 metų triukšmo kartografavimą</w:t>
            </w:r>
          </w:p>
        </w:tc>
        <w:tc>
          <w:tcPr>
            <w:tcW w:w="1417"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9CC2E5" w:themeFill="accent1" w:themeFillTint="99"/>
            <w:vAlign w:val="center"/>
            <w:hideMark/>
          </w:tcPr>
          <w:p w14:paraId="5629A9AF" w14:textId="77777777" w:rsidR="007C0F0D" w:rsidRDefault="007C0F0D">
            <w:pPr>
              <w:spacing w:before="0" w:beforeAutospacing="0" w:after="0"/>
              <w:ind w:firstLine="0"/>
              <w:jc w:val="center"/>
              <w:rPr>
                <w:b/>
                <w:sz w:val="20"/>
                <w:szCs w:val="20"/>
                <w:lang w:val="en-US"/>
              </w:rPr>
            </w:pPr>
            <w:r>
              <w:rPr>
                <w:b/>
                <w:sz w:val="20"/>
                <w:szCs w:val="20"/>
                <w:lang w:val="en-US"/>
              </w:rPr>
              <w:t>Pokytis ha</w:t>
            </w:r>
          </w:p>
        </w:tc>
      </w:tr>
      <w:tr w:rsidR="007C0F0D" w14:paraId="6FC1738E" w14:textId="77777777" w:rsidTr="007C0F0D">
        <w:trPr>
          <w:jc w:val="center"/>
        </w:trPr>
        <w:tc>
          <w:tcPr>
            <w:tcW w:w="704"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454204AE" w14:textId="77777777" w:rsidR="007C0F0D" w:rsidRDefault="007C0F0D">
            <w:pPr>
              <w:spacing w:before="0" w:beforeAutospacing="0" w:after="0"/>
              <w:ind w:firstLine="0"/>
              <w:jc w:val="left"/>
              <w:rPr>
                <w:sz w:val="20"/>
                <w:szCs w:val="20"/>
                <w:lang w:val="en-US"/>
              </w:rPr>
            </w:pPr>
            <w:r>
              <w:rPr>
                <w:sz w:val="20"/>
                <w:szCs w:val="20"/>
                <w:lang w:val="en-US"/>
              </w:rPr>
              <w:t>1.</w:t>
            </w:r>
          </w:p>
        </w:tc>
        <w:tc>
          <w:tcPr>
            <w:tcW w:w="3260"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10BA57C3" w14:textId="77777777" w:rsidR="007C0F0D" w:rsidRDefault="007C0F0D">
            <w:pPr>
              <w:spacing w:before="0" w:beforeAutospacing="0" w:after="0"/>
              <w:ind w:firstLine="0"/>
              <w:jc w:val="left"/>
              <w:rPr>
                <w:sz w:val="20"/>
                <w:szCs w:val="20"/>
                <w:lang w:val="en-US"/>
              </w:rPr>
            </w:pPr>
            <w:r>
              <w:rPr>
                <w:sz w:val="20"/>
                <w:szCs w:val="20"/>
                <w:lang w:val="en-US"/>
              </w:rPr>
              <w:t>Kleboniškio tylioji aglomeracijos zona</w:t>
            </w:r>
          </w:p>
        </w:tc>
        <w:tc>
          <w:tcPr>
            <w:tcW w:w="23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57C5916E" w14:textId="77777777" w:rsidR="007C0F0D" w:rsidRDefault="007C0F0D">
            <w:pPr>
              <w:spacing w:before="0" w:beforeAutospacing="0" w:after="0"/>
              <w:jc w:val="left"/>
              <w:rPr>
                <w:sz w:val="20"/>
                <w:szCs w:val="20"/>
                <w:lang w:val="en-US"/>
              </w:rPr>
            </w:pPr>
            <w:r>
              <w:rPr>
                <w:sz w:val="20"/>
                <w:szCs w:val="20"/>
                <w:lang w:val="en-US"/>
              </w:rPr>
              <w:t>55,15</w:t>
            </w:r>
          </w:p>
        </w:tc>
        <w:tc>
          <w:tcPr>
            <w:tcW w:w="2429"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51690EA3" w14:textId="77777777" w:rsidR="007C0F0D" w:rsidRDefault="007C0F0D">
            <w:pPr>
              <w:spacing w:before="0" w:beforeAutospacing="0" w:after="0"/>
              <w:jc w:val="left"/>
              <w:rPr>
                <w:sz w:val="20"/>
                <w:szCs w:val="20"/>
                <w:lang w:val="en-US"/>
              </w:rPr>
            </w:pPr>
            <w:r>
              <w:rPr>
                <w:sz w:val="20"/>
                <w:szCs w:val="20"/>
                <w:lang w:val="en-US"/>
              </w:rPr>
              <w:t>45,84</w:t>
            </w:r>
          </w:p>
        </w:tc>
        <w:tc>
          <w:tcPr>
            <w:tcW w:w="1417"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7CAAC" w:themeFill="accent2" w:themeFillTint="66"/>
            <w:vAlign w:val="center"/>
            <w:hideMark/>
          </w:tcPr>
          <w:p w14:paraId="46636FB6" w14:textId="77777777" w:rsidR="007C0F0D" w:rsidRDefault="007C0F0D">
            <w:pPr>
              <w:spacing w:before="0" w:beforeAutospacing="0" w:after="0"/>
              <w:ind w:firstLine="0"/>
              <w:jc w:val="left"/>
              <w:rPr>
                <w:sz w:val="20"/>
                <w:szCs w:val="20"/>
                <w:lang w:val="en-US"/>
              </w:rPr>
            </w:pPr>
            <w:r>
              <w:rPr>
                <w:sz w:val="20"/>
                <w:szCs w:val="20"/>
                <w:lang w:val="en-US"/>
              </w:rPr>
              <w:t>-9,31</w:t>
            </w:r>
          </w:p>
        </w:tc>
      </w:tr>
      <w:tr w:rsidR="007C0F0D" w14:paraId="21A11217" w14:textId="77777777" w:rsidTr="007C0F0D">
        <w:trPr>
          <w:jc w:val="center"/>
        </w:trPr>
        <w:tc>
          <w:tcPr>
            <w:tcW w:w="704"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6B7AF1A4" w14:textId="77777777" w:rsidR="007C0F0D" w:rsidRDefault="007C0F0D">
            <w:pPr>
              <w:spacing w:before="0" w:beforeAutospacing="0" w:after="0"/>
              <w:ind w:firstLine="0"/>
              <w:jc w:val="left"/>
              <w:rPr>
                <w:sz w:val="20"/>
                <w:szCs w:val="20"/>
                <w:lang w:val="en-US"/>
              </w:rPr>
            </w:pPr>
            <w:r>
              <w:rPr>
                <w:sz w:val="20"/>
                <w:szCs w:val="20"/>
                <w:lang w:val="en-US"/>
              </w:rPr>
              <w:t>2.</w:t>
            </w:r>
          </w:p>
        </w:tc>
        <w:tc>
          <w:tcPr>
            <w:tcW w:w="3260"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6694FF83" w14:textId="77777777" w:rsidR="007C0F0D" w:rsidRDefault="007C0F0D">
            <w:pPr>
              <w:spacing w:before="0" w:beforeAutospacing="0" w:after="0"/>
              <w:ind w:firstLine="0"/>
              <w:jc w:val="left"/>
              <w:rPr>
                <w:sz w:val="20"/>
                <w:szCs w:val="20"/>
                <w:lang w:val="en-US"/>
              </w:rPr>
            </w:pPr>
            <w:r>
              <w:rPr>
                <w:sz w:val="20"/>
                <w:szCs w:val="20"/>
                <w:lang w:val="en-US"/>
              </w:rPr>
              <w:t>Sargėnų I tylioji aglomeracijos zona</w:t>
            </w:r>
          </w:p>
        </w:tc>
        <w:tc>
          <w:tcPr>
            <w:tcW w:w="23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7D1B23D2" w14:textId="77777777" w:rsidR="007C0F0D" w:rsidRDefault="007C0F0D">
            <w:pPr>
              <w:spacing w:before="0" w:beforeAutospacing="0" w:after="0"/>
              <w:jc w:val="left"/>
              <w:rPr>
                <w:sz w:val="20"/>
                <w:szCs w:val="20"/>
                <w:lang w:val="en-US"/>
              </w:rPr>
            </w:pPr>
            <w:r>
              <w:rPr>
                <w:sz w:val="20"/>
                <w:szCs w:val="20"/>
                <w:lang w:val="en-US"/>
              </w:rPr>
              <w:t>46,25</w:t>
            </w:r>
          </w:p>
        </w:tc>
        <w:tc>
          <w:tcPr>
            <w:tcW w:w="2429"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153A2A53" w14:textId="77777777" w:rsidR="007C0F0D" w:rsidRDefault="007C0F0D">
            <w:pPr>
              <w:spacing w:before="0" w:beforeAutospacing="0" w:after="0"/>
              <w:jc w:val="left"/>
              <w:rPr>
                <w:sz w:val="20"/>
                <w:szCs w:val="20"/>
                <w:lang w:val="en-US"/>
              </w:rPr>
            </w:pPr>
            <w:r>
              <w:rPr>
                <w:sz w:val="20"/>
                <w:szCs w:val="20"/>
                <w:lang w:val="en-US"/>
              </w:rPr>
              <w:t>130,97</w:t>
            </w:r>
          </w:p>
        </w:tc>
        <w:tc>
          <w:tcPr>
            <w:tcW w:w="1417"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C5E0B3" w:themeFill="accent6" w:themeFillTint="66"/>
            <w:vAlign w:val="center"/>
            <w:hideMark/>
          </w:tcPr>
          <w:p w14:paraId="73766F84" w14:textId="77777777" w:rsidR="007C0F0D" w:rsidRDefault="007C0F0D">
            <w:pPr>
              <w:spacing w:before="0" w:beforeAutospacing="0" w:after="0"/>
              <w:ind w:firstLine="0"/>
              <w:jc w:val="left"/>
              <w:rPr>
                <w:sz w:val="20"/>
                <w:szCs w:val="20"/>
                <w:lang w:val="en-US"/>
              </w:rPr>
            </w:pPr>
            <w:r>
              <w:rPr>
                <w:sz w:val="20"/>
                <w:szCs w:val="20"/>
                <w:lang w:val="en-US"/>
              </w:rPr>
              <w:t>+84,72</w:t>
            </w:r>
          </w:p>
        </w:tc>
      </w:tr>
      <w:tr w:rsidR="007C0F0D" w14:paraId="3A64E247" w14:textId="77777777" w:rsidTr="007C0F0D">
        <w:trPr>
          <w:jc w:val="center"/>
        </w:trPr>
        <w:tc>
          <w:tcPr>
            <w:tcW w:w="704"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3B3FCF01" w14:textId="77777777" w:rsidR="007C0F0D" w:rsidRDefault="007C0F0D">
            <w:pPr>
              <w:spacing w:before="0" w:beforeAutospacing="0" w:after="0"/>
              <w:ind w:firstLine="0"/>
              <w:jc w:val="left"/>
              <w:rPr>
                <w:sz w:val="20"/>
                <w:szCs w:val="20"/>
                <w:lang w:val="en-US"/>
              </w:rPr>
            </w:pPr>
            <w:r>
              <w:rPr>
                <w:sz w:val="20"/>
                <w:szCs w:val="20"/>
                <w:lang w:val="en-US"/>
              </w:rPr>
              <w:t>3.</w:t>
            </w:r>
          </w:p>
        </w:tc>
        <w:tc>
          <w:tcPr>
            <w:tcW w:w="3260"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19F51A41" w14:textId="77777777" w:rsidR="007C0F0D" w:rsidRDefault="007C0F0D">
            <w:pPr>
              <w:spacing w:before="0" w:beforeAutospacing="0" w:after="0"/>
              <w:ind w:firstLine="0"/>
              <w:jc w:val="left"/>
              <w:rPr>
                <w:sz w:val="20"/>
                <w:szCs w:val="20"/>
                <w:lang w:val="en-US"/>
              </w:rPr>
            </w:pPr>
            <w:r>
              <w:rPr>
                <w:sz w:val="20"/>
                <w:szCs w:val="20"/>
                <w:lang w:val="en-US"/>
              </w:rPr>
              <w:t>Sargėnų II tylioji aglomeracijos zona</w:t>
            </w:r>
          </w:p>
        </w:tc>
        <w:tc>
          <w:tcPr>
            <w:tcW w:w="23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6AFCEEA0" w14:textId="77777777" w:rsidR="007C0F0D" w:rsidRDefault="007C0F0D">
            <w:pPr>
              <w:spacing w:before="0" w:beforeAutospacing="0" w:after="0"/>
              <w:jc w:val="left"/>
              <w:rPr>
                <w:sz w:val="20"/>
                <w:szCs w:val="20"/>
                <w:lang w:val="en-US"/>
              </w:rPr>
            </w:pPr>
            <w:r>
              <w:rPr>
                <w:sz w:val="20"/>
                <w:szCs w:val="20"/>
                <w:lang w:val="en-US"/>
              </w:rPr>
              <w:t>9,54</w:t>
            </w:r>
          </w:p>
        </w:tc>
        <w:tc>
          <w:tcPr>
            <w:tcW w:w="2429"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045B671D" w14:textId="77777777" w:rsidR="007C0F0D" w:rsidRDefault="007C0F0D">
            <w:pPr>
              <w:spacing w:before="0" w:beforeAutospacing="0" w:after="0"/>
              <w:jc w:val="left"/>
              <w:rPr>
                <w:sz w:val="20"/>
                <w:szCs w:val="20"/>
                <w:lang w:val="en-US"/>
              </w:rPr>
            </w:pPr>
            <w:r>
              <w:rPr>
                <w:sz w:val="20"/>
                <w:szCs w:val="20"/>
                <w:lang w:val="en-US"/>
              </w:rPr>
              <w:t>11,53</w:t>
            </w:r>
          </w:p>
        </w:tc>
        <w:tc>
          <w:tcPr>
            <w:tcW w:w="1417"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C5E0B3" w:themeFill="accent6" w:themeFillTint="66"/>
            <w:vAlign w:val="center"/>
            <w:hideMark/>
          </w:tcPr>
          <w:p w14:paraId="418F8818" w14:textId="77777777" w:rsidR="007C0F0D" w:rsidRDefault="007C0F0D">
            <w:pPr>
              <w:spacing w:before="0" w:beforeAutospacing="0" w:after="0"/>
              <w:ind w:firstLine="0"/>
              <w:jc w:val="left"/>
              <w:rPr>
                <w:sz w:val="20"/>
                <w:szCs w:val="20"/>
                <w:lang w:val="en-US"/>
              </w:rPr>
            </w:pPr>
            <w:r>
              <w:rPr>
                <w:sz w:val="20"/>
                <w:szCs w:val="20"/>
                <w:lang w:val="en-US"/>
              </w:rPr>
              <w:t>+1,99</w:t>
            </w:r>
          </w:p>
        </w:tc>
      </w:tr>
      <w:tr w:rsidR="007C0F0D" w14:paraId="56EA9FDC" w14:textId="77777777" w:rsidTr="007C0F0D">
        <w:trPr>
          <w:jc w:val="center"/>
        </w:trPr>
        <w:tc>
          <w:tcPr>
            <w:tcW w:w="704"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4B49844D" w14:textId="77777777" w:rsidR="007C0F0D" w:rsidRDefault="007C0F0D">
            <w:pPr>
              <w:spacing w:before="0" w:beforeAutospacing="0" w:after="0"/>
              <w:ind w:firstLine="0"/>
              <w:jc w:val="left"/>
              <w:rPr>
                <w:sz w:val="20"/>
                <w:szCs w:val="20"/>
                <w:lang w:val="en-US"/>
              </w:rPr>
            </w:pPr>
            <w:r>
              <w:rPr>
                <w:sz w:val="20"/>
                <w:szCs w:val="20"/>
                <w:lang w:val="en-US"/>
              </w:rPr>
              <w:t>4.</w:t>
            </w:r>
          </w:p>
        </w:tc>
        <w:tc>
          <w:tcPr>
            <w:tcW w:w="3260"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5E6554E3" w14:textId="77777777" w:rsidR="007C0F0D" w:rsidRDefault="007C0F0D">
            <w:pPr>
              <w:spacing w:before="0" w:beforeAutospacing="0" w:after="0"/>
              <w:ind w:firstLine="0"/>
              <w:jc w:val="left"/>
              <w:rPr>
                <w:sz w:val="20"/>
                <w:szCs w:val="20"/>
                <w:lang w:val="en-US"/>
              </w:rPr>
            </w:pPr>
            <w:r>
              <w:rPr>
                <w:sz w:val="20"/>
                <w:szCs w:val="20"/>
                <w:lang w:val="en-US"/>
              </w:rPr>
              <w:t>Romainių tylioji aglomeracijos zona</w:t>
            </w:r>
          </w:p>
        </w:tc>
        <w:tc>
          <w:tcPr>
            <w:tcW w:w="23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70767D47" w14:textId="77777777" w:rsidR="007C0F0D" w:rsidRDefault="007C0F0D">
            <w:pPr>
              <w:spacing w:before="0" w:beforeAutospacing="0" w:after="0"/>
              <w:jc w:val="left"/>
              <w:rPr>
                <w:sz w:val="20"/>
                <w:szCs w:val="20"/>
                <w:lang w:val="en-US"/>
              </w:rPr>
            </w:pPr>
            <w:r>
              <w:rPr>
                <w:sz w:val="20"/>
                <w:szCs w:val="20"/>
                <w:lang w:val="en-US"/>
              </w:rPr>
              <w:t>308,6</w:t>
            </w:r>
          </w:p>
        </w:tc>
        <w:tc>
          <w:tcPr>
            <w:tcW w:w="2429"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0CB0ED74" w14:textId="77777777" w:rsidR="007C0F0D" w:rsidRDefault="007C0F0D">
            <w:pPr>
              <w:spacing w:before="0" w:beforeAutospacing="0" w:after="0"/>
              <w:jc w:val="left"/>
              <w:rPr>
                <w:sz w:val="20"/>
                <w:szCs w:val="20"/>
                <w:lang w:val="en-US"/>
              </w:rPr>
            </w:pPr>
            <w:r>
              <w:rPr>
                <w:sz w:val="20"/>
                <w:szCs w:val="20"/>
                <w:lang w:val="en-US"/>
              </w:rPr>
              <w:t>382,34</w:t>
            </w:r>
          </w:p>
        </w:tc>
        <w:tc>
          <w:tcPr>
            <w:tcW w:w="1417"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C5E0B3" w:themeFill="accent6" w:themeFillTint="66"/>
            <w:vAlign w:val="center"/>
            <w:hideMark/>
          </w:tcPr>
          <w:p w14:paraId="7A923AE7" w14:textId="77777777" w:rsidR="007C0F0D" w:rsidRDefault="007C0F0D">
            <w:pPr>
              <w:spacing w:before="0" w:beforeAutospacing="0" w:after="0"/>
              <w:ind w:firstLine="0"/>
              <w:jc w:val="left"/>
              <w:rPr>
                <w:sz w:val="20"/>
                <w:szCs w:val="20"/>
                <w:lang w:val="en-US"/>
              </w:rPr>
            </w:pPr>
            <w:r>
              <w:rPr>
                <w:sz w:val="20"/>
                <w:szCs w:val="20"/>
                <w:lang w:val="en-US"/>
              </w:rPr>
              <w:t>+73,74</w:t>
            </w:r>
          </w:p>
        </w:tc>
      </w:tr>
      <w:tr w:rsidR="007C0F0D" w14:paraId="06990C02" w14:textId="77777777" w:rsidTr="007C0F0D">
        <w:trPr>
          <w:jc w:val="center"/>
        </w:trPr>
        <w:tc>
          <w:tcPr>
            <w:tcW w:w="704"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0203A327" w14:textId="77777777" w:rsidR="007C0F0D" w:rsidRDefault="007C0F0D">
            <w:pPr>
              <w:spacing w:before="0" w:beforeAutospacing="0" w:after="0"/>
              <w:ind w:firstLine="0"/>
              <w:jc w:val="left"/>
              <w:rPr>
                <w:sz w:val="20"/>
                <w:szCs w:val="20"/>
                <w:lang w:val="en-US"/>
              </w:rPr>
            </w:pPr>
            <w:r>
              <w:rPr>
                <w:sz w:val="20"/>
                <w:szCs w:val="20"/>
                <w:lang w:val="en-US"/>
              </w:rPr>
              <w:t>5.</w:t>
            </w:r>
          </w:p>
        </w:tc>
        <w:tc>
          <w:tcPr>
            <w:tcW w:w="3260"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6096B5AE" w14:textId="77777777" w:rsidR="007C0F0D" w:rsidRDefault="007C0F0D">
            <w:pPr>
              <w:spacing w:before="0" w:beforeAutospacing="0" w:after="0"/>
              <w:ind w:firstLine="0"/>
              <w:jc w:val="left"/>
              <w:rPr>
                <w:sz w:val="20"/>
                <w:szCs w:val="20"/>
                <w:lang w:val="en-US"/>
              </w:rPr>
            </w:pPr>
            <w:r>
              <w:rPr>
                <w:sz w:val="20"/>
                <w:szCs w:val="20"/>
                <w:lang w:val="en-US"/>
              </w:rPr>
              <w:t>Lampėdžių tylioji aglomeracijos zona</w:t>
            </w:r>
          </w:p>
        </w:tc>
        <w:tc>
          <w:tcPr>
            <w:tcW w:w="23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10C4BBFE" w14:textId="77777777" w:rsidR="007C0F0D" w:rsidRDefault="007C0F0D">
            <w:pPr>
              <w:spacing w:before="0" w:beforeAutospacing="0" w:after="0"/>
              <w:jc w:val="left"/>
              <w:rPr>
                <w:sz w:val="20"/>
                <w:szCs w:val="20"/>
                <w:lang w:val="en-US"/>
              </w:rPr>
            </w:pPr>
            <w:r>
              <w:rPr>
                <w:sz w:val="20"/>
                <w:szCs w:val="20"/>
                <w:lang w:val="en-US"/>
              </w:rPr>
              <w:t>29,15</w:t>
            </w:r>
          </w:p>
        </w:tc>
        <w:tc>
          <w:tcPr>
            <w:tcW w:w="2429"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666CB957" w14:textId="77777777" w:rsidR="007C0F0D" w:rsidRDefault="007C0F0D">
            <w:pPr>
              <w:spacing w:before="0" w:beforeAutospacing="0" w:after="0"/>
              <w:jc w:val="left"/>
              <w:rPr>
                <w:sz w:val="20"/>
                <w:szCs w:val="20"/>
                <w:lang w:val="en-US"/>
              </w:rPr>
            </w:pPr>
            <w:r>
              <w:rPr>
                <w:sz w:val="20"/>
                <w:szCs w:val="20"/>
                <w:lang w:val="en-US"/>
              </w:rPr>
              <w:t>17,57</w:t>
            </w:r>
          </w:p>
        </w:tc>
        <w:tc>
          <w:tcPr>
            <w:tcW w:w="1417"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7CAAC" w:themeFill="accent2" w:themeFillTint="66"/>
            <w:vAlign w:val="center"/>
            <w:hideMark/>
          </w:tcPr>
          <w:p w14:paraId="740F360A" w14:textId="77777777" w:rsidR="007C0F0D" w:rsidRDefault="007C0F0D">
            <w:pPr>
              <w:spacing w:before="0" w:beforeAutospacing="0" w:after="0"/>
              <w:ind w:firstLine="0"/>
              <w:jc w:val="left"/>
              <w:rPr>
                <w:sz w:val="20"/>
                <w:szCs w:val="20"/>
                <w:lang w:val="en-US"/>
              </w:rPr>
            </w:pPr>
            <w:r>
              <w:rPr>
                <w:sz w:val="20"/>
                <w:szCs w:val="20"/>
                <w:lang w:val="en-US"/>
              </w:rPr>
              <w:t>-11,58</w:t>
            </w:r>
          </w:p>
        </w:tc>
      </w:tr>
      <w:tr w:rsidR="007C0F0D" w14:paraId="0A94DA2F" w14:textId="77777777" w:rsidTr="00A3724E">
        <w:trPr>
          <w:jc w:val="center"/>
        </w:trPr>
        <w:tc>
          <w:tcPr>
            <w:tcW w:w="704"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386E4B45" w14:textId="77777777" w:rsidR="007C0F0D" w:rsidRDefault="007C0F0D">
            <w:pPr>
              <w:spacing w:before="0" w:beforeAutospacing="0" w:after="0"/>
              <w:ind w:firstLine="0"/>
              <w:jc w:val="left"/>
              <w:rPr>
                <w:sz w:val="20"/>
                <w:szCs w:val="20"/>
                <w:lang w:val="en-US"/>
              </w:rPr>
            </w:pPr>
            <w:r>
              <w:rPr>
                <w:sz w:val="20"/>
                <w:szCs w:val="20"/>
                <w:lang w:val="en-US"/>
              </w:rPr>
              <w:lastRenderedPageBreak/>
              <w:t>6.</w:t>
            </w:r>
          </w:p>
        </w:tc>
        <w:tc>
          <w:tcPr>
            <w:tcW w:w="3260"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7A4A65C9" w14:textId="77777777" w:rsidR="007C0F0D" w:rsidRDefault="007C0F0D">
            <w:pPr>
              <w:spacing w:before="0" w:beforeAutospacing="0" w:after="0"/>
              <w:ind w:firstLine="0"/>
              <w:jc w:val="left"/>
              <w:rPr>
                <w:sz w:val="20"/>
                <w:szCs w:val="20"/>
                <w:lang w:val="en-US"/>
              </w:rPr>
            </w:pPr>
            <w:r>
              <w:rPr>
                <w:sz w:val="20"/>
                <w:szCs w:val="20"/>
                <w:lang w:val="en-US"/>
              </w:rPr>
              <w:t>Aleksoto tylioji aglomeracijos zona</w:t>
            </w:r>
          </w:p>
        </w:tc>
        <w:tc>
          <w:tcPr>
            <w:tcW w:w="23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132FDA6A" w14:textId="77777777" w:rsidR="007C0F0D" w:rsidRDefault="007C0F0D">
            <w:pPr>
              <w:spacing w:before="0" w:beforeAutospacing="0" w:after="0"/>
              <w:jc w:val="left"/>
              <w:rPr>
                <w:sz w:val="20"/>
                <w:szCs w:val="20"/>
                <w:lang w:val="en-US"/>
              </w:rPr>
            </w:pPr>
            <w:r>
              <w:rPr>
                <w:sz w:val="20"/>
                <w:szCs w:val="20"/>
                <w:lang w:val="en-US"/>
              </w:rPr>
              <w:t>83,93</w:t>
            </w:r>
          </w:p>
        </w:tc>
        <w:tc>
          <w:tcPr>
            <w:tcW w:w="2429"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2DDADADE" w14:textId="77777777" w:rsidR="007C0F0D" w:rsidRDefault="007C0F0D">
            <w:pPr>
              <w:spacing w:before="0" w:beforeAutospacing="0" w:after="0"/>
              <w:jc w:val="left"/>
              <w:rPr>
                <w:sz w:val="20"/>
                <w:szCs w:val="20"/>
                <w:lang w:val="en-US"/>
              </w:rPr>
            </w:pPr>
            <w:r>
              <w:rPr>
                <w:sz w:val="20"/>
                <w:szCs w:val="20"/>
                <w:lang w:val="en-US"/>
              </w:rPr>
              <w:t>17,13</w:t>
            </w:r>
          </w:p>
        </w:tc>
        <w:tc>
          <w:tcPr>
            <w:tcW w:w="1417"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7CAAC"/>
            <w:vAlign w:val="center"/>
            <w:hideMark/>
          </w:tcPr>
          <w:p w14:paraId="400B3FA1" w14:textId="77777777" w:rsidR="007C0F0D" w:rsidRDefault="007C0F0D">
            <w:pPr>
              <w:spacing w:before="0" w:beforeAutospacing="0" w:after="0"/>
              <w:ind w:firstLine="0"/>
              <w:jc w:val="left"/>
              <w:rPr>
                <w:sz w:val="20"/>
                <w:szCs w:val="20"/>
                <w:lang w:val="en-US"/>
              </w:rPr>
            </w:pPr>
            <w:r>
              <w:rPr>
                <w:sz w:val="20"/>
                <w:szCs w:val="20"/>
                <w:lang w:val="en-US"/>
              </w:rPr>
              <w:t>-66,8</w:t>
            </w:r>
          </w:p>
        </w:tc>
      </w:tr>
      <w:tr w:rsidR="007C0F0D" w14:paraId="636D5EF6" w14:textId="77777777" w:rsidTr="00A3724E">
        <w:trPr>
          <w:jc w:val="center"/>
        </w:trPr>
        <w:tc>
          <w:tcPr>
            <w:tcW w:w="704"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0B82F69F" w14:textId="77777777" w:rsidR="007C0F0D" w:rsidRDefault="007C0F0D">
            <w:pPr>
              <w:spacing w:before="0" w:beforeAutospacing="0" w:after="0"/>
              <w:ind w:firstLine="0"/>
              <w:jc w:val="left"/>
              <w:rPr>
                <w:sz w:val="20"/>
                <w:szCs w:val="20"/>
                <w:lang w:val="en-US"/>
              </w:rPr>
            </w:pPr>
            <w:r>
              <w:rPr>
                <w:sz w:val="20"/>
                <w:szCs w:val="20"/>
                <w:lang w:val="en-US"/>
              </w:rPr>
              <w:t>7.</w:t>
            </w:r>
          </w:p>
        </w:tc>
        <w:tc>
          <w:tcPr>
            <w:tcW w:w="3260"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3A3BF86B" w14:textId="77777777" w:rsidR="007C0F0D" w:rsidRDefault="007C0F0D">
            <w:pPr>
              <w:spacing w:before="0" w:beforeAutospacing="0" w:after="0"/>
              <w:ind w:firstLine="0"/>
              <w:jc w:val="left"/>
              <w:rPr>
                <w:sz w:val="20"/>
                <w:szCs w:val="20"/>
                <w:lang w:val="en-US"/>
              </w:rPr>
            </w:pPr>
            <w:r>
              <w:rPr>
                <w:sz w:val="20"/>
                <w:szCs w:val="20"/>
                <w:lang w:val="en-US"/>
              </w:rPr>
              <w:t>Kazliškių tylioji aglomeracijos zona</w:t>
            </w:r>
          </w:p>
        </w:tc>
        <w:tc>
          <w:tcPr>
            <w:tcW w:w="23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29B605BA" w14:textId="77777777" w:rsidR="007C0F0D" w:rsidRDefault="007C0F0D">
            <w:pPr>
              <w:spacing w:before="0" w:beforeAutospacing="0" w:after="0"/>
              <w:jc w:val="left"/>
              <w:rPr>
                <w:sz w:val="20"/>
                <w:szCs w:val="20"/>
                <w:lang w:val="en-US"/>
              </w:rPr>
            </w:pPr>
            <w:r>
              <w:rPr>
                <w:sz w:val="20"/>
                <w:szCs w:val="20"/>
                <w:lang w:val="en-US"/>
              </w:rPr>
              <w:t>317,83</w:t>
            </w:r>
          </w:p>
        </w:tc>
        <w:tc>
          <w:tcPr>
            <w:tcW w:w="2429"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470676C7" w14:textId="411E81A8" w:rsidR="007C0F0D" w:rsidRDefault="00A3724E">
            <w:pPr>
              <w:spacing w:before="0" w:beforeAutospacing="0" w:after="0"/>
              <w:jc w:val="left"/>
              <w:rPr>
                <w:sz w:val="20"/>
                <w:szCs w:val="20"/>
                <w:lang w:val="en-US"/>
              </w:rPr>
            </w:pPr>
            <w:r>
              <w:rPr>
                <w:sz w:val="20"/>
                <w:szCs w:val="20"/>
                <w:lang w:val="en-US"/>
              </w:rPr>
              <w:t>223,64</w:t>
            </w:r>
          </w:p>
        </w:tc>
        <w:tc>
          <w:tcPr>
            <w:tcW w:w="1417"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7CAAC"/>
            <w:vAlign w:val="center"/>
            <w:hideMark/>
          </w:tcPr>
          <w:p w14:paraId="5E0791B3" w14:textId="7EEAF805" w:rsidR="007C0F0D" w:rsidRDefault="00A3724E">
            <w:pPr>
              <w:spacing w:before="0" w:beforeAutospacing="0" w:after="0"/>
              <w:ind w:firstLine="0"/>
              <w:jc w:val="left"/>
              <w:rPr>
                <w:sz w:val="20"/>
                <w:szCs w:val="20"/>
                <w:lang w:val="en-US"/>
              </w:rPr>
            </w:pPr>
            <w:r>
              <w:rPr>
                <w:sz w:val="20"/>
                <w:szCs w:val="20"/>
                <w:lang w:val="en-US"/>
              </w:rPr>
              <w:t>-94,19</w:t>
            </w:r>
          </w:p>
        </w:tc>
      </w:tr>
      <w:tr w:rsidR="007C0F0D" w14:paraId="07AA89A3" w14:textId="77777777" w:rsidTr="007C0F0D">
        <w:trPr>
          <w:jc w:val="center"/>
        </w:trPr>
        <w:tc>
          <w:tcPr>
            <w:tcW w:w="704"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75E0E286" w14:textId="77777777" w:rsidR="007C0F0D" w:rsidRDefault="007C0F0D">
            <w:pPr>
              <w:spacing w:before="0" w:beforeAutospacing="0" w:after="0"/>
              <w:ind w:firstLine="0"/>
              <w:jc w:val="left"/>
              <w:rPr>
                <w:sz w:val="20"/>
                <w:szCs w:val="20"/>
                <w:lang w:val="en-US"/>
              </w:rPr>
            </w:pPr>
            <w:r>
              <w:rPr>
                <w:sz w:val="20"/>
                <w:szCs w:val="20"/>
                <w:lang w:val="en-US"/>
              </w:rPr>
              <w:t>8.</w:t>
            </w:r>
          </w:p>
        </w:tc>
        <w:tc>
          <w:tcPr>
            <w:tcW w:w="3260"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4F5F22BE" w14:textId="77777777" w:rsidR="007C0F0D" w:rsidRDefault="007C0F0D">
            <w:pPr>
              <w:spacing w:before="0" w:beforeAutospacing="0" w:after="0"/>
              <w:ind w:firstLine="0"/>
              <w:jc w:val="left"/>
              <w:rPr>
                <w:sz w:val="20"/>
                <w:szCs w:val="20"/>
                <w:lang w:val="en-US"/>
              </w:rPr>
            </w:pPr>
            <w:r>
              <w:rPr>
                <w:sz w:val="20"/>
                <w:szCs w:val="20"/>
                <w:lang w:val="en-US"/>
              </w:rPr>
              <w:t>Birutės I tylioji aglomeracijos zona</w:t>
            </w:r>
          </w:p>
        </w:tc>
        <w:tc>
          <w:tcPr>
            <w:tcW w:w="23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0FC4BACD" w14:textId="77777777" w:rsidR="007C0F0D" w:rsidRDefault="007C0F0D">
            <w:pPr>
              <w:spacing w:before="0" w:beforeAutospacing="0" w:after="0"/>
              <w:jc w:val="left"/>
              <w:rPr>
                <w:sz w:val="20"/>
                <w:szCs w:val="20"/>
                <w:lang w:val="en-US"/>
              </w:rPr>
            </w:pPr>
            <w:r>
              <w:rPr>
                <w:sz w:val="20"/>
                <w:szCs w:val="20"/>
                <w:lang w:val="en-US"/>
              </w:rPr>
              <w:t>22,69</w:t>
            </w:r>
          </w:p>
        </w:tc>
        <w:tc>
          <w:tcPr>
            <w:tcW w:w="2429"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093F13E8" w14:textId="77777777" w:rsidR="007C0F0D" w:rsidRDefault="007C0F0D">
            <w:pPr>
              <w:spacing w:before="0" w:beforeAutospacing="0" w:after="0"/>
              <w:jc w:val="left"/>
              <w:rPr>
                <w:sz w:val="20"/>
                <w:szCs w:val="20"/>
                <w:lang w:val="en-US"/>
              </w:rPr>
            </w:pPr>
            <w:r>
              <w:rPr>
                <w:sz w:val="20"/>
                <w:szCs w:val="20"/>
                <w:lang w:val="en-US"/>
              </w:rPr>
              <w:t>66,77</w:t>
            </w:r>
          </w:p>
        </w:tc>
        <w:tc>
          <w:tcPr>
            <w:tcW w:w="1417"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C5E0B3" w:themeFill="accent6" w:themeFillTint="66"/>
            <w:vAlign w:val="center"/>
            <w:hideMark/>
          </w:tcPr>
          <w:p w14:paraId="53EB5F0E" w14:textId="77777777" w:rsidR="007C0F0D" w:rsidRDefault="007C0F0D">
            <w:pPr>
              <w:spacing w:before="0" w:beforeAutospacing="0" w:after="0"/>
              <w:ind w:firstLine="0"/>
              <w:jc w:val="left"/>
              <w:rPr>
                <w:sz w:val="20"/>
                <w:szCs w:val="20"/>
                <w:lang w:val="en-US"/>
              </w:rPr>
            </w:pPr>
            <w:r>
              <w:rPr>
                <w:sz w:val="20"/>
                <w:szCs w:val="20"/>
                <w:lang w:val="en-US"/>
              </w:rPr>
              <w:t>+44,08</w:t>
            </w:r>
          </w:p>
        </w:tc>
      </w:tr>
      <w:tr w:rsidR="007C0F0D" w14:paraId="7DBB8502" w14:textId="77777777" w:rsidTr="007C0F0D">
        <w:trPr>
          <w:jc w:val="center"/>
        </w:trPr>
        <w:tc>
          <w:tcPr>
            <w:tcW w:w="704"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346ED4C2" w14:textId="77777777" w:rsidR="007C0F0D" w:rsidRDefault="007C0F0D">
            <w:pPr>
              <w:spacing w:before="0" w:beforeAutospacing="0" w:after="0"/>
              <w:ind w:firstLine="0"/>
              <w:jc w:val="left"/>
              <w:rPr>
                <w:sz w:val="20"/>
                <w:szCs w:val="20"/>
                <w:lang w:val="en-US"/>
              </w:rPr>
            </w:pPr>
            <w:r>
              <w:rPr>
                <w:sz w:val="20"/>
                <w:szCs w:val="20"/>
                <w:lang w:val="en-US"/>
              </w:rPr>
              <w:t>9.</w:t>
            </w:r>
          </w:p>
        </w:tc>
        <w:tc>
          <w:tcPr>
            <w:tcW w:w="3260"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1AE4E634" w14:textId="77777777" w:rsidR="007C0F0D" w:rsidRDefault="007C0F0D">
            <w:pPr>
              <w:spacing w:before="0" w:beforeAutospacing="0" w:after="0"/>
              <w:ind w:firstLine="0"/>
              <w:jc w:val="left"/>
              <w:rPr>
                <w:sz w:val="20"/>
                <w:szCs w:val="20"/>
                <w:lang w:val="en-US"/>
              </w:rPr>
            </w:pPr>
            <w:r>
              <w:rPr>
                <w:sz w:val="20"/>
                <w:szCs w:val="20"/>
                <w:lang w:val="en-US"/>
              </w:rPr>
              <w:t>Birutės II tylioji aglomeracijos zona</w:t>
            </w:r>
          </w:p>
        </w:tc>
        <w:tc>
          <w:tcPr>
            <w:tcW w:w="23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5A60168E" w14:textId="77777777" w:rsidR="007C0F0D" w:rsidRDefault="007C0F0D">
            <w:pPr>
              <w:spacing w:before="0" w:beforeAutospacing="0" w:after="0"/>
              <w:jc w:val="left"/>
              <w:rPr>
                <w:sz w:val="20"/>
                <w:szCs w:val="20"/>
                <w:lang w:val="en-US"/>
              </w:rPr>
            </w:pPr>
            <w:r>
              <w:rPr>
                <w:sz w:val="20"/>
                <w:szCs w:val="20"/>
                <w:lang w:val="en-US"/>
              </w:rPr>
              <w:t>20,37</w:t>
            </w:r>
          </w:p>
        </w:tc>
        <w:tc>
          <w:tcPr>
            <w:tcW w:w="2429"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334E323C" w14:textId="77777777" w:rsidR="007C0F0D" w:rsidRDefault="007C0F0D">
            <w:pPr>
              <w:spacing w:before="0" w:beforeAutospacing="0" w:after="0"/>
              <w:jc w:val="left"/>
              <w:rPr>
                <w:sz w:val="20"/>
                <w:szCs w:val="20"/>
                <w:lang w:val="en-US"/>
              </w:rPr>
            </w:pPr>
            <w:r>
              <w:rPr>
                <w:sz w:val="20"/>
                <w:szCs w:val="20"/>
                <w:lang w:val="en-US"/>
              </w:rPr>
              <w:t>73,24</w:t>
            </w:r>
          </w:p>
        </w:tc>
        <w:tc>
          <w:tcPr>
            <w:tcW w:w="1417"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C5E0B3" w:themeFill="accent6" w:themeFillTint="66"/>
            <w:vAlign w:val="center"/>
            <w:hideMark/>
          </w:tcPr>
          <w:p w14:paraId="59E9E9CF" w14:textId="77777777" w:rsidR="007C0F0D" w:rsidRDefault="007C0F0D">
            <w:pPr>
              <w:spacing w:before="0" w:beforeAutospacing="0" w:after="0"/>
              <w:ind w:firstLine="0"/>
              <w:jc w:val="left"/>
              <w:rPr>
                <w:sz w:val="20"/>
                <w:szCs w:val="20"/>
                <w:lang w:val="en-US"/>
              </w:rPr>
            </w:pPr>
            <w:r>
              <w:rPr>
                <w:sz w:val="20"/>
                <w:szCs w:val="20"/>
                <w:lang w:val="en-US"/>
              </w:rPr>
              <w:t>+52,87</w:t>
            </w:r>
          </w:p>
        </w:tc>
      </w:tr>
      <w:tr w:rsidR="007C0F0D" w14:paraId="264BA69A" w14:textId="77777777" w:rsidTr="007C0F0D">
        <w:trPr>
          <w:jc w:val="center"/>
        </w:trPr>
        <w:tc>
          <w:tcPr>
            <w:tcW w:w="704"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1DEAA3A0" w14:textId="77777777" w:rsidR="007C0F0D" w:rsidRDefault="007C0F0D">
            <w:pPr>
              <w:spacing w:before="0" w:beforeAutospacing="0" w:after="0"/>
              <w:ind w:firstLine="0"/>
              <w:jc w:val="left"/>
              <w:rPr>
                <w:sz w:val="20"/>
                <w:szCs w:val="20"/>
                <w:lang w:val="en-US"/>
              </w:rPr>
            </w:pPr>
            <w:r>
              <w:rPr>
                <w:sz w:val="20"/>
                <w:szCs w:val="20"/>
                <w:lang w:val="en-US"/>
              </w:rPr>
              <w:t>10.</w:t>
            </w:r>
          </w:p>
        </w:tc>
        <w:tc>
          <w:tcPr>
            <w:tcW w:w="3260"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4D93FB61" w14:textId="77777777" w:rsidR="007C0F0D" w:rsidRDefault="007C0F0D">
            <w:pPr>
              <w:spacing w:before="0" w:beforeAutospacing="0" w:after="0"/>
              <w:ind w:firstLine="0"/>
              <w:jc w:val="left"/>
              <w:rPr>
                <w:sz w:val="20"/>
                <w:szCs w:val="20"/>
                <w:lang w:val="en-US"/>
              </w:rPr>
            </w:pPr>
            <w:r>
              <w:rPr>
                <w:sz w:val="20"/>
                <w:szCs w:val="20"/>
                <w:lang w:val="en-US"/>
              </w:rPr>
              <w:t>Birutės III tylioji aglomeracijos zona</w:t>
            </w:r>
          </w:p>
        </w:tc>
        <w:tc>
          <w:tcPr>
            <w:tcW w:w="23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411F924D" w14:textId="77777777" w:rsidR="007C0F0D" w:rsidRDefault="007C0F0D">
            <w:pPr>
              <w:spacing w:before="0" w:beforeAutospacing="0" w:after="0"/>
              <w:jc w:val="left"/>
              <w:rPr>
                <w:sz w:val="20"/>
                <w:szCs w:val="20"/>
                <w:lang w:val="en-US"/>
              </w:rPr>
            </w:pPr>
            <w:r>
              <w:rPr>
                <w:sz w:val="20"/>
                <w:szCs w:val="20"/>
                <w:lang w:val="en-US"/>
              </w:rPr>
              <w:t>13,82</w:t>
            </w:r>
          </w:p>
        </w:tc>
        <w:tc>
          <w:tcPr>
            <w:tcW w:w="2429"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733C7A8C" w14:textId="77777777" w:rsidR="007C0F0D" w:rsidRDefault="007C0F0D">
            <w:pPr>
              <w:spacing w:before="0" w:beforeAutospacing="0" w:after="0"/>
              <w:jc w:val="left"/>
              <w:rPr>
                <w:sz w:val="20"/>
                <w:szCs w:val="20"/>
                <w:lang w:val="en-US"/>
              </w:rPr>
            </w:pPr>
            <w:r>
              <w:rPr>
                <w:sz w:val="20"/>
                <w:szCs w:val="20"/>
                <w:lang w:val="en-US"/>
              </w:rPr>
              <w:t>11,40</w:t>
            </w:r>
          </w:p>
        </w:tc>
        <w:tc>
          <w:tcPr>
            <w:tcW w:w="1417"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7CAAC" w:themeFill="accent2" w:themeFillTint="66"/>
            <w:vAlign w:val="center"/>
            <w:hideMark/>
          </w:tcPr>
          <w:p w14:paraId="7236403F" w14:textId="77777777" w:rsidR="007C0F0D" w:rsidRDefault="007C0F0D">
            <w:pPr>
              <w:spacing w:before="0" w:beforeAutospacing="0" w:after="0"/>
              <w:ind w:firstLine="0"/>
              <w:jc w:val="left"/>
              <w:rPr>
                <w:sz w:val="20"/>
                <w:szCs w:val="20"/>
                <w:lang w:val="en-US"/>
              </w:rPr>
            </w:pPr>
            <w:r>
              <w:rPr>
                <w:sz w:val="20"/>
                <w:szCs w:val="20"/>
                <w:lang w:val="en-US"/>
              </w:rPr>
              <w:t>-2,42</w:t>
            </w:r>
          </w:p>
        </w:tc>
      </w:tr>
      <w:tr w:rsidR="007C0F0D" w14:paraId="371A30C6" w14:textId="77777777" w:rsidTr="007C0F0D">
        <w:trPr>
          <w:jc w:val="center"/>
        </w:trPr>
        <w:tc>
          <w:tcPr>
            <w:tcW w:w="704"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3F432335" w14:textId="77777777" w:rsidR="007C0F0D" w:rsidRDefault="007C0F0D">
            <w:pPr>
              <w:spacing w:before="0" w:beforeAutospacing="0" w:after="0"/>
              <w:ind w:firstLine="0"/>
              <w:jc w:val="left"/>
              <w:rPr>
                <w:sz w:val="20"/>
                <w:szCs w:val="20"/>
                <w:lang w:val="en-US"/>
              </w:rPr>
            </w:pPr>
            <w:r>
              <w:rPr>
                <w:sz w:val="20"/>
                <w:szCs w:val="20"/>
                <w:lang w:val="en-US"/>
              </w:rPr>
              <w:t>11.</w:t>
            </w:r>
          </w:p>
        </w:tc>
        <w:tc>
          <w:tcPr>
            <w:tcW w:w="3260"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0DAA8A1D" w14:textId="77777777" w:rsidR="007C0F0D" w:rsidRDefault="007C0F0D">
            <w:pPr>
              <w:spacing w:before="0" w:beforeAutospacing="0" w:after="0"/>
              <w:ind w:firstLine="0"/>
              <w:jc w:val="left"/>
              <w:rPr>
                <w:sz w:val="20"/>
                <w:szCs w:val="20"/>
                <w:lang w:val="en-US"/>
              </w:rPr>
            </w:pPr>
            <w:r>
              <w:rPr>
                <w:sz w:val="20"/>
                <w:szCs w:val="20"/>
                <w:lang w:val="en-US"/>
              </w:rPr>
              <w:t>Rokų I tylioji aglomeracijos zona</w:t>
            </w:r>
          </w:p>
        </w:tc>
        <w:tc>
          <w:tcPr>
            <w:tcW w:w="23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6281368D" w14:textId="77777777" w:rsidR="007C0F0D" w:rsidRDefault="007C0F0D">
            <w:pPr>
              <w:spacing w:before="0" w:beforeAutospacing="0" w:after="0"/>
              <w:jc w:val="left"/>
              <w:rPr>
                <w:sz w:val="20"/>
                <w:szCs w:val="20"/>
                <w:lang w:val="en-US"/>
              </w:rPr>
            </w:pPr>
            <w:r>
              <w:rPr>
                <w:sz w:val="20"/>
                <w:szCs w:val="20"/>
                <w:lang w:val="en-US"/>
              </w:rPr>
              <w:t>49,62</w:t>
            </w:r>
          </w:p>
        </w:tc>
        <w:tc>
          <w:tcPr>
            <w:tcW w:w="2429"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1216AC06" w14:textId="77777777" w:rsidR="007C0F0D" w:rsidRDefault="007C0F0D">
            <w:pPr>
              <w:spacing w:before="0" w:beforeAutospacing="0" w:after="0"/>
              <w:jc w:val="left"/>
              <w:rPr>
                <w:sz w:val="20"/>
                <w:szCs w:val="20"/>
                <w:lang w:val="en-US"/>
              </w:rPr>
            </w:pPr>
            <w:r>
              <w:rPr>
                <w:sz w:val="20"/>
                <w:szCs w:val="20"/>
                <w:lang w:val="en-US"/>
              </w:rPr>
              <w:t>37,62</w:t>
            </w:r>
          </w:p>
        </w:tc>
        <w:tc>
          <w:tcPr>
            <w:tcW w:w="1417"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7CAAC" w:themeFill="accent2" w:themeFillTint="66"/>
            <w:vAlign w:val="center"/>
            <w:hideMark/>
          </w:tcPr>
          <w:p w14:paraId="0AD20BC5" w14:textId="77777777" w:rsidR="007C0F0D" w:rsidRDefault="007C0F0D">
            <w:pPr>
              <w:spacing w:before="0" w:beforeAutospacing="0" w:after="0"/>
              <w:ind w:firstLine="0"/>
              <w:jc w:val="left"/>
              <w:rPr>
                <w:sz w:val="20"/>
                <w:szCs w:val="20"/>
                <w:lang w:val="en-US"/>
              </w:rPr>
            </w:pPr>
            <w:r>
              <w:rPr>
                <w:sz w:val="20"/>
                <w:szCs w:val="20"/>
                <w:lang w:val="en-US"/>
              </w:rPr>
              <w:t>-12</w:t>
            </w:r>
          </w:p>
        </w:tc>
      </w:tr>
      <w:tr w:rsidR="007C0F0D" w14:paraId="58369EC5" w14:textId="77777777" w:rsidTr="007C0F0D">
        <w:trPr>
          <w:jc w:val="center"/>
        </w:trPr>
        <w:tc>
          <w:tcPr>
            <w:tcW w:w="704"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02CDFC37" w14:textId="77777777" w:rsidR="007C0F0D" w:rsidRDefault="007C0F0D">
            <w:pPr>
              <w:spacing w:before="0" w:beforeAutospacing="0" w:after="0"/>
              <w:ind w:firstLine="0"/>
              <w:jc w:val="left"/>
              <w:rPr>
                <w:sz w:val="20"/>
                <w:szCs w:val="20"/>
                <w:lang w:val="en-US"/>
              </w:rPr>
            </w:pPr>
            <w:r>
              <w:rPr>
                <w:sz w:val="20"/>
                <w:szCs w:val="20"/>
                <w:lang w:val="en-US"/>
              </w:rPr>
              <w:t>12.</w:t>
            </w:r>
          </w:p>
        </w:tc>
        <w:tc>
          <w:tcPr>
            <w:tcW w:w="3260"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33518D1E" w14:textId="77777777" w:rsidR="007C0F0D" w:rsidRDefault="007C0F0D">
            <w:pPr>
              <w:spacing w:before="0" w:beforeAutospacing="0" w:after="0"/>
              <w:ind w:firstLine="0"/>
              <w:jc w:val="left"/>
              <w:rPr>
                <w:sz w:val="20"/>
                <w:szCs w:val="20"/>
                <w:lang w:val="en-US"/>
              </w:rPr>
            </w:pPr>
            <w:r>
              <w:rPr>
                <w:sz w:val="20"/>
                <w:szCs w:val="20"/>
                <w:lang w:val="en-US"/>
              </w:rPr>
              <w:t>Rokų II tylioji aglomeracijos zona</w:t>
            </w:r>
          </w:p>
        </w:tc>
        <w:tc>
          <w:tcPr>
            <w:tcW w:w="23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5A9F8826" w14:textId="77777777" w:rsidR="007C0F0D" w:rsidRDefault="007C0F0D">
            <w:pPr>
              <w:spacing w:before="0" w:beforeAutospacing="0" w:after="0"/>
              <w:jc w:val="left"/>
              <w:rPr>
                <w:sz w:val="20"/>
                <w:szCs w:val="20"/>
                <w:lang w:val="en-US"/>
              </w:rPr>
            </w:pPr>
            <w:r>
              <w:rPr>
                <w:sz w:val="20"/>
                <w:szCs w:val="20"/>
                <w:lang w:val="en-US"/>
              </w:rPr>
              <w:t>21,08</w:t>
            </w:r>
          </w:p>
        </w:tc>
        <w:tc>
          <w:tcPr>
            <w:tcW w:w="2429"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3536F8E4" w14:textId="77777777" w:rsidR="007C0F0D" w:rsidRDefault="007C0F0D">
            <w:pPr>
              <w:spacing w:before="0" w:beforeAutospacing="0" w:after="0"/>
              <w:jc w:val="left"/>
              <w:rPr>
                <w:sz w:val="20"/>
                <w:szCs w:val="20"/>
                <w:lang w:val="en-US"/>
              </w:rPr>
            </w:pPr>
            <w:r>
              <w:rPr>
                <w:sz w:val="20"/>
                <w:szCs w:val="20"/>
                <w:lang w:val="en-US"/>
              </w:rPr>
              <w:t>25,43</w:t>
            </w:r>
          </w:p>
        </w:tc>
        <w:tc>
          <w:tcPr>
            <w:tcW w:w="1417"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C5E0B3" w:themeFill="accent6" w:themeFillTint="66"/>
            <w:vAlign w:val="center"/>
            <w:hideMark/>
          </w:tcPr>
          <w:p w14:paraId="18F70990" w14:textId="77777777" w:rsidR="007C0F0D" w:rsidRDefault="007C0F0D">
            <w:pPr>
              <w:spacing w:before="0" w:beforeAutospacing="0" w:after="0"/>
              <w:ind w:firstLine="0"/>
              <w:jc w:val="left"/>
              <w:rPr>
                <w:sz w:val="20"/>
                <w:szCs w:val="20"/>
                <w:lang w:val="en-US"/>
              </w:rPr>
            </w:pPr>
            <w:r>
              <w:rPr>
                <w:sz w:val="20"/>
                <w:szCs w:val="20"/>
                <w:lang w:val="en-US"/>
              </w:rPr>
              <w:t>+4,35</w:t>
            </w:r>
          </w:p>
        </w:tc>
      </w:tr>
      <w:tr w:rsidR="007C0F0D" w14:paraId="1BF10D0B" w14:textId="77777777" w:rsidTr="007C0F0D">
        <w:trPr>
          <w:jc w:val="center"/>
        </w:trPr>
        <w:tc>
          <w:tcPr>
            <w:tcW w:w="704"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4275D404" w14:textId="77777777" w:rsidR="007C0F0D" w:rsidRDefault="007C0F0D">
            <w:pPr>
              <w:spacing w:before="0" w:beforeAutospacing="0" w:after="0"/>
              <w:ind w:firstLine="0"/>
              <w:jc w:val="left"/>
              <w:rPr>
                <w:sz w:val="20"/>
                <w:szCs w:val="20"/>
                <w:lang w:val="en-US"/>
              </w:rPr>
            </w:pPr>
            <w:r>
              <w:rPr>
                <w:sz w:val="20"/>
                <w:szCs w:val="20"/>
                <w:lang w:val="en-US"/>
              </w:rPr>
              <w:t>13.</w:t>
            </w:r>
          </w:p>
        </w:tc>
        <w:tc>
          <w:tcPr>
            <w:tcW w:w="3260"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3D537F3C" w14:textId="77777777" w:rsidR="007C0F0D" w:rsidRDefault="007C0F0D">
            <w:pPr>
              <w:spacing w:before="0" w:beforeAutospacing="0" w:after="0"/>
              <w:ind w:firstLine="0"/>
              <w:jc w:val="left"/>
              <w:rPr>
                <w:sz w:val="20"/>
                <w:szCs w:val="20"/>
                <w:lang w:val="en-US"/>
              </w:rPr>
            </w:pPr>
            <w:r>
              <w:rPr>
                <w:sz w:val="20"/>
                <w:szCs w:val="20"/>
                <w:lang w:val="en-US"/>
              </w:rPr>
              <w:t>Aukštųjų Šančių I tylioji aglomeracijos zona</w:t>
            </w:r>
          </w:p>
        </w:tc>
        <w:tc>
          <w:tcPr>
            <w:tcW w:w="23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4744FC36" w14:textId="77777777" w:rsidR="007C0F0D" w:rsidRDefault="007C0F0D">
            <w:pPr>
              <w:spacing w:before="0" w:beforeAutospacing="0" w:after="0"/>
              <w:jc w:val="left"/>
              <w:rPr>
                <w:sz w:val="20"/>
                <w:szCs w:val="20"/>
                <w:lang w:val="en-US"/>
              </w:rPr>
            </w:pPr>
            <w:r>
              <w:rPr>
                <w:sz w:val="20"/>
                <w:szCs w:val="20"/>
                <w:lang w:val="en-US"/>
              </w:rPr>
              <w:t>13,38</w:t>
            </w:r>
          </w:p>
        </w:tc>
        <w:tc>
          <w:tcPr>
            <w:tcW w:w="2429"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3C8C6E2C" w14:textId="77777777" w:rsidR="007C0F0D" w:rsidRDefault="007C0F0D">
            <w:pPr>
              <w:spacing w:before="0" w:beforeAutospacing="0" w:after="0"/>
              <w:jc w:val="left"/>
              <w:rPr>
                <w:sz w:val="20"/>
                <w:szCs w:val="20"/>
                <w:lang w:val="en-US"/>
              </w:rPr>
            </w:pPr>
            <w:r>
              <w:rPr>
                <w:sz w:val="20"/>
                <w:szCs w:val="20"/>
                <w:lang w:val="en-US"/>
              </w:rPr>
              <w:t>7,32</w:t>
            </w:r>
          </w:p>
        </w:tc>
        <w:tc>
          <w:tcPr>
            <w:tcW w:w="1417"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7CAAC" w:themeFill="accent2" w:themeFillTint="66"/>
            <w:vAlign w:val="center"/>
            <w:hideMark/>
          </w:tcPr>
          <w:p w14:paraId="726B5D8E" w14:textId="77777777" w:rsidR="007C0F0D" w:rsidRDefault="007C0F0D">
            <w:pPr>
              <w:spacing w:before="0" w:beforeAutospacing="0" w:after="0"/>
              <w:ind w:firstLine="0"/>
              <w:jc w:val="left"/>
              <w:rPr>
                <w:sz w:val="20"/>
                <w:szCs w:val="20"/>
                <w:lang w:val="en-US"/>
              </w:rPr>
            </w:pPr>
            <w:r>
              <w:rPr>
                <w:sz w:val="20"/>
                <w:szCs w:val="20"/>
                <w:lang w:val="en-US"/>
              </w:rPr>
              <w:t>-6,06</w:t>
            </w:r>
          </w:p>
        </w:tc>
      </w:tr>
      <w:tr w:rsidR="007C0F0D" w14:paraId="334C8728" w14:textId="77777777" w:rsidTr="007C0F0D">
        <w:trPr>
          <w:jc w:val="center"/>
        </w:trPr>
        <w:tc>
          <w:tcPr>
            <w:tcW w:w="704"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098E2D99" w14:textId="77777777" w:rsidR="007C0F0D" w:rsidRDefault="007C0F0D">
            <w:pPr>
              <w:spacing w:before="0" w:beforeAutospacing="0" w:after="0"/>
              <w:ind w:firstLine="0"/>
              <w:jc w:val="left"/>
              <w:rPr>
                <w:sz w:val="20"/>
                <w:szCs w:val="20"/>
                <w:lang w:val="en-US"/>
              </w:rPr>
            </w:pPr>
            <w:r>
              <w:rPr>
                <w:sz w:val="20"/>
                <w:szCs w:val="20"/>
                <w:lang w:val="en-US"/>
              </w:rPr>
              <w:t>14.</w:t>
            </w:r>
          </w:p>
        </w:tc>
        <w:tc>
          <w:tcPr>
            <w:tcW w:w="3260"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2E780ED0" w14:textId="77777777" w:rsidR="007C0F0D" w:rsidRDefault="007C0F0D">
            <w:pPr>
              <w:spacing w:before="0" w:beforeAutospacing="0" w:after="0"/>
              <w:ind w:firstLine="0"/>
              <w:jc w:val="left"/>
              <w:rPr>
                <w:sz w:val="20"/>
                <w:szCs w:val="20"/>
                <w:lang w:val="en-US"/>
              </w:rPr>
            </w:pPr>
            <w:r>
              <w:rPr>
                <w:sz w:val="20"/>
                <w:szCs w:val="20"/>
                <w:lang w:val="en-US"/>
              </w:rPr>
              <w:t>Aukštųjų Šančių II tylioji aglomeracijos zona</w:t>
            </w:r>
          </w:p>
        </w:tc>
        <w:tc>
          <w:tcPr>
            <w:tcW w:w="23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4EDD1F4C" w14:textId="77777777" w:rsidR="007C0F0D" w:rsidRDefault="007C0F0D">
            <w:pPr>
              <w:spacing w:before="0" w:beforeAutospacing="0" w:after="0"/>
              <w:jc w:val="left"/>
              <w:rPr>
                <w:sz w:val="20"/>
                <w:szCs w:val="20"/>
                <w:lang w:val="en-US"/>
              </w:rPr>
            </w:pPr>
            <w:r>
              <w:rPr>
                <w:sz w:val="20"/>
                <w:szCs w:val="20"/>
                <w:lang w:val="en-US"/>
              </w:rPr>
              <w:t>25,21</w:t>
            </w:r>
          </w:p>
        </w:tc>
        <w:tc>
          <w:tcPr>
            <w:tcW w:w="2429"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1406895E" w14:textId="77777777" w:rsidR="007C0F0D" w:rsidRDefault="007C0F0D">
            <w:pPr>
              <w:spacing w:before="0" w:beforeAutospacing="0" w:after="0"/>
              <w:jc w:val="left"/>
              <w:rPr>
                <w:sz w:val="20"/>
                <w:szCs w:val="20"/>
                <w:lang w:val="en-US"/>
              </w:rPr>
            </w:pPr>
            <w:r>
              <w:rPr>
                <w:sz w:val="20"/>
                <w:szCs w:val="20"/>
                <w:lang w:val="en-US"/>
              </w:rPr>
              <w:t>35,62</w:t>
            </w:r>
          </w:p>
        </w:tc>
        <w:tc>
          <w:tcPr>
            <w:tcW w:w="1417"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C5E0B3" w:themeFill="accent6" w:themeFillTint="66"/>
            <w:vAlign w:val="center"/>
            <w:hideMark/>
          </w:tcPr>
          <w:p w14:paraId="59D09E0F" w14:textId="77777777" w:rsidR="007C0F0D" w:rsidRDefault="007C0F0D">
            <w:pPr>
              <w:spacing w:before="0" w:beforeAutospacing="0" w:after="0"/>
              <w:ind w:firstLine="0"/>
              <w:jc w:val="left"/>
              <w:rPr>
                <w:sz w:val="20"/>
                <w:szCs w:val="20"/>
                <w:lang w:val="en-US"/>
              </w:rPr>
            </w:pPr>
            <w:r>
              <w:rPr>
                <w:sz w:val="20"/>
                <w:szCs w:val="20"/>
                <w:lang w:val="en-US"/>
              </w:rPr>
              <w:t>+10,41</w:t>
            </w:r>
          </w:p>
        </w:tc>
      </w:tr>
      <w:tr w:rsidR="007C0F0D" w14:paraId="6AAC66C3" w14:textId="77777777" w:rsidTr="007C0F0D">
        <w:trPr>
          <w:jc w:val="center"/>
        </w:trPr>
        <w:tc>
          <w:tcPr>
            <w:tcW w:w="704"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19E9DDFA" w14:textId="77777777" w:rsidR="007C0F0D" w:rsidRDefault="007C0F0D">
            <w:pPr>
              <w:spacing w:before="0" w:beforeAutospacing="0" w:after="0"/>
              <w:ind w:firstLine="0"/>
              <w:jc w:val="left"/>
              <w:rPr>
                <w:sz w:val="20"/>
                <w:szCs w:val="20"/>
                <w:lang w:val="en-US"/>
              </w:rPr>
            </w:pPr>
            <w:r>
              <w:rPr>
                <w:sz w:val="20"/>
                <w:szCs w:val="20"/>
                <w:lang w:val="en-US"/>
              </w:rPr>
              <w:t>15.</w:t>
            </w:r>
          </w:p>
        </w:tc>
        <w:tc>
          <w:tcPr>
            <w:tcW w:w="3260"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3BF58E7F" w14:textId="77777777" w:rsidR="007C0F0D" w:rsidRDefault="007C0F0D">
            <w:pPr>
              <w:spacing w:before="0" w:beforeAutospacing="0" w:after="0"/>
              <w:ind w:firstLine="0"/>
              <w:jc w:val="left"/>
              <w:rPr>
                <w:sz w:val="20"/>
                <w:szCs w:val="20"/>
                <w:lang w:val="en-US"/>
              </w:rPr>
            </w:pPr>
            <w:r>
              <w:rPr>
                <w:sz w:val="20"/>
                <w:szCs w:val="20"/>
                <w:lang w:val="en-US"/>
              </w:rPr>
              <w:t>Panemunės tylioji aglomeracijos zona</w:t>
            </w:r>
          </w:p>
        </w:tc>
        <w:tc>
          <w:tcPr>
            <w:tcW w:w="23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56686D56" w14:textId="77777777" w:rsidR="007C0F0D" w:rsidRDefault="007C0F0D">
            <w:pPr>
              <w:spacing w:before="0" w:beforeAutospacing="0" w:after="0"/>
              <w:jc w:val="left"/>
              <w:rPr>
                <w:sz w:val="20"/>
                <w:szCs w:val="20"/>
                <w:lang w:val="en-US"/>
              </w:rPr>
            </w:pPr>
            <w:r>
              <w:rPr>
                <w:sz w:val="20"/>
                <w:szCs w:val="20"/>
                <w:lang w:val="en-US"/>
              </w:rPr>
              <w:t>50,82</w:t>
            </w:r>
          </w:p>
        </w:tc>
        <w:tc>
          <w:tcPr>
            <w:tcW w:w="2429"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7F3755DA" w14:textId="77777777" w:rsidR="007C0F0D" w:rsidRDefault="007C0F0D">
            <w:pPr>
              <w:spacing w:before="0" w:beforeAutospacing="0" w:after="0"/>
              <w:jc w:val="left"/>
              <w:rPr>
                <w:sz w:val="20"/>
                <w:szCs w:val="20"/>
                <w:lang w:val="en-US"/>
              </w:rPr>
            </w:pPr>
            <w:r>
              <w:rPr>
                <w:sz w:val="20"/>
                <w:szCs w:val="20"/>
                <w:lang w:val="en-US"/>
              </w:rPr>
              <w:t>29,17</w:t>
            </w:r>
          </w:p>
        </w:tc>
        <w:tc>
          <w:tcPr>
            <w:tcW w:w="1417"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7CAAC" w:themeFill="accent2" w:themeFillTint="66"/>
            <w:vAlign w:val="center"/>
            <w:hideMark/>
          </w:tcPr>
          <w:p w14:paraId="08E595B1" w14:textId="77777777" w:rsidR="007C0F0D" w:rsidRDefault="007C0F0D">
            <w:pPr>
              <w:spacing w:before="0" w:beforeAutospacing="0" w:after="0"/>
              <w:ind w:firstLine="0"/>
              <w:jc w:val="left"/>
              <w:rPr>
                <w:sz w:val="20"/>
                <w:szCs w:val="20"/>
                <w:lang w:val="en-US"/>
              </w:rPr>
            </w:pPr>
            <w:r>
              <w:rPr>
                <w:sz w:val="20"/>
                <w:szCs w:val="20"/>
                <w:lang w:val="en-US"/>
              </w:rPr>
              <w:t>-21,65</w:t>
            </w:r>
          </w:p>
        </w:tc>
      </w:tr>
      <w:tr w:rsidR="007C0F0D" w14:paraId="4E10FE98" w14:textId="77777777" w:rsidTr="007C0F0D">
        <w:trPr>
          <w:jc w:val="center"/>
        </w:trPr>
        <w:tc>
          <w:tcPr>
            <w:tcW w:w="704"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72EF4145" w14:textId="77777777" w:rsidR="007C0F0D" w:rsidRDefault="007C0F0D">
            <w:pPr>
              <w:spacing w:before="0" w:beforeAutospacing="0" w:after="0"/>
              <w:ind w:firstLine="0"/>
              <w:jc w:val="left"/>
              <w:rPr>
                <w:sz w:val="20"/>
                <w:szCs w:val="20"/>
                <w:lang w:val="en-US"/>
              </w:rPr>
            </w:pPr>
            <w:r>
              <w:rPr>
                <w:sz w:val="20"/>
                <w:szCs w:val="20"/>
                <w:lang w:val="en-US"/>
              </w:rPr>
              <w:t>16.</w:t>
            </w:r>
          </w:p>
        </w:tc>
        <w:tc>
          <w:tcPr>
            <w:tcW w:w="3260"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5FA7ECA0" w14:textId="77777777" w:rsidR="007C0F0D" w:rsidRDefault="007C0F0D">
            <w:pPr>
              <w:spacing w:before="0" w:beforeAutospacing="0" w:after="0"/>
              <w:ind w:firstLine="0"/>
              <w:jc w:val="left"/>
              <w:rPr>
                <w:sz w:val="20"/>
                <w:szCs w:val="20"/>
                <w:lang w:val="en-US"/>
              </w:rPr>
            </w:pPr>
            <w:r>
              <w:rPr>
                <w:sz w:val="20"/>
                <w:szCs w:val="20"/>
                <w:lang w:val="en-US"/>
              </w:rPr>
              <w:t>Vičiūnų I tylioji aglomeracijos zona</w:t>
            </w:r>
          </w:p>
        </w:tc>
        <w:tc>
          <w:tcPr>
            <w:tcW w:w="23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482D9A01" w14:textId="77777777" w:rsidR="007C0F0D" w:rsidRDefault="007C0F0D">
            <w:pPr>
              <w:spacing w:before="0" w:beforeAutospacing="0" w:after="0"/>
              <w:jc w:val="left"/>
              <w:rPr>
                <w:sz w:val="20"/>
                <w:szCs w:val="20"/>
                <w:lang w:val="en-US"/>
              </w:rPr>
            </w:pPr>
            <w:r>
              <w:rPr>
                <w:sz w:val="20"/>
                <w:szCs w:val="20"/>
                <w:lang w:val="en-US"/>
              </w:rPr>
              <w:t>21,91</w:t>
            </w:r>
          </w:p>
        </w:tc>
        <w:tc>
          <w:tcPr>
            <w:tcW w:w="2429"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1879F713" w14:textId="77777777" w:rsidR="007C0F0D" w:rsidRDefault="007C0F0D">
            <w:pPr>
              <w:spacing w:before="0" w:beforeAutospacing="0" w:after="0"/>
              <w:jc w:val="left"/>
              <w:rPr>
                <w:sz w:val="20"/>
                <w:szCs w:val="20"/>
                <w:lang w:val="en-US"/>
              </w:rPr>
            </w:pPr>
            <w:r>
              <w:rPr>
                <w:sz w:val="20"/>
                <w:szCs w:val="20"/>
                <w:lang w:val="en-US"/>
              </w:rPr>
              <w:t>3,75</w:t>
            </w:r>
          </w:p>
        </w:tc>
        <w:tc>
          <w:tcPr>
            <w:tcW w:w="1417"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7CAAC" w:themeFill="accent2" w:themeFillTint="66"/>
            <w:vAlign w:val="center"/>
            <w:hideMark/>
          </w:tcPr>
          <w:p w14:paraId="1A085E29" w14:textId="77777777" w:rsidR="007C0F0D" w:rsidRDefault="007C0F0D">
            <w:pPr>
              <w:spacing w:before="0" w:beforeAutospacing="0" w:after="0"/>
              <w:ind w:firstLine="0"/>
              <w:jc w:val="left"/>
              <w:rPr>
                <w:sz w:val="20"/>
                <w:szCs w:val="20"/>
                <w:lang w:val="en-US"/>
              </w:rPr>
            </w:pPr>
            <w:r>
              <w:rPr>
                <w:sz w:val="20"/>
                <w:szCs w:val="20"/>
                <w:lang w:val="en-US"/>
              </w:rPr>
              <w:t>-18,16</w:t>
            </w:r>
          </w:p>
        </w:tc>
      </w:tr>
      <w:tr w:rsidR="007C0F0D" w14:paraId="66C24FFC" w14:textId="77777777" w:rsidTr="007C0F0D">
        <w:trPr>
          <w:jc w:val="center"/>
        </w:trPr>
        <w:tc>
          <w:tcPr>
            <w:tcW w:w="704"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7D03F3CB" w14:textId="77777777" w:rsidR="007C0F0D" w:rsidRDefault="007C0F0D">
            <w:pPr>
              <w:spacing w:before="0" w:beforeAutospacing="0" w:after="0"/>
              <w:ind w:firstLine="0"/>
              <w:jc w:val="left"/>
              <w:rPr>
                <w:sz w:val="20"/>
                <w:szCs w:val="20"/>
                <w:lang w:val="en-US"/>
              </w:rPr>
            </w:pPr>
            <w:r>
              <w:rPr>
                <w:sz w:val="20"/>
                <w:szCs w:val="20"/>
                <w:lang w:val="en-US"/>
              </w:rPr>
              <w:t>17.</w:t>
            </w:r>
          </w:p>
        </w:tc>
        <w:tc>
          <w:tcPr>
            <w:tcW w:w="3260"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1BACA623" w14:textId="77777777" w:rsidR="007C0F0D" w:rsidRDefault="007C0F0D">
            <w:pPr>
              <w:spacing w:before="0" w:beforeAutospacing="0" w:after="0"/>
              <w:ind w:firstLine="0"/>
              <w:jc w:val="left"/>
              <w:rPr>
                <w:sz w:val="20"/>
                <w:szCs w:val="20"/>
                <w:lang w:val="en-US"/>
              </w:rPr>
            </w:pPr>
            <w:r>
              <w:rPr>
                <w:sz w:val="20"/>
                <w:szCs w:val="20"/>
                <w:lang w:val="en-US"/>
              </w:rPr>
              <w:t>Vičiūnų II tylioji aglomeracijos zona</w:t>
            </w:r>
          </w:p>
        </w:tc>
        <w:tc>
          <w:tcPr>
            <w:tcW w:w="23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496E5C10" w14:textId="77777777" w:rsidR="007C0F0D" w:rsidRDefault="007C0F0D">
            <w:pPr>
              <w:spacing w:before="0" w:beforeAutospacing="0" w:after="0"/>
              <w:jc w:val="left"/>
              <w:rPr>
                <w:sz w:val="20"/>
                <w:szCs w:val="20"/>
                <w:lang w:val="en-US"/>
              </w:rPr>
            </w:pPr>
            <w:r>
              <w:rPr>
                <w:sz w:val="20"/>
                <w:szCs w:val="20"/>
                <w:lang w:val="en-US"/>
              </w:rPr>
              <w:t>9,48</w:t>
            </w:r>
          </w:p>
        </w:tc>
        <w:tc>
          <w:tcPr>
            <w:tcW w:w="2429"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29CEB95D" w14:textId="77777777" w:rsidR="007C0F0D" w:rsidRDefault="007C0F0D">
            <w:pPr>
              <w:spacing w:before="0" w:beforeAutospacing="0" w:after="0"/>
              <w:jc w:val="left"/>
              <w:rPr>
                <w:sz w:val="20"/>
                <w:szCs w:val="20"/>
                <w:lang w:val="en-US"/>
              </w:rPr>
            </w:pPr>
            <w:r>
              <w:rPr>
                <w:sz w:val="20"/>
                <w:szCs w:val="20"/>
                <w:lang w:val="en-US"/>
              </w:rPr>
              <w:t>8,25</w:t>
            </w:r>
          </w:p>
        </w:tc>
        <w:tc>
          <w:tcPr>
            <w:tcW w:w="1417"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7CAAC" w:themeFill="accent2" w:themeFillTint="66"/>
            <w:vAlign w:val="center"/>
            <w:hideMark/>
          </w:tcPr>
          <w:p w14:paraId="7AA9FFAB" w14:textId="77777777" w:rsidR="007C0F0D" w:rsidRDefault="007C0F0D">
            <w:pPr>
              <w:spacing w:before="0" w:beforeAutospacing="0" w:after="0"/>
              <w:ind w:firstLine="0"/>
              <w:jc w:val="left"/>
              <w:rPr>
                <w:sz w:val="20"/>
                <w:szCs w:val="20"/>
                <w:lang w:val="en-US"/>
              </w:rPr>
            </w:pPr>
            <w:r>
              <w:rPr>
                <w:sz w:val="20"/>
                <w:szCs w:val="20"/>
                <w:lang w:val="en-US"/>
              </w:rPr>
              <w:t>-1,23</w:t>
            </w:r>
          </w:p>
        </w:tc>
      </w:tr>
      <w:tr w:rsidR="007C0F0D" w14:paraId="6A50E574" w14:textId="77777777" w:rsidTr="007C0F0D">
        <w:trPr>
          <w:jc w:val="center"/>
        </w:trPr>
        <w:tc>
          <w:tcPr>
            <w:tcW w:w="704"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478362F8" w14:textId="77777777" w:rsidR="007C0F0D" w:rsidRDefault="007C0F0D">
            <w:pPr>
              <w:spacing w:before="0" w:beforeAutospacing="0" w:after="0"/>
              <w:ind w:firstLine="0"/>
              <w:jc w:val="left"/>
              <w:rPr>
                <w:sz w:val="20"/>
                <w:szCs w:val="20"/>
                <w:lang w:val="en-US"/>
              </w:rPr>
            </w:pPr>
            <w:r>
              <w:rPr>
                <w:sz w:val="20"/>
                <w:szCs w:val="20"/>
                <w:lang w:val="en-US"/>
              </w:rPr>
              <w:t>18.</w:t>
            </w:r>
          </w:p>
        </w:tc>
        <w:tc>
          <w:tcPr>
            <w:tcW w:w="3260"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16789791" w14:textId="77777777" w:rsidR="007C0F0D" w:rsidRDefault="007C0F0D">
            <w:pPr>
              <w:spacing w:before="0" w:beforeAutospacing="0" w:after="0"/>
              <w:ind w:firstLine="0"/>
              <w:jc w:val="left"/>
              <w:rPr>
                <w:sz w:val="20"/>
                <w:szCs w:val="20"/>
                <w:lang w:val="en-US"/>
              </w:rPr>
            </w:pPr>
            <w:r>
              <w:rPr>
                <w:sz w:val="20"/>
                <w:szCs w:val="20"/>
                <w:lang w:val="en-US"/>
              </w:rPr>
              <w:t>Vičiūnų III tylioji aglomeracijos zona</w:t>
            </w:r>
          </w:p>
        </w:tc>
        <w:tc>
          <w:tcPr>
            <w:tcW w:w="23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2B5B567E" w14:textId="77777777" w:rsidR="007C0F0D" w:rsidRDefault="007C0F0D">
            <w:pPr>
              <w:spacing w:before="0" w:beforeAutospacing="0" w:after="0"/>
              <w:jc w:val="left"/>
              <w:rPr>
                <w:sz w:val="20"/>
                <w:szCs w:val="20"/>
                <w:lang w:val="en-US"/>
              </w:rPr>
            </w:pPr>
            <w:r>
              <w:rPr>
                <w:sz w:val="20"/>
                <w:szCs w:val="20"/>
                <w:lang w:val="en-US"/>
              </w:rPr>
              <w:t>8,34</w:t>
            </w:r>
          </w:p>
        </w:tc>
        <w:tc>
          <w:tcPr>
            <w:tcW w:w="2429"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6A11D7D1" w14:textId="77777777" w:rsidR="007C0F0D" w:rsidRDefault="007C0F0D">
            <w:pPr>
              <w:spacing w:before="0" w:beforeAutospacing="0" w:after="0"/>
              <w:jc w:val="left"/>
              <w:rPr>
                <w:sz w:val="20"/>
                <w:szCs w:val="20"/>
                <w:lang w:val="en-US"/>
              </w:rPr>
            </w:pPr>
            <w:r>
              <w:rPr>
                <w:sz w:val="20"/>
                <w:szCs w:val="20"/>
                <w:lang w:val="en-US"/>
              </w:rPr>
              <w:t>6,31</w:t>
            </w:r>
          </w:p>
        </w:tc>
        <w:tc>
          <w:tcPr>
            <w:tcW w:w="1417"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7CAAC" w:themeFill="accent2" w:themeFillTint="66"/>
            <w:vAlign w:val="center"/>
            <w:hideMark/>
          </w:tcPr>
          <w:p w14:paraId="49916808" w14:textId="77777777" w:rsidR="007C0F0D" w:rsidRDefault="007C0F0D">
            <w:pPr>
              <w:spacing w:before="0" w:beforeAutospacing="0" w:after="0"/>
              <w:ind w:firstLine="0"/>
              <w:jc w:val="left"/>
              <w:rPr>
                <w:sz w:val="20"/>
                <w:szCs w:val="20"/>
                <w:lang w:val="en-US"/>
              </w:rPr>
            </w:pPr>
            <w:r>
              <w:rPr>
                <w:sz w:val="20"/>
                <w:szCs w:val="20"/>
                <w:lang w:val="en-US"/>
              </w:rPr>
              <w:t>-2,03</w:t>
            </w:r>
          </w:p>
        </w:tc>
      </w:tr>
      <w:tr w:rsidR="007C0F0D" w14:paraId="2E992D8E" w14:textId="77777777" w:rsidTr="007C0F0D">
        <w:trPr>
          <w:jc w:val="center"/>
        </w:trPr>
        <w:tc>
          <w:tcPr>
            <w:tcW w:w="704"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3C7F7838" w14:textId="77777777" w:rsidR="007C0F0D" w:rsidRDefault="007C0F0D">
            <w:pPr>
              <w:spacing w:before="0" w:beforeAutospacing="0" w:after="0"/>
              <w:ind w:firstLine="0"/>
              <w:jc w:val="left"/>
              <w:rPr>
                <w:sz w:val="20"/>
                <w:szCs w:val="20"/>
                <w:lang w:val="en-US"/>
              </w:rPr>
            </w:pPr>
            <w:r>
              <w:rPr>
                <w:sz w:val="20"/>
                <w:szCs w:val="20"/>
                <w:lang w:val="en-US"/>
              </w:rPr>
              <w:t>19.</w:t>
            </w:r>
          </w:p>
        </w:tc>
        <w:tc>
          <w:tcPr>
            <w:tcW w:w="3260"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0133D776" w14:textId="77777777" w:rsidR="007C0F0D" w:rsidRDefault="007C0F0D">
            <w:pPr>
              <w:spacing w:before="0" w:beforeAutospacing="0" w:after="0"/>
              <w:ind w:firstLine="0"/>
              <w:jc w:val="left"/>
              <w:rPr>
                <w:sz w:val="20"/>
                <w:szCs w:val="20"/>
                <w:lang w:val="en-US"/>
              </w:rPr>
            </w:pPr>
            <w:r>
              <w:rPr>
                <w:sz w:val="20"/>
                <w:szCs w:val="20"/>
                <w:lang w:val="en-US"/>
              </w:rPr>
              <w:t>Vaišvydavos tylioji aglomeracijos zona</w:t>
            </w:r>
          </w:p>
        </w:tc>
        <w:tc>
          <w:tcPr>
            <w:tcW w:w="23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3CDD788C" w14:textId="77777777" w:rsidR="007C0F0D" w:rsidRDefault="007C0F0D">
            <w:pPr>
              <w:spacing w:before="0" w:beforeAutospacing="0" w:after="0"/>
              <w:jc w:val="left"/>
              <w:rPr>
                <w:sz w:val="20"/>
                <w:szCs w:val="20"/>
                <w:lang w:val="en-US"/>
              </w:rPr>
            </w:pPr>
            <w:r>
              <w:rPr>
                <w:sz w:val="20"/>
                <w:szCs w:val="20"/>
                <w:lang w:val="en-US"/>
              </w:rPr>
              <w:t>448,1</w:t>
            </w:r>
          </w:p>
        </w:tc>
        <w:tc>
          <w:tcPr>
            <w:tcW w:w="2429"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176672EC" w14:textId="77777777" w:rsidR="007C0F0D" w:rsidRDefault="007C0F0D">
            <w:pPr>
              <w:spacing w:before="0" w:beforeAutospacing="0" w:after="0"/>
              <w:jc w:val="left"/>
              <w:rPr>
                <w:sz w:val="20"/>
                <w:szCs w:val="20"/>
                <w:lang w:val="en-US"/>
              </w:rPr>
            </w:pPr>
            <w:r>
              <w:rPr>
                <w:sz w:val="20"/>
                <w:szCs w:val="20"/>
                <w:lang w:val="en-US"/>
              </w:rPr>
              <w:t>430,17</w:t>
            </w:r>
          </w:p>
        </w:tc>
        <w:tc>
          <w:tcPr>
            <w:tcW w:w="1417"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7CAAC" w:themeFill="accent2" w:themeFillTint="66"/>
            <w:vAlign w:val="center"/>
            <w:hideMark/>
          </w:tcPr>
          <w:p w14:paraId="5053816E" w14:textId="77777777" w:rsidR="007C0F0D" w:rsidRDefault="007C0F0D">
            <w:pPr>
              <w:spacing w:before="0" w:beforeAutospacing="0" w:after="0"/>
              <w:ind w:firstLine="0"/>
              <w:jc w:val="left"/>
              <w:rPr>
                <w:sz w:val="20"/>
                <w:szCs w:val="20"/>
                <w:lang w:val="en-US"/>
              </w:rPr>
            </w:pPr>
            <w:r>
              <w:rPr>
                <w:sz w:val="20"/>
                <w:szCs w:val="20"/>
                <w:lang w:val="en-US"/>
              </w:rPr>
              <w:t>-17,93</w:t>
            </w:r>
          </w:p>
        </w:tc>
      </w:tr>
      <w:tr w:rsidR="007C0F0D" w14:paraId="4AE41A88" w14:textId="77777777" w:rsidTr="007C0F0D">
        <w:trPr>
          <w:jc w:val="center"/>
        </w:trPr>
        <w:tc>
          <w:tcPr>
            <w:tcW w:w="704"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45757D33" w14:textId="77777777" w:rsidR="007C0F0D" w:rsidRDefault="007C0F0D">
            <w:pPr>
              <w:spacing w:before="0" w:beforeAutospacing="0" w:after="0"/>
              <w:ind w:firstLine="0"/>
              <w:jc w:val="left"/>
              <w:rPr>
                <w:sz w:val="20"/>
                <w:szCs w:val="20"/>
                <w:lang w:val="en-US"/>
              </w:rPr>
            </w:pPr>
            <w:r>
              <w:rPr>
                <w:sz w:val="20"/>
                <w:szCs w:val="20"/>
                <w:lang w:val="en-US"/>
              </w:rPr>
              <w:t>20.</w:t>
            </w:r>
          </w:p>
        </w:tc>
        <w:tc>
          <w:tcPr>
            <w:tcW w:w="3260"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4750D47C" w14:textId="77777777" w:rsidR="007C0F0D" w:rsidRDefault="007C0F0D">
            <w:pPr>
              <w:spacing w:before="0" w:beforeAutospacing="0" w:after="0"/>
              <w:ind w:firstLine="0"/>
              <w:jc w:val="left"/>
              <w:rPr>
                <w:sz w:val="20"/>
                <w:szCs w:val="20"/>
                <w:lang w:val="en-US"/>
              </w:rPr>
            </w:pPr>
            <w:r>
              <w:rPr>
                <w:sz w:val="20"/>
                <w:szCs w:val="20"/>
                <w:lang w:val="en-US"/>
              </w:rPr>
              <w:t>Milikonių tylioji aglomeracijos zona</w:t>
            </w:r>
          </w:p>
        </w:tc>
        <w:tc>
          <w:tcPr>
            <w:tcW w:w="23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02F4736A" w14:textId="77777777" w:rsidR="007C0F0D" w:rsidRDefault="007C0F0D">
            <w:pPr>
              <w:spacing w:before="0" w:beforeAutospacing="0" w:after="0"/>
              <w:jc w:val="left"/>
              <w:rPr>
                <w:sz w:val="20"/>
                <w:szCs w:val="20"/>
                <w:lang w:val="en-US"/>
              </w:rPr>
            </w:pPr>
            <w:r>
              <w:rPr>
                <w:sz w:val="20"/>
                <w:szCs w:val="20"/>
                <w:lang w:val="en-US"/>
              </w:rPr>
              <w:t>-</w:t>
            </w:r>
          </w:p>
        </w:tc>
        <w:tc>
          <w:tcPr>
            <w:tcW w:w="2429"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76FC5F3A" w14:textId="77777777" w:rsidR="007C0F0D" w:rsidRDefault="007C0F0D">
            <w:pPr>
              <w:spacing w:before="0" w:beforeAutospacing="0" w:after="0"/>
              <w:jc w:val="left"/>
              <w:rPr>
                <w:sz w:val="20"/>
                <w:szCs w:val="20"/>
                <w:lang w:val="en-US"/>
              </w:rPr>
            </w:pPr>
            <w:r>
              <w:rPr>
                <w:sz w:val="20"/>
                <w:szCs w:val="20"/>
                <w:lang w:val="en-US"/>
              </w:rPr>
              <w:t>15,50</w:t>
            </w:r>
          </w:p>
        </w:tc>
        <w:tc>
          <w:tcPr>
            <w:tcW w:w="1417"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C5E0B3" w:themeFill="accent6" w:themeFillTint="66"/>
            <w:vAlign w:val="center"/>
            <w:hideMark/>
          </w:tcPr>
          <w:p w14:paraId="4ADE3D57" w14:textId="77777777" w:rsidR="007C0F0D" w:rsidRDefault="007C0F0D">
            <w:pPr>
              <w:spacing w:before="0" w:beforeAutospacing="0" w:after="0"/>
              <w:ind w:firstLine="0"/>
              <w:jc w:val="left"/>
              <w:rPr>
                <w:sz w:val="20"/>
                <w:szCs w:val="20"/>
                <w:lang w:val="en-US"/>
              </w:rPr>
            </w:pPr>
            <w:r>
              <w:rPr>
                <w:sz w:val="20"/>
                <w:szCs w:val="20"/>
                <w:lang w:val="en-US"/>
              </w:rPr>
              <w:t>+15,5</w:t>
            </w:r>
          </w:p>
        </w:tc>
      </w:tr>
      <w:tr w:rsidR="007C0F0D" w14:paraId="78AEDC49" w14:textId="77777777" w:rsidTr="007C0F0D">
        <w:trPr>
          <w:jc w:val="center"/>
        </w:trPr>
        <w:tc>
          <w:tcPr>
            <w:tcW w:w="704"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2BDAAAC6" w14:textId="77777777" w:rsidR="007C0F0D" w:rsidRDefault="007C0F0D">
            <w:pPr>
              <w:spacing w:before="0" w:beforeAutospacing="0" w:after="0"/>
              <w:ind w:firstLine="0"/>
              <w:jc w:val="left"/>
              <w:rPr>
                <w:sz w:val="20"/>
                <w:szCs w:val="20"/>
                <w:lang w:val="en-US"/>
              </w:rPr>
            </w:pPr>
            <w:r>
              <w:rPr>
                <w:sz w:val="20"/>
                <w:szCs w:val="20"/>
                <w:lang w:val="en-US"/>
              </w:rPr>
              <w:t>21.</w:t>
            </w:r>
          </w:p>
        </w:tc>
        <w:tc>
          <w:tcPr>
            <w:tcW w:w="3260"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7ED63FD3" w14:textId="77777777" w:rsidR="007C0F0D" w:rsidRDefault="007C0F0D">
            <w:pPr>
              <w:spacing w:before="0" w:beforeAutospacing="0" w:after="0"/>
              <w:ind w:firstLine="0"/>
              <w:jc w:val="left"/>
              <w:rPr>
                <w:sz w:val="20"/>
                <w:szCs w:val="20"/>
                <w:lang w:val="en-US"/>
              </w:rPr>
            </w:pPr>
            <w:r>
              <w:rPr>
                <w:sz w:val="20"/>
                <w:szCs w:val="20"/>
                <w:lang w:val="en-US"/>
              </w:rPr>
              <w:t>Šilainių tylioji aglomeracijos zona</w:t>
            </w:r>
          </w:p>
        </w:tc>
        <w:tc>
          <w:tcPr>
            <w:tcW w:w="23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7C5B6FF2" w14:textId="77777777" w:rsidR="007C0F0D" w:rsidRDefault="007C0F0D">
            <w:pPr>
              <w:spacing w:before="0" w:beforeAutospacing="0" w:after="0"/>
              <w:jc w:val="left"/>
              <w:rPr>
                <w:sz w:val="20"/>
                <w:szCs w:val="20"/>
                <w:lang w:val="en-US"/>
              </w:rPr>
            </w:pPr>
            <w:r>
              <w:rPr>
                <w:sz w:val="20"/>
                <w:szCs w:val="20"/>
                <w:lang w:val="en-US"/>
              </w:rPr>
              <w:t>-</w:t>
            </w:r>
          </w:p>
        </w:tc>
        <w:tc>
          <w:tcPr>
            <w:tcW w:w="2429"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5AE27F23" w14:textId="77777777" w:rsidR="007C0F0D" w:rsidRDefault="007C0F0D">
            <w:pPr>
              <w:spacing w:before="0" w:beforeAutospacing="0" w:after="0"/>
              <w:jc w:val="left"/>
              <w:rPr>
                <w:sz w:val="20"/>
                <w:szCs w:val="20"/>
                <w:lang w:val="en-US"/>
              </w:rPr>
            </w:pPr>
            <w:r>
              <w:rPr>
                <w:sz w:val="20"/>
                <w:szCs w:val="20"/>
                <w:lang w:val="en-US"/>
              </w:rPr>
              <w:t>4,20</w:t>
            </w:r>
          </w:p>
        </w:tc>
        <w:tc>
          <w:tcPr>
            <w:tcW w:w="1417"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C5E0B3" w:themeFill="accent6" w:themeFillTint="66"/>
            <w:vAlign w:val="center"/>
            <w:hideMark/>
          </w:tcPr>
          <w:p w14:paraId="3E345508" w14:textId="77777777" w:rsidR="007C0F0D" w:rsidRDefault="007C0F0D">
            <w:pPr>
              <w:spacing w:before="0" w:beforeAutospacing="0" w:after="0"/>
              <w:ind w:firstLine="0"/>
              <w:jc w:val="left"/>
              <w:rPr>
                <w:sz w:val="20"/>
                <w:szCs w:val="20"/>
                <w:lang w:val="en-US"/>
              </w:rPr>
            </w:pPr>
            <w:r>
              <w:rPr>
                <w:sz w:val="20"/>
                <w:szCs w:val="20"/>
                <w:lang w:val="en-US"/>
              </w:rPr>
              <w:t>+4,2</w:t>
            </w:r>
          </w:p>
        </w:tc>
      </w:tr>
      <w:tr w:rsidR="007C0F0D" w14:paraId="4F0C636D" w14:textId="77777777" w:rsidTr="007C0F0D">
        <w:trPr>
          <w:jc w:val="center"/>
        </w:trPr>
        <w:tc>
          <w:tcPr>
            <w:tcW w:w="704"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6745C830" w14:textId="77777777" w:rsidR="007C0F0D" w:rsidRDefault="007C0F0D">
            <w:pPr>
              <w:spacing w:before="0" w:beforeAutospacing="0" w:after="0"/>
              <w:ind w:firstLine="0"/>
              <w:jc w:val="left"/>
              <w:rPr>
                <w:sz w:val="20"/>
                <w:szCs w:val="20"/>
                <w:lang w:val="en-US"/>
              </w:rPr>
            </w:pPr>
            <w:r>
              <w:rPr>
                <w:sz w:val="20"/>
                <w:szCs w:val="20"/>
                <w:lang w:val="en-US"/>
              </w:rPr>
              <w:t>22.</w:t>
            </w:r>
          </w:p>
        </w:tc>
        <w:tc>
          <w:tcPr>
            <w:tcW w:w="3260"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7B1DDA63" w14:textId="77777777" w:rsidR="007C0F0D" w:rsidRDefault="007C0F0D">
            <w:pPr>
              <w:spacing w:before="0" w:beforeAutospacing="0" w:after="0"/>
              <w:ind w:firstLine="0"/>
              <w:jc w:val="left"/>
              <w:rPr>
                <w:sz w:val="20"/>
                <w:szCs w:val="20"/>
                <w:lang w:val="en-US"/>
              </w:rPr>
            </w:pPr>
            <w:r>
              <w:rPr>
                <w:sz w:val="20"/>
                <w:szCs w:val="20"/>
                <w:lang w:val="en-US"/>
              </w:rPr>
              <w:t>Panerio tylioji aglomeracijos zona</w:t>
            </w:r>
          </w:p>
        </w:tc>
        <w:tc>
          <w:tcPr>
            <w:tcW w:w="23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434FF8F5" w14:textId="77777777" w:rsidR="007C0F0D" w:rsidRDefault="007C0F0D">
            <w:pPr>
              <w:spacing w:before="0" w:beforeAutospacing="0" w:after="0"/>
              <w:jc w:val="left"/>
              <w:rPr>
                <w:sz w:val="20"/>
                <w:szCs w:val="20"/>
                <w:lang w:val="en-US"/>
              </w:rPr>
            </w:pPr>
            <w:r>
              <w:rPr>
                <w:sz w:val="20"/>
                <w:szCs w:val="20"/>
                <w:lang w:val="en-US"/>
              </w:rPr>
              <w:t>-</w:t>
            </w:r>
          </w:p>
        </w:tc>
        <w:tc>
          <w:tcPr>
            <w:tcW w:w="2429"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6E0EA58B" w14:textId="77777777" w:rsidR="007C0F0D" w:rsidRDefault="007C0F0D">
            <w:pPr>
              <w:spacing w:before="0" w:beforeAutospacing="0" w:after="0"/>
              <w:jc w:val="left"/>
              <w:rPr>
                <w:sz w:val="20"/>
                <w:szCs w:val="20"/>
                <w:lang w:val="en-US"/>
              </w:rPr>
            </w:pPr>
            <w:r>
              <w:rPr>
                <w:sz w:val="20"/>
                <w:szCs w:val="20"/>
                <w:lang w:val="en-US"/>
              </w:rPr>
              <w:t>11,59</w:t>
            </w:r>
          </w:p>
        </w:tc>
        <w:tc>
          <w:tcPr>
            <w:tcW w:w="1417"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C5E0B3" w:themeFill="accent6" w:themeFillTint="66"/>
            <w:vAlign w:val="center"/>
            <w:hideMark/>
          </w:tcPr>
          <w:p w14:paraId="42F1BDD5" w14:textId="77777777" w:rsidR="007C0F0D" w:rsidRDefault="007C0F0D">
            <w:pPr>
              <w:spacing w:before="0" w:beforeAutospacing="0" w:after="0"/>
              <w:ind w:firstLine="0"/>
              <w:jc w:val="left"/>
              <w:rPr>
                <w:sz w:val="20"/>
                <w:szCs w:val="20"/>
                <w:lang w:val="en-US"/>
              </w:rPr>
            </w:pPr>
            <w:r>
              <w:rPr>
                <w:sz w:val="20"/>
                <w:szCs w:val="20"/>
                <w:lang w:val="en-US"/>
              </w:rPr>
              <w:t>+11,59</w:t>
            </w:r>
          </w:p>
        </w:tc>
      </w:tr>
      <w:tr w:rsidR="007C0F0D" w14:paraId="25033579" w14:textId="77777777" w:rsidTr="007C0F0D">
        <w:trPr>
          <w:jc w:val="center"/>
        </w:trPr>
        <w:tc>
          <w:tcPr>
            <w:tcW w:w="704"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294F3EA4" w14:textId="77777777" w:rsidR="007C0F0D" w:rsidRDefault="007C0F0D">
            <w:pPr>
              <w:spacing w:before="0" w:beforeAutospacing="0" w:after="0"/>
              <w:ind w:firstLine="0"/>
              <w:jc w:val="left"/>
              <w:rPr>
                <w:sz w:val="20"/>
                <w:szCs w:val="20"/>
                <w:lang w:val="en-US"/>
              </w:rPr>
            </w:pPr>
            <w:r>
              <w:rPr>
                <w:sz w:val="20"/>
                <w:szCs w:val="20"/>
                <w:lang w:val="en-US"/>
              </w:rPr>
              <w:t>23.</w:t>
            </w:r>
          </w:p>
        </w:tc>
        <w:tc>
          <w:tcPr>
            <w:tcW w:w="3260"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6022DE96" w14:textId="77777777" w:rsidR="007C0F0D" w:rsidRDefault="007C0F0D">
            <w:pPr>
              <w:spacing w:before="0" w:beforeAutospacing="0" w:after="0"/>
              <w:ind w:firstLine="0"/>
              <w:jc w:val="left"/>
              <w:rPr>
                <w:sz w:val="20"/>
                <w:szCs w:val="20"/>
                <w:lang w:val="en-US"/>
              </w:rPr>
            </w:pPr>
            <w:r>
              <w:rPr>
                <w:sz w:val="20"/>
                <w:szCs w:val="20"/>
                <w:lang w:val="en-US"/>
              </w:rPr>
              <w:t>Eigulių tylioji aglomeracijos zona</w:t>
            </w:r>
          </w:p>
        </w:tc>
        <w:tc>
          <w:tcPr>
            <w:tcW w:w="23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34C2057F" w14:textId="77777777" w:rsidR="007C0F0D" w:rsidRDefault="007C0F0D">
            <w:pPr>
              <w:spacing w:before="0" w:beforeAutospacing="0" w:after="0"/>
              <w:jc w:val="left"/>
              <w:rPr>
                <w:sz w:val="20"/>
                <w:szCs w:val="20"/>
                <w:lang w:val="en-US"/>
              </w:rPr>
            </w:pPr>
            <w:r>
              <w:rPr>
                <w:sz w:val="20"/>
                <w:szCs w:val="20"/>
                <w:lang w:val="en-US"/>
              </w:rPr>
              <w:t>-</w:t>
            </w:r>
          </w:p>
        </w:tc>
        <w:tc>
          <w:tcPr>
            <w:tcW w:w="2429"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1259AD49" w14:textId="77777777" w:rsidR="007C0F0D" w:rsidRDefault="007C0F0D">
            <w:pPr>
              <w:spacing w:before="0" w:beforeAutospacing="0" w:after="0"/>
              <w:jc w:val="left"/>
              <w:rPr>
                <w:sz w:val="20"/>
                <w:szCs w:val="20"/>
                <w:lang w:val="en-US"/>
              </w:rPr>
            </w:pPr>
            <w:r>
              <w:rPr>
                <w:sz w:val="20"/>
                <w:szCs w:val="20"/>
                <w:lang w:val="en-US"/>
              </w:rPr>
              <w:t>29,47</w:t>
            </w:r>
          </w:p>
        </w:tc>
        <w:tc>
          <w:tcPr>
            <w:tcW w:w="1417"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C5E0B3" w:themeFill="accent6" w:themeFillTint="66"/>
            <w:vAlign w:val="center"/>
            <w:hideMark/>
          </w:tcPr>
          <w:p w14:paraId="15597C53" w14:textId="77777777" w:rsidR="007C0F0D" w:rsidRDefault="007C0F0D">
            <w:pPr>
              <w:spacing w:before="0" w:beforeAutospacing="0" w:after="0"/>
              <w:ind w:firstLine="0"/>
              <w:jc w:val="left"/>
              <w:rPr>
                <w:sz w:val="20"/>
                <w:szCs w:val="20"/>
                <w:lang w:val="en-US"/>
              </w:rPr>
            </w:pPr>
            <w:r>
              <w:rPr>
                <w:sz w:val="20"/>
                <w:szCs w:val="20"/>
                <w:lang w:val="en-US"/>
              </w:rPr>
              <w:t>+29,47</w:t>
            </w:r>
          </w:p>
        </w:tc>
      </w:tr>
      <w:tr w:rsidR="007C0F0D" w14:paraId="6ACD0B04" w14:textId="77777777" w:rsidTr="007C0F0D">
        <w:trPr>
          <w:jc w:val="center"/>
        </w:trPr>
        <w:tc>
          <w:tcPr>
            <w:tcW w:w="704"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07273B14" w14:textId="77777777" w:rsidR="007C0F0D" w:rsidRDefault="007C0F0D">
            <w:pPr>
              <w:spacing w:before="0" w:beforeAutospacing="0" w:after="0"/>
              <w:ind w:firstLine="0"/>
              <w:jc w:val="left"/>
              <w:rPr>
                <w:sz w:val="20"/>
                <w:szCs w:val="20"/>
                <w:lang w:val="en-US"/>
              </w:rPr>
            </w:pPr>
            <w:r>
              <w:rPr>
                <w:sz w:val="20"/>
                <w:szCs w:val="20"/>
                <w:lang w:val="en-US"/>
              </w:rPr>
              <w:t>24.</w:t>
            </w:r>
          </w:p>
        </w:tc>
        <w:tc>
          <w:tcPr>
            <w:tcW w:w="3260"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071212C2" w14:textId="77777777" w:rsidR="007C0F0D" w:rsidRDefault="007C0F0D">
            <w:pPr>
              <w:spacing w:before="0" w:beforeAutospacing="0" w:after="0"/>
              <w:ind w:firstLine="0"/>
              <w:jc w:val="left"/>
              <w:rPr>
                <w:sz w:val="20"/>
                <w:szCs w:val="20"/>
                <w:lang w:val="en-US"/>
              </w:rPr>
            </w:pPr>
            <w:r>
              <w:rPr>
                <w:sz w:val="20"/>
                <w:szCs w:val="20"/>
                <w:lang w:val="en-US"/>
              </w:rPr>
              <w:t>Kalniečių tylioji aglomeracijos zona</w:t>
            </w:r>
          </w:p>
        </w:tc>
        <w:tc>
          <w:tcPr>
            <w:tcW w:w="23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5B66618F" w14:textId="77777777" w:rsidR="007C0F0D" w:rsidRDefault="007C0F0D">
            <w:pPr>
              <w:spacing w:before="0" w:beforeAutospacing="0" w:after="0"/>
              <w:jc w:val="left"/>
              <w:rPr>
                <w:sz w:val="20"/>
                <w:szCs w:val="20"/>
                <w:lang w:val="en-US"/>
              </w:rPr>
            </w:pPr>
            <w:r>
              <w:rPr>
                <w:sz w:val="20"/>
                <w:szCs w:val="20"/>
                <w:lang w:val="en-US"/>
              </w:rPr>
              <w:t>-</w:t>
            </w:r>
          </w:p>
        </w:tc>
        <w:tc>
          <w:tcPr>
            <w:tcW w:w="2429"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01B996ED" w14:textId="77777777" w:rsidR="007C0F0D" w:rsidRDefault="007C0F0D">
            <w:pPr>
              <w:spacing w:before="0" w:beforeAutospacing="0" w:after="0"/>
              <w:jc w:val="left"/>
              <w:rPr>
                <w:sz w:val="20"/>
                <w:szCs w:val="20"/>
                <w:lang w:val="en-US"/>
              </w:rPr>
            </w:pPr>
            <w:r>
              <w:rPr>
                <w:sz w:val="20"/>
                <w:szCs w:val="20"/>
                <w:lang w:val="en-US"/>
              </w:rPr>
              <w:t>16,94</w:t>
            </w:r>
          </w:p>
        </w:tc>
        <w:tc>
          <w:tcPr>
            <w:tcW w:w="1417"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C5E0B3" w:themeFill="accent6" w:themeFillTint="66"/>
            <w:vAlign w:val="center"/>
            <w:hideMark/>
          </w:tcPr>
          <w:p w14:paraId="47DFABC2" w14:textId="77777777" w:rsidR="007C0F0D" w:rsidRDefault="007C0F0D">
            <w:pPr>
              <w:spacing w:before="0" w:beforeAutospacing="0" w:after="0"/>
              <w:ind w:firstLine="0"/>
              <w:jc w:val="left"/>
              <w:rPr>
                <w:sz w:val="20"/>
                <w:szCs w:val="20"/>
                <w:lang w:val="en-US"/>
              </w:rPr>
            </w:pPr>
            <w:r>
              <w:rPr>
                <w:sz w:val="20"/>
                <w:szCs w:val="20"/>
                <w:lang w:val="en-US"/>
              </w:rPr>
              <w:t>+16,94</w:t>
            </w:r>
          </w:p>
        </w:tc>
      </w:tr>
      <w:tr w:rsidR="007C0F0D" w14:paraId="0D12E60F" w14:textId="77777777" w:rsidTr="007C0F0D">
        <w:trPr>
          <w:jc w:val="center"/>
        </w:trPr>
        <w:tc>
          <w:tcPr>
            <w:tcW w:w="704"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572C8B9E" w14:textId="77777777" w:rsidR="007C0F0D" w:rsidRDefault="007C0F0D">
            <w:pPr>
              <w:spacing w:before="0" w:beforeAutospacing="0" w:after="0"/>
              <w:ind w:firstLine="0"/>
              <w:jc w:val="left"/>
              <w:rPr>
                <w:sz w:val="20"/>
                <w:szCs w:val="20"/>
                <w:lang w:val="en-US"/>
              </w:rPr>
            </w:pPr>
            <w:r>
              <w:rPr>
                <w:sz w:val="20"/>
                <w:szCs w:val="20"/>
                <w:lang w:val="en-US"/>
              </w:rPr>
              <w:t>25.</w:t>
            </w:r>
          </w:p>
        </w:tc>
        <w:tc>
          <w:tcPr>
            <w:tcW w:w="3260"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62F50D47" w14:textId="77777777" w:rsidR="007C0F0D" w:rsidRDefault="007C0F0D">
            <w:pPr>
              <w:spacing w:before="0" w:beforeAutospacing="0" w:after="0"/>
              <w:ind w:firstLine="0"/>
              <w:jc w:val="left"/>
              <w:rPr>
                <w:sz w:val="20"/>
                <w:szCs w:val="20"/>
                <w:lang w:val="en-US"/>
              </w:rPr>
            </w:pPr>
            <w:r>
              <w:rPr>
                <w:sz w:val="20"/>
                <w:szCs w:val="20"/>
                <w:lang w:val="en-US"/>
              </w:rPr>
              <w:t>Dainavos tylioji aglomeracijos zona</w:t>
            </w:r>
          </w:p>
        </w:tc>
        <w:tc>
          <w:tcPr>
            <w:tcW w:w="23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6E0B57AC" w14:textId="77777777" w:rsidR="007C0F0D" w:rsidRDefault="007C0F0D">
            <w:pPr>
              <w:spacing w:before="0" w:beforeAutospacing="0" w:after="0"/>
              <w:jc w:val="left"/>
              <w:rPr>
                <w:sz w:val="20"/>
                <w:szCs w:val="20"/>
                <w:lang w:val="en-US"/>
              </w:rPr>
            </w:pPr>
            <w:r>
              <w:rPr>
                <w:sz w:val="20"/>
                <w:szCs w:val="20"/>
                <w:lang w:val="en-US"/>
              </w:rPr>
              <w:t>-</w:t>
            </w:r>
          </w:p>
        </w:tc>
        <w:tc>
          <w:tcPr>
            <w:tcW w:w="2429"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442F5D7E" w14:textId="77777777" w:rsidR="007C0F0D" w:rsidRDefault="007C0F0D">
            <w:pPr>
              <w:spacing w:before="0" w:beforeAutospacing="0" w:after="0"/>
              <w:jc w:val="left"/>
              <w:rPr>
                <w:sz w:val="20"/>
                <w:szCs w:val="20"/>
                <w:lang w:val="en-US"/>
              </w:rPr>
            </w:pPr>
            <w:r>
              <w:rPr>
                <w:sz w:val="20"/>
                <w:szCs w:val="20"/>
                <w:lang w:val="en-US"/>
              </w:rPr>
              <w:t>71,47</w:t>
            </w:r>
          </w:p>
        </w:tc>
        <w:tc>
          <w:tcPr>
            <w:tcW w:w="1417"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C5E0B3" w:themeFill="accent6" w:themeFillTint="66"/>
            <w:vAlign w:val="center"/>
            <w:hideMark/>
          </w:tcPr>
          <w:p w14:paraId="682275ED" w14:textId="77777777" w:rsidR="007C0F0D" w:rsidRDefault="007C0F0D">
            <w:pPr>
              <w:spacing w:before="0" w:beforeAutospacing="0" w:after="0"/>
              <w:ind w:firstLine="0"/>
              <w:jc w:val="left"/>
              <w:rPr>
                <w:sz w:val="20"/>
                <w:szCs w:val="20"/>
                <w:lang w:val="en-US"/>
              </w:rPr>
            </w:pPr>
            <w:r>
              <w:rPr>
                <w:sz w:val="20"/>
                <w:szCs w:val="20"/>
                <w:lang w:val="en-US"/>
              </w:rPr>
              <w:t>+71,47</w:t>
            </w:r>
          </w:p>
        </w:tc>
      </w:tr>
      <w:tr w:rsidR="007C0F0D" w14:paraId="7577863F" w14:textId="77777777" w:rsidTr="007C0F0D">
        <w:trPr>
          <w:jc w:val="center"/>
        </w:trPr>
        <w:tc>
          <w:tcPr>
            <w:tcW w:w="704"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29108293" w14:textId="77777777" w:rsidR="007C0F0D" w:rsidRDefault="007C0F0D">
            <w:pPr>
              <w:spacing w:before="0" w:beforeAutospacing="0" w:after="0"/>
              <w:ind w:firstLine="0"/>
              <w:jc w:val="left"/>
              <w:rPr>
                <w:sz w:val="20"/>
                <w:szCs w:val="20"/>
                <w:lang w:val="en-US"/>
              </w:rPr>
            </w:pPr>
            <w:r>
              <w:rPr>
                <w:sz w:val="20"/>
                <w:szCs w:val="20"/>
                <w:lang w:val="en-US"/>
              </w:rPr>
              <w:t>26.</w:t>
            </w:r>
          </w:p>
        </w:tc>
        <w:tc>
          <w:tcPr>
            <w:tcW w:w="3260"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796E12EC" w14:textId="77777777" w:rsidR="007C0F0D" w:rsidRDefault="007C0F0D">
            <w:pPr>
              <w:spacing w:before="0" w:beforeAutospacing="0" w:after="0"/>
              <w:ind w:firstLine="0"/>
              <w:jc w:val="left"/>
              <w:rPr>
                <w:sz w:val="20"/>
                <w:szCs w:val="20"/>
                <w:lang w:val="en-US"/>
              </w:rPr>
            </w:pPr>
            <w:r>
              <w:rPr>
                <w:sz w:val="20"/>
                <w:szCs w:val="20"/>
                <w:lang w:val="en-US"/>
              </w:rPr>
              <w:t>Gričiupio tylioji aglomeracijos zona</w:t>
            </w:r>
          </w:p>
        </w:tc>
        <w:tc>
          <w:tcPr>
            <w:tcW w:w="23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0ED8D98E" w14:textId="77777777" w:rsidR="007C0F0D" w:rsidRDefault="007C0F0D">
            <w:pPr>
              <w:spacing w:before="0" w:beforeAutospacing="0" w:after="0"/>
              <w:jc w:val="left"/>
              <w:rPr>
                <w:sz w:val="20"/>
                <w:szCs w:val="20"/>
                <w:lang w:val="en-US"/>
              </w:rPr>
            </w:pPr>
            <w:r>
              <w:rPr>
                <w:sz w:val="20"/>
                <w:szCs w:val="20"/>
                <w:lang w:val="en-US"/>
              </w:rPr>
              <w:t>-</w:t>
            </w:r>
          </w:p>
        </w:tc>
        <w:tc>
          <w:tcPr>
            <w:tcW w:w="2429"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301ECCC4" w14:textId="77777777" w:rsidR="007C0F0D" w:rsidRDefault="007C0F0D">
            <w:pPr>
              <w:spacing w:before="0" w:beforeAutospacing="0" w:after="0"/>
              <w:jc w:val="left"/>
              <w:rPr>
                <w:sz w:val="20"/>
                <w:szCs w:val="20"/>
                <w:lang w:val="en-US"/>
              </w:rPr>
            </w:pPr>
            <w:r>
              <w:rPr>
                <w:sz w:val="20"/>
                <w:szCs w:val="20"/>
                <w:lang w:val="en-US"/>
              </w:rPr>
              <w:t>3,48</w:t>
            </w:r>
          </w:p>
        </w:tc>
        <w:tc>
          <w:tcPr>
            <w:tcW w:w="1417"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C5E0B3" w:themeFill="accent6" w:themeFillTint="66"/>
            <w:vAlign w:val="center"/>
            <w:hideMark/>
          </w:tcPr>
          <w:p w14:paraId="28A24D2D" w14:textId="77777777" w:rsidR="007C0F0D" w:rsidRDefault="007C0F0D">
            <w:pPr>
              <w:spacing w:before="0" w:beforeAutospacing="0" w:after="0"/>
              <w:ind w:firstLine="0"/>
              <w:jc w:val="left"/>
              <w:rPr>
                <w:sz w:val="20"/>
                <w:szCs w:val="20"/>
                <w:lang w:val="en-US"/>
              </w:rPr>
            </w:pPr>
            <w:r>
              <w:rPr>
                <w:sz w:val="20"/>
                <w:szCs w:val="20"/>
                <w:lang w:val="en-US"/>
              </w:rPr>
              <w:t>+3,48</w:t>
            </w:r>
          </w:p>
        </w:tc>
      </w:tr>
      <w:tr w:rsidR="007C0F0D" w14:paraId="46919F62" w14:textId="77777777" w:rsidTr="007C0F0D">
        <w:trPr>
          <w:jc w:val="center"/>
        </w:trPr>
        <w:tc>
          <w:tcPr>
            <w:tcW w:w="704"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056602FF" w14:textId="77777777" w:rsidR="007C0F0D" w:rsidRDefault="007C0F0D">
            <w:pPr>
              <w:spacing w:before="0" w:beforeAutospacing="0" w:after="0"/>
              <w:ind w:firstLine="0"/>
              <w:jc w:val="left"/>
              <w:rPr>
                <w:sz w:val="20"/>
                <w:szCs w:val="20"/>
                <w:lang w:val="en-US"/>
              </w:rPr>
            </w:pPr>
            <w:r>
              <w:rPr>
                <w:sz w:val="20"/>
                <w:szCs w:val="20"/>
                <w:lang w:val="en-US"/>
              </w:rPr>
              <w:t>27.</w:t>
            </w:r>
          </w:p>
        </w:tc>
        <w:tc>
          <w:tcPr>
            <w:tcW w:w="3260"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358D9787" w14:textId="77777777" w:rsidR="007C0F0D" w:rsidRDefault="007C0F0D">
            <w:pPr>
              <w:spacing w:before="0" w:beforeAutospacing="0" w:after="0"/>
              <w:ind w:firstLine="0"/>
              <w:jc w:val="left"/>
              <w:rPr>
                <w:sz w:val="20"/>
                <w:szCs w:val="20"/>
                <w:lang w:val="en-US"/>
              </w:rPr>
            </w:pPr>
            <w:r>
              <w:rPr>
                <w:sz w:val="20"/>
                <w:szCs w:val="20"/>
                <w:lang w:val="en-US"/>
              </w:rPr>
              <w:t>Žaliakalnio tylioji aglomeracijos zona</w:t>
            </w:r>
          </w:p>
        </w:tc>
        <w:tc>
          <w:tcPr>
            <w:tcW w:w="23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13FAD3F0" w14:textId="77777777" w:rsidR="007C0F0D" w:rsidRDefault="007C0F0D">
            <w:pPr>
              <w:spacing w:before="0" w:beforeAutospacing="0" w:after="0"/>
              <w:jc w:val="left"/>
              <w:rPr>
                <w:sz w:val="20"/>
                <w:szCs w:val="20"/>
                <w:lang w:val="en-US"/>
              </w:rPr>
            </w:pPr>
            <w:r>
              <w:rPr>
                <w:sz w:val="20"/>
                <w:szCs w:val="20"/>
                <w:lang w:val="en-US"/>
              </w:rPr>
              <w:t>-</w:t>
            </w:r>
          </w:p>
        </w:tc>
        <w:tc>
          <w:tcPr>
            <w:tcW w:w="2429"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18A15304" w14:textId="77777777" w:rsidR="007C0F0D" w:rsidRDefault="007C0F0D">
            <w:pPr>
              <w:spacing w:before="0" w:beforeAutospacing="0" w:after="0"/>
              <w:jc w:val="left"/>
              <w:rPr>
                <w:sz w:val="20"/>
                <w:szCs w:val="20"/>
                <w:lang w:val="en-US"/>
              </w:rPr>
            </w:pPr>
            <w:r>
              <w:rPr>
                <w:sz w:val="20"/>
                <w:szCs w:val="20"/>
                <w:lang w:val="en-US"/>
              </w:rPr>
              <w:t>20,47</w:t>
            </w:r>
          </w:p>
        </w:tc>
        <w:tc>
          <w:tcPr>
            <w:tcW w:w="1417"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C5E0B3" w:themeFill="accent6" w:themeFillTint="66"/>
            <w:vAlign w:val="center"/>
            <w:hideMark/>
          </w:tcPr>
          <w:p w14:paraId="7FFA7619" w14:textId="77777777" w:rsidR="007C0F0D" w:rsidRDefault="007C0F0D">
            <w:pPr>
              <w:spacing w:before="0" w:beforeAutospacing="0" w:after="0"/>
              <w:ind w:firstLine="0"/>
              <w:jc w:val="left"/>
              <w:rPr>
                <w:sz w:val="20"/>
                <w:szCs w:val="20"/>
                <w:lang w:val="en-US"/>
              </w:rPr>
            </w:pPr>
            <w:r>
              <w:rPr>
                <w:sz w:val="20"/>
                <w:szCs w:val="20"/>
                <w:lang w:val="en-US"/>
              </w:rPr>
              <w:t>+20,47</w:t>
            </w:r>
          </w:p>
        </w:tc>
      </w:tr>
      <w:tr w:rsidR="007C0F0D" w14:paraId="016EFB9C" w14:textId="77777777" w:rsidTr="007C0F0D">
        <w:trPr>
          <w:jc w:val="center"/>
        </w:trPr>
        <w:tc>
          <w:tcPr>
            <w:tcW w:w="704"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5B9C47A5" w14:textId="77777777" w:rsidR="007C0F0D" w:rsidRDefault="007C0F0D">
            <w:pPr>
              <w:spacing w:before="0" w:beforeAutospacing="0" w:after="0"/>
              <w:ind w:firstLine="0"/>
              <w:jc w:val="left"/>
              <w:rPr>
                <w:sz w:val="20"/>
                <w:szCs w:val="20"/>
                <w:lang w:val="en-US"/>
              </w:rPr>
            </w:pPr>
            <w:r>
              <w:rPr>
                <w:sz w:val="20"/>
                <w:szCs w:val="20"/>
                <w:lang w:val="en-US"/>
              </w:rPr>
              <w:t>28.</w:t>
            </w:r>
          </w:p>
        </w:tc>
        <w:tc>
          <w:tcPr>
            <w:tcW w:w="3260"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15756501" w14:textId="77777777" w:rsidR="007C0F0D" w:rsidRDefault="007C0F0D">
            <w:pPr>
              <w:spacing w:before="0" w:beforeAutospacing="0" w:after="0"/>
              <w:ind w:firstLine="0"/>
              <w:jc w:val="left"/>
              <w:rPr>
                <w:sz w:val="20"/>
                <w:szCs w:val="20"/>
                <w:lang w:val="en-US"/>
              </w:rPr>
            </w:pPr>
            <w:r>
              <w:rPr>
                <w:sz w:val="20"/>
                <w:szCs w:val="20"/>
                <w:lang w:val="en-US"/>
              </w:rPr>
              <w:t>Centro tylioji aglomeracijos zona</w:t>
            </w:r>
          </w:p>
        </w:tc>
        <w:tc>
          <w:tcPr>
            <w:tcW w:w="23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53B08598" w14:textId="77777777" w:rsidR="007C0F0D" w:rsidRDefault="007C0F0D">
            <w:pPr>
              <w:spacing w:before="0" w:beforeAutospacing="0" w:after="0"/>
              <w:jc w:val="left"/>
              <w:rPr>
                <w:sz w:val="20"/>
                <w:szCs w:val="20"/>
                <w:lang w:val="en-US"/>
              </w:rPr>
            </w:pPr>
            <w:r>
              <w:rPr>
                <w:sz w:val="20"/>
                <w:szCs w:val="20"/>
                <w:lang w:val="en-US"/>
              </w:rPr>
              <w:t>-</w:t>
            </w:r>
          </w:p>
        </w:tc>
        <w:tc>
          <w:tcPr>
            <w:tcW w:w="2429"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3601F4D5" w14:textId="77777777" w:rsidR="007C0F0D" w:rsidRDefault="007C0F0D">
            <w:pPr>
              <w:spacing w:before="0" w:beforeAutospacing="0" w:after="0"/>
              <w:jc w:val="left"/>
              <w:rPr>
                <w:sz w:val="20"/>
                <w:szCs w:val="20"/>
                <w:lang w:val="en-US"/>
              </w:rPr>
            </w:pPr>
            <w:r>
              <w:rPr>
                <w:sz w:val="20"/>
                <w:szCs w:val="20"/>
                <w:lang w:val="en-US"/>
              </w:rPr>
              <w:t>37,21</w:t>
            </w:r>
          </w:p>
        </w:tc>
        <w:tc>
          <w:tcPr>
            <w:tcW w:w="1417"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C5E0B3" w:themeFill="accent6" w:themeFillTint="66"/>
            <w:vAlign w:val="center"/>
            <w:hideMark/>
          </w:tcPr>
          <w:p w14:paraId="041A5657" w14:textId="77777777" w:rsidR="007C0F0D" w:rsidRDefault="007C0F0D">
            <w:pPr>
              <w:spacing w:before="0" w:beforeAutospacing="0" w:after="0"/>
              <w:ind w:firstLine="0"/>
              <w:jc w:val="left"/>
              <w:rPr>
                <w:sz w:val="20"/>
                <w:szCs w:val="20"/>
                <w:lang w:val="en-US"/>
              </w:rPr>
            </w:pPr>
            <w:r>
              <w:rPr>
                <w:sz w:val="20"/>
                <w:szCs w:val="20"/>
                <w:lang w:val="en-US"/>
              </w:rPr>
              <w:t>+37,21</w:t>
            </w:r>
          </w:p>
        </w:tc>
      </w:tr>
      <w:tr w:rsidR="007C0F0D" w14:paraId="4166F581" w14:textId="77777777" w:rsidTr="007C0F0D">
        <w:trPr>
          <w:jc w:val="center"/>
        </w:trPr>
        <w:tc>
          <w:tcPr>
            <w:tcW w:w="704"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19B74566" w14:textId="77777777" w:rsidR="007C0F0D" w:rsidRDefault="007C0F0D">
            <w:pPr>
              <w:spacing w:before="0" w:beforeAutospacing="0" w:after="0"/>
              <w:ind w:firstLine="0"/>
              <w:jc w:val="left"/>
              <w:rPr>
                <w:sz w:val="20"/>
                <w:szCs w:val="20"/>
                <w:lang w:val="en-US"/>
              </w:rPr>
            </w:pPr>
            <w:r>
              <w:rPr>
                <w:sz w:val="20"/>
                <w:szCs w:val="20"/>
                <w:lang w:val="en-US"/>
              </w:rPr>
              <w:t>29.</w:t>
            </w:r>
          </w:p>
        </w:tc>
        <w:tc>
          <w:tcPr>
            <w:tcW w:w="3260"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26EE169A" w14:textId="77777777" w:rsidR="007C0F0D" w:rsidRDefault="007C0F0D">
            <w:pPr>
              <w:spacing w:before="0" w:beforeAutospacing="0" w:after="0"/>
              <w:ind w:firstLine="0"/>
              <w:jc w:val="left"/>
              <w:rPr>
                <w:sz w:val="20"/>
                <w:szCs w:val="20"/>
                <w:lang w:val="en-US"/>
              </w:rPr>
            </w:pPr>
            <w:r>
              <w:rPr>
                <w:sz w:val="20"/>
                <w:szCs w:val="20"/>
                <w:lang w:val="en-US"/>
              </w:rPr>
              <w:t>Ąžuolyno tylioji aglomeracijos zona</w:t>
            </w:r>
          </w:p>
        </w:tc>
        <w:tc>
          <w:tcPr>
            <w:tcW w:w="23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16E5C7EF" w14:textId="77777777" w:rsidR="007C0F0D" w:rsidRDefault="007C0F0D">
            <w:pPr>
              <w:spacing w:before="0" w:beforeAutospacing="0" w:after="0"/>
              <w:jc w:val="left"/>
              <w:rPr>
                <w:sz w:val="20"/>
                <w:szCs w:val="20"/>
                <w:lang w:val="en-US"/>
              </w:rPr>
            </w:pPr>
            <w:r>
              <w:rPr>
                <w:sz w:val="20"/>
                <w:szCs w:val="20"/>
                <w:lang w:val="en-US"/>
              </w:rPr>
              <w:t>-</w:t>
            </w:r>
          </w:p>
        </w:tc>
        <w:tc>
          <w:tcPr>
            <w:tcW w:w="2429"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0833DD94" w14:textId="77777777" w:rsidR="007C0F0D" w:rsidRDefault="007C0F0D">
            <w:pPr>
              <w:spacing w:before="0" w:beforeAutospacing="0" w:after="0"/>
              <w:jc w:val="left"/>
              <w:rPr>
                <w:sz w:val="20"/>
                <w:szCs w:val="20"/>
                <w:lang w:val="en-US"/>
              </w:rPr>
            </w:pPr>
            <w:r>
              <w:rPr>
                <w:sz w:val="20"/>
                <w:szCs w:val="20"/>
                <w:lang w:val="en-US"/>
              </w:rPr>
              <w:t>15,44</w:t>
            </w:r>
          </w:p>
        </w:tc>
        <w:tc>
          <w:tcPr>
            <w:tcW w:w="1417"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C5E0B3" w:themeFill="accent6" w:themeFillTint="66"/>
            <w:vAlign w:val="center"/>
            <w:hideMark/>
          </w:tcPr>
          <w:p w14:paraId="48C82602" w14:textId="77777777" w:rsidR="007C0F0D" w:rsidRDefault="007C0F0D">
            <w:pPr>
              <w:spacing w:before="0" w:beforeAutospacing="0" w:after="0"/>
              <w:ind w:firstLine="0"/>
              <w:jc w:val="left"/>
              <w:rPr>
                <w:sz w:val="20"/>
                <w:szCs w:val="20"/>
                <w:lang w:val="en-US"/>
              </w:rPr>
            </w:pPr>
            <w:r>
              <w:rPr>
                <w:sz w:val="20"/>
                <w:szCs w:val="20"/>
                <w:lang w:val="en-US"/>
              </w:rPr>
              <w:t>+15,44</w:t>
            </w:r>
          </w:p>
        </w:tc>
      </w:tr>
      <w:tr w:rsidR="007C0F0D" w14:paraId="2F3BFAE2" w14:textId="77777777" w:rsidTr="007C0F0D">
        <w:trPr>
          <w:jc w:val="center"/>
        </w:trPr>
        <w:tc>
          <w:tcPr>
            <w:tcW w:w="704"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25E51EB2" w14:textId="77777777" w:rsidR="007C0F0D" w:rsidRDefault="007C0F0D">
            <w:pPr>
              <w:spacing w:before="0" w:beforeAutospacing="0" w:after="0"/>
              <w:ind w:firstLine="0"/>
              <w:jc w:val="left"/>
              <w:rPr>
                <w:sz w:val="20"/>
                <w:szCs w:val="20"/>
                <w:lang w:val="en-US"/>
              </w:rPr>
            </w:pPr>
            <w:r>
              <w:rPr>
                <w:sz w:val="20"/>
                <w:szCs w:val="20"/>
                <w:lang w:val="en-US"/>
              </w:rPr>
              <w:t>30.</w:t>
            </w:r>
          </w:p>
        </w:tc>
        <w:tc>
          <w:tcPr>
            <w:tcW w:w="3260"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61D75B6B" w14:textId="77777777" w:rsidR="007C0F0D" w:rsidRDefault="007C0F0D">
            <w:pPr>
              <w:spacing w:before="0" w:beforeAutospacing="0" w:after="0"/>
              <w:ind w:firstLine="0"/>
              <w:jc w:val="left"/>
              <w:rPr>
                <w:sz w:val="20"/>
                <w:szCs w:val="20"/>
                <w:lang w:val="en-US"/>
              </w:rPr>
            </w:pPr>
            <w:r>
              <w:rPr>
                <w:sz w:val="20"/>
                <w:szCs w:val="20"/>
                <w:lang w:val="en-US"/>
              </w:rPr>
              <w:t>Žemųjų Šančių tylioji aglomeracijos zona</w:t>
            </w:r>
          </w:p>
        </w:tc>
        <w:tc>
          <w:tcPr>
            <w:tcW w:w="23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1DDB0006" w14:textId="77777777" w:rsidR="007C0F0D" w:rsidRDefault="007C0F0D">
            <w:pPr>
              <w:spacing w:before="0" w:beforeAutospacing="0" w:after="0"/>
              <w:jc w:val="left"/>
              <w:rPr>
                <w:sz w:val="20"/>
                <w:szCs w:val="20"/>
                <w:lang w:val="en-US"/>
              </w:rPr>
            </w:pPr>
            <w:r>
              <w:rPr>
                <w:sz w:val="20"/>
                <w:szCs w:val="20"/>
                <w:lang w:val="en-US"/>
              </w:rPr>
              <w:t>-</w:t>
            </w:r>
          </w:p>
        </w:tc>
        <w:tc>
          <w:tcPr>
            <w:tcW w:w="2429"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759CAC16" w14:textId="77777777" w:rsidR="007C0F0D" w:rsidRDefault="007C0F0D">
            <w:pPr>
              <w:spacing w:before="0" w:beforeAutospacing="0" w:after="0"/>
              <w:jc w:val="left"/>
              <w:rPr>
                <w:sz w:val="20"/>
                <w:szCs w:val="20"/>
                <w:lang w:val="en-US"/>
              </w:rPr>
            </w:pPr>
            <w:r>
              <w:rPr>
                <w:sz w:val="20"/>
                <w:szCs w:val="20"/>
                <w:lang w:val="en-US"/>
              </w:rPr>
              <w:t>15,86</w:t>
            </w:r>
          </w:p>
        </w:tc>
        <w:tc>
          <w:tcPr>
            <w:tcW w:w="1417"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C5E0B3" w:themeFill="accent6" w:themeFillTint="66"/>
            <w:vAlign w:val="center"/>
            <w:hideMark/>
          </w:tcPr>
          <w:p w14:paraId="1682B3E4" w14:textId="77777777" w:rsidR="007C0F0D" w:rsidRDefault="007C0F0D">
            <w:pPr>
              <w:spacing w:before="0" w:beforeAutospacing="0" w:after="0"/>
              <w:ind w:firstLine="0"/>
              <w:jc w:val="left"/>
              <w:rPr>
                <w:sz w:val="20"/>
                <w:szCs w:val="20"/>
                <w:lang w:val="en-US"/>
              </w:rPr>
            </w:pPr>
            <w:r>
              <w:rPr>
                <w:sz w:val="20"/>
                <w:szCs w:val="20"/>
                <w:lang w:val="en-US"/>
              </w:rPr>
              <w:t>+15,86</w:t>
            </w:r>
          </w:p>
        </w:tc>
      </w:tr>
      <w:tr w:rsidR="007C0F0D" w14:paraId="33D9F959" w14:textId="77777777" w:rsidTr="007C0F0D">
        <w:trPr>
          <w:jc w:val="center"/>
        </w:trPr>
        <w:tc>
          <w:tcPr>
            <w:tcW w:w="704"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2B148DC3" w14:textId="77777777" w:rsidR="007C0F0D" w:rsidRDefault="007C0F0D">
            <w:pPr>
              <w:spacing w:before="0" w:beforeAutospacing="0" w:after="0"/>
              <w:ind w:firstLine="0"/>
              <w:jc w:val="left"/>
              <w:rPr>
                <w:sz w:val="20"/>
                <w:szCs w:val="20"/>
                <w:lang w:val="en-US"/>
              </w:rPr>
            </w:pPr>
            <w:r>
              <w:rPr>
                <w:sz w:val="20"/>
                <w:szCs w:val="20"/>
                <w:lang w:val="en-US"/>
              </w:rPr>
              <w:t>31.</w:t>
            </w:r>
          </w:p>
        </w:tc>
        <w:tc>
          <w:tcPr>
            <w:tcW w:w="3260"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4E8F4DA0" w14:textId="77777777" w:rsidR="007C0F0D" w:rsidRDefault="007C0F0D">
            <w:pPr>
              <w:spacing w:before="0" w:beforeAutospacing="0" w:after="0"/>
              <w:ind w:firstLine="0"/>
              <w:jc w:val="left"/>
              <w:rPr>
                <w:sz w:val="20"/>
                <w:szCs w:val="20"/>
                <w:lang w:val="en-US"/>
              </w:rPr>
            </w:pPr>
            <w:r>
              <w:rPr>
                <w:sz w:val="20"/>
                <w:szCs w:val="20"/>
                <w:lang w:val="en-US"/>
              </w:rPr>
              <w:t>Aukštosios Panemunės tylioji aglomeracijos zona</w:t>
            </w:r>
          </w:p>
        </w:tc>
        <w:tc>
          <w:tcPr>
            <w:tcW w:w="23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6AA1E085" w14:textId="77777777" w:rsidR="007C0F0D" w:rsidRDefault="007C0F0D">
            <w:pPr>
              <w:spacing w:before="0" w:beforeAutospacing="0" w:after="0"/>
              <w:jc w:val="left"/>
              <w:rPr>
                <w:sz w:val="20"/>
                <w:szCs w:val="20"/>
                <w:lang w:val="en-US"/>
              </w:rPr>
            </w:pPr>
            <w:r>
              <w:rPr>
                <w:sz w:val="20"/>
                <w:szCs w:val="20"/>
                <w:lang w:val="en-US"/>
              </w:rPr>
              <w:t>-</w:t>
            </w:r>
          </w:p>
        </w:tc>
        <w:tc>
          <w:tcPr>
            <w:tcW w:w="2429"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5F2F2FA6" w14:textId="77777777" w:rsidR="007C0F0D" w:rsidRDefault="007C0F0D">
            <w:pPr>
              <w:spacing w:before="0" w:beforeAutospacing="0" w:after="0"/>
              <w:jc w:val="left"/>
              <w:rPr>
                <w:sz w:val="20"/>
                <w:szCs w:val="20"/>
                <w:lang w:val="en-US"/>
              </w:rPr>
            </w:pPr>
            <w:r>
              <w:rPr>
                <w:sz w:val="20"/>
                <w:szCs w:val="20"/>
                <w:lang w:val="en-US"/>
              </w:rPr>
              <w:t>34,30</w:t>
            </w:r>
          </w:p>
        </w:tc>
        <w:tc>
          <w:tcPr>
            <w:tcW w:w="1417"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C5E0B3" w:themeFill="accent6" w:themeFillTint="66"/>
            <w:vAlign w:val="center"/>
            <w:hideMark/>
          </w:tcPr>
          <w:p w14:paraId="3043CB46" w14:textId="77777777" w:rsidR="007C0F0D" w:rsidRDefault="007C0F0D">
            <w:pPr>
              <w:spacing w:before="0" w:beforeAutospacing="0" w:after="0"/>
              <w:ind w:firstLine="0"/>
              <w:jc w:val="left"/>
              <w:rPr>
                <w:sz w:val="20"/>
                <w:szCs w:val="20"/>
                <w:lang w:val="en-US"/>
              </w:rPr>
            </w:pPr>
            <w:r>
              <w:rPr>
                <w:sz w:val="20"/>
                <w:szCs w:val="20"/>
                <w:lang w:val="en-US"/>
              </w:rPr>
              <w:t>+34,3</w:t>
            </w:r>
          </w:p>
        </w:tc>
      </w:tr>
      <w:tr w:rsidR="007C0F0D" w14:paraId="04525D00" w14:textId="77777777" w:rsidTr="007C0F0D">
        <w:trPr>
          <w:jc w:val="center"/>
        </w:trPr>
        <w:tc>
          <w:tcPr>
            <w:tcW w:w="3964" w:type="dxa"/>
            <w:gridSpan w:val="2"/>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4C3F98A8" w14:textId="77777777" w:rsidR="007C0F0D" w:rsidRDefault="007C0F0D">
            <w:pPr>
              <w:spacing w:before="0" w:beforeAutospacing="0" w:after="0"/>
              <w:ind w:firstLine="0"/>
              <w:jc w:val="left"/>
              <w:rPr>
                <w:sz w:val="20"/>
                <w:szCs w:val="20"/>
                <w:lang w:val="en-US"/>
              </w:rPr>
            </w:pPr>
            <w:r>
              <w:rPr>
                <w:sz w:val="20"/>
                <w:szCs w:val="20"/>
                <w:lang w:val="en-US"/>
              </w:rPr>
              <w:t>Viso</w:t>
            </w:r>
          </w:p>
        </w:tc>
        <w:tc>
          <w:tcPr>
            <w:tcW w:w="23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3ED05041" w14:textId="77777777" w:rsidR="007C0F0D" w:rsidRDefault="007C0F0D">
            <w:pPr>
              <w:spacing w:before="0" w:beforeAutospacing="0" w:after="0"/>
              <w:jc w:val="left"/>
              <w:rPr>
                <w:sz w:val="20"/>
                <w:szCs w:val="20"/>
                <w:lang w:val="en-US"/>
              </w:rPr>
            </w:pPr>
            <w:r>
              <w:rPr>
                <w:sz w:val="20"/>
                <w:szCs w:val="20"/>
                <w:lang w:val="en-US"/>
              </w:rPr>
              <w:t>1555</w:t>
            </w:r>
          </w:p>
        </w:tc>
        <w:tc>
          <w:tcPr>
            <w:tcW w:w="2429"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58A3A4AE" w14:textId="68B93DBE" w:rsidR="007C0F0D" w:rsidRDefault="007C0F0D" w:rsidP="00A3724E">
            <w:pPr>
              <w:spacing w:before="0" w:beforeAutospacing="0" w:after="0"/>
              <w:jc w:val="left"/>
              <w:rPr>
                <w:sz w:val="20"/>
                <w:szCs w:val="20"/>
                <w:lang w:val="en-US"/>
              </w:rPr>
            </w:pPr>
            <w:r>
              <w:rPr>
                <w:sz w:val="20"/>
                <w:szCs w:val="20"/>
                <w:lang w:val="en-US"/>
              </w:rPr>
              <w:t>1</w:t>
            </w:r>
            <w:r w:rsidR="00A3724E">
              <w:rPr>
                <w:sz w:val="20"/>
                <w:szCs w:val="20"/>
                <w:lang w:val="en-US"/>
              </w:rPr>
              <w:t>840</w:t>
            </w:r>
          </w:p>
        </w:tc>
        <w:tc>
          <w:tcPr>
            <w:tcW w:w="1417"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C5E0B3" w:themeFill="accent6" w:themeFillTint="66"/>
            <w:vAlign w:val="center"/>
            <w:hideMark/>
          </w:tcPr>
          <w:p w14:paraId="18F1839A" w14:textId="099F0CCD" w:rsidR="007C0F0D" w:rsidRDefault="007C0F0D" w:rsidP="00A3724E">
            <w:pPr>
              <w:spacing w:before="0" w:beforeAutospacing="0" w:after="0"/>
              <w:ind w:firstLine="0"/>
              <w:jc w:val="left"/>
              <w:rPr>
                <w:sz w:val="20"/>
                <w:szCs w:val="20"/>
                <w:lang w:val="en-US"/>
              </w:rPr>
            </w:pPr>
            <w:r>
              <w:rPr>
                <w:sz w:val="20"/>
                <w:szCs w:val="20"/>
                <w:lang w:val="en-US"/>
              </w:rPr>
              <w:t>+</w:t>
            </w:r>
            <w:r w:rsidR="00A3724E">
              <w:rPr>
                <w:sz w:val="20"/>
                <w:szCs w:val="20"/>
                <w:lang w:val="en-US"/>
              </w:rPr>
              <w:t>285</w:t>
            </w:r>
          </w:p>
        </w:tc>
      </w:tr>
    </w:tbl>
    <w:p w14:paraId="66C6895D" w14:textId="77777777" w:rsidR="007C0F0D" w:rsidRDefault="007C0F0D" w:rsidP="007C0F0D">
      <w:pPr>
        <w:spacing w:before="0" w:beforeAutospacing="0" w:after="0" w:line="240" w:lineRule="auto"/>
        <w:ind w:firstLine="0"/>
        <w:jc w:val="left"/>
        <w:rPr>
          <w:bCs/>
          <w:i/>
          <w:sz w:val="18"/>
          <w:szCs w:val="18"/>
        </w:rPr>
      </w:pPr>
      <w:r>
        <w:rPr>
          <w:rFonts w:cs="Times New Roman"/>
          <w:i/>
          <w:sz w:val="18"/>
          <w:szCs w:val="18"/>
        </w:rPr>
        <w:t>Šaltinis: Kauno miesto triukšmo prevencijos veiksmų planas 2014-2018 m ir Kauno miesto strateginio triukšmo kartografavimo rezultatų ataskaita</w:t>
      </w:r>
    </w:p>
    <w:p w14:paraId="69908FBF" w14:textId="3FC1AB11" w:rsidR="007C0F0D" w:rsidRDefault="00A3724E" w:rsidP="007C0F0D">
      <w:pPr>
        <w:spacing w:after="0"/>
        <w:jc w:val="center"/>
        <w:rPr>
          <w:highlight w:val="yellow"/>
        </w:rPr>
      </w:pPr>
      <w:r>
        <w:rPr>
          <w:noProof/>
          <w:lang w:eastAsia="lt-LT"/>
        </w:rPr>
        <w:lastRenderedPageBreak/>
        <w:drawing>
          <wp:inline distT="0" distB="0" distL="0" distR="0" wp14:anchorId="03CC7608" wp14:editId="696B0942">
            <wp:extent cx="5060275" cy="3581400"/>
            <wp:effectExtent l="0" t="0" r="7620" b="0"/>
            <wp:docPr id="15" name="Paveikslėli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Tyliosios aglomeracinės zonos2.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062513" cy="3582984"/>
                    </a:xfrm>
                    <a:prstGeom prst="rect">
                      <a:avLst/>
                    </a:prstGeom>
                  </pic:spPr>
                </pic:pic>
              </a:graphicData>
            </a:graphic>
          </wp:inline>
        </w:drawing>
      </w:r>
    </w:p>
    <w:p w14:paraId="69E77FDB" w14:textId="77777777" w:rsidR="007C0F0D" w:rsidRDefault="007C0F0D" w:rsidP="007C0F0D">
      <w:pPr>
        <w:pStyle w:val="Caption"/>
        <w:spacing w:before="0"/>
        <w:ind w:left="720"/>
        <w:jc w:val="center"/>
        <w:rPr>
          <w:rFonts w:asciiTheme="minorHAnsi" w:hAnsiTheme="minorHAnsi"/>
        </w:rPr>
      </w:pPr>
      <w:r>
        <w:rPr>
          <w:rFonts w:asciiTheme="minorHAnsi" w:hAnsiTheme="minorHAnsi"/>
        </w:rPr>
        <w:t>1.4. pav. Tyliųjų aglomeracijų zonų pokyčiai lyginant 2016 m. su 2011 m.</w:t>
      </w:r>
    </w:p>
    <w:p w14:paraId="7120DCDB" w14:textId="77777777" w:rsidR="007C0F0D" w:rsidRDefault="007C0F0D" w:rsidP="007C0F0D">
      <w:pPr>
        <w:spacing w:before="0" w:beforeAutospacing="0" w:after="0" w:line="240" w:lineRule="auto"/>
        <w:ind w:firstLine="0"/>
        <w:jc w:val="left"/>
        <w:rPr>
          <w:bCs/>
          <w:i/>
          <w:sz w:val="18"/>
          <w:szCs w:val="18"/>
        </w:rPr>
      </w:pPr>
      <w:r>
        <w:rPr>
          <w:rFonts w:cs="Times New Roman"/>
          <w:i/>
          <w:sz w:val="18"/>
          <w:szCs w:val="18"/>
        </w:rPr>
        <w:t>Šaltinis: Kauno miesto triukšmo prevencijos veiksmų planas 2014-2018 m ir Kauno miesto strateginio triukšmo kartografavimo rezultatų ataskaita</w:t>
      </w:r>
    </w:p>
    <w:p w14:paraId="14C5B7C5" w14:textId="6FF4B515" w:rsidR="007C0F0D" w:rsidRDefault="00A3724E" w:rsidP="007C0F0D">
      <w:pPr>
        <w:jc w:val="center"/>
      </w:pPr>
      <w:r>
        <w:rPr>
          <w:noProof/>
          <w:lang w:eastAsia="lt-LT"/>
        </w:rPr>
        <w:drawing>
          <wp:inline distT="0" distB="0" distL="0" distR="0" wp14:anchorId="19D3D779" wp14:editId="08BC85C4">
            <wp:extent cx="5060275" cy="3581400"/>
            <wp:effectExtent l="0" t="0" r="7620" b="0"/>
            <wp:docPr id="16" name="Paveikslėlis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Tyliosios aglomeracinės zonos (tik esamos)2.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67220" cy="3586315"/>
                    </a:xfrm>
                    <a:prstGeom prst="rect">
                      <a:avLst/>
                    </a:prstGeom>
                  </pic:spPr>
                </pic:pic>
              </a:graphicData>
            </a:graphic>
          </wp:inline>
        </w:drawing>
      </w:r>
    </w:p>
    <w:p w14:paraId="0027BDF0" w14:textId="77777777" w:rsidR="007C0F0D" w:rsidRDefault="007C0F0D" w:rsidP="007C0F0D">
      <w:pPr>
        <w:pStyle w:val="Caption"/>
        <w:spacing w:before="0"/>
        <w:ind w:left="720"/>
        <w:jc w:val="center"/>
        <w:rPr>
          <w:rFonts w:asciiTheme="minorHAnsi" w:hAnsiTheme="minorHAnsi"/>
        </w:rPr>
      </w:pPr>
      <w:r>
        <w:rPr>
          <w:rFonts w:asciiTheme="minorHAnsi" w:hAnsiTheme="minorHAnsi"/>
        </w:rPr>
        <w:t>1.5. pav. Kauno miesto tyliosios aglomeracijų zonos, 2016 m.</w:t>
      </w:r>
    </w:p>
    <w:p w14:paraId="0FAE4A9A" w14:textId="77777777" w:rsidR="007C0F0D" w:rsidRDefault="007C0F0D" w:rsidP="007C0F0D">
      <w:pPr>
        <w:spacing w:before="0" w:beforeAutospacing="0" w:after="0" w:line="240" w:lineRule="auto"/>
        <w:ind w:firstLine="0"/>
        <w:jc w:val="left"/>
        <w:rPr>
          <w:bCs/>
          <w:i/>
          <w:sz w:val="18"/>
          <w:szCs w:val="18"/>
        </w:rPr>
      </w:pPr>
      <w:r>
        <w:rPr>
          <w:rFonts w:cs="Times New Roman"/>
          <w:i/>
          <w:sz w:val="18"/>
          <w:szCs w:val="18"/>
        </w:rPr>
        <w:t>Šaltinis: Kauno miesto triukšmo prevencijos veiksmų planas 2014-2018 m ir Kauno miesto strateginio triukšmo kartografavimo rezultatų ataskaita</w:t>
      </w:r>
    </w:p>
    <w:p w14:paraId="2C70A215" w14:textId="77777777" w:rsidR="001A1097" w:rsidRDefault="001A1097" w:rsidP="007C0F0D">
      <w:pPr>
        <w:spacing w:line="240" w:lineRule="auto"/>
        <w:rPr>
          <w:b/>
        </w:rPr>
      </w:pPr>
    </w:p>
    <w:p w14:paraId="7806C0F2" w14:textId="77777777" w:rsidR="007C0F0D" w:rsidRDefault="007C0F0D" w:rsidP="007C0F0D">
      <w:pPr>
        <w:spacing w:line="240" w:lineRule="auto"/>
        <w:rPr>
          <w:b/>
        </w:rPr>
      </w:pPr>
      <w:r>
        <w:rPr>
          <w:b/>
        </w:rPr>
        <w:lastRenderedPageBreak/>
        <w:t>Pagrindinės priežastys lėmusios zonų plotų pokytį:</w:t>
      </w:r>
    </w:p>
    <w:p w14:paraId="3624F49B" w14:textId="77777777" w:rsidR="007C0F0D" w:rsidRDefault="007C0F0D" w:rsidP="00063D10">
      <w:pPr>
        <w:pStyle w:val="ListParagraph"/>
        <w:numPr>
          <w:ilvl w:val="0"/>
          <w:numId w:val="29"/>
        </w:numPr>
        <w:spacing w:line="240" w:lineRule="auto"/>
        <w:ind w:left="720" w:firstLine="0"/>
      </w:pPr>
      <w:r>
        <w:t>Pagrindinė zonų plotų sumažėjimo priežastis yra jog ankstesniojo Kauno miesto triukšmo prevencijos veiksmų plane 2014-2018 m išskiriant tyliąsias zonas buvo įvertintas didesnis triukšmo lygis t.y. į zoną pateko ir teritorijos, kuriose triukšmo lygis siekia iki 55 dB(A), šiame veiksmų plane išskirtos tik tos zonos kuriose triukšmo lygis &lt;50 dB(A).</w:t>
      </w:r>
    </w:p>
    <w:p w14:paraId="42C8BF57" w14:textId="77777777" w:rsidR="007C0F0D" w:rsidRDefault="007C0F0D" w:rsidP="00063D10">
      <w:pPr>
        <w:pStyle w:val="ListParagraph"/>
        <w:numPr>
          <w:ilvl w:val="0"/>
          <w:numId w:val="29"/>
        </w:numPr>
        <w:spacing w:line="240" w:lineRule="auto"/>
        <w:ind w:left="720" w:firstLine="0"/>
      </w:pPr>
      <w:r>
        <w:t>Pagrindinis zonų sumažėjimo priežastis kelių transporto sukeliamas triukšmas Kauno miesto gatvėse, lėmusios visų tyliųjų aglomeracijų zonų sumažėjimą.</w:t>
      </w:r>
    </w:p>
    <w:p w14:paraId="2A614F10" w14:textId="73B5DAF9" w:rsidR="00FC741F" w:rsidRDefault="0072646D" w:rsidP="00063D10">
      <w:pPr>
        <w:pStyle w:val="ListParagraph"/>
        <w:numPr>
          <w:ilvl w:val="0"/>
          <w:numId w:val="29"/>
        </w:numPr>
        <w:spacing w:line="240" w:lineRule="auto"/>
        <w:ind w:left="720" w:firstLine="0"/>
      </w:pPr>
      <w:r>
        <w:t xml:space="preserve">Esamų </w:t>
      </w:r>
      <w:r w:rsidR="009D1927">
        <w:t xml:space="preserve">Sargėnų I, Romainių, Vaišvydavos </w:t>
      </w:r>
      <w:r>
        <w:t>tyliųjų agl</w:t>
      </w:r>
      <w:r w:rsidR="009D1927">
        <w:t xml:space="preserve">omeracijų plotų padidėjimą lėmė užstatymas naujais statiniais kurie suformuoja savotišką barjerą nuo pagrindinių triukšmo šaltinių, kelių transporto. </w:t>
      </w:r>
    </w:p>
    <w:p w14:paraId="1947692E" w14:textId="22969711" w:rsidR="009D1927" w:rsidRDefault="009D1927" w:rsidP="00063D10">
      <w:pPr>
        <w:pStyle w:val="ListParagraph"/>
        <w:numPr>
          <w:ilvl w:val="0"/>
          <w:numId w:val="29"/>
        </w:numPr>
        <w:spacing w:line="240" w:lineRule="auto"/>
        <w:ind w:left="720" w:firstLine="0"/>
      </w:pPr>
      <w:r>
        <w:t>Naujų tyliųjų aglomeracijos zonų atsiradimą lėmė priimtas sprendimas išskirti visas zonas kuriose triukšmo lygis pagal Ldvn rodiklį siekia &lt;50 dB(A)</w:t>
      </w:r>
      <w:r w:rsidR="009863EB">
        <w:t xml:space="preserve"> ir patenka bent keletas gyvenamųjų pastatų</w:t>
      </w:r>
      <w:r>
        <w:t xml:space="preserve">. Ankstesniame Kauno miesto triukšmo prevencijos veiksmų plane </w:t>
      </w:r>
      <w:r w:rsidR="009863EB">
        <w:t>išskirtos tik stambiausios tyliosios aglomeracijos zonos. Taip pat galimai įtakos turėjo tikslinis modeliavimas įvertinantis pilnai užstatymą.</w:t>
      </w:r>
    </w:p>
    <w:p w14:paraId="7222E636" w14:textId="77777777" w:rsidR="00DC2FFE" w:rsidRPr="00A2444C" w:rsidRDefault="00DC2FFE" w:rsidP="000E0759">
      <w:pPr>
        <w:spacing w:line="240" w:lineRule="auto"/>
        <w:ind w:firstLine="0"/>
        <w:jc w:val="center"/>
        <w:rPr>
          <w:rFonts w:asciiTheme="majorHAnsi" w:eastAsiaTheme="majorEastAsia" w:hAnsiTheme="majorHAnsi" w:cstheme="majorBidi"/>
          <w:color w:val="2E74B5" w:themeColor="accent1" w:themeShade="BF"/>
          <w:sz w:val="32"/>
          <w:szCs w:val="32"/>
        </w:rPr>
      </w:pPr>
      <w:r w:rsidRPr="002B728E">
        <w:rPr>
          <w:b/>
        </w:rPr>
        <w:br w:type="page"/>
      </w:r>
    </w:p>
    <w:p w14:paraId="3FE697CF" w14:textId="77777777" w:rsidR="007C06B5" w:rsidRPr="002B728E" w:rsidRDefault="00285772" w:rsidP="00A2621C">
      <w:pPr>
        <w:pStyle w:val="Heading1"/>
        <w:spacing w:before="100" w:after="120" w:line="240" w:lineRule="auto"/>
        <w:ind w:left="431" w:hanging="431"/>
        <w:rPr>
          <w:b/>
        </w:rPr>
      </w:pPr>
      <w:bookmarkStart w:id="6" w:name="_Toc530144141"/>
      <w:r w:rsidRPr="002B728E">
        <w:rPr>
          <w:b/>
        </w:rPr>
        <w:lastRenderedPageBreak/>
        <w:t>Atsakinga institucija</w:t>
      </w:r>
      <w:bookmarkEnd w:id="6"/>
    </w:p>
    <w:p w14:paraId="0C5AB326" w14:textId="77777777" w:rsidR="000B6E84" w:rsidRPr="002B728E" w:rsidRDefault="009E7F16" w:rsidP="00B41741">
      <w:pPr>
        <w:spacing w:line="240" w:lineRule="auto"/>
        <w:rPr>
          <w:bCs/>
          <w:color w:val="000000"/>
        </w:rPr>
      </w:pPr>
      <w:r w:rsidRPr="002B728E">
        <w:rPr>
          <w:bCs/>
          <w:color w:val="000000"/>
        </w:rPr>
        <w:t>Remiantis 2004 m. spalio 26 d. Lietuvos Respublikos triukšmo valdymo įstatymo Nr. IX-2499</w:t>
      </w:r>
      <w:r w:rsidRPr="002B728E">
        <w:rPr>
          <w:rStyle w:val="FootnoteReference"/>
          <w:bCs/>
          <w:color w:val="000000"/>
        </w:rPr>
        <w:footnoteReference w:id="5"/>
      </w:r>
      <w:r w:rsidRPr="002B728E">
        <w:rPr>
          <w:bCs/>
          <w:color w:val="000000"/>
        </w:rPr>
        <w:t xml:space="preserve"> (suvestinė redakcija nuo 2016-11-01) antrojo skirsnio 4 straipsniu, valstybinį triukšmo valdymą įgyvendina ne tik LR Vyriausybė, LR ministerijos, Triukšmo prevencijos taryba, bet ir savivaldybių institucijos. </w:t>
      </w:r>
      <w:r w:rsidR="00A6104E" w:rsidRPr="002B728E">
        <w:rPr>
          <w:bCs/>
          <w:color w:val="000000"/>
        </w:rPr>
        <w:t>Remiantis to paties įstatymo 11 straipsniu, savivaldybių institucijos ne tik įgyvendina valstybės politiką triukšmo prevencijos srityje – jos taip pat gauna pasiūlymus triukšmo prevencijos plėtros klausimais, ku</w:t>
      </w:r>
      <w:r w:rsidR="00797278" w:rsidRPr="002B728E">
        <w:rPr>
          <w:bCs/>
          <w:color w:val="000000"/>
        </w:rPr>
        <w:t>ri</w:t>
      </w:r>
      <w:r w:rsidR="00A6104E" w:rsidRPr="002B728E">
        <w:rPr>
          <w:bCs/>
          <w:color w:val="000000"/>
        </w:rPr>
        <w:t xml:space="preserve">uos joms teikia Triukšmo prevencijos taryba. </w:t>
      </w:r>
      <w:r w:rsidR="003C20E2" w:rsidRPr="002B728E">
        <w:rPr>
          <w:bCs/>
          <w:color w:val="000000"/>
        </w:rPr>
        <w:t>Minėtai tarybai savivaldybių institucijos taip pat teikia pranešimus apie triukšmo valdymo priemonių įgyvendinim</w:t>
      </w:r>
      <w:r w:rsidR="001F409A" w:rsidRPr="002B728E">
        <w:rPr>
          <w:bCs/>
          <w:color w:val="000000"/>
        </w:rPr>
        <w:t xml:space="preserve">ą. </w:t>
      </w:r>
      <w:r w:rsidR="00564D14" w:rsidRPr="002B728E">
        <w:rPr>
          <w:bCs/>
          <w:color w:val="000000"/>
        </w:rPr>
        <w:t>Remiantis Triukšmo įstatymo 13 straipsniu</w:t>
      </w:r>
      <w:r w:rsidR="002851B2" w:rsidRPr="002B728E">
        <w:rPr>
          <w:bCs/>
          <w:color w:val="000000"/>
        </w:rPr>
        <w:t xml:space="preserve"> savivaldybių tarybos:</w:t>
      </w:r>
    </w:p>
    <w:p w14:paraId="0E976F35" w14:textId="77777777" w:rsidR="00B62E23" w:rsidRPr="002B728E" w:rsidRDefault="00993562" w:rsidP="00993562">
      <w:pPr>
        <w:spacing w:before="0" w:beforeAutospacing="0" w:after="0" w:line="240" w:lineRule="auto"/>
        <w:rPr>
          <w:color w:val="000000"/>
        </w:rPr>
      </w:pPr>
      <w:r w:rsidRPr="002B728E">
        <w:rPr>
          <w:bCs/>
          <w:szCs w:val="24"/>
        </w:rPr>
        <w:t xml:space="preserve">1) </w:t>
      </w:r>
      <w:r w:rsidR="00B62E23" w:rsidRPr="002B728E">
        <w:rPr>
          <w:bCs/>
          <w:szCs w:val="24"/>
        </w:rPr>
        <w:t>aglomeracijose nustato tyliąsias aglomeracijos zonas ir tyliąsias gamtos zonas; ne aglomeracijose, atsižvelgdamos į vietos gyventojų apklausos rezultatus dėl tyliųjų zonų nustatymo poreikio, – tyliąsias viešąsias zonas ir tyliąsias gamtos zonas;</w:t>
      </w:r>
      <w:r w:rsidR="00B62E23" w:rsidRPr="002B728E">
        <w:t xml:space="preserve"> </w:t>
      </w:r>
    </w:p>
    <w:p w14:paraId="6291F2C8" w14:textId="77777777" w:rsidR="00B62E23" w:rsidRPr="002B728E" w:rsidRDefault="00B62E23" w:rsidP="00993562">
      <w:pPr>
        <w:widowControl w:val="0"/>
        <w:suppressAutoHyphens/>
        <w:spacing w:before="0" w:beforeAutospacing="0" w:after="0" w:line="240" w:lineRule="auto"/>
        <w:ind w:firstLine="708"/>
        <w:rPr>
          <w:color w:val="000000"/>
        </w:rPr>
      </w:pPr>
      <w:r w:rsidRPr="002B728E">
        <w:rPr>
          <w:color w:val="000000"/>
        </w:rPr>
        <w:t>2) tvirtina triukšmo prevencijos viešosiose vietose taisykles;</w:t>
      </w:r>
    </w:p>
    <w:p w14:paraId="141BDB25" w14:textId="77777777" w:rsidR="00B62E23" w:rsidRPr="002B728E" w:rsidRDefault="00B62E23" w:rsidP="00993562">
      <w:pPr>
        <w:widowControl w:val="0"/>
        <w:suppressAutoHyphens/>
        <w:spacing w:before="0" w:beforeAutospacing="0" w:after="0" w:line="240" w:lineRule="auto"/>
        <w:ind w:firstLine="708"/>
        <w:rPr>
          <w:color w:val="000000"/>
        </w:rPr>
      </w:pPr>
      <w:r w:rsidRPr="002B728E">
        <w:rPr>
          <w:color w:val="000000"/>
        </w:rPr>
        <w:t xml:space="preserve">3) tvirtina triukšmo savivaldybės teritorijoje rodiklius; </w:t>
      </w:r>
    </w:p>
    <w:p w14:paraId="0BB2D0EB" w14:textId="77777777" w:rsidR="00B62E23" w:rsidRPr="002B728E" w:rsidRDefault="00B62E23" w:rsidP="00993562">
      <w:pPr>
        <w:spacing w:before="0" w:beforeAutospacing="0" w:after="0" w:line="240" w:lineRule="auto"/>
        <w:rPr>
          <w:color w:val="000000"/>
        </w:rPr>
      </w:pPr>
      <w:r w:rsidRPr="002B728E">
        <w:rPr>
          <w:szCs w:val="24"/>
        </w:rPr>
        <w:t>4) tvirtina aglomeracijų strateginius triukšmo žemėlapius, aglomeracijose esančių pagrindinių kelių ruožų, pagrindinių geležinkelio kelių ruožų ir stambių oro uostų strateginius triukšmo žemėlapius ir aglomeracijų triukšmo prevencijos veiksmų planus;</w:t>
      </w:r>
      <w:r w:rsidRPr="002B728E">
        <w:t xml:space="preserve"> </w:t>
      </w:r>
    </w:p>
    <w:p w14:paraId="66057CDE" w14:textId="77777777" w:rsidR="00B62E23" w:rsidRPr="002B728E" w:rsidRDefault="00B62E23" w:rsidP="00993562">
      <w:pPr>
        <w:widowControl w:val="0"/>
        <w:suppressAutoHyphens/>
        <w:spacing w:before="0" w:beforeAutospacing="0" w:after="0" w:line="240" w:lineRule="auto"/>
        <w:ind w:firstLine="708"/>
        <w:rPr>
          <w:color w:val="000000"/>
        </w:rPr>
      </w:pPr>
      <w:r w:rsidRPr="002B728E">
        <w:rPr>
          <w:color w:val="000000"/>
        </w:rPr>
        <w:t>5) tvirtina triukšmo prevencijos zonas;</w:t>
      </w:r>
    </w:p>
    <w:p w14:paraId="7B944502" w14:textId="77777777" w:rsidR="00B62E23" w:rsidRPr="002B728E" w:rsidRDefault="00B62E23" w:rsidP="00993562">
      <w:pPr>
        <w:widowControl w:val="0"/>
        <w:suppressAutoHyphens/>
        <w:spacing w:before="0" w:beforeAutospacing="0" w:after="0" w:line="240" w:lineRule="auto"/>
        <w:ind w:firstLine="708"/>
        <w:rPr>
          <w:color w:val="000000"/>
        </w:rPr>
      </w:pPr>
      <w:r w:rsidRPr="002B728E">
        <w:rPr>
          <w:color w:val="000000"/>
          <w:szCs w:val="24"/>
          <w:lang w:eastAsia="lt-LT"/>
        </w:rPr>
        <w:t>6) nustato savivaldybės strateginiame plėtros ir (ar) savivaldybės strateginiame veiklos planuose triukšmo prevencijos ir mažinimo priemones;</w:t>
      </w:r>
      <w:r w:rsidRPr="002B728E">
        <w:t xml:space="preserve"> </w:t>
      </w:r>
    </w:p>
    <w:p w14:paraId="0228614E" w14:textId="77777777" w:rsidR="00B62E23" w:rsidRPr="002B728E" w:rsidRDefault="00B62E23" w:rsidP="00993562">
      <w:pPr>
        <w:widowControl w:val="0"/>
        <w:suppressAutoHyphens/>
        <w:spacing w:before="0" w:beforeAutospacing="0" w:after="0" w:line="240" w:lineRule="auto"/>
        <w:ind w:firstLine="708"/>
        <w:rPr>
          <w:color w:val="000000"/>
        </w:rPr>
      </w:pPr>
      <w:r w:rsidRPr="002B728E">
        <w:rPr>
          <w:color w:val="000000"/>
        </w:rPr>
        <w:t>7) prižiūri, kaip savivaldybės vykdomosios institucijos, kiti pavaldūs viešojo administravimo subjektai įgyvendina funkcijas triukšmo valdymo srityje.</w:t>
      </w:r>
    </w:p>
    <w:p w14:paraId="62299F50" w14:textId="77777777" w:rsidR="00993562" w:rsidRPr="002B728E" w:rsidRDefault="00993562" w:rsidP="00993562">
      <w:pPr>
        <w:widowControl w:val="0"/>
        <w:suppressAutoHyphens/>
        <w:rPr>
          <w:color w:val="000000"/>
        </w:rPr>
      </w:pPr>
      <w:r w:rsidRPr="002B728E">
        <w:rPr>
          <w:color w:val="000000"/>
        </w:rPr>
        <w:t>Savivaldybių vykdomosios institucijos, kiti pavaldūs viešojo administravimo subjektai</w:t>
      </w:r>
      <w:r w:rsidRPr="002B728E">
        <w:rPr>
          <w:rStyle w:val="FootnoteReference"/>
          <w:color w:val="000000"/>
        </w:rPr>
        <w:footnoteReference w:id="6"/>
      </w:r>
      <w:r w:rsidRPr="002B728E">
        <w:rPr>
          <w:color w:val="000000"/>
        </w:rPr>
        <w:t>:</w:t>
      </w:r>
    </w:p>
    <w:p w14:paraId="71D19FD2" w14:textId="77777777" w:rsidR="00993562" w:rsidRPr="002B728E" w:rsidRDefault="00993562" w:rsidP="00993562">
      <w:pPr>
        <w:widowControl w:val="0"/>
        <w:suppressAutoHyphens/>
        <w:spacing w:before="0" w:beforeAutospacing="0" w:after="0" w:line="240" w:lineRule="auto"/>
        <w:ind w:firstLine="708"/>
        <w:rPr>
          <w:color w:val="000000"/>
        </w:rPr>
      </w:pPr>
      <w:r w:rsidRPr="002B728E">
        <w:rPr>
          <w:color w:val="000000"/>
        </w:rPr>
        <w:t>2) rengia teritorijų planavimo sprendinių, susijusių su triukšmo prevencija, viešą svarstymą, poveikio aplinkai vertinimo svarstymą;</w:t>
      </w:r>
    </w:p>
    <w:p w14:paraId="11ED3161" w14:textId="77777777" w:rsidR="00993562" w:rsidRPr="002B728E" w:rsidRDefault="00993562" w:rsidP="00993562">
      <w:pPr>
        <w:widowControl w:val="0"/>
        <w:suppressAutoHyphens/>
        <w:spacing w:before="0" w:beforeAutospacing="0" w:after="0" w:line="240" w:lineRule="auto"/>
        <w:ind w:firstLine="708"/>
        <w:rPr>
          <w:color w:val="000000"/>
        </w:rPr>
      </w:pPr>
      <w:r w:rsidRPr="002B728E">
        <w:rPr>
          <w:color w:val="000000"/>
        </w:rPr>
        <w:t>3) atlieka teritorijų planavimo sprendinių, susijusių su triukšmo prevencija, analizę, vertinimą ir poveikio visuomenės sveikatai vertinimą;</w:t>
      </w:r>
    </w:p>
    <w:p w14:paraId="538C13E7" w14:textId="77777777" w:rsidR="00993562" w:rsidRPr="002B728E" w:rsidRDefault="00993562" w:rsidP="00993562">
      <w:pPr>
        <w:spacing w:before="0" w:beforeAutospacing="0" w:after="0" w:line="240" w:lineRule="auto"/>
        <w:rPr>
          <w:color w:val="000000"/>
        </w:rPr>
      </w:pPr>
      <w:r w:rsidRPr="002B728E">
        <w:rPr>
          <w:szCs w:val="24"/>
        </w:rPr>
        <w:t>4) nustato muzikinių ir kitų masinių renginių, kuriuos organizuoja juridiniai ir fiziniai asmenys, trukmę ir leidžiamą statybos darbų pradžios ir pabaigos laiką;</w:t>
      </w:r>
      <w:r w:rsidRPr="002B728E">
        <w:t xml:space="preserve"> </w:t>
      </w:r>
    </w:p>
    <w:p w14:paraId="3FE47190" w14:textId="77777777" w:rsidR="00993562" w:rsidRPr="002B728E" w:rsidRDefault="00993562" w:rsidP="00993562">
      <w:pPr>
        <w:spacing w:before="0" w:beforeAutospacing="0" w:after="0" w:line="240" w:lineRule="auto"/>
        <w:rPr>
          <w:color w:val="000000"/>
        </w:rPr>
      </w:pPr>
      <w:r w:rsidRPr="002B728E">
        <w:rPr>
          <w:szCs w:val="24"/>
        </w:rPr>
        <w:t>5)</w:t>
      </w:r>
      <w:r w:rsidRPr="002B728E">
        <w:rPr>
          <w:b/>
          <w:szCs w:val="24"/>
        </w:rPr>
        <w:t xml:space="preserve"> </w:t>
      </w:r>
      <w:r w:rsidRPr="002B728E">
        <w:rPr>
          <w:szCs w:val="24"/>
        </w:rPr>
        <w:t>sudaro aglomeracijų strateginius triukšmo žemėlapius, aglomeracijose esančių pagrindinių kelių ruožų, pagrindinių geležinkelio kelių ruožų ir stambių oro uostų strateginius triukšmo žemėlapius ir aglomeracijų triukšmo prevencijos veiksmų planus;</w:t>
      </w:r>
      <w:r w:rsidRPr="002B728E">
        <w:t xml:space="preserve"> </w:t>
      </w:r>
    </w:p>
    <w:p w14:paraId="39E589B0" w14:textId="77777777" w:rsidR="00993562" w:rsidRPr="002B728E" w:rsidRDefault="00993562" w:rsidP="00993562">
      <w:pPr>
        <w:widowControl w:val="0"/>
        <w:suppressAutoHyphens/>
        <w:spacing w:before="0" w:beforeAutospacing="0" w:after="0" w:line="240" w:lineRule="auto"/>
        <w:ind w:firstLine="708"/>
        <w:rPr>
          <w:color w:val="000000"/>
        </w:rPr>
      </w:pPr>
      <w:r w:rsidRPr="002B728E">
        <w:rPr>
          <w:color w:val="000000"/>
          <w:szCs w:val="24"/>
          <w:lang w:eastAsia="lt-LT"/>
        </w:rPr>
        <w:t>6) įgyvendina savivaldybės tarybos patvirtintuose savivaldybės strateginiame plėtros ir (ar) savivaldybės strateginiame veiklos planuose numatytas triukšmo prevencijos ir mažinimo priemones;</w:t>
      </w:r>
    </w:p>
    <w:p w14:paraId="35DFFFC0" w14:textId="77777777" w:rsidR="00993562" w:rsidRPr="002B728E" w:rsidRDefault="00993562" w:rsidP="00993562">
      <w:pPr>
        <w:widowControl w:val="0"/>
        <w:suppressAutoHyphens/>
        <w:spacing w:before="0" w:beforeAutospacing="0" w:after="0" w:line="240" w:lineRule="auto"/>
        <w:ind w:firstLine="708"/>
        <w:rPr>
          <w:color w:val="000000"/>
        </w:rPr>
      </w:pPr>
      <w:r w:rsidRPr="002B728E">
        <w:rPr>
          <w:color w:val="000000"/>
        </w:rPr>
        <w:t>7) įgyvendina triukšmo prevencijos ir mažinimo priemones, įtrauktas į regionų plėtros planus;</w:t>
      </w:r>
    </w:p>
    <w:p w14:paraId="6D634848" w14:textId="77777777" w:rsidR="00993562" w:rsidRPr="002B728E" w:rsidRDefault="00993562" w:rsidP="00993562">
      <w:pPr>
        <w:widowControl w:val="0"/>
        <w:suppressAutoHyphens/>
        <w:spacing w:before="0" w:beforeAutospacing="0" w:after="0" w:line="240" w:lineRule="auto"/>
        <w:ind w:firstLine="708"/>
        <w:rPr>
          <w:color w:val="000000"/>
        </w:rPr>
      </w:pPr>
      <w:r w:rsidRPr="002B728E">
        <w:rPr>
          <w:color w:val="000000"/>
        </w:rPr>
        <w:t>8) organizuoja triukšmo stebėsenos (monitoringo) tyliosiose zonose atlikimą;</w:t>
      </w:r>
    </w:p>
    <w:p w14:paraId="14D8E2B4" w14:textId="77777777" w:rsidR="00993562" w:rsidRPr="002B728E" w:rsidRDefault="00993562" w:rsidP="00993562">
      <w:pPr>
        <w:spacing w:before="0" w:beforeAutospacing="0" w:after="0" w:line="240" w:lineRule="auto"/>
        <w:rPr>
          <w:color w:val="000000"/>
        </w:rPr>
      </w:pPr>
      <w:r w:rsidRPr="002B728E">
        <w:rPr>
          <w:bCs/>
          <w:szCs w:val="24"/>
        </w:rPr>
        <w:t>9) vykdo triukšmo, kylančio atliekant statybos darbus gyvenamosiose patalpose ir gyvenamosiose teritorijose, kontrolę Vyriausybės nustatyta tvarka, atlieka triukšmo prevencijos viešosiose vietose taisyklių laikymosi kontrolę;</w:t>
      </w:r>
    </w:p>
    <w:p w14:paraId="5F7DC045" w14:textId="77777777" w:rsidR="00993562" w:rsidRPr="002B728E" w:rsidRDefault="00993562" w:rsidP="00993562">
      <w:pPr>
        <w:widowControl w:val="0"/>
        <w:suppressAutoHyphens/>
        <w:spacing w:before="0" w:beforeAutospacing="0" w:after="0" w:line="240" w:lineRule="auto"/>
        <w:ind w:firstLine="708"/>
        <w:rPr>
          <w:color w:val="000000"/>
        </w:rPr>
      </w:pPr>
      <w:r w:rsidRPr="002B728E">
        <w:rPr>
          <w:color w:val="000000"/>
        </w:rPr>
        <w:t>10) atlieka kitas triukšmo valdymo funkcijas, numatytas šiame įstatyme ir kituose teisės aktuose.</w:t>
      </w:r>
    </w:p>
    <w:p w14:paraId="76460FB3" w14:textId="77777777" w:rsidR="00993562" w:rsidRPr="002B728E" w:rsidRDefault="00993562" w:rsidP="00993562">
      <w:pPr>
        <w:widowControl w:val="0"/>
        <w:suppressAutoHyphens/>
        <w:spacing w:line="240" w:lineRule="auto"/>
        <w:rPr>
          <w:color w:val="000000"/>
        </w:rPr>
      </w:pPr>
      <w:r w:rsidRPr="002B728E">
        <w:rPr>
          <w:color w:val="000000"/>
        </w:rPr>
        <w:t xml:space="preserve">Savivaldybių institucijos privalo reikalauti, kad: </w:t>
      </w:r>
    </w:p>
    <w:p w14:paraId="78D530CC" w14:textId="77777777" w:rsidR="00993562" w:rsidRPr="002B728E" w:rsidRDefault="00993562" w:rsidP="00993562">
      <w:pPr>
        <w:widowControl w:val="0"/>
        <w:suppressAutoHyphens/>
        <w:spacing w:before="0" w:beforeAutospacing="0" w:after="0" w:line="240" w:lineRule="auto"/>
        <w:rPr>
          <w:color w:val="000000"/>
        </w:rPr>
      </w:pPr>
      <w:r w:rsidRPr="002B728E">
        <w:rPr>
          <w:color w:val="000000"/>
        </w:rPr>
        <w:t>1) triukšmo šaltinių valdytojai tikslintų ir keistų triukšmo prevencijos veiksmų planus ir juos įgyvendintų, tikslintų ir keistų triukšmo šaltinių naudojimo trukmę ir konkretų šių šaltinių veiklos pradžios ir pabaigos laiką;</w:t>
      </w:r>
    </w:p>
    <w:p w14:paraId="25BDFC2B" w14:textId="77777777" w:rsidR="00993562" w:rsidRPr="002B728E" w:rsidRDefault="00993562" w:rsidP="00993562">
      <w:pPr>
        <w:widowControl w:val="0"/>
        <w:suppressAutoHyphens/>
        <w:spacing w:before="0" w:beforeAutospacing="0" w:after="0" w:line="240" w:lineRule="auto"/>
        <w:rPr>
          <w:color w:val="000000"/>
        </w:rPr>
      </w:pPr>
      <w:r w:rsidRPr="002B728E">
        <w:rPr>
          <w:color w:val="000000"/>
        </w:rPr>
        <w:t xml:space="preserve">2) išduodant leidimą statyti, statinių projektų sprendiniuose būtų numatytos teisės aktų nustatytos apsaugos nuo triukšmo priemonės, o užbaigtuose statiniuose būtų atliktos ekspertizės ir nustatyta, ar įgyvendinti visi triukšmo </w:t>
      </w:r>
      <w:r w:rsidRPr="002B728E">
        <w:rPr>
          <w:color w:val="000000"/>
        </w:rPr>
        <w:lastRenderedPageBreak/>
        <w:t>mažinimo reikalavimai.</w:t>
      </w:r>
    </w:p>
    <w:p w14:paraId="047FD36B" w14:textId="77777777" w:rsidR="00993562" w:rsidRPr="002B728E" w:rsidRDefault="00993562" w:rsidP="00993562">
      <w:pPr>
        <w:widowControl w:val="0"/>
        <w:suppressAutoHyphens/>
        <w:spacing w:line="240" w:lineRule="auto"/>
      </w:pPr>
      <w:r w:rsidRPr="002B728E">
        <w:rPr>
          <w:color w:val="000000"/>
        </w:rPr>
        <w:t xml:space="preserve">Taip pat savivaldybės taryba gali 50 m atstumu aplink tyliųjų viešųjų zonų triukšmo šaltinį nustatyti žemesnį leidžiamą triukšmo lygį negu yra nustatytas triukšmo lygis tyliojoje viešojoje zonoje, jeigu ji pripažįsta, kad tyliųjų viešųjų zonų atskiros vietos dėl jose esančių triukšmo šaltinių kelia pavojų žmonių sveikatai. </w:t>
      </w:r>
    </w:p>
    <w:p w14:paraId="36DE6286" w14:textId="77777777" w:rsidR="00B36DA4" w:rsidRPr="002B728E" w:rsidRDefault="00FD248E" w:rsidP="00030FBC">
      <w:pPr>
        <w:spacing w:line="240" w:lineRule="auto"/>
        <w:rPr>
          <w:rFonts w:cs="Times New Roman"/>
          <w:color w:val="000000"/>
        </w:rPr>
      </w:pPr>
      <w:r w:rsidRPr="002B728E">
        <w:rPr>
          <w:bCs/>
          <w:color w:val="000000"/>
        </w:rPr>
        <w:t xml:space="preserve">Remiantis </w:t>
      </w:r>
      <w:r w:rsidR="00B37B5D" w:rsidRPr="002B728E">
        <w:rPr>
          <w:bCs/>
          <w:color w:val="000000"/>
        </w:rPr>
        <w:t>LR triukšmo valdymo įstatymo trečiojo skirsnio</w:t>
      </w:r>
      <w:r w:rsidR="00AE40E2" w:rsidRPr="002B728E">
        <w:rPr>
          <w:bCs/>
          <w:color w:val="000000"/>
        </w:rPr>
        <w:t xml:space="preserve"> 15</w:t>
      </w:r>
      <w:r w:rsidR="00B37B5D" w:rsidRPr="002B728E">
        <w:rPr>
          <w:bCs/>
          <w:color w:val="000000"/>
        </w:rPr>
        <w:t xml:space="preserve"> straipsniu, savivaldybių institucijų </w:t>
      </w:r>
      <w:r w:rsidR="0076536D" w:rsidRPr="002B728E">
        <w:rPr>
          <w:bCs/>
          <w:color w:val="000000"/>
        </w:rPr>
        <w:t>tvirtinami</w:t>
      </w:r>
      <w:r w:rsidR="00B37B5D" w:rsidRPr="002B728E">
        <w:rPr>
          <w:bCs/>
          <w:color w:val="000000"/>
        </w:rPr>
        <w:t xml:space="preserve"> triukšmo rodikliai ir jų vertinimo metodikos turi atitikti ES reikalavimus. </w:t>
      </w:r>
      <w:r w:rsidR="00605299" w:rsidRPr="002B728E">
        <w:rPr>
          <w:bCs/>
          <w:color w:val="000000"/>
        </w:rPr>
        <w:t xml:space="preserve">Taigi, </w:t>
      </w:r>
      <w:r w:rsidR="00605299" w:rsidRPr="002B728E">
        <w:rPr>
          <w:rFonts w:cs="Times New Roman"/>
          <w:color w:val="000000"/>
        </w:rPr>
        <w:t>siekiant apsaugoti gyventojų sveikatą Kauno miesto savivaldybės taryba tvirtina triukšmo preve</w:t>
      </w:r>
      <w:r w:rsidR="00A72629" w:rsidRPr="002B728E">
        <w:rPr>
          <w:rFonts w:cs="Times New Roman"/>
          <w:color w:val="000000"/>
        </w:rPr>
        <w:t>ncijos zonas ir prižiūri, kaip s</w:t>
      </w:r>
      <w:r w:rsidR="00605299" w:rsidRPr="002B728E">
        <w:rPr>
          <w:rFonts w:cs="Times New Roman"/>
          <w:color w:val="000000"/>
        </w:rPr>
        <w:t>avivaldybės vykdomosios institucijos, kiti pavaldūs viešojo administravimo subjektai įgyvendina funkcijas triukšmo valdymo srityje</w:t>
      </w:r>
      <w:r w:rsidR="00A72629" w:rsidRPr="002B728E">
        <w:rPr>
          <w:rStyle w:val="FootnoteReference"/>
          <w:rFonts w:cs="Times New Roman"/>
          <w:color w:val="000000"/>
        </w:rPr>
        <w:footnoteReference w:id="7"/>
      </w:r>
      <w:r w:rsidR="00605299" w:rsidRPr="002B728E">
        <w:rPr>
          <w:rFonts w:cs="Times New Roman"/>
          <w:color w:val="000000"/>
        </w:rPr>
        <w:t xml:space="preserve">. </w:t>
      </w:r>
      <w:r w:rsidR="00264E45" w:rsidRPr="002B728E">
        <w:rPr>
          <w:rFonts w:cs="Times New Roman"/>
          <w:color w:val="000000"/>
        </w:rPr>
        <w:t>Remiantis Triukšmo prevencijos Kauno miesto viešosiose vietose taisyklėmis, patvirtintomis Kauno miesto savivaldybės tarybos 2016 m. gruodžio 27 d. sprendimu Nr. T-660, s</w:t>
      </w:r>
      <w:r w:rsidR="00605299" w:rsidRPr="002B728E">
        <w:rPr>
          <w:rFonts w:cs="Times New Roman"/>
          <w:color w:val="000000"/>
        </w:rPr>
        <w:t>iekdama apsaugoti žmonių sveikatą ir aplinką, kai viršij</w:t>
      </w:r>
      <w:r w:rsidR="00A72629" w:rsidRPr="002B728E">
        <w:rPr>
          <w:rFonts w:cs="Times New Roman"/>
          <w:color w:val="000000"/>
        </w:rPr>
        <w:t>ami triukšmo ribiniai dydžiai, s</w:t>
      </w:r>
      <w:r w:rsidR="00605299" w:rsidRPr="002B728E">
        <w:rPr>
          <w:rFonts w:cs="Times New Roman"/>
          <w:color w:val="000000"/>
        </w:rPr>
        <w:t>avivaldybės vykdomoji institucija kartu su Lietuvos Respublikos sveikatos apsaugos ministerija ar jos įgaliota institucija – Nacionalinio visuomenės sveikatos centro prie Sveikatos apsaugos ministerijos Kauno departamentu turi teisę laikinai:  apriboti staci</w:t>
      </w:r>
      <w:r w:rsidR="00A72629" w:rsidRPr="002B728E">
        <w:rPr>
          <w:rFonts w:cs="Times New Roman"/>
          <w:color w:val="000000"/>
        </w:rPr>
        <w:t xml:space="preserve">onarių triukšmo šaltinių veiklą; </w:t>
      </w:r>
      <w:r w:rsidR="00605299" w:rsidRPr="002B728E">
        <w:rPr>
          <w:rFonts w:cs="Times New Roman"/>
          <w:color w:val="000000"/>
        </w:rPr>
        <w:t>taikyti kitas triukšmo mažinimo priemones; suderinusi su Lietuvos Respublikos susisiekimo ministerija, nustatytoje teritorijoje apriboti arba uždrausti transporto priemonių eismą.</w:t>
      </w:r>
      <w:r w:rsidR="00B248A6" w:rsidRPr="002B728E">
        <w:rPr>
          <w:rFonts w:cs="Times New Roman"/>
          <w:color w:val="000000"/>
        </w:rPr>
        <w:t xml:space="preserve"> </w:t>
      </w:r>
      <w:r w:rsidR="00036E03" w:rsidRPr="002B728E">
        <w:rPr>
          <w:rFonts w:cs="Times New Roman"/>
          <w:color w:val="000000"/>
        </w:rPr>
        <w:t xml:space="preserve">Šie nuostatai taip pat patvirtinti LR triukšmo įstatymo septintojo skirsnio 27 straipsnio antroje dalyje. </w:t>
      </w:r>
      <w:r w:rsidR="00605299" w:rsidRPr="002B728E">
        <w:rPr>
          <w:rFonts w:cs="Times New Roman"/>
          <w:color w:val="000000"/>
        </w:rPr>
        <w:t>Triukšmo matavimai atliekami standartizacijos norminių dokumentų nustatyta tvarka.</w:t>
      </w:r>
    </w:p>
    <w:p w14:paraId="0C76806E" w14:textId="77777777" w:rsidR="00331F64" w:rsidRPr="002B728E" w:rsidRDefault="000433F9" w:rsidP="00572235">
      <w:pPr>
        <w:spacing w:line="240" w:lineRule="auto"/>
        <w:rPr>
          <w:rFonts w:eastAsia="Times New Roman" w:cs="Times New Roman"/>
        </w:rPr>
      </w:pPr>
      <w:r w:rsidRPr="002B728E">
        <w:rPr>
          <w:bCs/>
          <w:color w:val="000000"/>
        </w:rPr>
        <w:t xml:space="preserve">Už šio Kauno miesto triukšmo prevencijos plano parengimą, remiantis </w:t>
      </w:r>
      <w:r w:rsidR="0094623C" w:rsidRPr="002B728E">
        <w:rPr>
          <w:bCs/>
          <w:color w:val="000000"/>
        </w:rPr>
        <w:t>LR triukšmo valdymo įstatymo nuostatomis, atsakinga institucija – Kauno miesto savivaldybės administracija.</w:t>
      </w:r>
      <w:r w:rsidR="00331F64" w:rsidRPr="002B728E">
        <w:rPr>
          <w:bCs/>
          <w:color w:val="000000"/>
        </w:rPr>
        <w:t xml:space="preserve"> </w:t>
      </w:r>
      <w:r w:rsidR="00331F64" w:rsidRPr="002B728E">
        <w:rPr>
          <w:kern w:val="32"/>
        </w:rPr>
        <w:t xml:space="preserve">Kauno miesto savivaldybės administracija – savivaldybės biudžetinė įstaiga, kurios savininkas yra Kauno miesto savivaldybė. </w:t>
      </w:r>
      <w:r w:rsidR="00331F64" w:rsidRPr="002B728E">
        <w:rPr>
          <w:bCs/>
          <w:color w:val="000000"/>
        </w:rPr>
        <w:t xml:space="preserve">Administracija savo veikloje vadovaujasi Lietuvos Respublikos Konstitucija, Vietos savivaldos įstatymu, Valstybės tarnybos įstatymu, kitais įstatymais, Prezidento dekretais, Vyriausybės nutarimais, Kauno miesto savivaldybės tarybos  sprendimais, mero potvarkiais, Kauno miesto savivaldybės tarybos veiklos reglamentu, taip pat Nuostatais ir kitais teisės aktais. </w:t>
      </w:r>
      <w:r w:rsidR="00331F64" w:rsidRPr="002B728E">
        <w:rPr>
          <w:rFonts w:cs="Times New Roman"/>
        </w:rPr>
        <w:t xml:space="preserve">Kauno m. savivaldybės administracijos veikla skirta įstatymams ir kitiems norminiams teisės aktams įgyvendinti, vietos savivaldos institucijų sprendimams įgyvendinti priimant administracinius sprendimus, teikiant įstatymų numatytas administracines paslaugas, administruojant viešųjų paslaugų teikimą Kauno m. savivaldybėje ir atliekant Kauno m. savivaldybės administracijos vidaus administravimą. </w:t>
      </w:r>
      <w:r w:rsidR="00572235" w:rsidRPr="002B728E">
        <w:rPr>
          <w:rFonts w:cs="Times New Roman"/>
        </w:rPr>
        <w:t xml:space="preserve">Dabartinė Kauno miesto savivaldybės administracijos struktūra buvo patvirtinta 2015 m. birželio 9 d. Tarybos sprendimu Nr. T-290 (sprendimas įsigaliojo 2016 m. sausio 2 dieną),  o Kauno m. savivaldybės administracijos valstybės tarnautojų ir darbuotojų, dirbančių pagal darbo sutartis ir gaunančių užmokestį iš Savivaldybės biudžeto pareigybių skaičius siekia 654. Kauno miesto savivaldybės administracijai vadovauja Administracijos direktorius. </w:t>
      </w:r>
      <w:r w:rsidR="00331F64" w:rsidRPr="002B728E">
        <w:rPr>
          <w:rFonts w:eastAsia="Times New Roman" w:cs="Times New Roman"/>
        </w:rPr>
        <w:t xml:space="preserve">Kauno m. savivaldybės administracijos, rekvizitai pateikiami 1.1. lentelėje. </w:t>
      </w:r>
    </w:p>
    <w:p w14:paraId="3929B5F5" w14:textId="77777777" w:rsidR="00331F64" w:rsidRPr="002B728E" w:rsidRDefault="00331F64" w:rsidP="00030FBC">
      <w:pPr>
        <w:pStyle w:val="Caption"/>
        <w:spacing w:before="0"/>
        <w:rPr>
          <w:rFonts w:asciiTheme="minorHAnsi" w:hAnsiTheme="minorHAnsi" w:cs="Calibri"/>
        </w:rPr>
      </w:pPr>
      <w:r w:rsidRPr="002B728E">
        <w:rPr>
          <w:rFonts w:asciiTheme="minorHAnsi" w:hAnsiTheme="minorHAnsi" w:cs="Calibri"/>
        </w:rPr>
        <w:t>Lentelė 1.</w:t>
      </w:r>
      <w:r w:rsidR="00FF0FBC" w:rsidRPr="002B728E">
        <w:rPr>
          <w:rFonts w:asciiTheme="minorHAnsi" w:hAnsiTheme="minorHAnsi" w:cs="Calibri"/>
        </w:rPr>
        <w:fldChar w:fldCharType="begin"/>
      </w:r>
      <w:r w:rsidRPr="002B728E">
        <w:rPr>
          <w:rFonts w:asciiTheme="minorHAnsi" w:hAnsiTheme="minorHAnsi" w:cs="Calibri"/>
        </w:rPr>
        <w:instrText xml:space="preserve"> SEQ Lentelė \* ARABIC \s 1 </w:instrText>
      </w:r>
      <w:r w:rsidR="00FF0FBC" w:rsidRPr="002B728E">
        <w:rPr>
          <w:rFonts w:asciiTheme="minorHAnsi" w:hAnsiTheme="minorHAnsi" w:cs="Calibri"/>
        </w:rPr>
        <w:fldChar w:fldCharType="separate"/>
      </w:r>
      <w:r w:rsidR="00B14024">
        <w:rPr>
          <w:rFonts w:asciiTheme="minorHAnsi" w:hAnsiTheme="minorHAnsi" w:cs="Calibri"/>
          <w:noProof/>
        </w:rPr>
        <w:t>1</w:t>
      </w:r>
      <w:r w:rsidR="00FF0FBC" w:rsidRPr="002B728E">
        <w:rPr>
          <w:rFonts w:asciiTheme="minorHAnsi" w:hAnsiTheme="minorHAnsi" w:cs="Calibri"/>
        </w:rPr>
        <w:fldChar w:fldCharType="end"/>
      </w:r>
      <w:r w:rsidRPr="002B728E">
        <w:rPr>
          <w:rFonts w:asciiTheme="minorHAnsi" w:hAnsiTheme="minorHAnsi" w:cs="Calibri"/>
        </w:rPr>
        <w:t xml:space="preserve">. Kauno m. savivaldybės </w:t>
      </w:r>
      <w:bookmarkStart w:id="7" w:name="Lentelė"/>
      <w:r w:rsidRPr="002B728E">
        <w:rPr>
          <w:rFonts w:asciiTheme="minorHAnsi" w:hAnsiTheme="minorHAnsi" w:cs="Calibri"/>
        </w:rPr>
        <w:t>administracijos rekvizitai</w:t>
      </w:r>
      <w:bookmarkEnd w:id="7"/>
    </w:p>
    <w:tbl>
      <w:tblPr>
        <w:tblStyle w:val="TableGrid1"/>
        <w:tblW w:w="5000" w:type="pct"/>
        <w:tblLook w:val="01E0" w:firstRow="1" w:lastRow="1" w:firstColumn="1" w:lastColumn="1" w:noHBand="0" w:noVBand="0"/>
      </w:tblPr>
      <w:tblGrid>
        <w:gridCol w:w="3903"/>
        <w:gridCol w:w="6554"/>
      </w:tblGrid>
      <w:tr w:rsidR="00331F64" w:rsidRPr="002B728E" w14:paraId="7D4C6A6D" w14:textId="77777777" w:rsidTr="00AE16A8">
        <w:trPr>
          <w:trHeight w:val="227"/>
        </w:trPr>
        <w:tc>
          <w:tcPr>
            <w:tcW w:w="1866" w:type="pct"/>
            <w:shd w:val="clear" w:color="auto" w:fill="9CC2E5" w:themeFill="accent1" w:themeFillTint="99"/>
          </w:tcPr>
          <w:p w14:paraId="1036421C" w14:textId="77777777" w:rsidR="00331F64" w:rsidRPr="00E85C7A" w:rsidRDefault="00331F64" w:rsidP="005961A4">
            <w:pPr>
              <w:spacing w:after="0"/>
              <w:jc w:val="right"/>
              <w:rPr>
                <w:rFonts w:cs="Times New Roman"/>
                <w:color w:val="000000"/>
                <w:sz w:val="20"/>
                <w:szCs w:val="20"/>
              </w:rPr>
            </w:pPr>
            <w:r w:rsidRPr="00E85C7A">
              <w:rPr>
                <w:rFonts w:cs="Times New Roman"/>
                <w:color w:val="000000"/>
                <w:sz w:val="20"/>
                <w:szCs w:val="20"/>
              </w:rPr>
              <w:t>Pavadinimas</w:t>
            </w:r>
          </w:p>
        </w:tc>
        <w:tc>
          <w:tcPr>
            <w:tcW w:w="3134" w:type="pct"/>
          </w:tcPr>
          <w:p w14:paraId="0C92F84D" w14:textId="77777777" w:rsidR="00331F64" w:rsidRPr="00E85C7A" w:rsidRDefault="00331F64" w:rsidP="005961A4">
            <w:pPr>
              <w:spacing w:after="0"/>
              <w:rPr>
                <w:rFonts w:cs="Times New Roman"/>
                <w:bCs/>
                <w:color w:val="000000"/>
                <w:sz w:val="20"/>
                <w:szCs w:val="20"/>
              </w:rPr>
            </w:pPr>
            <w:r w:rsidRPr="00E85C7A">
              <w:rPr>
                <w:rFonts w:cs="Times New Roman"/>
                <w:bCs/>
                <w:color w:val="000000"/>
                <w:sz w:val="20"/>
                <w:szCs w:val="20"/>
              </w:rPr>
              <w:t>Kauno miesto savivaldybės administracija</w:t>
            </w:r>
          </w:p>
        </w:tc>
      </w:tr>
      <w:tr w:rsidR="00331F64" w:rsidRPr="002B728E" w14:paraId="58B33770" w14:textId="77777777" w:rsidTr="00AE16A8">
        <w:trPr>
          <w:trHeight w:val="227"/>
        </w:trPr>
        <w:tc>
          <w:tcPr>
            <w:tcW w:w="1866" w:type="pct"/>
            <w:shd w:val="clear" w:color="auto" w:fill="9CC2E5" w:themeFill="accent1" w:themeFillTint="99"/>
          </w:tcPr>
          <w:p w14:paraId="779BCA3C" w14:textId="77777777" w:rsidR="00331F64" w:rsidRPr="00E85C7A" w:rsidRDefault="00331F64" w:rsidP="005961A4">
            <w:pPr>
              <w:spacing w:after="0"/>
              <w:jc w:val="right"/>
              <w:rPr>
                <w:rFonts w:cs="Times New Roman"/>
                <w:color w:val="000000"/>
                <w:sz w:val="20"/>
                <w:szCs w:val="20"/>
              </w:rPr>
            </w:pPr>
            <w:r w:rsidRPr="00E85C7A">
              <w:rPr>
                <w:rFonts w:cs="Times New Roman"/>
                <w:color w:val="000000"/>
                <w:sz w:val="20"/>
                <w:szCs w:val="20"/>
              </w:rPr>
              <w:t>Adresas</w:t>
            </w:r>
          </w:p>
        </w:tc>
        <w:tc>
          <w:tcPr>
            <w:tcW w:w="3134" w:type="pct"/>
          </w:tcPr>
          <w:p w14:paraId="2EAA5CB4" w14:textId="77777777" w:rsidR="00331F64" w:rsidRPr="00E85C7A" w:rsidRDefault="00331F64" w:rsidP="005961A4">
            <w:pPr>
              <w:spacing w:after="0"/>
              <w:rPr>
                <w:rFonts w:cs="Times New Roman"/>
                <w:bCs/>
                <w:color w:val="000000"/>
                <w:sz w:val="20"/>
                <w:szCs w:val="20"/>
              </w:rPr>
            </w:pPr>
            <w:r w:rsidRPr="00E85C7A">
              <w:rPr>
                <w:rFonts w:cs="Times New Roman"/>
                <w:bCs/>
                <w:color w:val="000000"/>
                <w:sz w:val="20"/>
                <w:szCs w:val="20"/>
              </w:rPr>
              <w:t>Laisvės al. 96, LT-44251, Kaunas</w:t>
            </w:r>
          </w:p>
        </w:tc>
      </w:tr>
      <w:tr w:rsidR="00331F64" w:rsidRPr="002B728E" w14:paraId="25B3FABE" w14:textId="77777777" w:rsidTr="00AE16A8">
        <w:trPr>
          <w:trHeight w:val="227"/>
        </w:trPr>
        <w:tc>
          <w:tcPr>
            <w:tcW w:w="1866" w:type="pct"/>
            <w:shd w:val="clear" w:color="auto" w:fill="9CC2E5" w:themeFill="accent1" w:themeFillTint="99"/>
          </w:tcPr>
          <w:p w14:paraId="6E62998E" w14:textId="77777777" w:rsidR="00331F64" w:rsidRPr="00E85C7A" w:rsidRDefault="00331F64" w:rsidP="005961A4">
            <w:pPr>
              <w:spacing w:after="0"/>
              <w:jc w:val="right"/>
              <w:rPr>
                <w:rFonts w:cs="Times New Roman"/>
                <w:color w:val="000000"/>
                <w:sz w:val="20"/>
                <w:szCs w:val="20"/>
              </w:rPr>
            </w:pPr>
            <w:r w:rsidRPr="00E85C7A">
              <w:rPr>
                <w:rFonts w:cs="Times New Roman"/>
                <w:color w:val="000000"/>
                <w:sz w:val="20"/>
                <w:szCs w:val="20"/>
              </w:rPr>
              <w:t>Įstaigos kodas</w:t>
            </w:r>
          </w:p>
        </w:tc>
        <w:tc>
          <w:tcPr>
            <w:tcW w:w="3134" w:type="pct"/>
          </w:tcPr>
          <w:p w14:paraId="57A9BC91" w14:textId="77777777" w:rsidR="00331F64" w:rsidRPr="00E85C7A" w:rsidRDefault="00331F64" w:rsidP="005961A4">
            <w:pPr>
              <w:spacing w:after="0"/>
              <w:rPr>
                <w:rFonts w:cs="Times New Roman"/>
                <w:bCs/>
                <w:color w:val="000000"/>
                <w:sz w:val="20"/>
                <w:szCs w:val="20"/>
              </w:rPr>
            </w:pPr>
            <w:r w:rsidRPr="00E85C7A">
              <w:rPr>
                <w:rFonts w:cs="Times New Roman"/>
                <w:bCs/>
                <w:color w:val="000000"/>
                <w:sz w:val="20"/>
                <w:szCs w:val="20"/>
              </w:rPr>
              <w:t>188764867</w:t>
            </w:r>
          </w:p>
        </w:tc>
      </w:tr>
      <w:tr w:rsidR="00331F64" w:rsidRPr="002B728E" w14:paraId="59396525" w14:textId="77777777" w:rsidTr="00AE16A8">
        <w:trPr>
          <w:trHeight w:val="227"/>
        </w:trPr>
        <w:tc>
          <w:tcPr>
            <w:tcW w:w="1866" w:type="pct"/>
            <w:shd w:val="clear" w:color="auto" w:fill="9CC2E5" w:themeFill="accent1" w:themeFillTint="99"/>
          </w:tcPr>
          <w:p w14:paraId="04A70C5D" w14:textId="77777777" w:rsidR="00331F64" w:rsidRPr="00E85C7A" w:rsidRDefault="00331F64" w:rsidP="005961A4">
            <w:pPr>
              <w:spacing w:after="0"/>
              <w:jc w:val="right"/>
              <w:rPr>
                <w:rFonts w:cs="Times New Roman"/>
                <w:color w:val="000000"/>
                <w:sz w:val="20"/>
                <w:szCs w:val="20"/>
              </w:rPr>
            </w:pPr>
            <w:r w:rsidRPr="00E85C7A">
              <w:rPr>
                <w:rFonts w:cs="Times New Roman"/>
                <w:color w:val="000000"/>
                <w:sz w:val="20"/>
                <w:szCs w:val="20"/>
              </w:rPr>
              <w:t>Teisinė forma</w:t>
            </w:r>
          </w:p>
        </w:tc>
        <w:tc>
          <w:tcPr>
            <w:tcW w:w="3134" w:type="pct"/>
          </w:tcPr>
          <w:p w14:paraId="17920E40" w14:textId="77777777" w:rsidR="00331F64" w:rsidRPr="00E85C7A" w:rsidRDefault="00331F64" w:rsidP="005961A4">
            <w:pPr>
              <w:spacing w:after="0"/>
              <w:rPr>
                <w:rFonts w:cs="Times New Roman"/>
                <w:bCs/>
                <w:color w:val="000000"/>
                <w:sz w:val="20"/>
                <w:szCs w:val="20"/>
              </w:rPr>
            </w:pPr>
            <w:r w:rsidRPr="00E85C7A">
              <w:rPr>
                <w:rFonts w:cs="Times New Roman"/>
                <w:bCs/>
                <w:color w:val="000000"/>
                <w:sz w:val="20"/>
                <w:szCs w:val="20"/>
              </w:rPr>
              <w:t>Savivaldybės biudžetinė įstaiga</w:t>
            </w:r>
          </w:p>
        </w:tc>
      </w:tr>
      <w:tr w:rsidR="00331F64" w:rsidRPr="002B728E" w14:paraId="1BC1EB33" w14:textId="77777777" w:rsidTr="00AE16A8">
        <w:trPr>
          <w:trHeight w:val="227"/>
        </w:trPr>
        <w:tc>
          <w:tcPr>
            <w:tcW w:w="1866" w:type="pct"/>
            <w:shd w:val="clear" w:color="auto" w:fill="9CC2E5" w:themeFill="accent1" w:themeFillTint="99"/>
          </w:tcPr>
          <w:p w14:paraId="09EA299E" w14:textId="77777777" w:rsidR="00331F64" w:rsidRPr="00E85C7A" w:rsidRDefault="00331F64" w:rsidP="005961A4">
            <w:pPr>
              <w:spacing w:after="0"/>
              <w:jc w:val="right"/>
              <w:rPr>
                <w:rFonts w:cs="Times New Roman"/>
                <w:iCs/>
                <w:color w:val="000000"/>
                <w:sz w:val="20"/>
                <w:szCs w:val="20"/>
              </w:rPr>
            </w:pPr>
            <w:r w:rsidRPr="00E85C7A">
              <w:rPr>
                <w:rFonts w:cs="Times New Roman"/>
                <w:iCs/>
                <w:color w:val="000000"/>
                <w:sz w:val="20"/>
                <w:szCs w:val="20"/>
              </w:rPr>
              <w:t>Telefonas</w:t>
            </w:r>
          </w:p>
        </w:tc>
        <w:tc>
          <w:tcPr>
            <w:tcW w:w="3134" w:type="pct"/>
          </w:tcPr>
          <w:p w14:paraId="774B3875" w14:textId="77777777" w:rsidR="00331F64" w:rsidRPr="00E85C7A" w:rsidRDefault="00331F64" w:rsidP="005961A4">
            <w:pPr>
              <w:spacing w:after="0"/>
              <w:rPr>
                <w:rFonts w:cs="Times New Roman"/>
                <w:bCs/>
                <w:color w:val="000000"/>
                <w:sz w:val="20"/>
                <w:szCs w:val="20"/>
              </w:rPr>
            </w:pPr>
            <w:r w:rsidRPr="00E85C7A">
              <w:rPr>
                <w:rFonts w:cs="Times New Roman"/>
                <w:bCs/>
                <w:color w:val="000000"/>
                <w:sz w:val="20"/>
                <w:szCs w:val="20"/>
              </w:rPr>
              <w:t>(8  37) 42 26 08</w:t>
            </w:r>
          </w:p>
        </w:tc>
      </w:tr>
      <w:tr w:rsidR="00331F64" w:rsidRPr="002B728E" w14:paraId="45B54D90" w14:textId="77777777" w:rsidTr="00AE16A8">
        <w:trPr>
          <w:trHeight w:val="227"/>
        </w:trPr>
        <w:tc>
          <w:tcPr>
            <w:tcW w:w="1866" w:type="pct"/>
            <w:shd w:val="clear" w:color="auto" w:fill="9CC2E5" w:themeFill="accent1" w:themeFillTint="99"/>
          </w:tcPr>
          <w:p w14:paraId="7968BF64" w14:textId="77777777" w:rsidR="00331F64" w:rsidRPr="00E85C7A" w:rsidRDefault="00331F64" w:rsidP="005961A4">
            <w:pPr>
              <w:spacing w:after="0"/>
              <w:jc w:val="right"/>
              <w:rPr>
                <w:rFonts w:cs="Times New Roman"/>
                <w:iCs/>
                <w:color w:val="000000"/>
                <w:sz w:val="20"/>
                <w:szCs w:val="20"/>
              </w:rPr>
            </w:pPr>
            <w:r w:rsidRPr="00E85C7A">
              <w:rPr>
                <w:rFonts w:cs="Times New Roman"/>
                <w:iCs/>
                <w:color w:val="000000"/>
                <w:sz w:val="20"/>
                <w:szCs w:val="20"/>
              </w:rPr>
              <w:t>El. pašto adresas</w:t>
            </w:r>
          </w:p>
        </w:tc>
        <w:tc>
          <w:tcPr>
            <w:tcW w:w="3134" w:type="pct"/>
          </w:tcPr>
          <w:p w14:paraId="4283648D" w14:textId="77777777" w:rsidR="00331F64" w:rsidRPr="00E85C7A" w:rsidRDefault="009701AD" w:rsidP="005961A4">
            <w:pPr>
              <w:spacing w:after="0"/>
              <w:rPr>
                <w:rFonts w:cs="Times New Roman"/>
                <w:bCs/>
                <w:sz w:val="20"/>
                <w:szCs w:val="20"/>
              </w:rPr>
            </w:pPr>
            <w:hyperlink r:id="rId17" w:history="1">
              <w:r w:rsidR="00331F64" w:rsidRPr="00E85C7A">
                <w:rPr>
                  <w:rStyle w:val="Hyperlink"/>
                  <w:rFonts w:cs="Times New Roman"/>
                  <w:color w:val="auto"/>
                  <w:sz w:val="20"/>
                  <w:szCs w:val="20"/>
                </w:rPr>
                <w:t>info@kaunas.lt</w:t>
              </w:r>
            </w:hyperlink>
            <w:r w:rsidR="00331F64" w:rsidRPr="00E85C7A">
              <w:rPr>
                <w:rStyle w:val="Hyperlink"/>
                <w:rFonts w:cs="Times New Roman"/>
                <w:color w:val="auto"/>
                <w:sz w:val="20"/>
                <w:szCs w:val="20"/>
              </w:rPr>
              <w:t xml:space="preserve"> </w:t>
            </w:r>
          </w:p>
        </w:tc>
      </w:tr>
      <w:tr w:rsidR="00331F64" w:rsidRPr="002B728E" w14:paraId="00B602DD" w14:textId="77777777" w:rsidTr="00AE16A8">
        <w:trPr>
          <w:trHeight w:val="227"/>
        </w:trPr>
        <w:tc>
          <w:tcPr>
            <w:tcW w:w="1866" w:type="pct"/>
            <w:shd w:val="clear" w:color="auto" w:fill="9CC2E5" w:themeFill="accent1" w:themeFillTint="99"/>
          </w:tcPr>
          <w:p w14:paraId="576D6D12" w14:textId="77777777" w:rsidR="00331F64" w:rsidRPr="00E85C7A" w:rsidRDefault="00331F64" w:rsidP="005961A4">
            <w:pPr>
              <w:spacing w:after="0"/>
              <w:jc w:val="right"/>
              <w:rPr>
                <w:rFonts w:cs="Times New Roman"/>
                <w:iCs/>
                <w:color w:val="000000"/>
                <w:sz w:val="20"/>
                <w:szCs w:val="20"/>
              </w:rPr>
            </w:pPr>
            <w:r w:rsidRPr="00E85C7A">
              <w:rPr>
                <w:rFonts w:cs="Times New Roman"/>
                <w:iCs/>
                <w:color w:val="000000"/>
                <w:sz w:val="20"/>
                <w:szCs w:val="20"/>
              </w:rPr>
              <w:t>Interneto svetainės adresas</w:t>
            </w:r>
          </w:p>
        </w:tc>
        <w:tc>
          <w:tcPr>
            <w:tcW w:w="3134" w:type="pct"/>
          </w:tcPr>
          <w:p w14:paraId="1BFE2AA0" w14:textId="77777777" w:rsidR="00331F64" w:rsidRPr="00E85C7A" w:rsidRDefault="009701AD" w:rsidP="005961A4">
            <w:pPr>
              <w:spacing w:after="0"/>
              <w:rPr>
                <w:rFonts w:cs="Times New Roman"/>
                <w:bCs/>
                <w:sz w:val="20"/>
                <w:szCs w:val="20"/>
              </w:rPr>
            </w:pPr>
            <w:hyperlink r:id="rId18" w:history="1">
              <w:r w:rsidR="00331F64" w:rsidRPr="00E85C7A">
                <w:rPr>
                  <w:rStyle w:val="Hyperlink"/>
                  <w:rFonts w:cs="Times New Roman"/>
                  <w:color w:val="auto"/>
                  <w:sz w:val="20"/>
                  <w:szCs w:val="20"/>
                  <w:shd w:val="clear" w:color="auto" w:fill="FAFAFA"/>
                </w:rPr>
                <w:t>http://www.kaunas.lt/</w:t>
              </w:r>
            </w:hyperlink>
            <w:r w:rsidR="00331F64" w:rsidRPr="00E85C7A">
              <w:rPr>
                <w:rStyle w:val="apple-converted-space"/>
                <w:sz w:val="20"/>
                <w:szCs w:val="20"/>
                <w:shd w:val="clear" w:color="auto" w:fill="FAFAFA"/>
              </w:rPr>
              <w:t> </w:t>
            </w:r>
            <w:r w:rsidR="00331F64" w:rsidRPr="00E85C7A">
              <w:rPr>
                <w:rFonts w:cs="Times New Roman"/>
                <w:sz w:val="20"/>
                <w:szCs w:val="20"/>
              </w:rPr>
              <w:t xml:space="preserve"> </w:t>
            </w:r>
          </w:p>
        </w:tc>
      </w:tr>
      <w:tr w:rsidR="00331F64" w:rsidRPr="002B728E" w14:paraId="0075C930" w14:textId="77777777" w:rsidTr="00AE16A8">
        <w:trPr>
          <w:trHeight w:val="227"/>
        </w:trPr>
        <w:tc>
          <w:tcPr>
            <w:tcW w:w="1866" w:type="pct"/>
            <w:shd w:val="clear" w:color="auto" w:fill="9CC2E5" w:themeFill="accent1" w:themeFillTint="99"/>
          </w:tcPr>
          <w:p w14:paraId="61987761" w14:textId="77777777" w:rsidR="00331F64" w:rsidRPr="00E85C7A" w:rsidRDefault="00331F64" w:rsidP="005961A4">
            <w:pPr>
              <w:spacing w:after="0"/>
              <w:jc w:val="right"/>
              <w:rPr>
                <w:rFonts w:cs="Times New Roman"/>
                <w:iCs/>
                <w:color w:val="000000"/>
                <w:sz w:val="20"/>
                <w:szCs w:val="20"/>
              </w:rPr>
            </w:pPr>
            <w:r w:rsidRPr="00E85C7A">
              <w:rPr>
                <w:rFonts w:cs="Times New Roman"/>
                <w:iCs/>
                <w:color w:val="000000"/>
                <w:sz w:val="20"/>
                <w:szCs w:val="20"/>
              </w:rPr>
              <w:t>Institucijos vadovas</w:t>
            </w:r>
          </w:p>
        </w:tc>
        <w:tc>
          <w:tcPr>
            <w:tcW w:w="3134" w:type="pct"/>
          </w:tcPr>
          <w:p w14:paraId="3128ACB1" w14:textId="2C074DDF" w:rsidR="00331F64" w:rsidRPr="00E85C7A" w:rsidRDefault="00331F64" w:rsidP="005961A4">
            <w:pPr>
              <w:spacing w:after="0"/>
              <w:rPr>
                <w:rFonts w:cs="Times New Roman"/>
                <w:bCs/>
                <w:color w:val="000000"/>
                <w:sz w:val="20"/>
                <w:szCs w:val="20"/>
              </w:rPr>
            </w:pPr>
            <w:r w:rsidRPr="00E85C7A">
              <w:rPr>
                <w:rFonts w:cs="Times New Roman"/>
                <w:bCs/>
                <w:color w:val="000000"/>
                <w:sz w:val="20"/>
                <w:szCs w:val="20"/>
              </w:rPr>
              <w:t xml:space="preserve">Administracijos </w:t>
            </w:r>
            <w:r w:rsidRPr="00B65240">
              <w:rPr>
                <w:rFonts w:cs="Times New Roman"/>
                <w:bCs/>
                <w:color w:val="000000"/>
                <w:sz w:val="20"/>
                <w:szCs w:val="20"/>
              </w:rPr>
              <w:t xml:space="preserve">direktorius </w:t>
            </w:r>
            <w:r w:rsidR="00B65240" w:rsidRPr="00B65240">
              <w:rPr>
                <w:rFonts w:cs="Times New Roman"/>
                <w:bCs/>
                <w:color w:val="000000"/>
                <w:sz w:val="20"/>
                <w:szCs w:val="20"/>
              </w:rPr>
              <w:t>Vilius Šiliauskas</w:t>
            </w:r>
          </w:p>
        </w:tc>
      </w:tr>
    </w:tbl>
    <w:p w14:paraId="41B3E378" w14:textId="77777777" w:rsidR="00331F64" w:rsidRPr="002B728E" w:rsidRDefault="00331F64" w:rsidP="00331F64">
      <w:pPr>
        <w:spacing w:before="0" w:beforeAutospacing="0" w:line="240" w:lineRule="auto"/>
        <w:ind w:firstLine="0"/>
        <w:jc w:val="left"/>
        <w:rPr>
          <w:rFonts w:cs="Times New Roman"/>
          <w:i/>
          <w:sz w:val="18"/>
          <w:szCs w:val="18"/>
        </w:rPr>
      </w:pPr>
      <w:r w:rsidRPr="002B728E">
        <w:rPr>
          <w:rFonts w:cs="Times New Roman"/>
          <w:i/>
          <w:sz w:val="18"/>
          <w:szCs w:val="18"/>
        </w:rPr>
        <w:t>Šaltinis: Kauno miesto savivaldybės administracija</w:t>
      </w:r>
    </w:p>
    <w:p w14:paraId="2D2A52CE" w14:textId="77777777" w:rsidR="00C32EE1" w:rsidRDefault="00C32EE1">
      <w:pPr>
        <w:spacing w:before="0" w:beforeAutospacing="0" w:after="160"/>
        <w:ind w:firstLine="0"/>
        <w:jc w:val="left"/>
        <w:rPr>
          <w:rFonts w:asciiTheme="majorHAnsi" w:eastAsiaTheme="majorEastAsia" w:hAnsiTheme="majorHAnsi" w:cstheme="majorBidi"/>
          <w:b/>
          <w:color w:val="2E74B5" w:themeColor="accent1" w:themeShade="BF"/>
          <w:sz w:val="32"/>
          <w:szCs w:val="32"/>
        </w:rPr>
      </w:pPr>
      <w:r>
        <w:rPr>
          <w:b/>
        </w:rPr>
        <w:br w:type="page"/>
      </w:r>
    </w:p>
    <w:p w14:paraId="4BB77078" w14:textId="77777777" w:rsidR="00666844" w:rsidRPr="002B728E" w:rsidRDefault="00285772" w:rsidP="00A2621C">
      <w:pPr>
        <w:pStyle w:val="Heading1"/>
        <w:spacing w:before="100" w:after="120" w:line="240" w:lineRule="auto"/>
        <w:ind w:left="431" w:hanging="431"/>
        <w:rPr>
          <w:b/>
        </w:rPr>
      </w:pPr>
      <w:bookmarkStart w:id="8" w:name="_Toc530144142"/>
      <w:r w:rsidRPr="002B728E">
        <w:rPr>
          <w:b/>
        </w:rPr>
        <w:lastRenderedPageBreak/>
        <w:t>Teisin</w:t>
      </w:r>
      <w:r w:rsidR="00FA7891" w:rsidRPr="002B728E">
        <w:rPr>
          <w:b/>
        </w:rPr>
        <w:t>is reglamentavimas</w:t>
      </w:r>
      <w:bookmarkEnd w:id="8"/>
    </w:p>
    <w:p w14:paraId="576277F2" w14:textId="77777777" w:rsidR="005C1FF9" w:rsidRPr="002B728E" w:rsidRDefault="00585598" w:rsidP="001A692C">
      <w:pPr>
        <w:spacing w:line="240" w:lineRule="auto"/>
        <w:rPr>
          <w:rFonts w:cs="Tahoma"/>
          <w:bCs/>
        </w:rPr>
      </w:pPr>
      <w:r w:rsidRPr="002B728E">
        <w:rPr>
          <w:rFonts w:cs="Tahoma"/>
        </w:rPr>
        <w:t>2003 m. rugsėjo 11 d. nutarimu Nr. 1160 LR Vyriausybė patv</w:t>
      </w:r>
      <w:r w:rsidR="005B2ACF" w:rsidRPr="002B728E">
        <w:rPr>
          <w:rFonts w:cs="Tahoma"/>
        </w:rPr>
        <w:t>ir</w:t>
      </w:r>
      <w:r w:rsidRPr="002B728E">
        <w:rPr>
          <w:rFonts w:cs="Tahoma"/>
        </w:rPr>
        <w:t xml:space="preserve">tino </w:t>
      </w:r>
      <w:r w:rsidRPr="002B728E">
        <w:rPr>
          <w:rFonts w:cs="Tahoma"/>
          <w:b/>
        </w:rPr>
        <w:t>Nacionalinę darnaus vystymosi strategiją</w:t>
      </w:r>
      <w:r w:rsidRPr="002B728E">
        <w:rPr>
          <w:rStyle w:val="FootnoteReference"/>
          <w:rFonts w:cs="Tahoma"/>
          <w:b/>
        </w:rPr>
        <w:footnoteReference w:id="8"/>
      </w:r>
      <w:r w:rsidRPr="002B728E">
        <w:rPr>
          <w:rFonts w:cs="Tahoma"/>
          <w:b/>
        </w:rPr>
        <w:t xml:space="preserve"> </w:t>
      </w:r>
      <w:r w:rsidRPr="002B728E">
        <w:rPr>
          <w:rFonts w:cs="Tahoma"/>
        </w:rPr>
        <w:t xml:space="preserve">(suvestinė redakcija nuo 2011-04-08), kurioje </w:t>
      </w:r>
      <w:r w:rsidRPr="002B728E">
        <w:t xml:space="preserve">vienas iš prioritetų yra transporto ir kitų ūkio šakų poveikio aplinkai mažinimas didinant ekologinį jo efektyvumą ir įtraukiant aplinkos interesus į jų vystymosi strategijas. </w:t>
      </w:r>
      <w:r w:rsidR="005B2ACF" w:rsidRPr="002B728E">
        <w:t xml:space="preserve">2006 m. birželio 14 d. nutarimu Nr. 581 LR Vyriausybė patvirtino </w:t>
      </w:r>
      <w:r w:rsidR="005B2ACF" w:rsidRPr="002B728E">
        <w:rPr>
          <w:b/>
        </w:rPr>
        <w:t>Valstybinę triukšmo strateginio kartografavimo programą</w:t>
      </w:r>
      <w:r w:rsidR="005B2ACF" w:rsidRPr="002B728E">
        <w:rPr>
          <w:rStyle w:val="FootnoteReference"/>
          <w:b/>
        </w:rPr>
        <w:footnoteReference w:id="9"/>
      </w:r>
      <w:r w:rsidR="005B2ACF" w:rsidRPr="002B728E">
        <w:t xml:space="preserve">, kurios tikslas – sudaryti aplinkos triukšmo strateginio kartografavimo sąlygas Lietuvoje pagal 2002 m. birželio 25 d. </w:t>
      </w:r>
      <w:r w:rsidR="00A53B14" w:rsidRPr="002B728E">
        <w:t xml:space="preserve">EP ir Komisijos </w:t>
      </w:r>
      <w:r w:rsidR="005B2ACF" w:rsidRPr="002B728E">
        <w:t>direktyvos 2002/49/EB dėl aplinkos triukšmo įvertinimo ir valdymo reikalavimus, siekiant apsaugoti gyventojus nuo neigiamo aplinkos triukšmo poveikio.</w:t>
      </w:r>
      <w:r w:rsidR="005B2ACF" w:rsidRPr="002B728E">
        <w:rPr>
          <w:sz w:val="20"/>
          <w:szCs w:val="20"/>
        </w:rPr>
        <w:t xml:space="preserve"> </w:t>
      </w:r>
      <w:r w:rsidRPr="002B728E">
        <w:t xml:space="preserve">2013 m. gruodžio 18 d. nutarimu Nr. 1253 LR Vyriausybė patvirtino </w:t>
      </w:r>
      <w:r w:rsidR="0076536D" w:rsidRPr="002B728E">
        <w:rPr>
          <w:b/>
        </w:rPr>
        <w:t>Nacionalinę</w:t>
      </w:r>
      <w:r w:rsidRPr="002B728E">
        <w:rPr>
          <w:b/>
        </w:rPr>
        <w:t xml:space="preserve"> susisiekimo 2014-2022  m. plėtros programą</w:t>
      </w:r>
      <w:r w:rsidRPr="002B728E">
        <w:rPr>
          <w:rStyle w:val="FootnoteReference"/>
          <w:b/>
        </w:rPr>
        <w:footnoteReference w:id="10"/>
      </w:r>
      <w:r w:rsidRPr="002B728E">
        <w:t>, kurios strateginis tikslas – sukurti konkurencingą, modernią, darnią ir didelę pridėtinę vertę kuriančią Lietuvos susisiekimo sistemą. Pasiekus strateginį tikslą, susisiekimo sistema užtikrintų kokybišką, efektyvų, nepertraukiamą ir darnų visuomenės narių judumą ir prekių transportavimą, aukštos kokybės logistikos ir pašto paslaugas.</w:t>
      </w:r>
      <w:r w:rsidR="005B2ACF" w:rsidRPr="002B728E">
        <w:t xml:space="preserve"> Tačiau p</w:t>
      </w:r>
      <w:r w:rsidR="00A50845" w:rsidRPr="002B728E">
        <w:rPr>
          <w:rFonts w:cs="Tahoma"/>
        </w:rPr>
        <w:t xml:space="preserve">agrindinis triukšmą reglamentuojantis teisės aktas šalyje yra </w:t>
      </w:r>
      <w:r w:rsidR="00A50845" w:rsidRPr="002B728E">
        <w:rPr>
          <w:bCs/>
          <w:color w:val="000000"/>
        </w:rPr>
        <w:t xml:space="preserve">2004 m. spalio 26 d. </w:t>
      </w:r>
      <w:r w:rsidR="00A50845" w:rsidRPr="002B728E">
        <w:rPr>
          <w:b/>
          <w:bCs/>
          <w:color w:val="000000"/>
        </w:rPr>
        <w:t xml:space="preserve">Lietuvos Respublikos triukšmo valdymo įstatymo </w:t>
      </w:r>
      <w:r w:rsidR="00A50845" w:rsidRPr="002B728E">
        <w:rPr>
          <w:bCs/>
          <w:color w:val="000000"/>
        </w:rPr>
        <w:t>Nr. IX-2499</w:t>
      </w:r>
      <w:r w:rsidR="00A50845" w:rsidRPr="002B728E">
        <w:rPr>
          <w:rStyle w:val="FootnoteReference"/>
          <w:bCs/>
          <w:color w:val="000000"/>
        </w:rPr>
        <w:footnoteReference w:id="11"/>
      </w:r>
      <w:r w:rsidR="00A50845" w:rsidRPr="002B728E">
        <w:rPr>
          <w:bCs/>
          <w:color w:val="000000"/>
        </w:rPr>
        <w:t xml:space="preserve"> (suvestinė redakcija nuo 2016-11-01), </w:t>
      </w:r>
      <w:r w:rsidR="00A50845" w:rsidRPr="002B728E">
        <w:rPr>
          <w:rFonts w:cs="Tahoma"/>
          <w:bCs/>
        </w:rPr>
        <w:t xml:space="preserve">kuris su kartu su </w:t>
      </w:r>
      <w:r w:rsidR="001A692C" w:rsidRPr="002B728E">
        <w:rPr>
          <w:rFonts w:cs="Tahoma"/>
          <w:bCs/>
        </w:rPr>
        <w:t>2018 m. balandžio 4 d. LR Vyriausybės nutarimu Nr. 321 „</w:t>
      </w:r>
      <w:r w:rsidR="001A692C" w:rsidRPr="002B728E">
        <w:rPr>
          <w:rFonts w:cs="Tahoma"/>
          <w:b/>
          <w:bCs/>
        </w:rPr>
        <w:t>Dėl Lietuvos Respublikos triukšmo valdymo įstatymo įgyvendinimo</w:t>
      </w:r>
      <w:r w:rsidR="001A692C" w:rsidRPr="002B728E">
        <w:rPr>
          <w:rFonts w:cs="Tahoma"/>
          <w:bCs/>
        </w:rPr>
        <w:t>“</w:t>
      </w:r>
      <w:r w:rsidR="00CA1D92" w:rsidRPr="002B728E">
        <w:rPr>
          <w:rStyle w:val="FootnoteReference"/>
          <w:rFonts w:cs="Tahoma"/>
          <w:bCs/>
        </w:rPr>
        <w:footnoteReference w:id="12"/>
      </w:r>
      <w:r w:rsidR="00CA1D92" w:rsidRPr="002B728E">
        <w:rPr>
          <w:rFonts w:cs="Tahoma"/>
          <w:bCs/>
        </w:rPr>
        <w:t xml:space="preserve"> </w:t>
      </w:r>
      <w:r w:rsidR="001A692C" w:rsidRPr="002B728E">
        <w:rPr>
          <w:rFonts w:cs="Tahoma"/>
          <w:bCs/>
        </w:rPr>
        <w:t>užtikrina</w:t>
      </w:r>
      <w:r w:rsidR="00A50845" w:rsidRPr="002B728E">
        <w:rPr>
          <w:rFonts w:cs="Tahoma"/>
          <w:bCs/>
        </w:rPr>
        <w:t xml:space="preserve"> veiklos, kurią vykdant skleidžiamas triukšmas, valdymą, priemonių, kurios padėtų valdyti aplinkos triukšmą ir mažinti jo neigiamą poveikį gyventojų sveikatai, numatymą</w:t>
      </w:r>
      <w:r w:rsidR="001A692C" w:rsidRPr="002B728E">
        <w:rPr>
          <w:rFonts w:cs="Tahoma"/>
          <w:bCs/>
        </w:rPr>
        <w:t xml:space="preserve"> bei nurodo veiksmus ir paaiškina, kaip turi būti įgyvendinti minėto įstatymo nuostatai, triukšmą kontroliuojančioms institucijos</w:t>
      </w:r>
      <w:r w:rsidR="00A50845" w:rsidRPr="002B728E">
        <w:rPr>
          <w:rFonts w:cs="Tahoma"/>
          <w:bCs/>
        </w:rPr>
        <w:t>.</w:t>
      </w:r>
      <w:r w:rsidR="00CA1D92" w:rsidRPr="002B728E">
        <w:rPr>
          <w:rFonts w:cs="Tahoma"/>
          <w:bCs/>
        </w:rPr>
        <w:t xml:space="preserve"> </w:t>
      </w:r>
    </w:p>
    <w:p w14:paraId="77A05C46" w14:textId="77777777" w:rsidR="008923EC" w:rsidRPr="002B728E" w:rsidRDefault="00AD01FC" w:rsidP="008923EC">
      <w:pPr>
        <w:spacing w:line="240" w:lineRule="auto"/>
        <w:rPr>
          <w:szCs w:val="24"/>
        </w:rPr>
      </w:pPr>
      <w:r w:rsidRPr="002B728E">
        <w:rPr>
          <w:rFonts w:cs="Tahoma"/>
          <w:bCs/>
        </w:rPr>
        <w:t>Pažymėtina, kad m</w:t>
      </w:r>
      <w:r w:rsidR="00CA1D92" w:rsidRPr="002B728E">
        <w:rPr>
          <w:rFonts w:cs="Tahoma"/>
          <w:bCs/>
        </w:rPr>
        <w:t xml:space="preserve">inėtame 2018 m. balandžio 4 d. LR Vyriausybės nutarime Nr. 321 „Dėl Lietuvos Respublikos triukšmo valdymo įstatymo įgyvendinimo“ taip pat pateiktas </w:t>
      </w:r>
      <w:r w:rsidR="00CA1D92" w:rsidRPr="002B728E">
        <w:rPr>
          <w:rFonts w:cs="Tahoma"/>
          <w:b/>
          <w:bCs/>
        </w:rPr>
        <w:t>„Triukšmo prevencijos veiksmų planų sudarymo ir patvirtinimo bei juose nustatytų triukšmo prevencijos ir mažinimo priemonių įgyvendinimo tvarkos aprašas“</w:t>
      </w:r>
      <w:r w:rsidR="00CA1D92" w:rsidRPr="002B728E">
        <w:rPr>
          <w:rFonts w:cs="Tahoma"/>
          <w:bCs/>
        </w:rPr>
        <w:t>, kuris nustato LR triukšmo valdymo įstatymo 18 straipsnio pirmoje dalyje nurodytų</w:t>
      </w:r>
      <w:r w:rsidRPr="002B728E">
        <w:rPr>
          <w:rFonts w:cs="Tahoma"/>
          <w:bCs/>
        </w:rPr>
        <w:t xml:space="preserve"> triukšmo prevencijos veiksmų planų (toliau – Veiksmų planų) sudarymo, patvirtinimo ir patikslinimo tvarką</w:t>
      </w:r>
      <w:r w:rsidRPr="002B728E">
        <w:t>, Veiksmų planuose nustatomų triukšmo prevencijos ir mažinimo priemonių ir jų įgyvendinimo reikalavimus, konsultavimosi su visuomene triukšmo prevencijos ir mažinimo priemonių planavimo klausimais (toliau – Konsultavimasis su visuomene), Veiksmų planų projektų derinimo su triukšmo šaltinių, kurių triukšmas kartografuotas sudarant strateginius triukšmo žemėlapius, valdytojais (išskyrus institucijas, atsakingas už tų pačių Veiksmų planų sudarymą) (toliau – Derinimas su triukšmo šaltinių valdytojais), taip pat LR bendradarbiavimo su kaimyninėmis valstybėmis triukšmo prevencijos ir mažinimo priemonių planavimo srityje tvarką bei Veiksmų planų skelbimo visuomenei tvarką.</w:t>
      </w:r>
      <w:r w:rsidR="008923EC" w:rsidRPr="002B728E">
        <w:t xml:space="preserve"> </w:t>
      </w:r>
    </w:p>
    <w:p w14:paraId="5E00CFB5" w14:textId="77777777" w:rsidR="006B47A6" w:rsidRPr="002B728E" w:rsidRDefault="008923EC" w:rsidP="00A24B98">
      <w:pPr>
        <w:spacing w:line="240" w:lineRule="auto"/>
        <w:rPr>
          <w:rFonts w:cs="Tahoma"/>
          <w:b/>
        </w:rPr>
      </w:pPr>
      <w:r w:rsidRPr="002B728E">
        <w:rPr>
          <w:rFonts w:cs="Tahoma"/>
          <w:b/>
        </w:rPr>
        <w:t>L</w:t>
      </w:r>
      <w:r w:rsidR="00A50845" w:rsidRPr="002B728E">
        <w:rPr>
          <w:rFonts w:cs="Tahoma"/>
          <w:b/>
        </w:rPr>
        <w:t>ietuvos higienos norma HN 33:2011 „Triukšmo ribiniai dydžiai gyvenamuosiuose ir visuomeninės paskirties pastatuose bei jų aplinkoje“</w:t>
      </w:r>
      <w:r w:rsidR="00AF295E" w:rsidRPr="002B728E">
        <w:rPr>
          <w:rStyle w:val="FootnoteReference"/>
          <w:rFonts w:cs="Tahoma"/>
          <w:b/>
        </w:rPr>
        <w:footnoteReference w:id="13"/>
      </w:r>
      <w:r w:rsidR="00A50845" w:rsidRPr="002B728E">
        <w:rPr>
          <w:rFonts w:cs="Tahoma"/>
        </w:rPr>
        <w:t>, patvirtinta Lietuvos Respublikos sveikatos apsaugos ministro 2011 m. birželio 13 d. įsakymu Nr. V-604 (</w:t>
      </w:r>
      <w:r w:rsidR="00CA1D92" w:rsidRPr="002B728E">
        <w:rPr>
          <w:rFonts w:cs="Tahoma"/>
        </w:rPr>
        <w:t>suvestinė redakcija nuo 2018-02-14</w:t>
      </w:r>
      <w:r w:rsidR="00A50845" w:rsidRPr="002B728E">
        <w:rPr>
          <w:rFonts w:cs="Tahoma"/>
        </w:rPr>
        <w:t>) nustato</w:t>
      </w:r>
      <w:r w:rsidR="00A50845" w:rsidRPr="002B728E">
        <w:t xml:space="preserve"> </w:t>
      </w:r>
      <w:r w:rsidR="00AC1320" w:rsidRPr="002B728E">
        <w:t xml:space="preserve">stacionarių </w:t>
      </w:r>
      <w:r w:rsidR="00A50845" w:rsidRPr="002B728E">
        <w:rPr>
          <w:rFonts w:cs="Tahoma"/>
        </w:rPr>
        <w:t>triukšmo šaltinių skleidžiamo triukšmo ribinius dydžius gyvenamuosiuose ir visuomeninės paskirties pastatuose bei jų aplinkoje bei didžiausius leidžiamus triukšmo ribinius dydžius, naudojamus triukšmo strateginio kartografavimo rezultatams įvertinti</w:t>
      </w:r>
      <w:r w:rsidR="00A24B98" w:rsidRPr="002B728E">
        <w:rPr>
          <w:rFonts w:cs="Tahoma"/>
        </w:rPr>
        <w:t xml:space="preserve"> (detaliau nagrinėjama šio Veiksmų plano 3 skyriuje)</w:t>
      </w:r>
      <w:r w:rsidR="00A50845" w:rsidRPr="002B728E">
        <w:rPr>
          <w:rFonts w:cs="Tahoma"/>
        </w:rPr>
        <w:t>.</w:t>
      </w:r>
      <w:r w:rsidR="00A24B98" w:rsidRPr="002B728E">
        <w:rPr>
          <w:rFonts w:cs="Tahoma"/>
        </w:rPr>
        <w:t xml:space="preserve"> </w:t>
      </w:r>
      <w:r w:rsidR="00094EDA" w:rsidRPr="002B728E">
        <w:rPr>
          <w:rFonts w:ascii="Calibri" w:hAnsi="Calibri" w:cs="Calibri"/>
        </w:rPr>
        <w:t xml:space="preserve">Triukšmui, pagal minėtos </w:t>
      </w:r>
      <w:r w:rsidR="00094EDA" w:rsidRPr="002B728E">
        <w:rPr>
          <w:rFonts w:cs="Tahoma"/>
        </w:rPr>
        <w:t xml:space="preserve">Lietuvos higienos normos HN 33:2011 „Triukšmo ribiniai dydžiai gyvenamuosiuose ir visuomeninės paskirties pastatuose bei jų aplinkoje“ reikalavimus įvertinti triukšmo matavimai turi būti atliekami vadovaujantis </w:t>
      </w:r>
      <w:r w:rsidR="00094EDA" w:rsidRPr="002B728E">
        <w:rPr>
          <w:rFonts w:cs="Calibri"/>
        </w:rPr>
        <w:t xml:space="preserve">Lietuvos standarto </w:t>
      </w:r>
      <w:r w:rsidR="00094EDA" w:rsidRPr="002B728E">
        <w:rPr>
          <w:rFonts w:cs="Calibri"/>
          <w:b/>
        </w:rPr>
        <w:t>LST ISO 1996-1:2005 „Akustika. Aplinkos triukšmo aprašymas, matavimas ir įvertinimas. 1 dalis. Pagrindiniai dydžiai ir įvertinimo tvarka“</w:t>
      </w:r>
      <w:r w:rsidR="00257265" w:rsidRPr="002B728E">
        <w:rPr>
          <w:rFonts w:cs="Calibri"/>
        </w:rPr>
        <w:t xml:space="preserve"> </w:t>
      </w:r>
      <w:r w:rsidR="00094EDA" w:rsidRPr="002B728E">
        <w:rPr>
          <w:rFonts w:cs="Calibri"/>
        </w:rPr>
        <w:t xml:space="preserve">ir </w:t>
      </w:r>
      <w:r w:rsidR="00094EDA" w:rsidRPr="002B728E">
        <w:rPr>
          <w:rFonts w:cs="Calibri"/>
          <w:b/>
        </w:rPr>
        <w:t>Lietuvos standarto LST ISO 1996-2:2008 „Akustika. Aplinkos triukšmo aprašymas, matavimas ir</w:t>
      </w:r>
      <w:r w:rsidR="00257265" w:rsidRPr="002B728E">
        <w:rPr>
          <w:rFonts w:cs="Calibri"/>
          <w:b/>
        </w:rPr>
        <w:t xml:space="preserve"> </w:t>
      </w:r>
      <w:r w:rsidR="00094EDA" w:rsidRPr="002B728E">
        <w:rPr>
          <w:rFonts w:cs="Calibri"/>
          <w:b/>
        </w:rPr>
        <w:t xml:space="preserve">įvertinimas. 2 dalis. Aplinkos triukšmo lygių </w:t>
      </w:r>
      <w:r w:rsidR="00094EDA" w:rsidRPr="002B728E">
        <w:rPr>
          <w:rFonts w:cs="Calibri"/>
          <w:b/>
        </w:rPr>
        <w:lastRenderedPageBreak/>
        <w:t>nustatymas“</w:t>
      </w:r>
      <w:r w:rsidR="00094EDA" w:rsidRPr="002B728E">
        <w:rPr>
          <w:rFonts w:cs="Calibri"/>
        </w:rPr>
        <w:t xml:space="preserve"> reikalavimais, triukšmo matavimus (dėl</w:t>
      </w:r>
      <w:r w:rsidR="00F42A91" w:rsidRPr="002B728E">
        <w:rPr>
          <w:rFonts w:cs="Calibri"/>
        </w:rPr>
        <w:t xml:space="preserve"> </w:t>
      </w:r>
      <w:r w:rsidR="00094EDA" w:rsidRPr="002B728E">
        <w:rPr>
          <w:rFonts w:cs="Calibri"/>
        </w:rPr>
        <w:t>Lietuvos higienos normoje HN 33:2011 pateiktos išskirtinės nuorodos į nurodytus standartus) gali atlikti tik</w:t>
      </w:r>
      <w:r w:rsidR="007B4925" w:rsidRPr="002B728E">
        <w:rPr>
          <w:rFonts w:cs="Calibri"/>
        </w:rPr>
        <w:t xml:space="preserve"> </w:t>
      </w:r>
      <w:r w:rsidR="00094EDA" w:rsidRPr="002B728E">
        <w:rPr>
          <w:rFonts w:cs="Calibri"/>
        </w:rPr>
        <w:t>tokiems matavimams akredituotos laboratorijos.</w:t>
      </w:r>
    </w:p>
    <w:p w14:paraId="602D2A58" w14:textId="77777777" w:rsidR="0032545F" w:rsidRPr="002B728E" w:rsidRDefault="00A97310" w:rsidP="00A97310">
      <w:pPr>
        <w:pStyle w:val="NormalWeb"/>
        <w:spacing w:after="120" w:afterAutospacing="0"/>
        <w:rPr>
          <w:rFonts w:asciiTheme="minorHAnsi" w:hAnsiTheme="minorHAnsi" w:cs="Tahoma"/>
          <w:b/>
          <w:sz w:val="22"/>
          <w:szCs w:val="22"/>
        </w:rPr>
      </w:pPr>
      <w:r w:rsidRPr="002B728E">
        <w:rPr>
          <w:rFonts w:asciiTheme="minorHAnsi" w:hAnsiTheme="minorHAnsi"/>
          <w:sz w:val="22"/>
          <w:szCs w:val="22"/>
        </w:rPr>
        <w:t xml:space="preserve">Atsižvelgiant į tai, kad ES mastu aplinkos triukšmo mažinimo priemonėms buvo skiriamas mažesnis prioritetas nei kitoms aplinkosauginėms problemoms, pavyzdžiui, oro ar vandens taršai, 1996 m. Europos Komisija parengė ateities triukšmo politikai skirtą Žaliąją knygą. Anksčiau Europos Komisijos taikytas tam tikrų triukšmo šaltinių spinduliuojamo triukšmo ribojimo teisines priemones papildė nauja aplinkos triukšmo valdymo politikos kryptis, kuri išdėstyta Aplinkos triukšmo direktyvoje – </w:t>
      </w:r>
      <w:hyperlink r:id="rId19" w:tgtFrame="_blank" w:history="1">
        <w:r w:rsidRPr="002B728E">
          <w:rPr>
            <w:rStyle w:val="Hyperlink"/>
            <w:rFonts w:asciiTheme="minorHAnsi" w:hAnsiTheme="minorHAnsi"/>
            <w:sz w:val="22"/>
            <w:szCs w:val="22"/>
          </w:rPr>
          <w:t>2002 m. birželio 25 d. Europos Parlamento ir Tarybos direktyvoje 2002/49/EB Dėl aplinkos triukšmo įvertinimo ir valdymo</w:t>
        </w:r>
      </w:hyperlink>
      <w:r w:rsidRPr="002B728E">
        <w:rPr>
          <w:rStyle w:val="FootnoteReference"/>
          <w:rFonts w:asciiTheme="minorHAnsi" w:hAnsiTheme="minorHAnsi"/>
          <w:sz w:val="22"/>
          <w:szCs w:val="22"/>
        </w:rPr>
        <w:footnoteReference w:id="14"/>
      </w:r>
      <w:r w:rsidRPr="002B728E">
        <w:rPr>
          <w:rFonts w:asciiTheme="minorHAnsi" w:hAnsiTheme="minorHAnsi"/>
          <w:sz w:val="22"/>
          <w:szCs w:val="22"/>
        </w:rPr>
        <w:t>. P</w:t>
      </w:r>
      <w:r w:rsidR="0032545F" w:rsidRPr="002B728E">
        <w:rPr>
          <w:rFonts w:asciiTheme="minorHAnsi" w:hAnsiTheme="minorHAnsi" w:cs="Tahoma"/>
          <w:sz w:val="22"/>
          <w:szCs w:val="22"/>
        </w:rPr>
        <w:t xml:space="preserve">abrėžtina, kad </w:t>
      </w:r>
      <w:r w:rsidRPr="002B728E">
        <w:rPr>
          <w:rFonts w:asciiTheme="minorHAnsi" w:hAnsiTheme="minorHAnsi" w:cs="Tahoma"/>
          <w:sz w:val="22"/>
          <w:szCs w:val="22"/>
        </w:rPr>
        <w:t>visi aukščiau iš</w:t>
      </w:r>
      <w:r w:rsidR="0032545F" w:rsidRPr="002B728E">
        <w:rPr>
          <w:rFonts w:asciiTheme="minorHAnsi" w:hAnsiTheme="minorHAnsi" w:cs="Tahoma"/>
          <w:sz w:val="22"/>
          <w:szCs w:val="22"/>
        </w:rPr>
        <w:t xml:space="preserve">vardyti teisės aktai yra suderinti su </w:t>
      </w:r>
      <w:r w:rsidRPr="002B728E">
        <w:rPr>
          <w:rFonts w:asciiTheme="minorHAnsi" w:hAnsiTheme="minorHAnsi" w:cs="Tahoma"/>
          <w:sz w:val="22"/>
          <w:szCs w:val="22"/>
        </w:rPr>
        <w:t xml:space="preserve">šios </w:t>
      </w:r>
      <w:r w:rsidR="0032545F" w:rsidRPr="002B728E">
        <w:rPr>
          <w:rFonts w:asciiTheme="minorHAnsi" w:hAnsiTheme="minorHAnsi" w:cs="Tahoma"/>
          <w:sz w:val="22"/>
          <w:szCs w:val="22"/>
        </w:rPr>
        <w:t xml:space="preserve">2002 m. birželio 25 d. </w:t>
      </w:r>
      <w:r w:rsidR="00F17E10" w:rsidRPr="002B728E">
        <w:rPr>
          <w:rFonts w:asciiTheme="minorHAnsi" w:hAnsiTheme="minorHAnsi" w:cs="Tahoma"/>
          <w:sz w:val="22"/>
          <w:szCs w:val="22"/>
        </w:rPr>
        <w:t>EP ir</w:t>
      </w:r>
      <w:r w:rsidR="0032545F" w:rsidRPr="002B728E">
        <w:rPr>
          <w:rFonts w:asciiTheme="minorHAnsi" w:hAnsiTheme="minorHAnsi" w:cs="Tahoma"/>
          <w:sz w:val="22"/>
          <w:szCs w:val="22"/>
        </w:rPr>
        <w:t xml:space="preserve"> </w:t>
      </w:r>
      <w:r w:rsidR="00A53B14" w:rsidRPr="002B728E">
        <w:rPr>
          <w:rFonts w:asciiTheme="minorHAnsi" w:hAnsiTheme="minorHAnsi" w:cs="Tahoma"/>
          <w:sz w:val="22"/>
          <w:szCs w:val="22"/>
        </w:rPr>
        <w:t>Komisijos</w:t>
      </w:r>
      <w:r w:rsidRPr="002B728E">
        <w:rPr>
          <w:rFonts w:asciiTheme="minorHAnsi" w:hAnsiTheme="minorHAnsi" w:cs="Tahoma"/>
          <w:sz w:val="22"/>
          <w:szCs w:val="22"/>
        </w:rPr>
        <w:t xml:space="preserve"> Direktyvos</w:t>
      </w:r>
      <w:r w:rsidR="0032545F" w:rsidRPr="002B728E">
        <w:rPr>
          <w:rFonts w:asciiTheme="minorHAnsi" w:hAnsiTheme="minorHAnsi" w:cs="Tahoma"/>
          <w:sz w:val="22"/>
          <w:szCs w:val="22"/>
        </w:rPr>
        <w:t xml:space="preserve"> </w:t>
      </w:r>
      <w:r w:rsidR="0032545F" w:rsidRPr="002B728E">
        <w:rPr>
          <w:rFonts w:asciiTheme="minorHAnsi" w:hAnsiTheme="minorHAnsi" w:cs="Tahoma"/>
          <w:b/>
          <w:caps/>
          <w:sz w:val="22"/>
          <w:szCs w:val="22"/>
        </w:rPr>
        <w:t>2002</w:t>
      </w:r>
      <w:r w:rsidR="0032545F" w:rsidRPr="002B728E">
        <w:rPr>
          <w:rFonts w:asciiTheme="minorHAnsi" w:hAnsiTheme="minorHAnsi" w:cs="Tahoma"/>
          <w:b/>
          <w:sz w:val="22"/>
          <w:szCs w:val="22"/>
        </w:rPr>
        <w:t>/49/EB „Dėl aplinkos triukšmo įvertinimo ir valdymo“</w:t>
      </w:r>
      <w:r w:rsidR="00486260" w:rsidRPr="002B728E">
        <w:rPr>
          <w:rStyle w:val="FootnoteReference"/>
          <w:rFonts w:asciiTheme="minorHAnsi" w:hAnsiTheme="minorHAnsi" w:cs="Tahoma"/>
          <w:b/>
          <w:sz w:val="22"/>
          <w:szCs w:val="22"/>
        </w:rPr>
        <w:footnoteReference w:id="15"/>
      </w:r>
      <w:r w:rsidR="0032545F" w:rsidRPr="002B728E">
        <w:rPr>
          <w:rFonts w:asciiTheme="minorHAnsi" w:hAnsiTheme="minorHAnsi" w:cs="Tahoma"/>
          <w:sz w:val="22"/>
          <w:szCs w:val="22"/>
        </w:rPr>
        <w:t xml:space="preserve"> nuostatomis, o šis </w:t>
      </w:r>
      <w:r w:rsidR="0032545F" w:rsidRPr="002B728E">
        <w:rPr>
          <w:rFonts w:asciiTheme="minorHAnsi" w:hAnsiTheme="minorHAnsi" w:cs="Tahoma"/>
          <w:b/>
          <w:sz w:val="22"/>
          <w:szCs w:val="22"/>
          <w:u w:val="single"/>
        </w:rPr>
        <w:t xml:space="preserve">Veiksmų planas parengtas atsižvelgiant ne tik į minėtą </w:t>
      </w:r>
      <w:r w:rsidR="0032545F" w:rsidRPr="002B728E">
        <w:rPr>
          <w:rFonts w:asciiTheme="minorHAnsi" w:hAnsiTheme="minorHAnsi" w:cs="Tahoma"/>
          <w:b/>
          <w:bCs/>
          <w:sz w:val="22"/>
          <w:szCs w:val="22"/>
          <w:u w:val="single"/>
        </w:rPr>
        <w:t xml:space="preserve">2018 m. balandžio 4 d. LR Vyriausybės nutarimo Nr. 321 „Dėl Lietuvos Respublikos triukšmo valdymo įstatymo įgyvendinimo“ „Triukšmo prevencijos veiksmų planų sudarymo ir patvirtinimo bei juose nustatytų triukšmo prevencijos ir mažinimo priemonių įgyvendinimo tvarkos aprašą“, bet ir </w:t>
      </w:r>
      <w:r w:rsidR="0032545F" w:rsidRPr="002B728E">
        <w:rPr>
          <w:rFonts w:asciiTheme="minorHAnsi" w:hAnsiTheme="minorHAnsi" w:cs="Tahoma"/>
          <w:b/>
          <w:sz w:val="22"/>
          <w:szCs w:val="22"/>
          <w:u w:val="single"/>
        </w:rPr>
        <w:t xml:space="preserve">Direktyvos </w:t>
      </w:r>
      <w:r w:rsidR="0032545F" w:rsidRPr="002B728E">
        <w:rPr>
          <w:rFonts w:asciiTheme="minorHAnsi" w:hAnsiTheme="minorHAnsi" w:cs="Tahoma"/>
          <w:b/>
          <w:caps/>
          <w:sz w:val="22"/>
          <w:szCs w:val="22"/>
          <w:u w:val="single"/>
        </w:rPr>
        <w:t>2002</w:t>
      </w:r>
      <w:r w:rsidR="0032545F" w:rsidRPr="002B728E">
        <w:rPr>
          <w:rFonts w:asciiTheme="minorHAnsi" w:hAnsiTheme="minorHAnsi" w:cs="Tahoma"/>
          <w:b/>
          <w:sz w:val="22"/>
          <w:szCs w:val="22"/>
          <w:u w:val="single"/>
        </w:rPr>
        <w:t>/49/EB „Dėl aplinkos triukšmo įvertinimo ir valdymo“ V priedo 1 straipsnio reikalavimus</w:t>
      </w:r>
      <w:r w:rsidR="00AD1D01" w:rsidRPr="002B728E">
        <w:rPr>
          <w:rFonts w:asciiTheme="minorHAnsi" w:hAnsiTheme="minorHAnsi" w:cs="Tahoma"/>
          <w:b/>
          <w:sz w:val="22"/>
          <w:szCs w:val="22"/>
          <w:u w:val="single"/>
        </w:rPr>
        <w:t xml:space="preserve"> dėl elementų, kurie turi būti nurodyti Veiksmų plane</w:t>
      </w:r>
      <w:r w:rsidR="0032545F" w:rsidRPr="002B728E">
        <w:rPr>
          <w:rFonts w:asciiTheme="minorHAnsi" w:hAnsiTheme="minorHAnsi" w:cs="Tahoma"/>
          <w:b/>
          <w:sz w:val="22"/>
          <w:szCs w:val="22"/>
        </w:rPr>
        <w:t xml:space="preserve">: </w:t>
      </w:r>
    </w:p>
    <w:p w14:paraId="3FBE58C5" w14:textId="77777777" w:rsidR="00AD1D01" w:rsidRPr="002B728E" w:rsidRDefault="00AD1D01" w:rsidP="00AD1D01">
      <w:pPr>
        <w:autoSpaceDE w:val="0"/>
        <w:autoSpaceDN w:val="0"/>
        <w:adjustRightInd w:val="0"/>
        <w:spacing w:before="0" w:beforeAutospacing="0" w:after="0" w:line="240" w:lineRule="auto"/>
        <w:jc w:val="left"/>
        <w:rPr>
          <w:rFonts w:eastAsia="EUAlbertina-Regular-Identity-H" w:cs="EUAlbertina-Regular-Identity-H"/>
        </w:rPr>
      </w:pPr>
      <w:r w:rsidRPr="002B728E">
        <w:rPr>
          <w:rFonts w:eastAsia="EUAlbertina-Regular-Identity-H" w:cs="EUAlbertina-Regular-Identity-H"/>
        </w:rPr>
        <w:t>— aglomeracijų, pagrindinių kelių, pagrindinių geležinkelių arba stambių oro uostų ar kitų įvertintų triukšmo šaltinių aprašymas;</w:t>
      </w:r>
    </w:p>
    <w:p w14:paraId="04605F80" w14:textId="77777777" w:rsidR="00AD1D01" w:rsidRPr="002B728E" w:rsidRDefault="00AD1D01" w:rsidP="00AD1D01">
      <w:pPr>
        <w:autoSpaceDE w:val="0"/>
        <w:autoSpaceDN w:val="0"/>
        <w:adjustRightInd w:val="0"/>
        <w:spacing w:before="0" w:beforeAutospacing="0" w:after="0" w:line="240" w:lineRule="auto"/>
        <w:jc w:val="left"/>
        <w:rPr>
          <w:rFonts w:eastAsia="EUAlbertina-Regular-Identity-H" w:cs="EUAlbertina-Regular-Identity-H"/>
        </w:rPr>
      </w:pPr>
      <w:r w:rsidRPr="002B728E">
        <w:rPr>
          <w:rFonts w:eastAsia="EUAlbertina-Regular-Identity-H" w:cs="EUAlbertina-Regular-Identity-H"/>
        </w:rPr>
        <w:t>— atsakinga institucija;</w:t>
      </w:r>
    </w:p>
    <w:p w14:paraId="003C747D" w14:textId="77777777" w:rsidR="00AD1D01" w:rsidRPr="002B728E" w:rsidRDefault="00AD1D01" w:rsidP="00AD1D01">
      <w:pPr>
        <w:autoSpaceDE w:val="0"/>
        <w:autoSpaceDN w:val="0"/>
        <w:adjustRightInd w:val="0"/>
        <w:spacing w:before="0" w:beforeAutospacing="0" w:after="0" w:line="240" w:lineRule="auto"/>
        <w:jc w:val="left"/>
        <w:rPr>
          <w:rFonts w:eastAsia="EUAlbertina-Regular-Identity-H" w:cs="EUAlbertina-Regular-Identity-H"/>
        </w:rPr>
      </w:pPr>
      <w:r w:rsidRPr="002B728E">
        <w:rPr>
          <w:rFonts w:eastAsia="EUAlbertina-Regular-Identity-H" w:cs="EUAlbertina-Regular-Identity-H"/>
        </w:rPr>
        <w:t>— teisinė situacija;</w:t>
      </w:r>
    </w:p>
    <w:p w14:paraId="2A4DA1B9" w14:textId="77777777" w:rsidR="00AD1D01" w:rsidRPr="002B728E" w:rsidRDefault="00AD1D01" w:rsidP="00AD1D01">
      <w:pPr>
        <w:autoSpaceDE w:val="0"/>
        <w:autoSpaceDN w:val="0"/>
        <w:adjustRightInd w:val="0"/>
        <w:spacing w:before="0" w:beforeAutospacing="0" w:after="0" w:line="240" w:lineRule="auto"/>
        <w:jc w:val="left"/>
        <w:rPr>
          <w:rFonts w:eastAsia="EUAlbertina-Regular-Identity-H" w:cs="EUAlbertina-Regular-Identity-H"/>
        </w:rPr>
      </w:pPr>
      <w:r w:rsidRPr="002B728E">
        <w:rPr>
          <w:rFonts w:eastAsia="EUAlbertina-Regular-Identity-H" w:cs="EUAlbertina-Regular-Identity-H"/>
        </w:rPr>
        <w:t>— visos galiojančios ribinės vertės, nurodytos 5 straipsnyje;</w:t>
      </w:r>
    </w:p>
    <w:p w14:paraId="7F420687" w14:textId="77777777" w:rsidR="00AD1D01" w:rsidRPr="002B728E" w:rsidRDefault="00AD1D01" w:rsidP="00AD1D01">
      <w:pPr>
        <w:autoSpaceDE w:val="0"/>
        <w:autoSpaceDN w:val="0"/>
        <w:adjustRightInd w:val="0"/>
        <w:spacing w:before="0" w:beforeAutospacing="0" w:after="0" w:line="240" w:lineRule="auto"/>
        <w:jc w:val="left"/>
        <w:rPr>
          <w:rFonts w:eastAsia="EUAlbertina-Regular-Identity-H" w:cs="EUAlbertina-Regular-Identity-H"/>
        </w:rPr>
      </w:pPr>
      <w:r w:rsidRPr="002B728E">
        <w:rPr>
          <w:rFonts w:eastAsia="EUAlbertina-Regular-Identity-H" w:cs="EUAlbertina-Regular-Identity-H"/>
        </w:rPr>
        <w:t>— triukšmo kartografavimo rezultatų suvestinė;</w:t>
      </w:r>
    </w:p>
    <w:p w14:paraId="23016CD8" w14:textId="77777777" w:rsidR="00AD1D01" w:rsidRPr="002B728E" w:rsidRDefault="00AD1D01" w:rsidP="00AD1D01">
      <w:pPr>
        <w:autoSpaceDE w:val="0"/>
        <w:autoSpaceDN w:val="0"/>
        <w:adjustRightInd w:val="0"/>
        <w:spacing w:before="0" w:beforeAutospacing="0" w:after="0" w:line="240" w:lineRule="auto"/>
        <w:jc w:val="left"/>
        <w:rPr>
          <w:rFonts w:eastAsia="EUAlbertina-Regular-Identity-H" w:cs="EUAlbertina-Regular-Identity-H"/>
        </w:rPr>
      </w:pPr>
      <w:r w:rsidRPr="002B728E">
        <w:rPr>
          <w:rFonts w:eastAsia="EUAlbertina-Regular-Identity-H" w:cs="EUAlbertina-Regular-Identity-H"/>
        </w:rPr>
        <w:t>— prognozuojamas apytikris triukšmo veikiamų žmonių skaičius, problemų nustatymas ir taisytina situacija;</w:t>
      </w:r>
    </w:p>
    <w:p w14:paraId="08B9616E" w14:textId="77777777" w:rsidR="00AD1D01" w:rsidRPr="002B728E" w:rsidRDefault="00AD1D01" w:rsidP="00AD1D01">
      <w:pPr>
        <w:autoSpaceDE w:val="0"/>
        <w:autoSpaceDN w:val="0"/>
        <w:adjustRightInd w:val="0"/>
        <w:spacing w:before="0" w:beforeAutospacing="0" w:after="0" w:line="240" w:lineRule="auto"/>
        <w:jc w:val="left"/>
        <w:rPr>
          <w:rFonts w:eastAsia="EUAlbertina-Regular-Identity-H" w:cs="EUAlbertina-Regular-Identity-H"/>
        </w:rPr>
      </w:pPr>
      <w:r w:rsidRPr="002B728E">
        <w:rPr>
          <w:rFonts w:eastAsia="EUAlbertina-Regular-Identity-H" w:cs="EUAlbertina-Regular-Identity-H"/>
        </w:rPr>
        <w:t>— pagal 8 straipsnio 7 dalies nuostatas organizuotų konsultacijų su visuomene įrašai;</w:t>
      </w:r>
    </w:p>
    <w:p w14:paraId="4ADB6CF6" w14:textId="77777777" w:rsidR="00AD1D01" w:rsidRPr="002B728E" w:rsidRDefault="00AD1D01" w:rsidP="00AD1D01">
      <w:pPr>
        <w:autoSpaceDE w:val="0"/>
        <w:autoSpaceDN w:val="0"/>
        <w:adjustRightInd w:val="0"/>
        <w:spacing w:before="0" w:beforeAutospacing="0" w:after="0" w:line="240" w:lineRule="auto"/>
        <w:jc w:val="left"/>
        <w:rPr>
          <w:rFonts w:eastAsia="EUAlbertina-Regular-Identity-H" w:cs="EUAlbertina-Regular-Identity-H"/>
        </w:rPr>
      </w:pPr>
      <w:r w:rsidRPr="002B728E">
        <w:rPr>
          <w:rFonts w:eastAsia="EUAlbertina-Regular-Identity-H" w:cs="EUAlbertina-Regular-Identity-H"/>
        </w:rPr>
        <w:t>— visos taikomos triukšmą mažinančios priemonės ir visi rengiami projektai;</w:t>
      </w:r>
    </w:p>
    <w:p w14:paraId="5EEFF574" w14:textId="77777777" w:rsidR="00AD1D01" w:rsidRPr="002B728E" w:rsidRDefault="00AD1D01" w:rsidP="00AD1D01">
      <w:pPr>
        <w:autoSpaceDE w:val="0"/>
        <w:autoSpaceDN w:val="0"/>
        <w:adjustRightInd w:val="0"/>
        <w:spacing w:before="0" w:beforeAutospacing="0" w:after="0" w:line="240" w:lineRule="auto"/>
        <w:jc w:val="left"/>
        <w:rPr>
          <w:rFonts w:eastAsia="EUAlbertina-Regular-Identity-H" w:cs="EUAlbertina-Regular-Identity-H"/>
        </w:rPr>
      </w:pPr>
      <w:r w:rsidRPr="002B728E">
        <w:rPr>
          <w:rFonts w:eastAsia="EUAlbertina-Regular-Identity-H" w:cs="EUAlbertina-Regular-Identity-H"/>
        </w:rPr>
        <w:t>— veiksmai, kurių kompetentingos institucijos ketina imtis per artimiausius penkerius metus, įskaitant visas tyliosioms zonoms išsaugoti skirtas priemones;</w:t>
      </w:r>
    </w:p>
    <w:p w14:paraId="36A8460C" w14:textId="77777777" w:rsidR="00AD1D01" w:rsidRPr="002B728E" w:rsidRDefault="00AD1D01" w:rsidP="00AD1D01">
      <w:pPr>
        <w:autoSpaceDE w:val="0"/>
        <w:autoSpaceDN w:val="0"/>
        <w:adjustRightInd w:val="0"/>
        <w:spacing w:before="0" w:beforeAutospacing="0" w:after="0" w:line="240" w:lineRule="auto"/>
        <w:jc w:val="left"/>
        <w:rPr>
          <w:rFonts w:eastAsia="EUAlbertina-Regular-Identity-H" w:cs="EUAlbertina-Regular-Identity-H"/>
        </w:rPr>
      </w:pPr>
      <w:r w:rsidRPr="002B728E">
        <w:rPr>
          <w:rFonts w:eastAsia="EUAlbertina-Regular-Identity-H" w:cs="EUAlbertina-Regular-Identity-H"/>
        </w:rPr>
        <w:t>— ilgalaikė strategija;</w:t>
      </w:r>
    </w:p>
    <w:p w14:paraId="70940B34" w14:textId="77777777" w:rsidR="00AD1D01" w:rsidRPr="002B728E" w:rsidRDefault="00AD1D01" w:rsidP="00AD1D01">
      <w:pPr>
        <w:autoSpaceDE w:val="0"/>
        <w:autoSpaceDN w:val="0"/>
        <w:adjustRightInd w:val="0"/>
        <w:spacing w:before="0" w:beforeAutospacing="0" w:after="0" w:line="240" w:lineRule="auto"/>
        <w:jc w:val="left"/>
        <w:rPr>
          <w:rFonts w:eastAsia="EUAlbertina-Regular-Identity-H" w:cs="EUAlbertina-Regular-Identity-H"/>
        </w:rPr>
      </w:pPr>
      <w:r w:rsidRPr="002B728E">
        <w:rPr>
          <w:rFonts w:eastAsia="EUAlbertina-Regular-Identity-H" w:cs="EUAlbertina-Regular-Identity-H"/>
        </w:rPr>
        <w:t>— finansinė informacija (jei turima): biudžetai, išlaidų efektyvumo įvertinimas, ekonominės naudos įvertinimas;</w:t>
      </w:r>
    </w:p>
    <w:p w14:paraId="7A7EC9B7" w14:textId="77777777" w:rsidR="00AD1D01" w:rsidRPr="002B728E" w:rsidRDefault="00AD1D01" w:rsidP="00AD1D01">
      <w:pPr>
        <w:spacing w:before="0" w:beforeAutospacing="0" w:after="0" w:line="240" w:lineRule="auto"/>
        <w:rPr>
          <w:rFonts w:cs="Tahoma"/>
        </w:rPr>
      </w:pPr>
      <w:r w:rsidRPr="002B728E">
        <w:rPr>
          <w:rFonts w:eastAsia="EUAlbertina-Regular-Identity-H" w:cs="EUAlbertina-Regular-Identity-H"/>
        </w:rPr>
        <w:t>— nuostatos dėl numatomo veiksmų plano įgyvendinimo ir rezultatų įvertinimo.</w:t>
      </w:r>
    </w:p>
    <w:p w14:paraId="6D0D6D2F" w14:textId="77777777" w:rsidR="00486260" w:rsidRPr="002B728E" w:rsidRDefault="001E1DEA" w:rsidP="00486260">
      <w:pPr>
        <w:pStyle w:val="Default"/>
        <w:spacing w:before="100" w:beforeAutospacing="1" w:after="120"/>
        <w:ind w:firstLine="720"/>
        <w:jc w:val="both"/>
        <w:rPr>
          <w:rFonts w:asciiTheme="minorHAnsi" w:hAnsiTheme="minorHAnsi" w:cs="Times New Roman"/>
          <w:sz w:val="22"/>
          <w:szCs w:val="22"/>
        </w:rPr>
      </w:pPr>
      <w:r w:rsidRPr="002B728E">
        <w:rPr>
          <w:rFonts w:asciiTheme="minorHAnsi" w:hAnsiTheme="minorHAnsi" w:cs="Tahoma"/>
          <w:color w:val="2E74B5" w:themeColor="accent1" w:themeShade="BF"/>
          <w:sz w:val="22"/>
          <w:szCs w:val="22"/>
        </w:rPr>
        <w:t xml:space="preserve">Savivaldybės lygmenyje </w:t>
      </w:r>
      <w:r w:rsidR="00486260" w:rsidRPr="002B728E">
        <w:rPr>
          <w:rFonts w:asciiTheme="minorHAnsi" w:hAnsiTheme="minorHAnsi" w:cs="Tahoma"/>
          <w:color w:val="auto"/>
          <w:sz w:val="22"/>
          <w:szCs w:val="22"/>
        </w:rPr>
        <w:t xml:space="preserve">triukšmo </w:t>
      </w:r>
      <w:r w:rsidR="00486260" w:rsidRPr="002B728E">
        <w:rPr>
          <w:rFonts w:asciiTheme="minorHAnsi" w:hAnsiTheme="minorHAnsi" w:cs="Tahoma"/>
          <w:sz w:val="22"/>
          <w:szCs w:val="22"/>
        </w:rPr>
        <w:t>prevenciją apibrėžiantis dokumentas,</w:t>
      </w:r>
      <w:r w:rsidR="00486260" w:rsidRPr="002B728E">
        <w:rPr>
          <w:rFonts w:asciiTheme="minorHAnsi" w:hAnsiTheme="minorHAnsi" w:cs="Tahoma"/>
          <w:color w:val="2E74B5" w:themeColor="accent1" w:themeShade="BF"/>
          <w:sz w:val="22"/>
          <w:szCs w:val="22"/>
        </w:rPr>
        <w:t xml:space="preserve"> </w:t>
      </w:r>
      <w:r w:rsidR="00486260" w:rsidRPr="002B728E">
        <w:rPr>
          <w:rFonts w:asciiTheme="minorHAnsi" w:hAnsiTheme="minorHAnsi" w:cs="Tahoma"/>
          <w:sz w:val="22"/>
          <w:szCs w:val="22"/>
        </w:rPr>
        <w:t>patvirtintas Kauno miesto savivaldybės tarybos 2016 m. gruodžio 27 d. sprendimu Nr. T-660, yra</w:t>
      </w:r>
      <w:r w:rsidR="00A50845" w:rsidRPr="002B728E">
        <w:rPr>
          <w:rFonts w:asciiTheme="minorHAnsi" w:hAnsiTheme="minorHAnsi" w:cs="Tahoma"/>
          <w:sz w:val="22"/>
          <w:szCs w:val="22"/>
        </w:rPr>
        <w:t xml:space="preserve"> </w:t>
      </w:r>
      <w:r w:rsidR="00A50845" w:rsidRPr="002B728E">
        <w:rPr>
          <w:rFonts w:asciiTheme="minorHAnsi" w:hAnsiTheme="minorHAnsi" w:cs="Tahoma"/>
          <w:b/>
          <w:sz w:val="22"/>
          <w:szCs w:val="22"/>
        </w:rPr>
        <w:t>Triukšmo prevencijos Kauno miesto viešosiose vietose taisyklės</w:t>
      </w:r>
      <w:r w:rsidR="00486260" w:rsidRPr="002B728E">
        <w:rPr>
          <w:rStyle w:val="FootnoteReference"/>
          <w:rFonts w:asciiTheme="minorHAnsi" w:hAnsiTheme="minorHAnsi" w:cs="Tahoma"/>
          <w:sz w:val="22"/>
          <w:szCs w:val="22"/>
        </w:rPr>
        <w:footnoteReference w:id="16"/>
      </w:r>
      <w:r w:rsidR="00486260" w:rsidRPr="002B728E">
        <w:rPr>
          <w:rFonts w:asciiTheme="minorHAnsi" w:hAnsiTheme="minorHAnsi" w:cs="Tahoma"/>
          <w:sz w:val="22"/>
          <w:szCs w:val="22"/>
        </w:rPr>
        <w:t>, kurių tikslas –</w:t>
      </w:r>
      <w:r w:rsidR="00486260" w:rsidRPr="002B728E">
        <w:rPr>
          <w:rFonts w:asciiTheme="minorHAnsi" w:hAnsiTheme="minorHAnsi" w:cs="Tahoma"/>
          <w:b/>
          <w:sz w:val="22"/>
          <w:szCs w:val="22"/>
        </w:rPr>
        <w:t xml:space="preserve"> </w:t>
      </w:r>
      <w:r w:rsidR="00486260" w:rsidRPr="002B728E">
        <w:rPr>
          <w:rFonts w:asciiTheme="minorHAnsi" w:hAnsiTheme="minorHAnsi" w:cs="Times New Roman"/>
          <w:sz w:val="22"/>
          <w:szCs w:val="22"/>
        </w:rPr>
        <w:t>reglamentuoti veiklos, kurią vykdant Kauno miesto viešosiose vietose skleidžiamas triukšmas, valdymą</w:t>
      </w:r>
      <w:r w:rsidR="005212B4" w:rsidRPr="002B728E">
        <w:rPr>
          <w:rFonts w:asciiTheme="minorHAnsi" w:hAnsiTheme="minorHAnsi" w:cs="Times New Roman"/>
          <w:sz w:val="22"/>
          <w:szCs w:val="22"/>
        </w:rPr>
        <w:t>,</w:t>
      </w:r>
      <w:r w:rsidR="00486260" w:rsidRPr="002B728E">
        <w:rPr>
          <w:rFonts w:asciiTheme="minorHAnsi" w:hAnsiTheme="minorHAnsi" w:cs="Times New Roman"/>
          <w:sz w:val="22"/>
          <w:szCs w:val="22"/>
        </w:rPr>
        <w:t xml:space="preserve"> siekiant apsaugoti žmonių sveikatą ir aplinką nuo neigiamo triukšmo poveikio</w:t>
      </w:r>
      <w:r w:rsidR="005212B4" w:rsidRPr="002B728E">
        <w:rPr>
          <w:rFonts w:asciiTheme="minorHAnsi" w:hAnsiTheme="minorHAnsi" w:cs="Times New Roman"/>
          <w:sz w:val="22"/>
          <w:szCs w:val="22"/>
        </w:rPr>
        <w:t>,</w:t>
      </w:r>
      <w:r w:rsidR="00486260" w:rsidRPr="002B728E">
        <w:rPr>
          <w:rFonts w:asciiTheme="minorHAnsi" w:hAnsiTheme="minorHAnsi" w:cs="Times New Roman"/>
          <w:sz w:val="22"/>
          <w:szCs w:val="22"/>
        </w:rPr>
        <w:t xml:space="preserve"> </w:t>
      </w:r>
      <w:r w:rsidR="00486260" w:rsidRPr="002B728E">
        <w:rPr>
          <w:rFonts w:asciiTheme="minorHAnsi" w:hAnsiTheme="minorHAnsi" w:cs="Tahoma"/>
          <w:sz w:val="22"/>
          <w:szCs w:val="22"/>
        </w:rPr>
        <w:t>ir</w:t>
      </w:r>
      <w:r w:rsidR="00486260" w:rsidRPr="002B728E">
        <w:rPr>
          <w:rFonts w:asciiTheme="minorHAnsi" w:hAnsiTheme="minorHAnsi" w:cs="Tahoma"/>
          <w:b/>
          <w:sz w:val="22"/>
          <w:szCs w:val="22"/>
        </w:rPr>
        <w:t xml:space="preserve"> </w:t>
      </w:r>
      <w:r w:rsidR="00486260" w:rsidRPr="002B728E">
        <w:rPr>
          <w:rFonts w:asciiTheme="minorHAnsi" w:hAnsiTheme="minorHAnsi" w:cs="Tahoma"/>
          <w:sz w:val="22"/>
          <w:szCs w:val="22"/>
        </w:rPr>
        <w:t xml:space="preserve">kurios nustato </w:t>
      </w:r>
      <w:r w:rsidR="00486260" w:rsidRPr="002B728E">
        <w:rPr>
          <w:rFonts w:asciiTheme="minorHAnsi" w:hAnsiTheme="minorHAnsi" w:cs="Times New Roman"/>
          <w:sz w:val="22"/>
          <w:szCs w:val="22"/>
        </w:rPr>
        <w:t>triukšmo Kauno miesto viešosiose vietose prevencijos ir triukšmo mažinimo priemones, triukšmo valdytojų teises, pareigas, atsakomybę ir triukšmo kontrolę vykdančias institucijas.</w:t>
      </w:r>
      <w:r w:rsidR="005212B4" w:rsidRPr="002B728E">
        <w:rPr>
          <w:rFonts w:asciiTheme="minorHAnsi" w:hAnsiTheme="minorHAnsi" w:cs="Times New Roman"/>
          <w:sz w:val="22"/>
          <w:szCs w:val="22"/>
        </w:rPr>
        <w:t xml:space="preserve"> </w:t>
      </w:r>
    </w:p>
    <w:p w14:paraId="3722A015" w14:textId="17536B4F" w:rsidR="00B660BF" w:rsidRPr="002B728E" w:rsidRDefault="00C07DA5" w:rsidP="00B660BF">
      <w:pPr>
        <w:pStyle w:val="NormalWeb"/>
        <w:rPr>
          <w:rFonts w:asciiTheme="minorHAnsi" w:hAnsiTheme="minorHAnsi"/>
          <w:sz w:val="22"/>
          <w:szCs w:val="22"/>
        </w:rPr>
      </w:pPr>
      <w:r w:rsidRPr="002B728E">
        <w:rPr>
          <w:rFonts w:asciiTheme="minorHAnsi" w:hAnsiTheme="minorHAnsi"/>
          <w:sz w:val="22"/>
          <w:szCs w:val="22"/>
        </w:rPr>
        <w:t>Vadovaujantis LR teritorijų planavimo įstatymu (1995 m. gruodžio 12 d. Nr. I-1120)</w:t>
      </w:r>
      <w:r w:rsidRPr="002B728E">
        <w:rPr>
          <w:rStyle w:val="FootnoteReference"/>
          <w:rFonts w:asciiTheme="minorHAnsi" w:hAnsiTheme="minorHAnsi"/>
          <w:sz w:val="22"/>
          <w:szCs w:val="22"/>
        </w:rPr>
        <w:footnoteReference w:id="17"/>
      </w:r>
      <w:r w:rsidRPr="002B728E">
        <w:rPr>
          <w:rFonts w:asciiTheme="minorHAnsi" w:hAnsiTheme="minorHAnsi"/>
          <w:sz w:val="22"/>
          <w:szCs w:val="22"/>
        </w:rPr>
        <w:t xml:space="preserve">, pagrindinis teritorijų planavimo dokumentas, lemiantis gyvenamųjų vietovių infrastruktūros plėtros kryptis (gatvių tinklą, visuomenines teritorijas, bendrojo naudojimo teritorijas), yra savivaldybės bendrasis planas. </w:t>
      </w:r>
      <w:r w:rsidRPr="002B728E">
        <w:rPr>
          <w:rFonts w:asciiTheme="minorHAnsi" w:hAnsiTheme="minorHAnsi"/>
          <w:b/>
          <w:sz w:val="22"/>
          <w:szCs w:val="22"/>
        </w:rPr>
        <w:t xml:space="preserve">Būtent savivaldybės bendrasis planas laikytinas pagrindiniu visuomeninės reikšmės, t. y. viešąjį interesą apibrėžiančiu, dokumentu. </w:t>
      </w:r>
      <w:r w:rsidRPr="0093393B">
        <w:rPr>
          <w:rFonts w:asciiTheme="minorHAnsi" w:hAnsiTheme="minorHAnsi"/>
          <w:b/>
          <w:sz w:val="22"/>
          <w:szCs w:val="22"/>
        </w:rPr>
        <w:t>Šiuo metu pagrindiniame teritorijų planavimo dokumente, Kauno miesto bendrajame plane (2013-2023 metams)</w:t>
      </w:r>
      <w:r w:rsidRPr="0093393B">
        <w:rPr>
          <w:rStyle w:val="FootnoteReference"/>
          <w:rFonts w:asciiTheme="minorHAnsi" w:hAnsiTheme="minorHAnsi"/>
          <w:b/>
          <w:sz w:val="22"/>
          <w:szCs w:val="22"/>
        </w:rPr>
        <w:footnoteReference w:id="18"/>
      </w:r>
      <w:r w:rsidRPr="0093393B">
        <w:rPr>
          <w:rFonts w:asciiTheme="minorHAnsi" w:hAnsiTheme="minorHAnsi"/>
          <w:b/>
          <w:sz w:val="22"/>
          <w:szCs w:val="22"/>
        </w:rPr>
        <w:t xml:space="preserve">, </w:t>
      </w:r>
      <w:r w:rsidR="00D949F9" w:rsidRPr="0093393B">
        <w:rPr>
          <w:rFonts w:asciiTheme="minorHAnsi" w:hAnsiTheme="minorHAnsi"/>
          <w:b/>
          <w:sz w:val="22"/>
          <w:szCs w:val="22"/>
        </w:rPr>
        <w:lastRenderedPageBreak/>
        <w:t>naudojama informacija</w:t>
      </w:r>
      <w:r w:rsidR="009B6F20" w:rsidRPr="0093393B">
        <w:rPr>
          <w:rStyle w:val="FootnoteReference"/>
          <w:rFonts w:asciiTheme="minorHAnsi" w:hAnsiTheme="minorHAnsi"/>
          <w:b/>
          <w:sz w:val="22"/>
          <w:szCs w:val="22"/>
        </w:rPr>
        <w:footnoteReference w:id="19"/>
      </w:r>
      <w:r w:rsidR="00D949F9" w:rsidRPr="0093393B">
        <w:rPr>
          <w:rFonts w:asciiTheme="minorHAnsi" w:hAnsiTheme="minorHAnsi"/>
          <w:b/>
          <w:sz w:val="22"/>
          <w:szCs w:val="22"/>
        </w:rPr>
        <w:t xml:space="preserve"> </w:t>
      </w:r>
      <w:r w:rsidR="006D25F0" w:rsidRPr="0093393B">
        <w:rPr>
          <w:rFonts w:asciiTheme="minorHAnsi" w:hAnsiTheme="minorHAnsi"/>
          <w:b/>
          <w:sz w:val="22"/>
          <w:szCs w:val="22"/>
        </w:rPr>
        <w:t xml:space="preserve">remiasi 2006 m. Kauno m. savivaldybės paros triukšmo žemėlapiu, todėl šiame Triukšmo prevencijos veiksmų plane </w:t>
      </w:r>
      <w:r w:rsidR="0076536D" w:rsidRPr="0093393B">
        <w:rPr>
          <w:rFonts w:asciiTheme="minorHAnsi" w:hAnsiTheme="minorHAnsi"/>
          <w:b/>
          <w:sz w:val="22"/>
          <w:szCs w:val="22"/>
        </w:rPr>
        <w:t>Bendrojo</w:t>
      </w:r>
      <w:r w:rsidR="006D25F0" w:rsidRPr="0093393B">
        <w:rPr>
          <w:rFonts w:asciiTheme="minorHAnsi" w:hAnsiTheme="minorHAnsi"/>
          <w:b/>
          <w:sz w:val="22"/>
          <w:szCs w:val="22"/>
        </w:rPr>
        <w:t xml:space="preserve"> plano informacija bus r</w:t>
      </w:r>
      <w:r w:rsidR="00B660BF" w:rsidRPr="0093393B">
        <w:rPr>
          <w:rFonts w:asciiTheme="minorHAnsi" w:hAnsiTheme="minorHAnsi"/>
          <w:b/>
          <w:sz w:val="22"/>
          <w:szCs w:val="22"/>
        </w:rPr>
        <w:t>emi</w:t>
      </w:r>
      <w:r w:rsidR="006D25F0" w:rsidRPr="0093393B">
        <w:rPr>
          <w:rFonts w:asciiTheme="minorHAnsi" w:hAnsiTheme="minorHAnsi"/>
          <w:b/>
          <w:sz w:val="22"/>
          <w:szCs w:val="22"/>
        </w:rPr>
        <w:t>amasi tik dalinai</w:t>
      </w:r>
      <w:r w:rsidR="00B660BF" w:rsidRPr="0093393B">
        <w:rPr>
          <w:rFonts w:asciiTheme="minorHAnsi" w:hAnsiTheme="minorHAnsi"/>
          <w:b/>
          <w:sz w:val="22"/>
          <w:szCs w:val="22"/>
        </w:rPr>
        <w:t xml:space="preserve"> ir bus vadovaujamasi naujesniais dokumentais: 2017 m. Kauno miesto </w:t>
      </w:r>
      <w:r w:rsidR="009044B8">
        <w:rPr>
          <w:rFonts w:asciiTheme="minorHAnsi" w:hAnsiTheme="minorHAnsi"/>
          <w:b/>
          <w:sz w:val="22"/>
          <w:szCs w:val="22"/>
        </w:rPr>
        <w:t xml:space="preserve">strateginiu </w:t>
      </w:r>
      <w:r w:rsidR="00B660BF" w:rsidRPr="0093393B">
        <w:rPr>
          <w:rFonts w:asciiTheme="minorHAnsi" w:hAnsiTheme="minorHAnsi"/>
          <w:b/>
          <w:sz w:val="22"/>
          <w:szCs w:val="22"/>
        </w:rPr>
        <w:t>triukšmo žemėlapiu</w:t>
      </w:r>
      <w:r w:rsidR="00B660BF" w:rsidRPr="0093393B">
        <w:rPr>
          <w:rStyle w:val="FootnoteReference"/>
          <w:rFonts w:asciiTheme="minorHAnsi" w:hAnsiTheme="minorHAnsi"/>
          <w:b/>
          <w:sz w:val="22"/>
          <w:szCs w:val="22"/>
        </w:rPr>
        <w:footnoteReference w:id="20"/>
      </w:r>
      <w:r w:rsidR="00B660BF" w:rsidRPr="0093393B">
        <w:rPr>
          <w:rFonts w:asciiTheme="minorHAnsi" w:hAnsiTheme="minorHAnsi"/>
          <w:b/>
          <w:sz w:val="22"/>
          <w:szCs w:val="22"/>
        </w:rPr>
        <w:t xml:space="preserve"> ir Kauno miesto triukšmo prevencijos veiksmų planu 2014-2018 m.</w:t>
      </w:r>
      <w:r w:rsidR="00B660BF" w:rsidRPr="002B728E">
        <w:rPr>
          <w:rFonts w:asciiTheme="minorHAnsi" w:hAnsiTheme="minorHAnsi"/>
          <w:b/>
          <w:sz w:val="22"/>
          <w:szCs w:val="22"/>
        </w:rPr>
        <w:t xml:space="preserve"> </w:t>
      </w:r>
    </w:p>
    <w:p w14:paraId="466410C8" w14:textId="77777777" w:rsidR="00AD7FCF" w:rsidRPr="002B728E" w:rsidRDefault="00AD7FCF" w:rsidP="007227D5">
      <w:pPr>
        <w:spacing w:line="240" w:lineRule="auto"/>
        <w:rPr>
          <w:highlight w:val="yellow"/>
        </w:rPr>
      </w:pPr>
      <w:r w:rsidRPr="002B728E">
        <w:t>Pabrėžtina, kad, tiek valstybiniu (</w:t>
      </w:r>
      <w:r w:rsidRPr="002B728E">
        <w:rPr>
          <w:rFonts w:cs="Tahoma"/>
          <w:bCs/>
        </w:rPr>
        <w:t>2018 m. balandžio 4 d. LR Vyriausybės nutarim</w:t>
      </w:r>
      <w:r w:rsidR="007227D5" w:rsidRPr="002B728E">
        <w:rPr>
          <w:rFonts w:cs="Tahoma"/>
          <w:bCs/>
        </w:rPr>
        <w:t>o</w:t>
      </w:r>
      <w:r w:rsidRPr="002B728E">
        <w:rPr>
          <w:rFonts w:cs="Tahoma"/>
          <w:bCs/>
        </w:rPr>
        <w:t xml:space="preserve"> Nr. 321 „Dėl Lietuvos Respublikos triukšmo valdymo įstatymo įgyvendinimo“</w:t>
      </w:r>
      <w:r w:rsidR="007227D5" w:rsidRPr="002B728E">
        <w:rPr>
          <w:rFonts w:cs="Tahoma"/>
          <w:bCs/>
        </w:rPr>
        <w:t xml:space="preserve"> „Triukšmo, kylančio atliekant statybos darbus gyvenamosiose patalpose ir gyvenamosiose teritorijose, kontrolės vykdymo tvarkos aprašas“</w:t>
      </w:r>
      <w:r w:rsidRPr="002B728E">
        <w:rPr>
          <w:rFonts w:cs="Tahoma"/>
          <w:bCs/>
        </w:rPr>
        <w:t>), tiek Kauno miesto savivaldybės (</w:t>
      </w:r>
      <w:hyperlink r:id="rId20" w:history="1">
        <w:r w:rsidRPr="002B728E">
          <w:rPr>
            <w:rStyle w:val="Hyperlink"/>
          </w:rPr>
          <w:t>https://ep.kaunas.lt/index.php/5/?itemID=347</w:t>
        </w:r>
      </w:hyperlink>
      <w:r w:rsidRPr="002B728E">
        <w:rPr>
          <w:rFonts w:cs="Tahoma"/>
          <w:bCs/>
        </w:rPr>
        <w:t xml:space="preserve">) lygmeniu yra reglamentuojamas ir laikinas triukšmas. Tai triukšmas kylantis atliekant statybos </w:t>
      </w:r>
      <w:r w:rsidR="0076536D" w:rsidRPr="002B728E">
        <w:rPr>
          <w:rFonts w:cs="Tahoma"/>
          <w:bCs/>
        </w:rPr>
        <w:t>darbus</w:t>
      </w:r>
      <w:r w:rsidRPr="002B728E">
        <w:rPr>
          <w:rFonts w:cs="Tahoma"/>
          <w:bCs/>
        </w:rPr>
        <w:t xml:space="preserve"> gyvenamosiose patalpose ir gyvenamo</w:t>
      </w:r>
      <w:r w:rsidR="007227D5" w:rsidRPr="002B728E">
        <w:rPr>
          <w:rFonts w:cs="Tahoma"/>
          <w:bCs/>
        </w:rPr>
        <w:t>s</w:t>
      </w:r>
      <w:r w:rsidRPr="002B728E">
        <w:rPr>
          <w:rFonts w:cs="Tahoma"/>
          <w:bCs/>
        </w:rPr>
        <w:t xml:space="preserve">iose teritorijose. </w:t>
      </w:r>
      <w:r w:rsidRPr="002B728E">
        <w:t>Kauno miesto gyventojai</w:t>
      </w:r>
      <w:r w:rsidRPr="002B728E">
        <w:rPr>
          <w:rStyle w:val="FootnoteReference"/>
        </w:rPr>
        <w:footnoteReference w:id="21"/>
      </w:r>
      <w:r w:rsidRPr="002B728E">
        <w:t xml:space="preserve"> (fiziniai ar juridiniai asmenys) planuojantys atlikti remonto, rekonstrukcijos, montavimo ar statybos darbus privalo užpildyti pranešimo formą ir pateikti ją Kauno miesto savivaldybės administracijos Sveikatos apsaugos skyriui 7 kalendorinės dienos prieš pradedant minėtus darbus. Pranešimo formą galima užpildyti ir pateikti prisijungus per elektroninės valdžios vartus</w:t>
      </w:r>
      <w:r w:rsidR="007227D5" w:rsidRPr="002B728E">
        <w:rPr>
          <w:rStyle w:val="FootnoteReference"/>
        </w:rPr>
        <w:footnoteReference w:id="22"/>
      </w:r>
      <w:r w:rsidRPr="002B728E">
        <w:t>. Taip pat yra galimybė pranešimo formą užpildyti raštu Kauno miesto savivaldybės Interesantų priėmime, 6 langelyje (Laisvės al. 96, Kaunas).</w:t>
      </w:r>
      <w:r w:rsidR="007227D5" w:rsidRPr="002B728E">
        <w:t xml:space="preserve"> </w:t>
      </w:r>
      <w:r w:rsidRPr="002B728E">
        <w:t>Pažymėtina, kad triukšmo šaltiniai remonto, rekonstrukcijos, montavimo ar statybos darbų metu Kauno mieste gali būti naudojami: darbo dienomis nuo 7 iki 22 val.; savaitgaliais ir švenčių dienomis nuo 9 iki 22 val.</w:t>
      </w:r>
    </w:p>
    <w:p w14:paraId="07E4A99E" w14:textId="77777777" w:rsidR="00C07DA5" w:rsidRPr="002B728E" w:rsidRDefault="00C07DA5" w:rsidP="00486260">
      <w:pPr>
        <w:pStyle w:val="Default"/>
        <w:spacing w:before="100" w:beforeAutospacing="1" w:after="120"/>
        <w:ind w:firstLine="720"/>
        <w:jc w:val="both"/>
        <w:rPr>
          <w:rFonts w:asciiTheme="minorHAnsi" w:hAnsiTheme="minorHAnsi" w:cs="Times New Roman"/>
          <w:sz w:val="22"/>
          <w:szCs w:val="22"/>
        </w:rPr>
      </w:pPr>
    </w:p>
    <w:p w14:paraId="6A4BC785" w14:textId="77777777" w:rsidR="00433230" w:rsidRPr="002B728E" w:rsidRDefault="00433230">
      <w:pPr>
        <w:spacing w:before="0" w:beforeAutospacing="0" w:after="160"/>
        <w:ind w:firstLine="0"/>
        <w:jc w:val="left"/>
        <w:rPr>
          <w:rFonts w:asciiTheme="majorHAnsi" w:eastAsiaTheme="majorEastAsia" w:hAnsiTheme="majorHAnsi" w:cstheme="majorBidi"/>
          <w:b/>
          <w:color w:val="2E74B5" w:themeColor="accent1" w:themeShade="BF"/>
          <w:sz w:val="32"/>
          <w:szCs w:val="32"/>
        </w:rPr>
      </w:pPr>
      <w:r w:rsidRPr="002B728E">
        <w:rPr>
          <w:b/>
        </w:rPr>
        <w:br w:type="page"/>
      </w:r>
    </w:p>
    <w:p w14:paraId="78323133" w14:textId="77777777" w:rsidR="001A708D" w:rsidRPr="002B728E" w:rsidRDefault="00A01EC9" w:rsidP="00A2621C">
      <w:pPr>
        <w:pStyle w:val="Heading1"/>
        <w:spacing w:before="100" w:after="120" w:line="240" w:lineRule="auto"/>
        <w:ind w:left="431" w:hanging="431"/>
        <w:rPr>
          <w:b/>
        </w:rPr>
      </w:pPr>
      <w:bookmarkStart w:id="9" w:name="_Toc530144143"/>
      <w:r w:rsidRPr="002B728E">
        <w:rPr>
          <w:b/>
        </w:rPr>
        <w:lastRenderedPageBreak/>
        <w:t>Strateginio triukšmo žemėlapio apimamoje teritorijoje galiojantys triukšmo ribiniai dydžiai</w:t>
      </w:r>
      <w:bookmarkEnd w:id="9"/>
    </w:p>
    <w:p w14:paraId="38966358" w14:textId="77777777" w:rsidR="003A32D9" w:rsidRPr="002B728E" w:rsidRDefault="00A24B98" w:rsidP="003A32D9">
      <w:pPr>
        <w:spacing w:line="240" w:lineRule="auto"/>
        <w:rPr>
          <w:rFonts w:cs="Tahoma"/>
        </w:rPr>
      </w:pPr>
      <w:r w:rsidRPr="002B728E">
        <w:rPr>
          <w:rFonts w:cs="Tahoma"/>
        </w:rPr>
        <w:t>Kaip minėta šio veiksmų plano 2 skyriuje,</w:t>
      </w:r>
      <w:r w:rsidRPr="002B728E">
        <w:rPr>
          <w:rFonts w:cs="Tahoma"/>
          <w:b/>
        </w:rPr>
        <w:t xml:space="preserve"> </w:t>
      </w:r>
      <w:r w:rsidR="003A32D9" w:rsidRPr="002B728E">
        <w:rPr>
          <w:rFonts w:cs="Tahoma"/>
          <w:b/>
        </w:rPr>
        <w:t>Lietuvos higienos norma HN 33:2011 „Triukšmo ribiniai dydžiai gyvenamuosiuose ir visuomeninės paskirties pastatuose bei jų aplinkoje“</w:t>
      </w:r>
      <w:r w:rsidR="003A32D9" w:rsidRPr="002B728E">
        <w:rPr>
          <w:rStyle w:val="FootnoteReference"/>
          <w:rFonts w:cs="Tahoma"/>
          <w:b/>
        </w:rPr>
        <w:footnoteReference w:id="23"/>
      </w:r>
      <w:r w:rsidR="003A32D9" w:rsidRPr="002B728E">
        <w:rPr>
          <w:rFonts w:cs="Tahoma"/>
        </w:rPr>
        <w:t>, patvirtinta Lietuvos Respublikos sveikatos apsaugos ministro 2011 m. birželio 13 d. įsakymu Nr. V-604 (suvestinė redakcija nuo 2018-02-14) nustato</w:t>
      </w:r>
      <w:r w:rsidR="003A32D9" w:rsidRPr="002B728E">
        <w:t xml:space="preserve"> stacionarių </w:t>
      </w:r>
      <w:r w:rsidR="003A32D9" w:rsidRPr="002B728E">
        <w:rPr>
          <w:rFonts w:cs="Tahoma"/>
        </w:rPr>
        <w:t>triukšmo šaltinių skleidžiamo triukšmo ribinius dydžius gyvenamuosiuose ir visuomeninės paskirties pastatuose bei jų aplinkoje bei didžiausius leidžiamus triukšmo ribinius dydžius, naudojamus triukšmo strateginio kartografavimo rezultatams įvertinti</w:t>
      </w:r>
      <w:r w:rsidRPr="002B728E">
        <w:rPr>
          <w:rFonts w:cs="Tahoma"/>
        </w:rPr>
        <w:t xml:space="preserve">. Žemiau lentelėse nurodyti didžiausi leidžiami triukšmo ribiniai dydžiai gyvenamuosiuose ir visuomeninės </w:t>
      </w:r>
      <w:r w:rsidR="0076536D" w:rsidRPr="002B728E">
        <w:rPr>
          <w:rFonts w:cs="Tahoma"/>
        </w:rPr>
        <w:t>paskirties</w:t>
      </w:r>
      <w:r w:rsidRPr="002B728E">
        <w:rPr>
          <w:rFonts w:cs="Tahoma"/>
        </w:rPr>
        <w:t xml:space="preserve"> </w:t>
      </w:r>
      <w:r w:rsidR="0076536D" w:rsidRPr="002B728E">
        <w:rPr>
          <w:rFonts w:cs="Tahoma"/>
        </w:rPr>
        <w:t>pastatuose</w:t>
      </w:r>
      <w:r w:rsidRPr="002B728E">
        <w:rPr>
          <w:rFonts w:cs="Tahoma"/>
        </w:rPr>
        <w:t xml:space="preserve"> bei jų aplinkoje ir didžiausi leidžiami triukšmo ribiniai dydžiai, naudojami triukšmo strateginio kartografavimo rezultatams įvertinti. </w:t>
      </w:r>
    </w:p>
    <w:p w14:paraId="7C6DFD82" w14:textId="77777777" w:rsidR="003A32D9" w:rsidRPr="002B728E" w:rsidRDefault="003A32D9" w:rsidP="003A32D9">
      <w:pPr>
        <w:pStyle w:val="Caption"/>
        <w:spacing w:before="120"/>
        <w:rPr>
          <w:rFonts w:asciiTheme="minorHAnsi" w:hAnsiTheme="minorHAnsi" w:cs="Calibri"/>
        </w:rPr>
      </w:pPr>
      <w:r w:rsidRPr="002B728E">
        <w:rPr>
          <w:rFonts w:asciiTheme="minorHAnsi" w:hAnsiTheme="minorHAnsi" w:cs="Calibri"/>
        </w:rPr>
        <w:t xml:space="preserve">Lentelė </w:t>
      </w:r>
      <w:r w:rsidR="00A13F46" w:rsidRPr="002B728E">
        <w:rPr>
          <w:rFonts w:asciiTheme="minorHAnsi" w:hAnsiTheme="minorHAnsi" w:cs="Calibri"/>
        </w:rPr>
        <w:t>4</w:t>
      </w:r>
      <w:r w:rsidRPr="002B728E">
        <w:rPr>
          <w:rFonts w:asciiTheme="minorHAnsi" w:hAnsiTheme="minorHAnsi" w:cs="Calibri"/>
        </w:rPr>
        <w:t>.</w:t>
      </w:r>
      <w:r w:rsidR="00FF0FBC" w:rsidRPr="002B728E">
        <w:rPr>
          <w:rFonts w:asciiTheme="minorHAnsi" w:hAnsiTheme="minorHAnsi" w:cs="Calibri"/>
        </w:rPr>
        <w:fldChar w:fldCharType="begin"/>
      </w:r>
      <w:r w:rsidRPr="002B728E">
        <w:rPr>
          <w:rFonts w:asciiTheme="minorHAnsi" w:hAnsiTheme="minorHAnsi" w:cs="Calibri"/>
        </w:rPr>
        <w:instrText xml:space="preserve"> SEQ Lentelė \* ARABIC \s 1 </w:instrText>
      </w:r>
      <w:r w:rsidR="00FF0FBC" w:rsidRPr="002B728E">
        <w:rPr>
          <w:rFonts w:asciiTheme="minorHAnsi" w:hAnsiTheme="minorHAnsi" w:cs="Calibri"/>
        </w:rPr>
        <w:fldChar w:fldCharType="separate"/>
      </w:r>
      <w:r w:rsidR="00B14024">
        <w:rPr>
          <w:rFonts w:asciiTheme="minorHAnsi" w:hAnsiTheme="minorHAnsi" w:cs="Calibri"/>
          <w:noProof/>
        </w:rPr>
        <w:t>1</w:t>
      </w:r>
      <w:r w:rsidR="00FF0FBC" w:rsidRPr="002B728E">
        <w:rPr>
          <w:rFonts w:asciiTheme="minorHAnsi" w:hAnsiTheme="minorHAnsi" w:cs="Calibri"/>
        </w:rPr>
        <w:fldChar w:fldCharType="end"/>
      </w:r>
      <w:r w:rsidRPr="002B728E">
        <w:rPr>
          <w:rFonts w:asciiTheme="minorHAnsi" w:hAnsiTheme="minorHAnsi" w:cs="Calibri"/>
        </w:rPr>
        <w:t>. Didžiausi leidžiami triukšmo ribiniai dydžiai gyvenamuosiuose ir visuomeninės paskirties pastatuose bei jų aplinkoje</w:t>
      </w:r>
    </w:p>
    <w:tbl>
      <w:tblPr>
        <w:tblW w:w="5000" w:type="pct"/>
        <w:jc w:val="center"/>
        <w:tblCellMar>
          <w:left w:w="0" w:type="dxa"/>
          <w:right w:w="0" w:type="dxa"/>
        </w:tblCellMar>
        <w:tblLook w:val="0000" w:firstRow="0" w:lastRow="0" w:firstColumn="0" w:lastColumn="0" w:noHBand="0" w:noVBand="0"/>
      </w:tblPr>
      <w:tblGrid>
        <w:gridCol w:w="736"/>
        <w:gridCol w:w="5095"/>
        <w:gridCol w:w="1081"/>
        <w:gridCol w:w="1694"/>
        <w:gridCol w:w="1851"/>
      </w:tblGrid>
      <w:tr w:rsidR="003A32D9" w:rsidRPr="002B728E" w14:paraId="09B59363" w14:textId="77777777" w:rsidTr="003A32D9">
        <w:trPr>
          <w:trHeight w:val="62"/>
          <w:jc w:val="center"/>
        </w:trPr>
        <w:tc>
          <w:tcPr>
            <w:tcW w:w="352"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2A35C90" w14:textId="77777777" w:rsidR="003A32D9" w:rsidRPr="002B728E" w:rsidRDefault="003A32D9" w:rsidP="003A32D9">
            <w:pPr>
              <w:pStyle w:val="BasicParagraph"/>
              <w:jc w:val="center"/>
              <w:rPr>
                <w:rFonts w:asciiTheme="minorHAnsi" w:hAnsiTheme="minorHAnsi" w:cs="Tahoma"/>
                <w:b/>
                <w:bCs/>
                <w:sz w:val="20"/>
                <w:szCs w:val="20"/>
              </w:rPr>
            </w:pPr>
            <w:r w:rsidRPr="002B728E">
              <w:rPr>
                <w:rFonts w:asciiTheme="minorHAnsi" w:hAnsiTheme="minorHAnsi" w:cs="Tahoma"/>
                <w:b/>
                <w:bCs/>
                <w:sz w:val="20"/>
                <w:szCs w:val="20"/>
              </w:rPr>
              <w:t>Eil. Nr.</w:t>
            </w:r>
          </w:p>
          <w:p w14:paraId="7022CF5C" w14:textId="77777777" w:rsidR="003A32D9" w:rsidRPr="002B728E" w:rsidRDefault="003A32D9" w:rsidP="003A32D9">
            <w:pPr>
              <w:pStyle w:val="BasicParagraph"/>
              <w:jc w:val="center"/>
              <w:rPr>
                <w:rFonts w:asciiTheme="minorHAnsi" w:hAnsiTheme="minorHAnsi" w:cs="Tahoma"/>
                <w:sz w:val="20"/>
                <w:szCs w:val="20"/>
              </w:rPr>
            </w:pPr>
          </w:p>
        </w:tc>
        <w:tc>
          <w:tcPr>
            <w:tcW w:w="2436"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279EE78" w14:textId="77777777" w:rsidR="003A32D9" w:rsidRPr="002B728E" w:rsidRDefault="003A32D9" w:rsidP="003A32D9">
            <w:pPr>
              <w:pStyle w:val="BasicParagraph"/>
              <w:spacing w:line="240" w:lineRule="auto"/>
              <w:jc w:val="center"/>
              <w:rPr>
                <w:rFonts w:asciiTheme="minorHAnsi" w:hAnsiTheme="minorHAnsi" w:cs="Tahoma"/>
                <w:b/>
                <w:bCs/>
                <w:sz w:val="20"/>
                <w:szCs w:val="20"/>
              </w:rPr>
            </w:pPr>
            <w:r w:rsidRPr="002B728E">
              <w:rPr>
                <w:rFonts w:asciiTheme="minorHAnsi" w:hAnsiTheme="minorHAnsi" w:cs="Tahoma"/>
                <w:b/>
                <w:bCs/>
                <w:sz w:val="20"/>
                <w:szCs w:val="20"/>
              </w:rPr>
              <w:t>Objekto pavadinimas</w:t>
            </w:r>
          </w:p>
          <w:p w14:paraId="1ABE1064" w14:textId="77777777" w:rsidR="003A32D9" w:rsidRPr="002B728E" w:rsidRDefault="003A32D9" w:rsidP="003A32D9">
            <w:pPr>
              <w:pStyle w:val="BasicParagraph"/>
              <w:spacing w:line="240" w:lineRule="auto"/>
              <w:jc w:val="center"/>
              <w:rPr>
                <w:rFonts w:asciiTheme="minorHAnsi" w:hAnsiTheme="minorHAnsi" w:cs="Tahoma"/>
                <w:sz w:val="20"/>
                <w:szCs w:val="20"/>
              </w:rPr>
            </w:pPr>
          </w:p>
        </w:tc>
        <w:tc>
          <w:tcPr>
            <w:tcW w:w="517"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88798E9" w14:textId="77777777" w:rsidR="003A32D9" w:rsidRPr="002B728E" w:rsidRDefault="003A32D9" w:rsidP="003A32D9">
            <w:pPr>
              <w:pStyle w:val="BasicParagraph"/>
              <w:spacing w:line="240" w:lineRule="auto"/>
              <w:jc w:val="center"/>
              <w:rPr>
                <w:rFonts w:asciiTheme="minorHAnsi" w:hAnsiTheme="minorHAnsi" w:cs="Tahoma"/>
                <w:b/>
                <w:bCs/>
                <w:sz w:val="20"/>
                <w:szCs w:val="20"/>
              </w:rPr>
            </w:pPr>
            <w:r w:rsidRPr="002B728E">
              <w:rPr>
                <w:rFonts w:asciiTheme="minorHAnsi" w:hAnsiTheme="minorHAnsi" w:cs="Tahoma"/>
                <w:b/>
                <w:bCs/>
                <w:sz w:val="20"/>
                <w:szCs w:val="20"/>
              </w:rPr>
              <w:t>Paros laikas, val.</w:t>
            </w:r>
          </w:p>
          <w:p w14:paraId="5501DF30" w14:textId="77777777" w:rsidR="003A32D9" w:rsidRPr="002B728E" w:rsidRDefault="003A32D9" w:rsidP="003A32D9">
            <w:pPr>
              <w:pStyle w:val="BasicParagraph"/>
              <w:spacing w:line="240" w:lineRule="auto"/>
              <w:jc w:val="center"/>
              <w:rPr>
                <w:rFonts w:asciiTheme="minorHAnsi" w:hAnsiTheme="minorHAnsi" w:cs="Tahoma"/>
                <w:sz w:val="20"/>
                <w:szCs w:val="20"/>
              </w:rPr>
            </w:pPr>
          </w:p>
        </w:tc>
        <w:tc>
          <w:tcPr>
            <w:tcW w:w="810"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3DC0549" w14:textId="77777777" w:rsidR="003A32D9" w:rsidRPr="002B728E" w:rsidRDefault="003A32D9" w:rsidP="003A32D9">
            <w:pPr>
              <w:pStyle w:val="BasicParagraph"/>
              <w:spacing w:line="240" w:lineRule="auto"/>
              <w:jc w:val="center"/>
              <w:rPr>
                <w:rFonts w:asciiTheme="minorHAnsi" w:hAnsiTheme="minorHAnsi" w:cs="Tahoma"/>
                <w:b/>
                <w:bCs/>
                <w:sz w:val="20"/>
                <w:szCs w:val="20"/>
              </w:rPr>
            </w:pPr>
            <w:r w:rsidRPr="002B728E">
              <w:rPr>
                <w:rFonts w:asciiTheme="minorHAnsi" w:hAnsiTheme="minorHAnsi" w:cs="Tahoma"/>
                <w:b/>
                <w:bCs/>
                <w:sz w:val="20"/>
                <w:szCs w:val="20"/>
              </w:rPr>
              <w:t xml:space="preserve">Ekvivalentinis garso slėgio lygis, </w:t>
            </w:r>
            <w:r w:rsidR="00C55EFC">
              <w:rPr>
                <w:rFonts w:asciiTheme="minorHAnsi" w:hAnsiTheme="minorHAnsi" w:cs="Tahoma"/>
                <w:b/>
                <w:bCs/>
                <w:sz w:val="20"/>
                <w:szCs w:val="20"/>
              </w:rPr>
              <w:t>dB(A)</w:t>
            </w:r>
          </w:p>
          <w:p w14:paraId="6AC39AFB" w14:textId="77777777" w:rsidR="003A32D9" w:rsidRPr="002B728E" w:rsidRDefault="003A32D9" w:rsidP="003A32D9">
            <w:pPr>
              <w:pStyle w:val="BasicParagraph"/>
              <w:spacing w:line="240" w:lineRule="auto"/>
              <w:jc w:val="center"/>
              <w:rPr>
                <w:rFonts w:asciiTheme="minorHAnsi" w:hAnsiTheme="minorHAnsi" w:cs="Tahoma"/>
                <w:sz w:val="20"/>
                <w:szCs w:val="20"/>
              </w:rPr>
            </w:pPr>
          </w:p>
        </w:tc>
        <w:tc>
          <w:tcPr>
            <w:tcW w:w="886"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D1D8ABD" w14:textId="77777777" w:rsidR="003A32D9" w:rsidRPr="002B728E" w:rsidRDefault="003A32D9" w:rsidP="003A32D9">
            <w:pPr>
              <w:pStyle w:val="BasicParagraph"/>
              <w:spacing w:line="240" w:lineRule="auto"/>
              <w:jc w:val="center"/>
              <w:rPr>
                <w:rFonts w:asciiTheme="minorHAnsi" w:hAnsiTheme="minorHAnsi" w:cs="Tahoma"/>
                <w:b/>
                <w:bCs/>
                <w:sz w:val="20"/>
                <w:szCs w:val="20"/>
              </w:rPr>
            </w:pPr>
            <w:r w:rsidRPr="002B728E">
              <w:rPr>
                <w:rFonts w:asciiTheme="minorHAnsi" w:hAnsiTheme="minorHAnsi" w:cs="Tahoma"/>
                <w:b/>
                <w:bCs/>
                <w:sz w:val="20"/>
                <w:szCs w:val="20"/>
              </w:rPr>
              <w:t xml:space="preserve">Maksimalus garso slėgio lygis, </w:t>
            </w:r>
            <w:r w:rsidR="00C55EFC">
              <w:rPr>
                <w:rFonts w:asciiTheme="minorHAnsi" w:hAnsiTheme="minorHAnsi" w:cs="Tahoma"/>
                <w:b/>
                <w:bCs/>
                <w:sz w:val="20"/>
                <w:szCs w:val="20"/>
              </w:rPr>
              <w:t>dB(A)</w:t>
            </w:r>
          </w:p>
          <w:p w14:paraId="216062A8" w14:textId="77777777" w:rsidR="003A32D9" w:rsidRPr="002B728E" w:rsidRDefault="003A32D9" w:rsidP="003A32D9">
            <w:pPr>
              <w:pStyle w:val="BasicParagraph"/>
              <w:spacing w:line="240" w:lineRule="auto"/>
              <w:jc w:val="center"/>
              <w:rPr>
                <w:rFonts w:asciiTheme="minorHAnsi" w:hAnsiTheme="minorHAnsi" w:cs="Tahoma"/>
                <w:sz w:val="20"/>
                <w:szCs w:val="20"/>
              </w:rPr>
            </w:pPr>
          </w:p>
        </w:tc>
      </w:tr>
      <w:tr w:rsidR="003A32D9" w:rsidRPr="002B728E" w14:paraId="7675976B" w14:textId="77777777" w:rsidTr="003A32D9">
        <w:trPr>
          <w:trHeight w:val="62"/>
          <w:jc w:val="center"/>
        </w:trPr>
        <w:tc>
          <w:tcPr>
            <w:tcW w:w="352"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5E3F3F7"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1.</w:t>
            </w:r>
          </w:p>
        </w:tc>
        <w:tc>
          <w:tcPr>
            <w:tcW w:w="2436"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5130AA4" w14:textId="77777777" w:rsidR="003A32D9" w:rsidRPr="0093393B" w:rsidRDefault="003A32D9" w:rsidP="003A32D9">
            <w:pPr>
              <w:pStyle w:val="BasicParagraph"/>
              <w:spacing w:line="240" w:lineRule="auto"/>
              <w:jc w:val="both"/>
              <w:rPr>
                <w:rFonts w:asciiTheme="minorHAnsi" w:hAnsiTheme="minorHAnsi" w:cs="Tahoma"/>
                <w:sz w:val="20"/>
                <w:szCs w:val="20"/>
              </w:rPr>
            </w:pPr>
            <w:r w:rsidRPr="0093393B">
              <w:rPr>
                <w:rFonts w:asciiTheme="minorHAnsi" w:hAnsiTheme="minorHAnsi" w:cs="Tahoma"/>
                <w:sz w:val="20"/>
                <w:szCs w:val="20"/>
              </w:rPr>
              <w:t>Gyvenamųjų pastatų gyvenamosios patalpos, visuomeninės paskirties pastatų miegamieji kambariai, stacionarinių asmens sveikatos priežiūros įstaigų palatos</w:t>
            </w:r>
          </w:p>
        </w:tc>
        <w:tc>
          <w:tcPr>
            <w:tcW w:w="517"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68C3376"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7–19</w:t>
            </w:r>
          </w:p>
          <w:p w14:paraId="6B9EEF56"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19–22</w:t>
            </w:r>
          </w:p>
          <w:p w14:paraId="4B509C4B"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22–7</w:t>
            </w:r>
          </w:p>
        </w:tc>
        <w:tc>
          <w:tcPr>
            <w:tcW w:w="810"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E88D25E"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45</w:t>
            </w:r>
          </w:p>
          <w:p w14:paraId="11FB5A49"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40</w:t>
            </w:r>
          </w:p>
          <w:p w14:paraId="72C358FD"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35</w:t>
            </w:r>
          </w:p>
        </w:tc>
        <w:tc>
          <w:tcPr>
            <w:tcW w:w="886"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B39E423"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55</w:t>
            </w:r>
          </w:p>
          <w:p w14:paraId="06F1E0DE"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50</w:t>
            </w:r>
          </w:p>
          <w:p w14:paraId="084C6970"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45</w:t>
            </w:r>
          </w:p>
        </w:tc>
      </w:tr>
      <w:tr w:rsidR="003A32D9" w:rsidRPr="002B728E" w14:paraId="028A5146" w14:textId="77777777" w:rsidTr="003A32D9">
        <w:trPr>
          <w:trHeight w:val="62"/>
          <w:jc w:val="center"/>
        </w:trPr>
        <w:tc>
          <w:tcPr>
            <w:tcW w:w="352"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83EEABF"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2.</w:t>
            </w:r>
          </w:p>
        </w:tc>
        <w:tc>
          <w:tcPr>
            <w:tcW w:w="2436"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0C05311" w14:textId="77777777" w:rsidR="003A32D9" w:rsidRPr="0093393B" w:rsidRDefault="003A32D9" w:rsidP="003A32D9">
            <w:pPr>
              <w:pStyle w:val="BasicParagraph"/>
              <w:spacing w:line="240" w:lineRule="auto"/>
              <w:rPr>
                <w:rFonts w:asciiTheme="minorHAnsi" w:hAnsiTheme="minorHAnsi" w:cs="Tahoma"/>
                <w:sz w:val="20"/>
                <w:szCs w:val="20"/>
              </w:rPr>
            </w:pPr>
            <w:r w:rsidRPr="0093393B">
              <w:rPr>
                <w:rFonts w:asciiTheme="minorHAnsi" w:hAnsiTheme="minorHAnsi" w:cs="Tahoma"/>
                <w:sz w:val="20"/>
                <w:szCs w:val="20"/>
              </w:rPr>
              <w:t>Visuomeninės paskirties pastatų patalpos, kuriose vyksta mokymas ir (ar) ugdymas</w:t>
            </w:r>
          </w:p>
        </w:tc>
        <w:tc>
          <w:tcPr>
            <w:tcW w:w="517"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D3F7710" w14:textId="77777777" w:rsidR="003A32D9" w:rsidRPr="002B728E" w:rsidRDefault="003A32D9" w:rsidP="003A32D9">
            <w:pPr>
              <w:pStyle w:val="NoParagraphStyle"/>
              <w:spacing w:line="240" w:lineRule="auto"/>
              <w:textAlignment w:val="auto"/>
              <w:rPr>
                <w:rFonts w:asciiTheme="minorHAnsi" w:hAnsiTheme="minorHAnsi" w:cs="Tahoma"/>
                <w:color w:val="auto"/>
                <w:sz w:val="20"/>
                <w:szCs w:val="20"/>
                <w:lang w:val="lt-LT"/>
              </w:rPr>
            </w:pPr>
          </w:p>
        </w:tc>
        <w:tc>
          <w:tcPr>
            <w:tcW w:w="810"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6C76A04"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45</w:t>
            </w:r>
          </w:p>
        </w:tc>
        <w:tc>
          <w:tcPr>
            <w:tcW w:w="886"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B3B070C"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55</w:t>
            </w:r>
          </w:p>
        </w:tc>
      </w:tr>
      <w:tr w:rsidR="003A32D9" w:rsidRPr="002B728E" w14:paraId="2EDA7CAF" w14:textId="77777777" w:rsidTr="003A32D9">
        <w:trPr>
          <w:trHeight w:val="62"/>
          <w:jc w:val="center"/>
        </w:trPr>
        <w:tc>
          <w:tcPr>
            <w:tcW w:w="352"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F5C8BDA"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3.</w:t>
            </w:r>
          </w:p>
        </w:tc>
        <w:tc>
          <w:tcPr>
            <w:tcW w:w="2436"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C6DDE1F" w14:textId="77777777" w:rsidR="003A32D9" w:rsidRPr="0093393B" w:rsidRDefault="003A32D9" w:rsidP="003A32D9">
            <w:pPr>
              <w:pStyle w:val="BasicParagraph"/>
              <w:spacing w:line="240" w:lineRule="auto"/>
              <w:jc w:val="both"/>
              <w:rPr>
                <w:rFonts w:asciiTheme="minorHAnsi" w:hAnsiTheme="minorHAnsi" w:cs="Tahoma"/>
                <w:sz w:val="20"/>
                <w:szCs w:val="20"/>
              </w:rPr>
            </w:pPr>
            <w:r w:rsidRPr="0093393B">
              <w:rPr>
                <w:rFonts w:asciiTheme="minorHAnsi" w:hAnsiTheme="minorHAnsi" w:cs="Tahoma"/>
                <w:sz w:val="20"/>
                <w:szCs w:val="20"/>
              </w:rPr>
              <w:t>Gyvenamųjų pastatų ir visuomeninės paskirties pastatų (išskyrus maitinimo ir kultūros paskirties pastatus) aplinkoje, veikiamoje transporto sukeliamo triukšmo</w:t>
            </w:r>
          </w:p>
        </w:tc>
        <w:tc>
          <w:tcPr>
            <w:tcW w:w="517"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DEF3762"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7–19</w:t>
            </w:r>
          </w:p>
          <w:p w14:paraId="6D2C88A2"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19–22</w:t>
            </w:r>
          </w:p>
          <w:p w14:paraId="6082AD7B"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22–7</w:t>
            </w:r>
          </w:p>
        </w:tc>
        <w:tc>
          <w:tcPr>
            <w:tcW w:w="810"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04620A0"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65</w:t>
            </w:r>
          </w:p>
          <w:p w14:paraId="6D5E64E7"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60</w:t>
            </w:r>
          </w:p>
          <w:p w14:paraId="5951D665"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55</w:t>
            </w:r>
          </w:p>
        </w:tc>
        <w:tc>
          <w:tcPr>
            <w:tcW w:w="886"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39AD0DC"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70</w:t>
            </w:r>
          </w:p>
          <w:p w14:paraId="554B5E8A"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65</w:t>
            </w:r>
          </w:p>
          <w:p w14:paraId="4776AD13"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60</w:t>
            </w:r>
          </w:p>
        </w:tc>
      </w:tr>
      <w:tr w:rsidR="003A32D9" w:rsidRPr="002B728E" w14:paraId="63DAEE20" w14:textId="77777777" w:rsidTr="003A32D9">
        <w:trPr>
          <w:trHeight w:val="62"/>
          <w:jc w:val="center"/>
        </w:trPr>
        <w:tc>
          <w:tcPr>
            <w:tcW w:w="352"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EEE03B1"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4.</w:t>
            </w:r>
          </w:p>
        </w:tc>
        <w:tc>
          <w:tcPr>
            <w:tcW w:w="2436"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C106707" w14:textId="77777777" w:rsidR="003A32D9" w:rsidRPr="002B728E" w:rsidRDefault="003A32D9" w:rsidP="003A32D9">
            <w:pPr>
              <w:pStyle w:val="BasicParagraph"/>
              <w:spacing w:line="240" w:lineRule="auto"/>
              <w:jc w:val="both"/>
              <w:rPr>
                <w:rFonts w:asciiTheme="minorHAnsi" w:hAnsiTheme="minorHAnsi" w:cs="Tahoma"/>
                <w:sz w:val="20"/>
                <w:szCs w:val="20"/>
              </w:rPr>
            </w:pPr>
            <w:r w:rsidRPr="002B728E">
              <w:rPr>
                <w:rFonts w:asciiTheme="minorHAnsi" w:hAnsiTheme="minorHAnsi" w:cs="Tahoma"/>
                <w:sz w:val="20"/>
                <w:szCs w:val="20"/>
              </w:rPr>
              <w:t>Gyvenamųjų pastatų (namų) ir visuomeninės paskirties pastatų (išskyrus maitinimo ir kultūros paskirties pastatus) aplinkoje, išskyrus transporto sukeliamą triukšmą</w:t>
            </w:r>
          </w:p>
        </w:tc>
        <w:tc>
          <w:tcPr>
            <w:tcW w:w="517"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C4D6D8D"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7–19</w:t>
            </w:r>
          </w:p>
          <w:p w14:paraId="4170BDA6"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19–22</w:t>
            </w:r>
          </w:p>
          <w:p w14:paraId="1D2853DC"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22–7</w:t>
            </w:r>
          </w:p>
        </w:tc>
        <w:tc>
          <w:tcPr>
            <w:tcW w:w="810"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F25EE7F"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55</w:t>
            </w:r>
          </w:p>
          <w:p w14:paraId="5D3B543A"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50</w:t>
            </w:r>
          </w:p>
          <w:p w14:paraId="481B29F5"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45</w:t>
            </w:r>
          </w:p>
        </w:tc>
        <w:tc>
          <w:tcPr>
            <w:tcW w:w="886"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52583A1"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60</w:t>
            </w:r>
          </w:p>
          <w:p w14:paraId="1B379959"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55</w:t>
            </w:r>
          </w:p>
          <w:p w14:paraId="3F02A75A"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50</w:t>
            </w:r>
          </w:p>
        </w:tc>
      </w:tr>
      <w:tr w:rsidR="003A32D9" w:rsidRPr="002B728E" w14:paraId="4FA4169F" w14:textId="77777777" w:rsidTr="003A32D9">
        <w:trPr>
          <w:trHeight w:val="486"/>
          <w:jc w:val="center"/>
        </w:trPr>
        <w:tc>
          <w:tcPr>
            <w:tcW w:w="352"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0EE37EF"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5.</w:t>
            </w:r>
          </w:p>
        </w:tc>
        <w:tc>
          <w:tcPr>
            <w:tcW w:w="2436"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DE4C4C3" w14:textId="77777777" w:rsidR="003A32D9" w:rsidRPr="002B728E" w:rsidRDefault="003A32D9" w:rsidP="003A32D9">
            <w:pPr>
              <w:pStyle w:val="BasicParagraph"/>
              <w:spacing w:line="240" w:lineRule="auto"/>
              <w:jc w:val="both"/>
              <w:rPr>
                <w:rFonts w:asciiTheme="minorHAnsi" w:hAnsiTheme="minorHAnsi" w:cs="Tahoma"/>
                <w:sz w:val="20"/>
                <w:szCs w:val="20"/>
              </w:rPr>
            </w:pPr>
            <w:r w:rsidRPr="002B728E">
              <w:rPr>
                <w:rFonts w:asciiTheme="minorHAnsi" w:hAnsiTheme="minorHAnsi" w:cs="Tahoma"/>
                <w:sz w:val="20"/>
                <w:szCs w:val="20"/>
              </w:rPr>
              <w:t>Maitinimo ir kultūros paskirties pastatų salėse estradinių ar kitų pramoginių renginių metu, kino filmų demonstravimo metu</w:t>
            </w:r>
          </w:p>
        </w:tc>
        <w:tc>
          <w:tcPr>
            <w:tcW w:w="517"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C5D26C3" w14:textId="77777777" w:rsidR="003A32D9" w:rsidRPr="002B728E" w:rsidRDefault="003A32D9" w:rsidP="003A32D9">
            <w:pPr>
              <w:pStyle w:val="NoParagraphStyle"/>
              <w:spacing w:line="240" w:lineRule="auto"/>
              <w:textAlignment w:val="auto"/>
              <w:rPr>
                <w:rFonts w:asciiTheme="minorHAnsi" w:hAnsiTheme="minorHAnsi" w:cs="Tahoma"/>
                <w:color w:val="auto"/>
                <w:sz w:val="20"/>
                <w:szCs w:val="20"/>
                <w:lang w:val="lt-LT"/>
              </w:rPr>
            </w:pPr>
          </w:p>
        </w:tc>
        <w:tc>
          <w:tcPr>
            <w:tcW w:w="810"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CA4C9F9"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80</w:t>
            </w:r>
          </w:p>
        </w:tc>
        <w:tc>
          <w:tcPr>
            <w:tcW w:w="886"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8E54C12"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85</w:t>
            </w:r>
          </w:p>
        </w:tc>
      </w:tr>
      <w:tr w:rsidR="003A32D9" w:rsidRPr="002B728E" w14:paraId="50A143E4" w14:textId="77777777" w:rsidTr="003A32D9">
        <w:trPr>
          <w:trHeight w:val="570"/>
          <w:jc w:val="center"/>
        </w:trPr>
        <w:tc>
          <w:tcPr>
            <w:tcW w:w="352"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504A18F"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6.</w:t>
            </w:r>
          </w:p>
        </w:tc>
        <w:tc>
          <w:tcPr>
            <w:tcW w:w="2436"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DB6D5F2" w14:textId="77777777" w:rsidR="003A32D9" w:rsidRPr="002B728E" w:rsidRDefault="003A32D9" w:rsidP="003A32D9">
            <w:pPr>
              <w:pStyle w:val="BasicParagraph"/>
              <w:spacing w:line="240" w:lineRule="auto"/>
              <w:rPr>
                <w:rFonts w:asciiTheme="minorHAnsi" w:hAnsiTheme="minorHAnsi" w:cs="Tahoma"/>
                <w:sz w:val="20"/>
                <w:szCs w:val="20"/>
              </w:rPr>
            </w:pPr>
            <w:r w:rsidRPr="002B728E">
              <w:rPr>
                <w:rFonts w:asciiTheme="minorHAnsi" w:hAnsiTheme="minorHAnsi" w:cs="Tahoma"/>
                <w:sz w:val="20"/>
                <w:szCs w:val="20"/>
              </w:rPr>
              <w:t>Atvirose koncertų ir šokių salėse estradinių ar kitų pramoginių renginių metu</w:t>
            </w:r>
          </w:p>
        </w:tc>
        <w:tc>
          <w:tcPr>
            <w:tcW w:w="517"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A3A8D70"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7–19</w:t>
            </w:r>
          </w:p>
          <w:p w14:paraId="6350EA83"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19–22</w:t>
            </w:r>
          </w:p>
          <w:p w14:paraId="324181DA"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22–7</w:t>
            </w:r>
          </w:p>
        </w:tc>
        <w:tc>
          <w:tcPr>
            <w:tcW w:w="810"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61F4F01"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85</w:t>
            </w:r>
          </w:p>
          <w:p w14:paraId="4A26A5CA"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80</w:t>
            </w:r>
          </w:p>
          <w:p w14:paraId="47B31AB6"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55</w:t>
            </w:r>
          </w:p>
        </w:tc>
        <w:tc>
          <w:tcPr>
            <w:tcW w:w="886"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D149A46"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90</w:t>
            </w:r>
          </w:p>
          <w:p w14:paraId="5A6F4752"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85</w:t>
            </w:r>
          </w:p>
          <w:p w14:paraId="7A0FF119"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60</w:t>
            </w:r>
          </w:p>
        </w:tc>
      </w:tr>
    </w:tbl>
    <w:p w14:paraId="55B66CC0" w14:textId="77777777" w:rsidR="003A32D9" w:rsidRPr="002B728E" w:rsidRDefault="003A32D9" w:rsidP="003A32D9">
      <w:pPr>
        <w:spacing w:before="0" w:beforeAutospacing="0" w:after="0" w:line="240" w:lineRule="auto"/>
        <w:ind w:firstLine="0"/>
        <w:rPr>
          <w:rFonts w:cs="Tahoma"/>
          <w:i/>
          <w:sz w:val="18"/>
          <w:szCs w:val="18"/>
        </w:rPr>
      </w:pPr>
      <w:r w:rsidRPr="002B728E">
        <w:rPr>
          <w:i/>
          <w:sz w:val="18"/>
          <w:szCs w:val="18"/>
        </w:rPr>
        <w:t xml:space="preserve">Šaltinis: </w:t>
      </w:r>
      <w:r w:rsidRPr="002B728E">
        <w:rPr>
          <w:rFonts w:cs="Tahoma"/>
          <w:i/>
          <w:sz w:val="18"/>
          <w:szCs w:val="18"/>
        </w:rPr>
        <w:t>Lietuvos higienos norma HN 33:2011 „Triukšmo ribiniai dydžiai gyvenamuosiuose ir visuomeninės paskirties pastatuose bei jų aplinkoje“</w:t>
      </w:r>
    </w:p>
    <w:p w14:paraId="5276E34E" w14:textId="77777777" w:rsidR="003A32D9" w:rsidRPr="002B728E" w:rsidRDefault="003A32D9" w:rsidP="003A32D9">
      <w:pPr>
        <w:spacing w:before="0" w:beforeAutospacing="0" w:after="0" w:line="240" w:lineRule="auto"/>
        <w:ind w:firstLine="0"/>
        <w:rPr>
          <w:rFonts w:cs="Tahoma"/>
          <w:i/>
          <w:sz w:val="18"/>
          <w:szCs w:val="18"/>
        </w:rPr>
      </w:pPr>
    </w:p>
    <w:p w14:paraId="35FB1435" w14:textId="77777777" w:rsidR="003A32D9" w:rsidRPr="002B728E" w:rsidRDefault="003A32D9" w:rsidP="003A32D9">
      <w:pPr>
        <w:pStyle w:val="Caption"/>
        <w:spacing w:before="120"/>
        <w:rPr>
          <w:rFonts w:asciiTheme="minorHAnsi" w:hAnsiTheme="minorHAnsi" w:cs="Calibri"/>
        </w:rPr>
      </w:pPr>
      <w:r w:rsidRPr="002B728E">
        <w:rPr>
          <w:rFonts w:asciiTheme="minorHAnsi" w:hAnsiTheme="minorHAnsi" w:cs="Calibri"/>
        </w:rPr>
        <w:t xml:space="preserve">Lentelė </w:t>
      </w:r>
      <w:r w:rsidR="00A13F46" w:rsidRPr="002B728E">
        <w:rPr>
          <w:rFonts w:asciiTheme="minorHAnsi" w:hAnsiTheme="minorHAnsi" w:cs="Calibri"/>
        </w:rPr>
        <w:t>4</w:t>
      </w:r>
      <w:r w:rsidRPr="002B728E">
        <w:rPr>
          <w:rFonts w:asciiTheme="minorHAnsi" w:hAnsiTheme="minorHAnsi" w:cs="Calibri"/>
        </w:rPr>
        <w:t xml:space="preserve">.2. Didžiausi leidžiami triukšmo ribiniai dydžiai, naudojami triukšmo strateginio kartografavimo rezultatams įvertinti </w:t>
      </w:r>
    </w:p>
    <w:tbl>
      <w:tblPr>
        <w:tblW w:w="5000" w:type="pct"/>
        <w:jc w:val="center"/>
        <w:tblCellMar>
          <w:left w:w="0" w:type="dxa"/>
          <w:right w:w="0" w:type="dxa"/>
        </w:tblCellMar>
        <w:tblLook w:val="0000" w:firstRow="0" w:lastRow="0" w:firstColumn="0" w:lastColumn="0" w:noHBand="0" w:noVBand="0"/>
      </w:tblPr>
      <w:tblGrid>
        <w:gridCol w:w="754"/>
        <w:gridCol w:w="3365"/>
        <w:gridCol w:w="979"/>
        <w:gridCol w:w="1822"/>
        <w:gridCol w:w="1964"/>
        <w:gridCol w:w="1573"/>
      </w:tblGrid>
      <w:tr w:rsidR="003A32D9" w:rsidRPr="002B728E" w14:paraId="7F427431" w14:textId="77777777" w:rsidTr="003A32D9">
        <w:trPr>
          <w:trHeight w:val="60"/>
          <w:jc w:val="center"/>
        </w:trPr>
        <w:tc>
          <w:tcPr>
            <w:tcW w:w="361"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C430C2B" w14:textId="77777777" w:rsidR="003A32D9" w:rsidRPr="002B728E" w:rsidRDefault="003A32D9" w:rsidP="003A32D9">
            <w:pPr>
              <w:pStyle w:val="BasicParagraph"/>
              <w:jc w:val="center"/>
              <w:rPr>
                <w:rFonts w:asciiTheme="minorHAnsi" w:hAnsiTheme="minorHAnsi" w:cs="Tahoma"/>
                <w:b/>
                <w:bCs/>
                <w:sz w:val="20"/>
                <w:szCs w:val="20"/>
              </w:rPr>
            </w:pPr>
            <w:r w:rsidRPr="002B728E">
              <w:rPr>
                <w:rFonts w:asciiTheme="minorHAnsi" w:hAnsiTheme="minorHAnsi" w:cs="Tahoma"/>
                <w:b/>
                <w:bCs/>
                <w:sz w:val="20"/>
                <w:szCs w:val="20"/>
              </w:rPr>
              <w:t>Eil. Nr.</w:t>
            </w:r>
          </w:p>
          <w:p w14:paraId="3336C26F" w14:textId="77777777" w:rsidR="003A32D9" w:rsidRPr="002B728E" w:rsidRDefault="003A32D9" w:rsidP="003A32D9">
            <w:pPr>
              <w:pStyle w:val="BasicParagraph"/>
              <w:jc w:val="center"/>
              <w:rPr>
                <w:rFonts w:asciiTheme="minorHAnsi" w:hAnsiTheme="minorHAnsi" w:cs="Tahoma"/>
                <w:sz w:val="20"/>
                <w:szCs w:val="20"/>
              </w:rPr>
            </w:pPr>
          </w:p>
        </w:tc>
        <w:tc>
          <w:tcPr>
            <w:tcW w:w="1609"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6CDFD0E" w14:textId="77777777" w:rsidR="003A32D9" w:rsidRPr="002B728E" w:rsidRDefault="003A32D9" w:rsidP="003A32D9">
            <w:pPr>
              <w:pStyle w:val="BasicParagraph"/>
              <w:jc w:val="center"/>
              <w:rPr>
                <w:rFonts w:asciiTheme="minorHAnsi" w:hAnsiTheme="minorHAnsi" w:cs="Tahoma"/>
                <w:b/>
                <w:bCs/>
                <w:sz w:val="20"/>
                <w:szCs w:val="20"/>
              </w:rPr>
            </w:pPr>
            <w:r w:rsidRPr="002B728E">
              <w:rPr>
                <w:rFonts w:asciiTheme="minorHAnsi" w:hAnsiTheme="minorHAnsi" w:cs="Tahoma"/>
                <w:b/>
                <w:bCs/>
                <w:sz w:val="20"/>
                <w:szCs w:val="20"/>
              </w:rPr>
              <w:t>Objekto pavadinimas</w:t>
            </w:r>
          </w:p>
          <w:p w14:paraId="3771EF08" w14:textId="77777777" w:rsidR="003A32D9" w:rsidRPr="002B728E" w:rsidRDefault="003A32D9" w:rsidP="003A32D9">
            <w:pPr>
              <w:pStyle w:val="BasicParagraph"/>
              <w:jc w:val="center"/>
              <w:rPr>
                <w:rFonts w:asciiTheme="minorHAnsi" w:hAnsiTheme="minorHAnsi" w:cs="Tahoma"/>
                <w:sz w:val="20"/>
                <w:szCs w:val="20"/>
              </w:rPr>
            </w:pPr>
          </w:p>
        </w:tc>
        <w:tc>
          <w:tcPr>
            <w:tcW w:w="468"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8EBE3CB" w14:textId="77777777" w:rsidR="003A32D9" w:rsidRPr="0032352A" w:rsidRDefault="003A32D9" w:rsidP="003A32D9">
            <w:pPr>
              <w:pStyle w:val="BasicParagraph"/>
              <w:spacing w:line="240" w:lineRule="auto"/>
              <w:jc w:val="center"/>
              <w:rPr>
                <w:rFonts w:asciiTheme="minorHAnsi" w:hAnsiTheme="minorHAnsi" w:cs="Tahoma"/>
                <w:b/>
                <w:bCs/>
                <w:sz w:val="20"/>
                <w:szCs w:val="20"/>
              </w:rPr>
            </w:pPr>
            <w:r w:rsidRPr="0032352A">
              <w:rPr>
                <w:rFonts w:asciiTheme="minorHAnsi" w:hAnsiTheme="minorHAnsi" w:cs="Tahoma"/>
                <w:b/>
                <w:bCs/>
                <w:sz w:val="20"/>
                <w:szCs w:val="20"/>
              </w:rPr>
              <w:t>Dienos, vakaro ir nakties triukšmo rodiklis L</w:t>
            </w:r>
            <w:r w:rsidRPr="0032352A">
              <w:rPr>
                <w:rFonts w:asciiTheme="minorHAnsi" w:hAnsiTheme="minorHAnsi" w:cs="Tahoma"/>
                <w:b/>
                <w:bCs/>
                <w:sz w:val="20"/>
                <w:szCs w:val="20"/>
                <w:vertAlign w:val="subscript"/>
              </w:rPr>
              <w:t>dvn</w:t>
            </w:r>
            <w:r w:rsidRPr="0032352A">
              <w:rPr>
                <w:rFonts w:asciiTheme="minorHAnsi" w:hAnsiTheme="minorHAnsi" w:cs="Tahoma"/>
                <w:b/>
                <w:bCs/>
                <w:sz w:val="20"/>
                <w:szCs w:val="20"/>
              </w:rPr>
              <w:t xml:space="preserve"> ,</w:t>
            </w:r>
          </w:p>
          <w:p w14:paraId="7C8EAD12" w14:textId="77777777" w:rsidR="003A32D9" w:rsidRPr="0032352A" w:rsidRDefault="00C55EFC" w:rsidP="003A32D9">
            <w:pPr>
              <w:pStyle w:val="BasicParagraph"/>
              <w:spacing w:line="240" w:lineRule="auto"/>
              <w:jc w:val="center"/>
              <w:rPr>
                <w:rFonts w:asciiTheme="minorHAnsi" w:hAnsiTheme="minorHAnsi" w:cs="Tahoma"/>
                <w:b/>
                <w:bCs/>
                <w:sz w:val="20"/>
                <w:szCs w:val="20"/>
              </w:rPr>
            </w:pPr>
            <w:r>
              <w:rPr>
                <w:rFonts w:asciiTheme="minorHAnsi" w:hAnsiTheme="minorHAnsi" w:cs="Tahoma"/>
                <w:b/>
                <w:bCs/>
                <w:sz w:val="20"/>
                <w:szCs w:val="20"/>
              </w:rPr>
              <w:t>dB(A)</w:t>
            </w:r>
          </w:p>
          <w:p w14:paraId="089292F0" w14:textId="77777777" w:rsidR="003A32D9" w:rsidRPr="0032352A" w:rsidRDefault="003A32D9" w:rsidP="003A32D9">
            <w:pPr>
              <w:pStyle w:val="BasicParagraph"/>
              <w:spacing w:line="240" w:lineRule="auto"/>
              <w:jc w:val="center"/>
              <w:rPr>
                <w:rFonts w:asciiTheme="minorHAnsi" w:hAnsiTheme="minorHAnsi" w:cs="Tahoma"/>
                <w:b/>
                <w:sz w:val="20"/>
                <w:szCs w:val="20"/>
              </w:rPr>
            </w:pPr>
          </w:p>
        </w:tc>
        <w:tc>
          <w:tcPr>
            <w:tcW w:w="871"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A1BBD5A" w14:textId="77777777" w:rsidR="003A32D9" w:rsidRPr="0032352A" w:rsidRDefault="003A32D9" w:rsidP="003A32D9">
            <w:pPr>
              <w:pStyle w:val="BasicParagraph"/>
              <w:spacing w:line="240" w:lineRule="auto"/>
              <w:jc w:val="center"/>
              <w:rPr>
                <w:rFonts w:asciiTheme="minorHAnsi" w:hAnsiTheme="minorHAnsi" w:cs="Tahoma"/>
                <w:b/>
                <w:sz w:val="20"/>
                <w:szCs w:val="20"/>
              </w:rPr>
            </w:pPr>
            <w:r w:rsidRPr="0032352A">
              <w:rPr>
                <w:rFonts w:asciiTheme="minorHAnsi" w:hAnsiTheme="minorHAnsi" w:cs="Tahoma"/>
                <w:b/>
                <w:bCs/>
                <w:sz w:val="20"/>
                <w:szCs w:val="20"/>
              </w:rPr>
              <w:t>Dienos triukšmo rodiklis L</w:t>
            </w:r>
            <w:r w:rsidRPr="0032352A">
              <w:rPr>
                <w:rFonts w:asciiTheme="minorHAnsi" w:hAnsiTheme="minorHAnsi" w:cs="Tahoma"/>
                <w:b/>
                <w:bCs/>
                <w:sz w:val="20"/>
                <w:szCs w:val="20"/>
                <w:vertAlign w:val="subscript"/>
              </w:rPr>
              <w:t>dienos</w:t>
            </w:r>
            <w:r w:rsidRPr="0032352A">
              <w:rPr>
                <w:rFonts w:asciiTheme="minorHAnsi" w:hAnsiTheme="minorHAnsi" w:cs="Tahoma"/>
                <w:b/>
                <w:bCs/>
                <w:sz w:val="20"/>
                <w:szCs w:val="20"/>
              </w:rPr>
              <w:t xml:space="preserve"> (</w:t>
            </w:r>
            <w:r w:rsidRPr="0032352A">
              <w:rPr>
                <w:rFonts w:asciiTheme="minorHAnsi" w:hAnsiTheme="minorHAnsi" w:cs="Tahoma"/>
                <w:b/>
                <w:sz w:val="20"/>
                <w:szCs w:val="20"/>
              </w:rPr>
              <w:t>7–19</w:t>
            </w:r>
          </w:p>
          <w:p w14:paraId="153C206E" w14:textId="77777777" w:rsidR="003A32D9" w:rsidRPr="0032352A" w:rsidRDefault="003A32D9" w:rsidP="003A32D9">
            <w:pPr>
              <w:pStyle w:val="BasicParagraph"/>
              <w:spacing w:line="240" w:lineRule="auto"/>
              <w:jc w:val="center"/>
              <w:rPr>
                <w:rFonts w:asciiTheme="minorHAnsi" w:hAnsiTheme="minorHAnsi" w:cs="Tahoma"/>
                <w:b/>
                <w:bCs/>
                <w:sz w:val="20"/>
                <w:szCs w:val="20"/>
              </w:rPr>
            </w:pPr>
            <w:r w:rsidRPr="0032352A">
              <w:rPr>
                <w:rFonts w:asciiTheme="minorHAnsi" w:hAnsiTheme="minorHAnsi" w:cs="Tahoma"/>
                <w:b/>
                <w:bCs/>
                <w:sz w:val="20"/>
                <w:szCs w:val="20"/>
              </w:rPr>
              <w:t>val.),</w:t>
            </w:r>
          </w:p>
          <w:p w14:paraId="3EB4E3D1" w14:textId="77777777" w:rsidR="003A32D9" w:rsidRPr="0032352A" w:rsidRDefault="00C55EFC" w:rsidP="003A32D9">
            <w:pPr>
              <w:pStyle w:val="BasicParagraph"/>
              <w:spacing w:line="240" w:lineRule="auto"/>
              <w:jc w:val="center"/>
              <w:rPr>
                <w:rFonts w:asciiTheme="minorHAnsi" w:hAnsiTheme="minorHAnsi" w:cs="Tahoma"/>
                <w:b/>
                <w:bCs/>
                <w:sz w:val="20"/>
                <w:szCs w:val="20"/>
              </w:rPr>
            </w:pPr>
            <w:r>
              <w:rPr>
                <w:rFonts w:asciiTheme="minorHAnsi" w:hAnsiTheme="minorHAnsi" w:cs="Tahoma"/>
                <w:b/>
                <w:bCs/>
                <w:sz w:val="20"/>
                <w:szCs w:val="20"/>
              </w:rPr>
              <w:t>dB(A)</w:t>
            </w:r>
          </w:p>
          <w:p w14:paraId="3C94AA2F" w14:textId="77777777" w:rsidR="003A32D9" w:rsidRPr="0032352A" w:rsidRDefault="003A32D9" w:rsidP="003A32D9">
            <w:pPr>
              <w:pStyle w:val="BasicParagraph"/>
              <w:spacing w:line="240" w:lineRule="auto"/>
              <w:jc w:val="center"/>
              <w:rPr>
                <w:rFonts w:asciiTheme="minorHAnsi" w:hAnsiTheme="minorHAnsi" w:cs="Tahoma"/>
                <w:b/>
                <w:sz w:val="20"/>
                <w:szCs w:val="20"/>
              </w:rPr>
            </w:pPr>
          </w:p>
        </w:tc>
        <w:tc>
          <w:tcPr>
            <w:tcW w:w="939"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E519E13" w14:textId="77777777" w:rsidR="003A32D9" w:rsidRPr="0032352A" w:rsidRDefault="003A32D9" w:rsidP="003A32D9">
            <w:pPr>
              <w:pStyle w:val="BasicParagraph"/>
              <w:spacing w:line="240" w:lineRule="auto"/>
              <w:jc w:val="center"/>
              <w:rPr>
                <w:rFonts w:asciiTheme="minorHAnsi" w:hAnsiTheme="minorHAnsi" w:cs="Tahoma"/>
                <w:b/>
                <w:bCs/>
                <w:sz w:val="20"/>
                <w:szCs w:val="20"/>
              </w:rPr>
            </w:pPr>
            <w:r w:rsidRPr="0032352A">
              <w:rPr>
                <w:rFonts w:asciiTheme="minorHAnsi" w:hAnsiTheme="minorHAnsi" w:cs="Tahoma"/>
                <w:b/>
                <w:bCs/>
                <w:sz w:val="20"/>
                <w:szCs w:val="20"/>
              </w:rPr>
              <w:t>Vakaro triukšmo rodiklis L</w:t>
            </w:r>
            <w:r w:rsidRPr="0032352A">
              <w:rPr>
                <w:rFonts w:asciiTheme="minorHAnsi" w:hAnsiTheme="minorHAnsi" w:cs="Tahoma"/>
                <w:b/>
                <w:bCs/>
                <w:sz w:val="20"/>
                <w:szCs w:val="20"/>
                <w:vertAlign w:val="subscript"/>
              </w:rPr>
              <w:t xml:space="preserve">vakaro </w:t>
            </w:r>
            <w:r w:rsidRPr="0032352A">
              <w:rPr>
                <w:rFonts w:asciiTheme="minorHAnsi" w:hAnsiTheme="minorHAnsi" w:cs="Tahoma"/>
                <w:b/>
                <w:bCs/>
                <w:sz w:val="20"/>
                <w:szCs w:val="20"/>
              </w:rPr>
              <w:t xml:space="preserve">(19-22 val.), </w:t>
            </w:r>
            <w:r w:rsidR="00C55EFC">
              <w:rPr>
                <w:rFonts w:asciiTheme="minorHAnsi" w:hAnsiTheme="minorHAnsi" w:cs="Tahoma"/>
                <w:b/>
                <w:bCs/>
                <w:sz w:val="20"/>
                <w:szCs w:val="20"/>
              </w:rPr>
              <w:t>dB(A)</w:t>
            </w:r>
          </w:p>
          <w:p w14:paraId="0C29FFF2" w14:textId="77777777" w:rsidR="003A32D9" w:rsidRPr="0032352A" w:rsidRDefault="003A32D9" w:rsidP="003A32D9">
            <w:pPr>
              <w:pStyle w:val="BasicParagraph"/>
              <w:spacing w:line="240" w:lineRule="auto"/>
              <w:jc w:val="center"/>
              <w:rPr>
                <w:rFonts w:asciiTheme="minorHAnsi" w:hAnsiTheme="minorHAnsi" w:cs="Tahoma"/>
                <w:b/>
                <w:sz w:val="20"/>
                <w:szCs w:val="20"/>
              </w:rPr>
            </w:pPr>
          </w:p>
        </w:tc>
        <w:tc>
          <w:tcPr>
            <w:tcW w:w="752"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24C8D81" w14:textId="77777777" w:rsidR="003A32D9" w:rsidRPr="0032352A" w:rsidRDefault="003A32D9" w:rsidP="003A32D9">
            <w:pPr>
              <w:pStyle w:val="BasicParagraph"/>
              <w:spacing w:line="240" w:lineRule="auto"/>
              <w:jc w:val="center"/>
              <w:rPr>
                <w:rFonts w:asciiTheme="minorHAnsi" w:hAnsiTheme="minorHAnsi" w:cs="Tahoma"/>
                <w:b/>
                <w:bCs/>
                <w:sz w:val="20"/>
                <w:szCs w:val="20"/>
              </w:rPr>
            </w:pPr>
            <w:r w:rsidRPr="0032352A">
              <w:rPr>
                <w:rFonts w:asciiTheme="minorHAnsi" w:hAnsiTheme="minorHAnsi" w:cs="Tahoma"/>
                <w:b/>
                <w:bCs/>
                <w:sz w:val="20"/>
                <w:szCs w:val="20"/>
              </w:rPr>
              <w:t>Nakties triukšmo rodiklis L</w:t>
            </w:r>
            <w:r w:rsidRPr="0032352A">
              <w:rPr>
                <w:rFonts w:asciiTheme="minorHAnsi" w:hAnsiTheme="minorHAnsi" w:cs="Tahoma"/>
                <w:b/>
                <w:bCs/>
                <w:sz w:val="20"/>
                <w:szCs w:val="20"/>
                <w:vertAlign w:val="subscript"/>
              </w:rPr>
              <w:t>nakties</w:t>
            </w:r>
            <w:r w:rsidRPr="0032352A">
              <w:rPr>
                <w:rFonts w:asciiTheme="minorHAnsi" w:hAnsiTheme="minorHAnsi" w:cs="Tahoma"/>
                <w:b/>
                <w:bCs/>
                <w:sz w:val="20"/>
                <w:szCs w:val="20"/>
              </w:rPr>
              <w:t xml:space="preserve"> (22-7 val.), </w:t>
            </w:r>
            <w:r w:rsidR="00C55EFC">
              <w:rPr>
                <w:rFonts w:asciiTheme="minorHAnsi" w:hAnsiTheme="minorHAnsi" w:cs="Tahoma"/>
                <w:b/>
                <w:bCs/>
                <w:sz w:val="20"/>
                <w:szCs w:val="20"/>
              </w:rPr>
              <w:t>dB(A)</w:t>
            </w:r>
          </w:p>
          <w:p w14:paraId="0DDD563F" w14:textId="77777777" w:rsidR="003A32D9" w:rsidRPr="0032352A" w:rsidRDefault="003A32D9" w:rsidP="003A32D9">
            <w:pPr>
              <w:pStyle w:val="BasicParagraph"/>
              <w:spacing w:line="240" w:lineRule="auto"/>
              <w:jc w:val="center"/>
              <w:rPr>
                <w:rFonts w:asciiTheme="minorHAnsi" w:hAnsiTheme="minorHAnsi" w:cs="Tahoma"/>
                <w:b/>
                <w:sz w:val="20"/>
                <w:szCs w:val="20"/>
              </w:rPr>
            </w:pPr>
          </w:p>
        </w:tc>
      </w:tr>
      <w:tr w:rsidR="003A32D9" w:rsidRPr="002B728E" w14:paraId="0A009527" w14:textId="77777777" w:rsidTr="003A32D9">
        <w:trPr>
          <w:trHeight w:val="60"/>
          <w:jc w:val="center"/>
        </w:trPr>
        <w:tc>
          <w:tcPr>
            <w:tcW w:w="361"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3707CAE"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lastRenderedPageBreak/>
              <w:t>1.</w:t>
            </w:r>
          </w:p>
        </w:tc>
        <w:tc>
          <w:tcPr>
            <w:tcW w:w="1609"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D6BE2DE" w14:textId="77777777" w:rsidR="003A32D9" w:rsidRPr="002B728E" w:rsidRDefault="003A32D9" w:rsidP="003A32D9">
            <w:pPr>
              <w:pStyle w:val="BasicParagraph"/>
              <w:spacing w:line="240" w:lineRule="auto"/>
              <w:jc w:val="both"/>
              <w:rPr>
                <w:rFonts w:asciiTheme="minorHAnsi" w:hAnsiTheme="minorHAnsi" w:cs="Tahoma"/>
                <w:sz w:val="20"/>
                <w:szCs w:val="20"/>
              </w:rPr>
            </w:pPr>
            <w:r w:rsidRPr="002B728E">
              <w:rPr>
                <w:rFonts w:asciiTheme="minorHAnsi" w:hAnsiTheme="minorHAnsi" w:cs="Tahoma"/>
                <w:sz w:val="20"/>
                <w:szCs w:val="20"/>
              </w:rPr>
              <w:t>Gyvenamųjų pastatų (namų) ir visuomeninės paskirties pastatų (išskyrus maitinimo ir kultūros paskirties pastatus) aplinkoje, veikiamoje transporto sukeliamo triukšmo</w:t>
            </w:r>
          </w:p>
        </w:tc>
        <w:tc>
          <w:tcPr>
            <w:tcW w:w="468"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EEB5FAD"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65</w:t>
            </w:r>
          </w:p>
          <w:p w14:paraId="16C24199" w14:textId="77777777" w:rsidR="003A32D9" w:rsidRPr="002B728E" w:rsidRDefault="003A32D9" w:rsidP="003A32D9">
            <w:pPr>
              <w:pStyle w:val="BasicParagraph"/>
              <w:jc w:val="center"/>
              <w:rPr>
                <w:rFonts w:asciiTheme="minorHAnsi" w:hAnsiTheme="minorHAnsi" w:cs="Tahoma"/>
                <w:sz w:val="20"/>
                <w:szCs w:val="20"/>
              </w:rPr>
            </w:pPr>
          </w:p>
        </w:tc>
        <w:tc>
          <w:tcPr>
            <w:tcW w:w="871"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55B4494"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65</w:t>
            </w:r>
          </w:p>
          <w:p w14:paraId="0962ABE0" w14:textId="77777777" w:rsidR="003A32D9" w:rsidRPr="002B728E" w:rsidRDefault="003A32D9" w:rsidP="003A32D9">
            <w:pPr>
              <w:pStyle w:val="BasicParagraph"/>
              <w:jc w:val="center"/>
              <w:rPr>
                <w:rFonts w:asciiTheme="minorHAnsi" w:hAnsiTheme="minorHAnsi" w:cs="Tahoma"/>
                <w:sz w:val="20"/>
                <w:szCs w:val="20"/>
              </w:rPr>
            </w:pPr>
          </w:p>
        </w:tc>
        <w:tc>
          <w:tcPr>
            <w:tcW w:w="939"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9685624"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60</w:t>
            </w:r>
          </w:p>
          <w:p w14:paraId="22BD6B89" w14:textId="77777777" w:rsidR="003A32D9" w:rsidRPr="002B728E" w:rsidRDefault="003A32D9" w:rsidP="003A32D9">
            <w:pPr>
              <w:pStyle w:val="BasicParagraph"/>
              <w:jc w:val="center"/>
              <w:rPr>
                <w:rFonts w:asciiTheme="minorHAnsi" w:hAnsiTheme="minorHAnsi" w:cs="Tahoma"/>
                <w:sz w:val="20"/>
                <w:szCs w:val="20"/>
              </w:rPr>
            </w:pPr>
          </w:p>
        </w:tc>
        <w:tc>
          <w:tcPr>
            <w:tcW w:w="752"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7D3330C"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55</w:t>
            </w:r>
          </w:p>
          <w:p w14:paraId="5C5A29C0" w14:textId="77777777" w:rsidR="003A32D9" w:rsidRPr="002B728E" w:rsidRDefault="003A32D9" w:rsidP="003A32D9">
            <w:pPr>
              <w:pStyle w:val="BasicParagraph"/>
              <w:jc w:val="center"/>
              <w:rPr>
                <w:rFonts w:asciiTheme="minorHAnsi" w:hAnsiTheme="minorHAnsi" w:cs="Tahoma"/>
                <w:sz w:val="20"/>
                <w:szCs w:val="20"/>
              </w:rPr>
            </w:pPr>
          </w:p>
        </w:tc>
      </w:tr>
      <w:tr w:rsidR="003A32D9" w:rsidRPr="002B728E" w14:paraId="06A1E408" w14:textId="77777777" w:rsidTr="003A32D9">
        <w:trPr>
          <w:trHeight w:val="60"/>
          <w:jc w:val="center"/>
        </w:trPr>
        <w:tc>
          <w:tcPr>
            <w:tcW w:w="361"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366A9F2"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2.</w:t>
            </w:r>
          </w:p>
        </w:tc>
        <w:tc>
          <w:tcPr>
            <w:tcW w:w="1609"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4928C45" w14:textId="77777777" w:rsidR="003A32D9" w:rsidRPr="002B728E" w:rsidRDefault="003A32D9" w:rsidP="003A32D9">
            <w:pPr>
              <w:pStyle w:val="BasicParagraph"/>
              <w:spacing w:line="240" w:lineRule="auto"/>
              <w:jc w:val="both"/>
              <w:rPr>
                <w:rFonts w:asciiTheme="minorHAnsi" w:hAnsiTheme="minorHAnsi" w:cs="Tahoma"/>
                <w:sz w:val="20"/>
                <w:szCs w:val="20"/>
              </w:rPr>
            </w:pPr>
            <w:r w:rsidRPr="002B728E">
              <w:rPr>
                <w:rFonts w:asciiTheme="minorHAnsi" w:hAnsiTheme="minorHAnsi" w:cs="Tahoma"/>
                <w:sz w:val="20"/>
                <w:szCs w:val="20"/>
              </w:rPr>
              <w:t>Gyvenamųjų pastatų (namų) ir visuomeninės paskirties pastatų (išskyrus maitinimo ir kultūros paskirties pastatus) aplinkoje, veikiamoje pramoninės veiklos (išskyrus transportą) stacionarių triukšmo šaltinių sukeliamo triukšmo</w:t>
            </w:r>
          </w:p>
        </w:tc>
        <w:tc>
          <w:tcPr>
            <w:tcW w:w="468"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51C075D"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55</w:t>
            </w:r>
          </w:p>
          <w:p w14:paraId="3F533B86" w14:textId="77777777" w:rsidR="003A32D9" w:rsidRPr="002B728E" w:rsidRDefault="003A32D9" w:rsidP="003A32D9">
            <w:pPr>
              <w:pStyle w:val="BasicParagraph"/>
              <w:jc w:val="center"/>
              <w:rPr>
                <w:rFonts w:asciiTheme="minorHAnsi" w:hAnsiTheme="minorHAnsi" w:cs="Tahoma"/>
                <w:sz w:val="20"/>
                <w:szCs w:val="20"/>
              </w:rPr>
            </w:pPr>
          </w:p>
        </w:tc>
        <w:tc>
          <w:tcPr>
            <w:tcW w:w="871"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71F5B1E"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55</w:t>
            </w:r>
          </w:p>
          <w:p w14:paraId="08F78D21" w14:textId="77777777" w:rsidR="003A32D9" w:rsidRPr="002B728E" w:rsidRDefault="003A32D9" w:rsidP="003A32D9">
            <w:pPr>
              <w:pStyle w:val="BasicParagraph"/>
              <w:jc w:val="center"/>
              <w:rPr>
                <w:rFonts w:asciiTheme="minorHAnsi" w:hAnsiTheme="minorHAnsi" w:cs="Tahoma"/>
                <w:sz w:val="20"/>
                <w:szCs w:val="20"/>
              </w:rPr>
            </w:pPr>
          </w:p>
        </w:tc>
        <w:tc>
          <w:tcPr>
            <w:tcW w:w="939"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BEDEEF3"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50</w:t>
            </w:r>
          </w:p>
          <w:p w14:paraId="11F4B074" w14:textId="77777777" w:rsidR="003A32D9" w:rsidRPr="002B728E" w:rsidRDefault="003A32D9" w:rsidP="003A32D9">
            <w:pPr>
              <w:pStyle w:val="BasicParagraph"/>
              <w:jc w:val="center"/>
              <w:rPr>
                <w:rFonts w:asciiTheme="minorHAnsi" w:hAnsiTheme="minorHAnsi" w:cs="Tahoma"/>
                <w:sz w:val="20"/>
                <w:szCs w:val="20"/>
              </w:rPr>
            </w:pPr>
          </w:p>
        </w:tc>
        <w:tc>
          <w:tcPr>
            <w:tcW w:w="752"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3221340"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45</w:t>
            </w:r>
          </w:p>
          <w:p w14:paraId="7D497888" w14:textId="77777777" w:rsidR="003A32D9" w:rsidRPr="002B728E" w:rsidRDefault="003A32D9" w:rsidP="003A32D9">
            <w:pPr>
              <w:pStyle w:val="BasicParagraph"/>
              <w:jc w:val="center"/>
              <w:rPr>
                <w:rFonts w:asciiTheme="minorHAnsi" w:hAnsiTheme="minorHAnsi" w:cs="Tahoma"/>
                <w:sz w:val="20"/>
                <w:szCs w:val="20"/>
              </w:rPr>
            </w:pPr>
          </w:p>
        </w:tc>
      </w:tr>
    </w:tbl>
    <w:p w14:paraId="0BB5CCAB" w14:textId="77777777" w:rsidR="003A32D9" w:rsidRPr="002B728E" w:rsidRDefault="003A32D9" w:rsidP="003A32D9">
      <w:pPr>
        <w:spacing w:before="0" w:beforeAutospacing="0" w:after="0" w:line="240" w:lineRule="auto"/>
        <w:ind w:firstLine="0"/>
        <w:rPr>
          <w:rFonts w:cs="Tahoma"/>
          <w:i/>
          <w:sz w:val="18"/>
          <w:szCs w:val="18"/>
        </w:rPr>
      </w:pPr>
      <w:r w:rsidRPr="002B728E">
        <w:rPr>
          <w:i/>
          <w:sz w:val="18"/>
          <w:szCs w:val="18"/>
        </w:rPr>
        <w:t xml:space="preserve">Šaltinis: </w:t>
      </w:r>
      <w:r w:rsidRPr="002B728E">
        <w:rPr>
          <w:rFonts w:cs="Tahoma"/>
          <w:i/>
          <w:sz w:val="18"/>
          <w:szCs w:val="18"/>
        </w:rPr>
        <w:t>Lietuvos higienos norma HN 33:2011 „Triukšmo ribiniai dydžiai gyvenamuosiuose ir visuomeninės paskirties pastatuose bei jų aplinkoje“</w:t>
      </w:r>
    </w:p>
    <w:p w14:paraId="587973B7" w14:textId="77777777" w:rsidR="003A32D9" w:rsidRPr="002B728E" w:rsidRDefault="003A32D9" w:rsidP="003A32D9">
      <w:pPr>
        <w:autoSpaceDE w:val="0"/>
        <w:autoSpaceDN w:val="0"/>
        <w:adjustRightInd w:val="0"/>
        <w:spacing w:line="240" w:lineRule="auto"/>
        <w:rPr>
          <w:rFonts w:cs="Tahoma"/>
          <w:b/>
        </w:rPr>
      </w:pPr>
      <w:r w:rsidRPr="002B728E">
        <w:rPr>
          <w:rFonts w:ascii="Calibri" w:hAnsi="Calibri" w:cs="Calibri"/>
        </w:rPr>
        <w:t xml:space="preserve">Triukšmui, pagal minėtos </w:t>
      </w:r>
      <w:r w:rsidRPr="002B728E">
        <w:rPr>
          <w:rFonts w:cs="Tahoma"/>
        </w:rPr>
        <w:t xml:space="preserve">Lietuvos higienos normos HN 33:2011 „Triukšmo ribiniai dydžiai gyvenamuosiuose ir visuomeninės paskirties pastatuose bei jų aplinkoje“ reikalavimus įvertinti triukšmo matavimai turi būti atliekami vadovaujantis </w:t>
      </w:r>
      <w:r w:rsidRPr="002B728E">
        <w:rPr>
          <w:rFonts w:cs="Calibri"/>
        </w:rPr>
        <w:t xml:space="preserve">Lietuvos standarto </w:t>
      </w:r>
      <w:r w:rsidRPr="002B728E">
        <w:rPr>
          <w:rFonts w:cs="Calibri"/>
          <w:b/>
        </w:rPr>
        <w:t>LST ISO 1996-1:2005 „Akustika. Aplinkos triukšmo aprašymas, matavimas ir įvertinimas. 1 dalis. Pagrindiniai dydžiai ir įvertinimo tvarka“</w:t>
      </w:r>
      <w:r w:rsidRPr="002B728E">
        <w:rPr>
          <w:rFonts w:cs="Calibri"/>
        </w:rPr>
        <w:t xml:space="preserve"> ir </w:t>
      </w:r>
      <w:r w:rsidRPr="002B728E">
        <w:rPr>
          <w:rFonts w:cs="Calibri"/>
          <w:b/>
        </w:rPr>
        <w:t>Lietuvos standarto LST ISO 1996-2:2008 „Akustika. Aplinkos triukšmo aprašymas, matavimas ir įvertinimas. 2 dalis. Aplinkos triukšmo lygių nustatymas“</w:t>
      </w:r>
      <w:r w:rsidRPr="002B728E">
        <w:rPr>
          <w:rFonts w:cs="Calibri"/>
        </w:rPr>
        <w:t xml:space="preserve"> reikalavimais, triukšmo matavimus (dėl Lietuvos higienos normoje HN 33:2011 pateiktos išskirtinės nuorodos į nurodytus standartus) gali atlikti tik tokiems matavimams akredituotos laboratorijos.</w:t>
      </w:r>
    </w:p>
    <w:p w14:paraId="46592B24" w14:textId="77777777" w:rsidR="00AC0C3F" w:rsidRPr="002B728E" w:rsidRDefault="00AC0C3F" w:rsidP="00AC0C3F"/>
    <w:p w14:paraId="65D8E0FD" w14:textId="77777777" w:rsidR="00AC0C3F" w:rsidRPr="002B728E" w:rsidRDefault="00AC0C3F" w:rsidP="00AC0C3F"/>
    <w:p w14:paraId="4C3C2CBD" w14:textId="77777777" w:rsidR="00A24B98" w:rsidRPr="002B728E" w:rsidRDefault="00A24B98">
      <w:pPr>
        <w:spacing w:before="0" w:beforeAutospacing="0" w:after="160"/>
        <w:ind w:firstLine="0"/>
        <w:jc w:val="left"/>
        <w:rPr>
          <w:rFonts w:asciiTheme="majorHAnsi" w:eastAsiaTheme="majorEastAsia" w:hAnsiTheme="majorHAnsi" w:cstheme="majorBidi"/>
          <w:b/>
          <w:color w:val="2E74B5" w:themeColor="accent1" w:themeShade="BF"/>
          <w:sz w:val="32"/>
          <w:szCs w:val="32"/>
        </w:rPr>
      </w:pPr>
      <w:r w:rsidRPr="002B728E">
        <w:rPr>
          <w:b/>
        </w:rPr>
        <w:br w:type="page"/>
      </w:r>
    </w:p>
    <w:p w14:paraId="3B8D3EE7" w14:textId="77777777" w:rsidR="00AC0C3F" w:rsidRPr="00D33CC4" w:rsidRDefault="00C34E5B" w:rsidP="00AC0C3F">
      <w:pPr>
        <w:pStyle w:val="Heading1"/>
        <w:spacing w:before="100" w:after="120" w:line="240" w:lineRule="auto"/>
        <w:ind w:left="431" w:hanging="431"/>
        <w:rPr>
          <w:b/>
        </w:rPr>
      </w:pPr>
      <w:bookmarkStart w:id="10" w:name="_Toc530144144"/>
      <w:r w:rsidRPr="00D33CC4">
        <w:rPr>
          <w:b/>
        </w:rPr>
        <w:lastRenderedPageBreak/>
        <w:t>Kauno miesto strateginis tri</w:t>
      </w:r>
      <w:r w:rsidR="00D92D4C" w:rsidRPr="00D33CC4">
        <w:rPr>
          <w:b/>
        </w:rPr>
        <w:t>ukšmo žemėlapis</w:t>
      </w:r>
      <w:bookmarkEnd w:id="10"/>
    </w:p>
    <w:p w14:paraId="34B30181" w14:textId="77777777" w:rsidR="00D33CC4" w:rsidRPr="00D33CC4" w:rsidRDefault="00D33CC4" w:rsidP="00650822">
      <w:pPr>
        <w:pStyle w:val="NormalWeb"/>
        <w:spacing w:after="120" w:afterAutospacing="0"/>
        <w:rPr>
          <w:rFonts w:asciiTheme="minorHAnsi" w:hAnsiTheme="minorHAnsi"/>
          <w:sz w:val="22"/>
          <w:szCs w:val="22"/>
        </w:rPr>
      </w:pPr>
      <w:r w:rsidRPr="00D33CC4">
        <w:rPr>
          <w:rFonts w:asciiTheme="minorHAnsi" w:hAnsiTheme="minorHAnsi"/>
          <w:sz w:val="22"/>
          <w:szCs w:val="22"/>
        </w:rPr>
        <w:t xml:space="preserve">2017 m. </w:t>
      </w:r>
      <w:r w:rsidR="00947F8E" w:rsidRPr="00D33CC4">
        <w:rPr>
          <w:rFonts w:asciiTheme="minorHAnsi" w:hAnsiTheme="minorHAnsi"/>
          <w:sz w:val="22"/>
          <w:szCs w:val="22"/>
        </w:rPr>
        <w:t>Kauno miesto triukšmo žemėlap</w:t>
      </w:r>
      <w:r w:rsidRPr="00D33CC4">
        <w:rPr>
          <w:rFonts w:asciiTheme="minorHAnsi" w:hAnsiTheme="minorHAnsi"/>
          <w:sz w:val="22"/>
          <w:szCs w:val="22"/>
        </w:rPr>
        <w:t>yje</w:t>
      </w:r>
      <w:r w:rsidR="00947F8E" w:rsidRPr="00D33CC4">
        <w:rPr>
          <w:rStyle w:val="FootnoteReference"/>
          <w:rFonts w:asciiTheme="minorHAnsi" w:hAnsiTheme="minorHAnsi"/>
          <w:sz w:val="22"/>
          <w:szCs w:val="22"/>
        </w:rPr>
        <w:footnoteReference w:id="24"/>
      </w:r>
      <w:r w:rsidRPr="00D33CC4">
        <w:rPr>
          <w:rFonts w:asciiTheme="minorHAnsi" w:hAnsiTheme="minorHAnsi"/>
          <w:sz w:val="22"/>
          <w:szCs w:val="22"/>
        </w:rPr>
        <w:t xml:space="preserve"> galima stebėti kelių, geležinkelių ir pramonės skleidžiamo dienos, nakties ir vakaro triukšmo lygį bei labiausiai triukšmo veikiamas Kauno m. dalis. </w:t>
      </w:r>
    </w:p>
    <w:p w14:paraId="524D86AE" w14:textId="77777777" w:rsidR="00D33CC4" w:rsidRDefault="0091419C" w:rsidP="007E0BF7">
      <w:pPr>
        <w:pStyle w:val="NormalWeb"/>
        <w:ind w:firstLine="0"/>
        <w:jc w:val="center"/>
        <w:rPr>
          <w:rFonts w:asciiTheme="minorHAnsi" w:hAnsiTheme="minorHAnsi"/>
          <w:sz w:val="22"/>
          <w:szCs w:val="22"/>
          <w:highlight w:val="yellow"/>
        </w:rPr>
      </w:pPr>
      <w:r>
        <w:rPr>
          <w:rFonts w:asciiTheme="minorHAnsi" w:hAnsiTheme="minorHAnsi"/>
          <w:noProof/>
          <w:sz w:val="22"/>
          <w:szCs w:val="22"/>
          <w:lang w:eastAsia="lt-LT"/>
        </w:rPr>
        <w:drawing>
          <wp:inline distT="0" distB="0" distL="0" distR="0" wp14:anchorId="5EBB28D1" wp14:editId="4D19C90B">
            <wp:extent cx="6178550" cy="4893945"/>
            <wp:effectExtent l="0" t="0" r="0"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zemelapis 2017.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178550" cy="4893945"/>
                    </a:xfrm>
                    <a:prstGeom prst="rect">
                      <a:avLst/>
                    </a:prstGeom>
                  </pic:spPr>
                </pic:pic>
              </a:graphicData>
            </a:graphic>
          </wp:inline>
        </w:drawing>
      </w:r>
    </w:p>
    <w:p w14:paraId="0334B2BB" w14:textId="77777777" w:rsidR="0091419C" w:rsidRDefault="00D33CC4" w:rsidP="0091419C">
      <w:pPr>
        <w:pStyle w:val="Caption"/>
        <w:spacing w:before="0"/>
        <w:jc w:val="center"/>
        <w:rPr>
          <w:rFonts w:asciiTheme="minorHAnsi" w:hAnsiTheme="minorHAnsi"/>
        </w:rPr>
      </w:pPr>
      <w:r w:rsidRPr="0091419C">
        <w:rPr>
          <w:rFonts w:asciiTheme="minorHAnsi" w:hAnsiTheme="minorHAnsi"/>
          <w:sz w:val="22"/>
          <w:szCs w:val="22"/>
        </w:rPr>
        <w:t xml:space="preserve"> </w:t>
      </w:r>
      <w:r w:rsidR="0091419C" w:rsidRPr="0091419C">
        <w:rPr>
          <w:rFonts w:asciiTheme="minorHAnsi" w:hAnsiTheme="minorHAnsi"/>
        </w:rPr>
        <w:t>5.1. pav.</w:t>
      </w:r>
      <w:r w:rsidR="0091419C" w:rsidRPr="002B728E">
        <w:rPr>
          <w:rFonts w:asciiTheme="minorHAnsi" w:hAnsiTheme="minorHAnsi"/>
        </w:rPr>
        <w:t xml:space="preserve"> Kauno </w:t>
      </w:r>
      <w:r w:rsidR="0091419C">
        <w:rPr>
          <w:rFonts w:asciiTheme="minorHAnsi" w:hAnsiTheme="minorHAnsi"/>
        </w:rPr>
        <w:t>miesto strateginis triukšmo žemėlapis</w:t>
      </w:r>
      <w:r w:rsidR="0091419C" w:rsidRPr="002B728E">
        <w:rPr>
          <w:rFonts w:asciiTheme="minorHAnsi" w:hAnsiTheme="minorHAnsi"/>
        </w:rPr>
        <w:t xml:space="preserve"> </w:t>
      </w:r>
    </w:p>
    <w:p w14:paraId="17B96A88" w14:textId="77777777" w:rsidR="0091419C" w:rsidRPr="00F43F61" w:rsidRDefault="0091419C" w:rsidP="0091419C">
      <w:pPr>
        <w:spacing w:before="0" w:beforeAutospacing="0" w:after="0" w:line="240" w:lineRule="auto"/>
        <w:ind w:firstLine="0"/>
        <w:rPr>
          <w:rFonts w:cs="Tahoma"/>
          <w:i/>
          <w:sz w:val="18"/>
          <w:szCs w:val="18"/>
        </w:rPr>
      </w:pPr>
      <w:r w:rsidRPr="00F43F61">
        <w:rPr>
          <w:i/>
          <w:sz w:val="18"/>
          <w:szCs w:val="18"/>
        </w:rPr>
        <w:t xml:space="preserve">Šaltinis: </w:t>
      </w:r>
      <w:hyperlink r:id="rId22" w:anchor="all_den_2017" w:history="1">
        <w:r w:rsidRPr="005C0B92">
          <w:rPr>
            <w:rStyle w:val="Hyperlink"/>
            <w:rFonts w:cs="Tahoma"/>
            <w:i/>
            <w:sz w:val="18"/>
            <w:szCs w:val="18"/>
          </w:rPr>
          <w:t>http://infr.kaunas.lt/noise#all_den_2017</w:t>
        </w:r>
      </w:hyperlink>
      <w:r>
        <w:rPr>
          <w:rFonts w:cs="Tahoma"/>
          <w:i/>
          <w:sz w:val="18"/>
          <w:szCs w:val="18"/>
        </w:rPr>
        <w:t xml:space="preserve"> </w:t>
      </w:r>
    </w:p>
    <w:p w14:paraId="3F389888" w14:textId="77777777" w:rsidR="00EE1A6E" w:rsidRDefault="00EE1A6E" w:rsidP="00650822">
      <w:pPr>
        <w:spacing w:line="240" w:lineRule="auto"/>
        <w:rPr>
          <w:bCs/>
          <w:color w:val="000000"/>
        </w:rPr>
      </w:pPr>
      <w:r w:rsidRPr="002B728E">
        <w:rPr>
          <w:bCs/>
          <w:color w:val="000000"/>
        </w:rPr>
        <w:t xml:space="preserve">Remiantis </w:t>
      </w:r>
      <w:r>
        <w:rPr>
          <w:bCs/>
          <w:color w:val="000000"/>
        </w:rPr>
        <w:t>2017 m. birželio mėn. SIA „Estonian, Latvian and Lithuanian Environment“ ir UAB „Estonian, Latvian and Lithuanian Environment“ parengta Kauno miesto strateginio triukšmo kartografavimo rezultatų ataskaita,</w:t>
      </w:r>
      <w:r w:rsidR="00781A3D">
        <w:rPr>
          <w:bCs/>
          <w:color w:val="000000"/>
        </w:rPr>
        <w:t xml:space="preserve"> žemiau pateikiama</w:t>
      </w:r>
      <w:r w:rsidR="00771F41">
        <w:rPr>
          <w:bCs/>
          <w:color w:val="000000"/>
        </w:rPr>
        <w:t xml:space="preserve"> apibendr</w:t>
      </w:r>
      <w:r w:rsidR="00517B2F">
        <w:rPr>
          <w:bCs/>
          <w:color w:val="000000"/>
        </w:rPr>
        <w:t>i</w:t>
      </w:r>
      <w:r w:rsidR="00771F41">
        <w:rPr>
          <w:bCs/>
          <w:color w:val="000000"/>
        </w:rPr>
        <w:t xml:space="preserve">nta informacija apie </w:t>
      </w:r>
      <w:r w:rsidR="00781A3D">
        <w:rPr>
          <w:bCs/>
          <w:color w:val="000000"/>
        </w:rPr>
        <w:t xml:space="preserve">gyventojų, patenkančių į </w:t>
      </w:r>
      <w:r w:rsidR="00781A3D" w:rsidRPr="00781A3D">
        <w:rPr>
          <w:b/>
          <w:bCs/>
          <w:color w:val="000000"/>
        </w:rPr>
        <w:t>kelių transporto</w:t>
      </w:r>
      <w:r w:rsidR="00781A3D">
        <w:rPr>
          <w:bCs/>
          <w:color w:val="000000"/>
        </w:rPr>
        <w:t xml:space="preserve"> sukelto triukšmo lygio intervalus, </w:t>
      </w:r>
      <w:r w:rsidR="00781A3D" w:rsidRPr="00781A3D">
        <w:rPr>
          <w:b/>
          <w:bCs/>
          <w:color w:val="000000"/>
        </w:rPr>
        <w:t>pagrindinių kelių transporto</w:t>
      </w:r>
      <w:r w:rsidR="00781A3D">
        <w:rPr>
          <w:bCs/>
          <w:color w:val="000000"/>
        </w:rPr>
        <w:t xml:space="preserve"> sukelto triukšmo lygio intervalus, </w:t>
      </w:r>
      <w:r w:rsidR="00781A3D" w:rsidRPr="00781A3D">
        <w:rPr>
          <w:b/>
          <w:bCs/>
          <w:color w:val="000000"/>
        </w:rPr>
        <w:t>geležinkelių transporto</w:t>
      </w:r>
      <w:r w:rsidR="00781A3D">
        <w:rPr>
          <w:bCs/>
          <w:color w:val="000000"/>
        </w:rPr>
        <w:t xml:space="preserve"> sukelto triukšmo lygio intervalus, </w:t>
      </w:r>
      <w:r w:rsidR="00781A3D" w:rsidRPr="00781A3D">
        <w:rPr>
          <w:b/>
          <w:bCs/>
          <w:color w:val="000000"/>
        </w:rPr>
        <w:t>pramoninių šaltinių</w:t>
      </w:r>
      <w:r w:rsidR="00781A3D">
        <w:rPr>
          <w:bCs/>
          <w:color w:val="000000"/>
        </w:rPr>
        <w:t xml:space="preserve"> sukelto triukšmo intervalus bei </w:t>
      </w:r>
      <w:r w:rsidR="00781A3D" w:rsidRPr="00781A3D">
        <w:rPr>
          <w:b/>
          <w:bCs/>
          <w:color w:val="000000"/>
        </w:rPr>
        <w:t>bendro aplinkos triukšmo</w:t>
      </w:r>
      <w:r w:rsidR="00781A3D">
        <w:rPr>
          <w:bCs/>
          <w:color w:val="000000"/>
        </w:rPr>
        <w:t xml:space="preserve"> lygio intervalus (tame tarpe ir triukšmo dydžio viršijimus), skaiči</w:t>
      </w:r>
      <w:r w:rsidR="00771F41">
        <w:rPr>
          <w:bCs/>
          <w:color w:val="000000"/>
        </w:rPr>
        <w:t>ų</w:t>
      </w:r>
      <w:r w:rsidR="00781A3D">
        <w:rPr>
          <w:bCs/>
          <w:color w:val="000000"/>
        </w:rPr>
        <w:t xml:space="preserve">. </w:t>
      </w:r>
    </w:p>
    <w:p w14:paraId="794081EE" w14:textId="77777777" w:rsidR="00781A3D" w:rsidRPr="002B728E" w:rsidRDefault="00781A3D" w:rsidP="00781A3D">
      <w:pPr>
        <w:pStyle w:val="Caption"/>
        <w:spacing w:before="120"/>
        <w:rPr>
          <w:rFonts w:asciiTheme="minorHAnsi" w:hAnsiTheme="minorHAnsi" w:cs="Calibri"/>
        </w:rPr>
      </w:pPr>
      <w:r w:rsidRPr="002B728E">
        <w:rPr>
          <w:rFonts w:asciiTheme="minorHAnsi" w:hAnsiTheme="minorHAnsi" w:cs="Calibri"/>
        </w:rPr>
        <w:t xml:space="preserve">Lentelė </w:t>
      </w:r>
      <w:r>
        <w:rPr>
          <w:rFonts w:asciiTheme="minorHAnsi" w:hAnsiTheme="minorHAnsi" w:cs="Calibri"/>
        </w:rPr>
        <w:t>5</w:t>
      </w:r>
      <w:r w:rsidRPr="002B728E">
        <w:rPr>
          <w:rFonts w:asciiTheme="minorHAnsi" w:hAnsiTheme="minorHAnsi" w:cs="Calibri"/>
        </w:rPr>
        <w:t>.</w:t>
      </w:r>
      <w:r>
        <w:rPr>
          <w:rFonts w:asciiTheme="minorHAnsi" w:hAnsiTheme="minorHAnsi" w:cs="Calibri"/>
        </w:rPr>
        <w:t>1</w:t>
      </w:r>
      <w:r w:rsidRPr="002B728E">
        <w:rPr>
          <w:rFonts w:asciiTheme="minorHAnsi" w:hAnsiTheme="minorHAnsi" w:cs="Calibri"/>
        </w:rPr>
        <w:t xml:space="preserve">. </w:t>
      </w:r>
      <w:r>
        <w:rPr>
          <w:rFonts w:asciiTheme="minorHAnsi" w:hAnsiTheme="minorHAnsi" w:cs="Calibri"/>
        </w:rPr>
        <w:t>Triukšmo veikiamų gyventojų bei triukšmui jautrių įstaigų skaičius</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9"/>
        <w:gridCol w:w="3751"/>
        <w:gridCol w:w="9"/>
        <w:gridCol w:w="1"/>
        <w:gridCol w:w="9"/>
        <w:gridCol w:w="871"/>
        <w:gridCol w:w="10"/>
        <w:gridCol w:w="28"/>
        <w:gridCol w:w="9"/>
        <w:gridCol w:w="9"/>
        <w:gridCol w:w="91"/>
        <w:gridCol w:w="55"/>
        <w:gridCol w:w="53"/>
        <w:gridCol w:w="124"/>
        <w:gridCol w:w="85"/>
        <w:gridCol w:w="30"/>
        <w:gridCol w:w="22"/>
        <w:gridCol w:w="200"/>
        <w:gridCol w:w="11"/>
        <w:gridCol w:w="26"/>
        <w:gridCol w:w="13"/>
        <w:gridCol w:w="229"/>
        <w:gridCol w:w="18"/>
        <w:gridCol w:w="11"/>
        <w:gridCol w:w="3"/>
        <w:gridCol w:w="8"/>
        <w:gridCol w:w="279"/>
        <w:gridCol w:w="13"/>
        <w:gridCol w:w="11"/>
        <w:gridCol w:w="70"/>
        <w:gridCol w:w="323"/>
        <w:gridCol w:w="15"/>
        <w:gridCol w:w="13"/>
        <w:gridCol w:w="19"/>
        <w:gridCol w:w="29"/>
        <w:gridCol w:w="111"/>
        <w:gridCol w:w="48"/>
        <w:gridCol w:w="21"/>
        <w:gridCol w:w="7"/>
        <w:gridCol w:w="18"/>
        <w:gridCol w:w="29"/>
        <w:gridCol w:w="313"/>
        <w:gridCol w:w="61"/>
        <w:gridCol w:w="171"/>
        <w:gridCol w:w="50"/>
        <w:gridCol w:w="36"/>
        <w:gridCol w:w="102"/>
        <w:gridCol w:w="149"/>
        <w:gridCol w:w="9"/>
        <w:gridCol w:w="17"/>
        <w:gridCol w:w="9"/>
        <w:gridCol w:w="4"/>
        <w:gridCol w:w="324"/>
        <w:gridCol w:w="153"/>
        <w:gridCol w:w="27"/>
        <w:gridCol w:w="9"/>
        <w:gridCol w:w="85"/>
        <w:gridCol w:w="128"/>
        <w:gridCol w:w="115"/>
        <w:gridCol w:w="46"/>
        <w:gridCol w:w="31"/>
        <w:gridCol w:w="5"/>
        <w:gridCol w:w="26"/>
        <w:gridCol w:w="13"/>
        <w:gridCol w:w="596"/>
        <w:gridCol w:w="88"/>
        <w:gridCol w:w="15"/>
        <w:gridCol w:w="11"/>
        <w:gridCol w:w="148"/>
        <w:gridCol w:w="36"/>
        <w:gridCol w:w="46"/>
        <w:gridCol w:w="2"/>
        <w:gridCol w:w="23"/>
        <w:gridCol w:w="280"/>
        <w:gridCol w:w="588"/>
        <w:gridCol w:w="40"/>
        <w:gridCol w:w="10"/>
      </w:tblGrid>
      <w:tr w:rsidR="00771F41" w:rsidRPr="007205F3" w14:paraId="436E9F0F" w14:textId="77777777" w:rsidTr="00AE16A8">
        <w:trPr>
          <w:gridBefore w:val="1"/>
          <w:gridAfter w:val="1"/>
          <w:wBefore w:w="5" w:type="pct"/>
          <w:wAfter w:w="5" w:type="pct"/>
          <w:trHeight w:val="20"/>
          <w:jc w:val="center"/>
        </w:trPr>
        <w:tc>
          <w:tcPr>
            <w:tcW w:w="4989" w:type="pct"/>
            <w:gridSpan w:val="75"/>
            <w:shd w:val="clear" w:color="auto" w:fill="9CC2E5" w:themeFill="accent1" w:themeFillTint="99"/>
          </w:tcPr>
          <w:p w14:paraId="3AC57036" w14:textId="77777777" w:rsidR="00771F41" w:rsidRPr="007205F3" w:rsidRDefault="007205F3" w:rsidP="007205F3">
            <w:pPr>
              <w:pStyle w:val="TableParagraph"/>
              <w:ind w:left="309" w:right="306"/>
              <w:jc w:val="center"/>
              <w:rPr>
                <w:rFonts w:asciiTheme="minorHAnsi" w:hAnsiTheme="minorHAnsi"/>
                <w:b/>
                <w:position w:val="2"/>
                <w:sz w:val="18"/>
                <w:szCs w:val="18"/>
              </w:rPr>
            </w:pPr>
            <w:r w:rsidRPr="007205F3">
              <w:rPr>
                <w:rFonts w:asciiTheme="minorHAnsi" w:hAnsiTheme="minorHAnsi"/>
                <w:b/>
                <w:position w:val="2"/>
                <w:sz w:val="18"/>
                <w:szCs w:val="18"/>
              </w:rPr>
              <w:t>GYVENTOJŲ, PATENKANČIŲ Į KELIŲ TRANSPORTO SUKELTO TRIUKŠMO LYGIO INTERVALUS, SKAIČIUS</w:t>
            </w:r>
          </w:p>
        </w:tc>
      </w:tr>
      <w:tr w:rsidR="00771F41" w:rsidRPr="007205F3" w14:paraId="3DA14669" w14:textId="77777777" w:rsidTr="00AE16A8">
        <w:trPr>
          <w:gridBefore w:val="1"/>
          <w:gridAfter w:val="1"/>
          <w:wBefore w:w="5" w:type="pct"/>
          <w:wAfter w:w="5" w:type="pct"/>
          <w:trHeight w:val="20"/>
          <w:jc w:val="center"/>
        </w:trPr>
        <w:tc>
          <w:tcPr>
            <w:tcW w:w="1799" w:type="pct"/>
            <w:gridSpan w:val="2"/>
            <w:vMerge w:val="restart"/>
            <w:shd w:val="clear" w:color="auto" w:fill="9CC2E5" w:themeFill="accent1" w:themeFillTint="99"/>
          </w:tcPr>
          <w:p w14:paraId="05D8DB51" w14:textId="77777777" w:rsidR="00771F41" w:rsidRPr="007205F3" w:rsidRDefault="00771F41" w:rsidP="007205F3">
            <w:pPr>
              <w:pStyle w:val="TableParagraph"/>
              <w:rPr>
                <w:rFonts w:asciiTheme="minorHAnsi" w:hAnsiTheme="minorHAnsi"/>
                <w:sz w:val="18"/>
                <w:szCs w:val="18"/>
              </w:rPr>
            </w:pPr>
          </w:p>
        </w:tc>
        <w:tc>
          <w:tcPr>
            <w:tcW w:w="3190" w:type="pct"/>
            <w:gridSpan w:val="73"/>
            <w:shd w:val="clear" w:color="auto" w:fill="9CC2E5" w:themeFill="accent1" w:themeFillTint="99"/>
          </w:tcPr>
          <w:p w14:paraId="6B62763C" w14:textId="77777777" w:rsidR="00771F41" w:rsidRPr="007205F3" w:rsidRDefault="00771F41" w:rsidP="007205F3">
            <w:pPr>
              <w:pStyle w:val="TableParagraph"/>
              <w:ind w:left="309" w:right="306"/>
              <w:jc w:val="center"/>
              <w:rPr>
                <w:rFonts w:asciiTheme="minorHAnsi" w:hAnsiTheme="minorHAnsi"/>
                <w:b/>
                <w:sz w:val="18"/>
                <w:szCs w:val="18"/>
              </w:rPr>
            </w:pPr>
            <w:r w:rsidRPr="007205F3">
              <w:rPr>
                <w:rFonts w:asciiTheme="minorHAnsi" w:hAnsiTheme="minorHAnsi"/>
                <w:b/>
                <w:position w:val="2"/>
                <w:sz w:val="18"/>
                <w:szCs w:val="18"/>
              </w:rPr>
              <w:t>Dienos triukšmo rodiklio L</w:t>
            </w:r>
            <w:r w:rsidRPr="007205F3">
              <w:rPr>
                <w:rFonts w:asciiTheme="minorHAnsi" w:hAnsiTheme="minorHAnsi"/>
                <w:b/>
                <w:sz w:val="18"/>
                <w:szCs w:val="18"/>
              </w:rPr>
              <w:t xml:space="preserve">dienos </w:t>
            </w:r>
            <w:r w:rsidRPr="007205F3">
              <w:rPr>
                <w:rFonts w:asciiTheme="minorHAnsi" w:hAnsiTheme="minorHAnsi"/>
                <w:b/>
                <w:position w:val="2"/>
                <w:sz w:val="18"/>
                <w:szCs w:val="18"/>
              </w:rPr>
              <w:t>triukšmo lygio intervalai</w:t>
            </w:r>
          </w:p>
          <w:p w14:paraId="3B5EC466" w14:textId="77777777" w:rsidR="00771F41" w:rsidRPr="007205F3" w:rsidRDefault="00C55EFC" w:rsidP="007205F3">
            <w:pPr>
              <w:pStyle w:val="TableParagraph"/>
              <w:spacing w:before="1"/>
              <w:ind w:left="309" w:right="305"/>
              <w:jc w:val="center"/>
              <w:rPr>
                <w:rFonts w:asciiTheme="minorHAnsi" w:hAnsiTheme="minorHAnsi"/>
                <w:b/>
                <w:sz w:val="18"/>
                <w:szCs w:val="18"/>
              </w:rPr>
            </w:pPr>
            <w:r>
              <w:rPr>
                <w:rFonts w:asciiTheme="minorHAnsi" w:hAnsiTheme="minorHAnsi"/>
                <w:b/>
                <w:sz w:val="18"/>
                <w:szCs w:val="18"/>
              </w:rPr>
              <w:t>dB(A)</w:t>
            </w:r>
          </w:p>
        </w:tc>
      </w:tr>
      <w:tr w:rsidR="00771F41" w:rsidRPr="007205F3" w14:paraId="56A81559" w14:textId="77777777" w:rsidTr="00AE16A8">
        <w:trPr>
          <w:gridBefore w:val="1"/>
          <w:gridAfter w:val="1"/>
          <w:wBefore w:w="5" w:type="pct"/>
          <w:wAfter w:w="5" w:type="pct"/>
          <w:trHeight w:val="20"/>
          <w:jc w:val="center"/>
        </w:trPr>
        <w:tc>
          <w:tcPr>
            <w:tcW w:w="1799" w:type="pct"/>
            <w:gridSpan w:val="2"/>
            <w:vMerge/>
            <w:tcBorders>
              <w:top w:val="nil"/>
            </w:tcBorders>
            <w:shd w:val="clear" w:color="auto" w:fill="9CC2E5" w:themeFill="accent1" w:themeFillTint="99"/>
          </w:tcPr>
          <w:p w14:paraId="6F16FD50" w14:textId="77777777" w:rsidR="00771F41" w:rsidRPr="007205F3" w:rsidRDefault="00771F41" w:rsidP="007205F3">
            <w:pPr>
              <w:spacing w:line="240" w:lineRule="auto"/>
              <w:rPr>
                <w:sz w:val="18"/>
                <w:szCs w:val="18"/>
              </w:rPr>
            </w:pPr>
          </w:p>
        </w:tc>
        <w:tc>
          <w:tcPr>
            <w:tcW w:w="604" w:type="pct"/>
            <w:gridSpan w:val="11"/>
            <w:shd w:val="clear" w:color="auto" w:fill="9CC2E5" w:themeFill="accent1" w:themeFillTint="99"/>
          </w:tcPr>
          <w:p w14:paraId="6000D7BA" w14:textId="77777777" w:rsidR="00771F41" w:rsidRPr="007205F3" w:rsidRDefault="00771F41" w:rsidP="007205F3">
            <w:pPr>
              <w:pStyle w:val="TableParagraph"/>
              <w:spacing w:before="10"/>
              <w:ind w:left="292"/>
              <w:rPr>
                <w:rFonts w:asciiTheme="minorHAnsi" w:hAnsiTheme="minorHAnsi"/>
                <w:b/>
                <w:sz w:val="18"/>
                <w:szCs w:val="18"/>
              </w:rPr>
            </w:pPr>
            <w:r w:rsidRPr="007205F3">
              <w:rPr>
                <w:rFonts w:asciiTheme="minorHAnsi" w:hAnsiTheme="minorHAnsi"/>
                <w:b/>
                <w:sz w:val="18"/>
                <w:szCs w:val="18"/>
              </w:rPr>
              <w:t>50-54</w:t>
            </w:r>
          </w:p>
        </w:tc>
        <w:tc>
          <w:tcPr>
            <w:tcW w:w="667" w:type="pct"/>
            <w:gridSpan w:val="20"/>
            <w:shd w:val="clear" w:color="auto" w:fill="9CC2E5" w:themeFill="accent1" w:themeFillTint="99"/>
          </w:tcPr>
          <w:p w14:paraId="1B60E98B" w14:textId="77777777" w:rsidR="00771F41" w:rsidRPr="007205F3" w:rsidRDefault="00771F41" w:rsidP="007205F3">
            <w:pPr>
              <w:pStyle w:val="TableParagraph"/>
              <w:spacing w:before="10"/>
              <w:ind w:left="349"/>
              <w:rPr>
                <w:rFonts w:asciiTheme="minorHAnsi" w:hAnsiTheme="minorHAnsi"/>
                <w:b/>
                <w:sz w:val="18"/>
                <w:szCs w:val="18"/>
              </w:rPr>
            </w:pPr>
            <w:r w:rsidRPr="007205F3">
              <w:rPr>
                <w:rFonts w:asciiTheme="minorHAnsi" w:hAnsiTheme="minorHAnsi"/>
                <w:b/>
                <w:sz w:val="18"/>
                <w:szCs w:val="18"/>
              </w:rPr>
              <w:t>55-59</w:t>
            </w:r>
          </w:p>
        </w:tc>
        <w:tc>
          <w:tcPr>
            <w:tcW w:w="720" w:type="pct"/>
            <w:gridSpan w:val="19"/>
            <w:shd w:val="clear" w:color="auto" w:fill="9CC2E5" w:themeFill="accent1" w:themeFillTint="99"/>
          </w:tcPr>
          <w:p w14:paraId="6FEC2D58" w14:textId="77777777" w:rsidR="00771F41" w:rsidRPr="007205F3" w:rsidRDefault="00771F41" w:rsidP="007205F3">
            <w:pPr>
              <w:pStyle w:val="TableParagraph"/>
              <w:spacing w:before="10"/>
              <w:ind w:left="395"/>
              <w:rPr>
                <w:rFonts w:asciiTheme="minorHAnsi" w:hAnsiTheme="minorHAnsi"/>
                <w:b/>
                <w:sz w:val="18"/>
                <w:szCs w:val="18"/>
              </w:rPr>
            </w:pPr>
            <w:r w:rsidRPr="007205F3">
              <w:rPr>
                <w:rFonts w:asciiTheme="minorHAnsi" w:hAnsiTheme="minorHAnsi"/>
                <w:b/>
                <w:sz w:val="18"/>
                <w:szCs w:val="18"/>
              </w:rPr>
              <w:t>60-64</w:t>
            </w:r>
          </w:p>
        </w:tc>
        <w:tc>
          <w:tcPr>
            <w:tcW w:w="590" w:type="pct"/>
            <w:gridSpan w:val="12"/>
            <w:shd w:val="clear" w:color="auto" w:fill="9CC2E5" w:themeFill="accent1" w:themeFillTint="99"/>
          </w:tcPr>
          <w:p w14:paraId="52947D7B" w14:textId="77777777" w:rsidR="00771F41" w:rsidRPr="007205F3" w:rsidRDefault="00771F41" w:rsidP="007205F3">
            <w:pPr>
              <w:pStyle w:val="TableParagraph"/>
              <w:spacing w:before="10"/>
              <w:ind w:left="276"/>
              <w:rPr>
                <w:rFonts w:asciiTheme="minorHAnsi" w:hAnsiTheme="minorHAnsi"/>
                <w:b/>
                <w:sz w:val="18"/>
                <w:szCs w:val="18"/>
              </w:rPr>
            </w:pPr>
            <w:r w:rsidRPr="007205F3">
              <w:rPr>
                <w:rFonts w:asciiTheme="minorHAnsi" w:hAnsiTheme="minorHAnsi"/>
                <w:b/>
                <w:sz w:val="18"/>
                <w:szCs w:val="18"/>
              </w:rPr>
              <w:t>65-69</w:t>
            </w:r>
          </w:p>
        </w:tc>
        <w:tc>
          <w:tcPr>
            <w:tcW w:w="609" w:type="pct"/>
            <w:gridSpan w:val="11"/>
            <w:shd w:val="clear" w:color="auto" w:fill="9CC2E5" w:themeFill="accent1" w:themeFillTint="99"/>
          </w:tcPr>
          <w:p w14:paraId="259EC2E8" w14:textId="77777777" w:rsidR="00771F41" w:rsidRPr="007205F3" w:rsidRDefault="00771F41" w:rsidP="007205F3">
            <w:pPr>
              <w:pStyle w:val="TableParagraph"/>
              <w:spacing w:before="10"/>
              <w:ind w:left="354" w:right="350"/>
              <w:jc w:val="center"/>
              <w:rPr>
                <w:rFonts w:asciiTheme="minorHAnsi" w:hAnsiTheme="minorHAnsi"/>
                <w:b/>
                <w:sz w:val="18"/>
                <w:szCs w:val="18"/>
              </w:rPr>
            </w:pPr>
            <w:r w:rsidRPr="007205F3">
              <w:rPr>
                <w:rFonts w:asciiTheme="minorHAnsi" w:hAnsiTheme="minorHAnsi"/>
                <w:b/>
                <w:sz w:val="18"/>
                <w:szCs w:val="18"/>
              </w:rPr>
              <w:t>&gt;70</w:t>
            </w:r>
          </w:p>
        </w:tc>
      </w:tr>
      <w:tr w:rsidR="00771F41" w:rsidRPr="007205F3" w14:paraId="0267BACC" w14:textId="77777777" w:rsidTr="007205F3">
        <w:trPr>
          <w:gridBefore w:val="1"/>
          <w:gridAfter w:val="1"/>
          <w:wBefore w:w="5" w:type="pct"/>
          <w:wAfter w:w="5" w:type="pct"/>
          <w:trHeight w:val="20"/>
          <w:jc w:val="center"/>
        </w:trPr>
        <w:tc>
          <w:tcPr>
            <w:tcW w:w="1799" w:type="pct"/>
            <w:gridSpan w:val="2"/>
          </w:tcPr>
          <w:p w14:paraId="0947D3B9" w14:textId="77777777" w:rsidR="00771F41" w:rsidRPr="007205F3" w:rsidRDefault="00771F41" w:rsidP="007205F3">
            <w:pPr>
              <w:pStyle w:val="TableParagraph"/>
              <w:spacing w:before="10"/>
              <w:rPr>
                <w:rFonts w:asciiTheme="minorHAnsi" w:hAnsiTheme="minorHAnsi"/>
                <w:sz w:val="18"/>
                <w:szCs w:val="18"/>
              </w:rPr>
            </w:pPr>
            <w:r w:rsidRPr="007205F3">
              <w:rPr>
                <w:rFonts w:asciiTheme="minorHAnsi" w:hAnsiTheme="minorHAnsi"/>
                <w:sz w:val="18"/>
                <w:szCs w:val="18"/>
              </w:rPr>
              <w:lastRenderedPageBreak/>
              <w:t>Gyventojų skaičius</w:t>
            </w:r>
          </w:p>
        </w:tc>
        <w:tc>
          <w:tcPr>
            <w:tcW w:w="604" w:type="pct"/>
            <w:gridSpan w:val="11"/>
          </w:tcPr>
          <w:p w14:paraId="23921243" w14:textId="77777777" w:rsidR="00771F41" w:rsidRPr="007205F3" w:rsidRDefault="00771F41" w:rsidP="007205F3">
            <w:pPr>
              <w:pStyle w:val="TableParagraph"/>
              <w:spacing w:before="10"/>
              <w:ind w:left="270"/>
              <w:rPr>
                <w:rFonts w:asciiTheme="minorHAnsi" w:hAnsiTheme="minorHAnsi"/>
                <w:sz w:val="18"/>
                <w:szCs w:val="18"/>
              </w:rPr>
            </w:pPr>
            <w:r w:rsidRPr="007205F3">
              <w:rPr>
                <w:rFonts w:asciiTheme="minorHAnsi" w:hAnsiTheme="minorHAnsi"/>
                <w:sz w:val="18"/>
                <w:szCs w:val="18"/>
              </w:rPr>
              <w:t>72602</w:t>
            </w:r>
          </w:p>
        </w:tc>
        <w:tc>
          <w:tcPr>
            <w:tcW w:w="667" w:type="pct"/>
            <w:gridSpan w:val="20"/>
          </w:tcPr>
          <w:p w14:paraId="35D354B4" w14:textId="77777777" w:rsidR="00771F41" w:rsidRPr="007205F3" w:rsidRDefault="00771F41" w:rsidP="007205F3">
            <w:pPr>
              <w:pStyle w:val="TableParagraph"/>
              <w:spacing w:before="10"/>
              <w:ind w:left="327"/>
              <w:rPr>
                <w:rFonts w:asciiTheme="minorHAnsi" w:hAnsiTheme="minorHAnsi"/>
                <w:sz w:val="18"/>
                <w:szCs w:val="18"/>
              </w:rPr>
            </w:pPr>
            <w:r w:rsidRPr="007205F3">
              <w:rPr>
                <w:rFonts w:asciiTheme="minorHAnsi" w:hAnsiTheme="minorHAnsi"/>
                <w:sz w:val="18"/>
                <w:szCs w:val="18"/>
              </w:rPr>
              <w:t>79739</w:t>
            </w:r>
          </w:p>
        </w:tc>
        <w:tc>
          <w:tcPr>
            <w:tcW w:w="720" w:type="pct"/>
            <w:gridSpan w:val="19"/>
          </w:tcPr>
          <w:p w14:paraId="0765585B" w14:textId="77777777" w:rsidR="00771F41" w:rsidRPr="007205F3" w:rsidRDefault="00771F41" w:rsidP="007205F3">
            <w:pPr>
              <w:pStyle w:val="TableParagraph"/>
              <w:spacing w:before="10"/>
              <w:ind w:left="373"/>
              <w:rPr>
                <w:rFonts w:asciiTheme="minorHAnsi" w:hAnsiTheme="minorHAnsi"/>
                <w:sz w:val="18"/>
                <w:szCs w:val="18"/>
              </w:rPr>
            </w:pPr>
            <w:r w:rsidRPr="007205F3">
              <w:rPr>
                <w:rFonts w:asciiTheme="minorHAnsi" w:hAnsiTheme="minorHAnsi"/>
                <w:sz w:val="18"/>
                <w:szCs w:val="18"/>
              </w:rPr>
              <w:t>71865</w:t>
            </w:r>
          </w:p>
        </w:tc>
        <w:tc>
          <w:tcPr>
            <w:tcW w:w="590" w:type="pct"/>
            <w:gridSpan w:val="12"/>
          </w:tcPr>
          <w:p w14:paraId="55FB622A" w14:textId="77777777" w:rsidR="00771F41" w:rsidRPr="007205F3" w:rsidRDefault="00771F41" w:rsidP="007205F3">
            <w:pPr>
              <w:pStyle w:val="TableParagraph"/>
              <w:spacing w:before="10"/>
              <w:ind w:left="255"/>
              <w:rPr>
                <w:rFonts w:asciiTheme="minorHAnsi" w:hAnsiTheme="minorHAnsi"/>
                <w:sz w:val="18"/>
                <w:szCs w:val="18"/>
              </w:rPr>
            </w:pPr>
            <w:r w:rsidRPr="007205F3">
              <w:rPr>
                <w:rFonts w:asciiTheme="minorHAnsi" w:hAnsiTheme="minorHAnsi"/>
                <w:sz w:val="18"/>
                <w:szCs w:val="18"/>
              </w:rPr>
              <w:t>22157</w:t>
            </w:r>
          </w:p>
        </w:tc>
        <w:tc>
          <w:tcPr>
            <w:tcW w:w="609" w:type="pct"/>
            <w:gridSpan w:val="11"/>
          </w:tcPr>
          <w:p w14:paraId="27F1CD8F" w14:textId="77777777" w:rsidR="00771F41" w:rsidRPr="007205F3" w:rsidRDefault="00771F41" w:rsidP="007205F3">
            <w:pPr>
              <w:pStyle w:val="TableParagraph"/>
              <w:spacing w:before="10"/>
              <w:ind w:left="315"/>
              <w:rPr>
                <w:rFonts w:asciiTheme="minorHAnsi" w:hAnsiTheme="minorHAnsi"/>
                <w:sz w:val="18"/>
                <w:szCs w:val="18"/>
              </w:rPr>
            </w:pPr>
            <w:r w:rsidRPr="007205F3">
              <w:rPr>
                <w:rFonts w:asciiTheme="minorHAnsi" w:hAnsiTheme="minorHAnsi"/>
                <w:sz w:val="18"/>
                <w:szCs w:val="18"/>
              </w:rPr>
              <w:t>1834</w:t>
            </w:r>
          </w:p>
        </w:tc>
      </w:tr>
      <w:tr w:rsidR="00771F41" w:rsidRPr="007205F3" w14:paraId="4DED9069" w14:textId="77777777" w:rsidTr="007205F3">
        <w:trPr>
          <w:gridBefore w:val="1"/>
          <w:gridAfter w:val="1"/>
          <w:wBefore w:w="5" w:type="pct"/>
          <w:wAfter w:w="5" w:type="pct"/>
          <w:trHeight w:val="20"/>
          <w:jc w:val="center"/>
        </w:trPr>
        <w:tc>
          <w:tcPr>
            <w:tcW w:w="1799" w:type="pct"/>
            <w:gridSpan w:val="2"/>
          </w:tcPr>
          <w:p w14:paraId="6075E166" w14:textId="77777777" w:rsidR="00771F41" w:rsidRPr="007205F3" w:rsidRDefault="00771F41" w:rsidP="007205F3">
            <w:pPr>
              <w:pStyle w:val="TableParagraph"/>
              <w:rPr>
                <w:rFonts w:asciiTheme="minorHAnsi" w:hAnsiTheme="minorHAnsi"/>
                <w:sz w:val="18"/>
                <w:szCs w:val="18"/>
              </w:rPr>
            </w:pPr>
            <w:r w:rsidRPr="007205F3">
              <w:rPr>
                <w:rFonts w:asciiTheme="minorHAnsi" w:hAnsiTheme="minorHAnsi"/>
                <w:sz w:val="18"/>
                <w:szCs w:val="18"/>
              </w:rPr>
              <w:t>Mokyklų skaičius</w:t>
            </w:r>
          </w:p>
        </w:tc>
        <w:tc>
          <w:tcPr>
            <w:tcW w:w="604" w:type="pct"/>
            <w:gridSpan w:val="11"/>
          </w:tcPr>
          <w:p w14:paraId="2554F63A" w14:textId="77777777" w:rsidR="00771F41" w:rsidRPr="007205F3" w:rsidRDefault="00771F41" w:rsidP="007205F3">
            <w:pPr>
              <w:pStyle w:val="TableParagraph"/>
              <w:ind w:left="417" w:right="410"/>
              <w:jc w:val="center"/>
              <w:rPr>
                <w:rFonts w:asciiTheme="minorHAnsi" w:hAnsiTheme="minorHAnsi"/>
                <w:sz w:val="18"/>
                <w:szCs w:val="18"/>
              </w:rPr>
            </w:pPr>
            <w:r w:rsidRPr="007205F3">
              <w:rPr>
                <w:rFonts w:asciiTheme="minorHAnsi" w:hAnsiTheme="minorHAnsi"/>
                <w:sz w:val="18"/>
                <w:szCs w:val="18"/>
              </w:rPr>
              <w:t>20</w:t>
            </w:r>
          </w:p>
        </w:tc>
        <w:tc>
          <w:tcPr>
            <w:tcW w:w="667" w:type="pct"/>
            <w:gridSpan w:val="20"/>
          </w:tcPr>
          <w:p w14:paraId="4776D654" w14:textId="77777777" w:rsidR="00771F41" w:rsidRPr="007205F3" w:rsidRDefault="00771F41" w:rsidP="007205F3">
            <w:pPr>
              <w:pStyle w:val="TableParagraph"/>
              <w:ind w:left="418" w:right="410"/>
              <w:jc w:val="center"/>
              <w:rPr>
                <w:rFonts w:asciiTheme="minorHAnsi" w:hAnsiTheme="minorHAnsi"/>
                <w:sz w:val="18"/>
                <w:szCs w:val="18"/>
              </w:rPr>
            </w:pPr>
            <w:r w:rsidRPr="007205F3">
              <w:rPr>
                <w:rFonts w:asciiTheme="minorHAnsi" w:hAnsiTheme="minorHAnsi"/>
                <w:sz w:val="18"/>
                <w:szCs w:val="18"/>
              </w:rPr>
              <w:t>26</w:t>
            </w:r>
          </w:p>
        </w:tc>
        <w:tc>
          <w:tcPr>
            <w:tcW w:w="720" w:type="pct"/>
            <w:gridSpan w:val="19"/>
          </w:tcPr>
          <w:p w14:paraId="35092464" w14:textId="77777777" w:rsidR="00771F41" w:rsidRPr="007205F3" w:rsidRDefault="00771F41" w:rsidP="007205F3">
            <w:pPr>
              <w:pStyle w:val="TableParagraph"/>
              <w:ind w:left="467" w:right="459"/>
              <w:jc w:val="center"/>
              <w:rPr>
                <w:rFonts w:asciiTheme="minorHAnsi" w:hAnsiTheme="minorHAnsi"/>
                <w:sz w:val="18"/>
                <w:szCs w:val="18"/>
              </w:rPr>
            </w:pPr>
            <w:r w:rsidRPr="007205F3">
              <w:rPr>
                <w:rFonts w:asciiTheme="minorHAnsi" w:hAnsiTheme="minorHAnsi"/>
                <w:sz w:val="18"/>
                <w:szCs w:val="18"/>
              </w:rPr>
              <w:t>14</w:t>
            </w:r>
          </w:p>
        </w:tc>
        <w:tc>
          <w:tcPr>
            <w:tcW w:w="590" w:type="pct"/>
            <w:gridSpan w:val="12"/>
          </w:tcPr>
          <w:p w14:paraId="3AC5DBEE" w14:textId="77777777" w:rsidR="00771F41" w:rsidRPr="007205F3" w:rsidRDefault="00771F41" w:rsidP="007205F3">
            <w:pPr>
              <w:pStyle w:val="TableParagraph"/>
              <w:ind w:left="3"/>
              <w:jc w:val="center"/>
              <w:rPr>
                <w:rFonts w:asciiTheme="minorHAnsi" w:hAnsiTheme="minorHAnsi"/>
                <w:sz w:val="18"/>
                <w:szCs w:val="18"/>
              </w:rPr>
            </w:pPr>
            <w:r w:rsidRPr="007205F3">
              <w:rPr>
                <w:rFonts w:asciiTheme="minorHAnsi" w:hAnsiTheme="minorHAnsi"/>
                <w:sz w:val="18"/>
                <w:szCs w:val="18"/>
              </w:rPr>
              <w:t>8</w:t>
            </w:r>
          </w:p>
        </w:tc>
        <w:tc>
          <w:tcPr>
            <w:tcW w:w="609" w:type="pct"/>
            <w:gridSpan w:val="11"/>
          </w:tcPr>
          <w:p w14:paraId="53931DDD" w14:textId="77777777" w:rsidR="00771F41" w:rsidRPr="007205F3" w:rsidRDefault="00771F41" w:rsidP="007205F3">
            <w:pPr>
              <w:pStyle w:val="TableParagraph"/>
              <w:ind w:left="2"/>
              <w:jc w:val="center"/>
              <w:rPr>
                <w:rFonts w:asciiTheme="minorHAnsi" w:hAnsiTheme="minorHAnsi"/>
                <w:sz w:val="18"/>
                <w:szCs w:val="18"/>
              </w:rPr>
            </w:pPr>
            <w:r w:rsidRPr="007205F3">
              <w:rPr>
                <w:rFonts w:asciiTheme="minorHAnsi" w:hAnsiTheme="minorHAnsi"/>
                <w:sz w:val="18"/>
                <w:szCs w:val="18"/>
              </w:rPr>
              <w:t>2</w:t>
            </w:r>
          </w:p>
        </w:tc>
      </w:tr>
      <w:tr w:rsidR="00771F41" w:rsidRPr="007205F3" w14:paraId="7808DB3C" w14:textId="77777777" w:rsidTr="007205F3">
        <w:trPr>
          <w:gridBefore w:val="1"/>
          <w:gridAfter w:val="1"/>
          <w:wBefore w:w="5" w:type="pct"/>
          <w:wAfter w:w="5" w:type="pct"/>
          <w:trHeight w:val="20"/>
          <w:jc w:val="center"/>
        </w:trPr>
        <w:tc>
          <w:tcPr>
            <w:tcW w:w="1799" w:type="pct"/>
            <w:gridSpan w:val="2"/>
          </w:tcPr>
          <w:p w14:paraId="2DC9DFEA" w14:textId="77777777" w:rsidR="00771F41" w:rsidRPr="007205F3" w:rsidRDefault="00771F41" w:rsidP="007205F3">
            <w:pPr>
              <w:pStyle w:val="TableParagraph"/>
              <w:rPr>
                <w:rFonts w:asciiTheme="minorHAnsi" w:hAnsiTheme="minorHAnsi"/>
                <w:sz w:val="18"/>
                <w:szCs w:val="18"/>
              </w:rPr>
            </w:pPr>
            <w:r w:rsidRPr="007205F3">
              <w:rPr>
                <w:rFonts w:asciiTheme="minorHAnsi" w:hAnsiTheme="minorHAnsi"/>
                <w:sz w:val="18"/>
                <w:szCs w:val="18"/>
              </w:rPr>
              <w:t>Darželių skaičius</w:t>
            </w:r>
          </w:p>
        </w:tc>
        <w:tc>
          <w:tcPr>
            <w:tcW w:w="604" w:type="pct"/>
            <w:gridSpan w:val="11"/>
          </w:tcPr>
          <w:p w14:paraId="349FF0B2" w14:textId="77777777" w:rsidR="00771F41" w:rsidRPr="007205F3" w:rsidRDefault="00771F41" w:rsidP="007205F3">
            <w:pPr>
              <w:pStyle w:val="TableParagraph"/>
              <w:ind w:left="417" w:right="410"/>
              <w:jc w:val="center"/>
              <w:rPr>
                <w:rFonts w:asciiTheme="minorHAnsi" w:hAnsiTheme="minorHAnsi"/>
                <w:sz w:val="18"/>
                <w:szCs w:val="18"/>
              </w:rPr>
            </w:pPr>
            <w:r w:rsidRPr="007205F3">
              <w:rPr>
                <w:rFonts w:asciiTheme="minorHAnsi" w:hAnsiTheme="minorHAnsi"/>
                <w:sz w:val="18"/>
                <w:szCs w:val="18"/>
              </w:rPr>
              <w:t>29</w:t>
            </w:r>
          </w:p>
        </w:tc>
        <w:tc>
          <w:tcPr>
            <w:tcW w:w="667" w:type="pct"/>
            <w:gridSpan w:val="20"/>
          </w:tcPr>
          <w:p w14:paraId="76E1AA96" w14:textId="77777777" w:rsidR="00771F41" w:rsidRPr="007205F3" w:rsidRDefault="00771F41" w:rsidP="007205F3">
            <w:pPr>
              <w:pStyle w:val="TableParagraph"/>
              <w:ind w:left="418" w:right="410"/>
              <w:jc w:val="center"/>
              <w:rPr>
                <w:rFonts w:asciiTheme="minorHAnsi" w:hAnsiTheme="minorHAnsi"/>
                <w:sz w:val="18"/>
                <w:szCs w:val="18"/>
              </w:rPr>
            </w:pPr>
            <w:r w:rsidRPr="007205F3">
              <w:rPr>
                <w:rFonts w:asciiTheme="minorHAnsi" w:hAnsiTheme="minorHAnsi"/>
                <w:sz w:val="18"/>
                <w:szCs w:val="18"/>
              </w:rPr>
              <w:t>39</w:t>
            </w:r>
          </w:p>
        </w:tc>
        <w:tc>
          <w:tcPr>
            <w:tcW w:w="720" w:type="pct"/>
            <w:gridSpan w:val="19"/>
          </w:tcPr>
          <w:p w14:paraId="4A5A3919" w14:textId="77777777" w:rsidR="00771F41" w:rsidRPr="007205F3" w:rsidRDefault="00771F41" w:rsidP="007205F3">
            <w:pPr>
              <w:pStyle w:val="TableParagraph"/>
              <w:ind w:left="4"/>
              <w:jc w:val="center"/>
              <w:rPr>
                <w:rFonts w:asciiTheme="minorHAnsi" w:hAnsiTheme="minorHAnsi"/>
                <w:sz w:val="18"/>
                <w:szCs w:val="18"/>
              </w:rPr>
            </w:pPr>
            <w:r w:rsidRPr="007205F3">
              <w:rPr>
                <w:rFonts w:asciiTheme="minorHAnsi" w:hAnsiTheme="minorHAnsi"/>
                <w:sz w:val="18"/>
                <w:szCs w:val="18"/>
              </w:rPr>
              <w:t>7</w:t>
            </w:r>
          </w:p>
        </w:tc>
        <w:tc>
          <w:tcPr>
            <w:tcW w:w="590" w:type="pct"/>
            <w:gridSpan w:val="12"/>
          </w:tcPr>
          <w:p w14:paraId="024D509F" w14:textId="77777777" w:rsidR="00771F41" w:rsidRPr="007205F3" w:rsidRDefault="00771F41" w:rsidP="007205F3">
            <w:pPr>
              <w:pStyle w:val="TableParagraph"/>
              <w:ind w:left="3"/>
              <w:jc w:val="center"/>
              <w:rPr>
                <w:rFonts w:asciiTheme="minorHAnsi" w:hAnsiTheme="minorHAnsi"/>
                <w:sz w:val="18"/>
                <w:szCs w:val="18"/>
              </w:rPr>
            </w:pPr>
            <w:r w:rsidRPr="007205F3">
              <w:rPr>
                <w:rFonts w:asciiTheme="minorHAnsi" w:hAnsiTheme="minorHAnsi"/>
                <w:sz w:val="18"/>
                <w:szCs w:val="18"/>
              </w:rPr>
              <w:t>1</w:t>
            </w:r>
          </w:p>
        </w:tc>
        <w:tc>
          <w:tcPr>
            <w:tcW w:w="609" w:type="pct"/>
            <w:gridSpan w:val="11"/>
          </w:tcPr>
          <w:p w14:paraId="6B1AA3C0" w14:textId="77777777" w:rsidR="00771F41" w:rsidRPr="007205F3" w:rsidRDefault="00771F41" w:rsidP="007205F3">
            <w:pPr>
              <w:pStyle w:val="TableParagraph"/>
              <w:ind w:left="2"/>
              <w:jc w:val="center"/>
              <w:rPr>
                <w:rFonts w:asciiTheme="minorHAnsi" w:hAnsiTheme="minorHAnsi"/>
                <w:sz w:val="18"/>
                <w:szCs w:val="18"/>
              </w:rPr>
            </w:pPr>
            <w:r w:rsidRPr="007205F3">
              <w:rPr>
                <w:rFonts w:asciiTheme="minorHAnsi" w:hAnsiTheme="minorHAnsi"/>
                <w:sz w:val="18"/>
                <w:szCs w:val="18"/>
              </w:rPr>
              <w:t>0</w:t>
            </w:r>
          </w:p>
        </w:tc>
      </w:tr>
      <w:tr w:rsidR="00771F41" w:rsidRPr="007205F3" w14:paraId="7776F459" w14:textId="77777777" w:rsidTr="007205F3">
        <w:trPr>
          <w:gridBefore w:val="1"/>
          <w:gridAfter w:val="1"/>
          <w:wBefore w:w="5" w:type="pct"/>
          <w:wAfter w:w="5" w:type="pct"/>
          <w:trHeight w:val="20"/>
          <w:jc w:val="center"/>
        </w:trPr>
        <w:tc>
          <w:tcPr>
            <w:tcW w:w="1799" w:type="pct"/>
            <w:gridSpan w:val="2"/>
          </w:tcPr>
          <w:p w14:paraId="06CF7F84" w14:textId="77777777" w:rsidR="00771F41" w:rsidRPr="007205F3" w:rsidRDefault="00771F41" w:rsidP="007205F3">
            <w:pPr>
              <w:pStyle w:val="TableParagraph"/>
              <w:rPr>
                <w:rFonts w:asciiTheme="minorHAnsi" w:hAnsiTheme="minorHAnsi"/>
                <w:sz w:val="18"/>
                <w:szCs w:val="18"/>
              </w:rPr>
            </w:pPr>
            <w:r w:rsidRPr="007205F3">
              <w:rPr>
                <w:rFonts w:asciiTheme="minorHAnsi" w:hAnsiTheme="minorHAnsi"/>
                <w:sz w:val="18"/>
                <w:szCs w:val="18"/>
              </w:rPr>
              <w:t>Ligoninių skaičius</w:t>
            </w:r>
          </w:p>
        </w:tc>
        <w:tc>
          <w:tcPr>
            <w:tcW w:w="604" w:type="pct"/>
            <w:gridSpan w:val="11"/>
          </w:tcPr>
          <w:p w14:paraId="615BA206" w14:textId="77777777" w:rsidR="00771F41" w:rsidRPr="007205F3" w:rsidRDefault="00771F41" w:rsidP="007205F3">
            <w:pPr>
              <w:pStyle w:val="TableParagraph"/>
              <w:ind w:left="9"/>
              <w:jc w:val="center"/>
              <w:rPr>
                <w:rFonts w:asciiTheme="minorHAnsi" w:hAnsiTheme="minorHAnsi"/>
                <w:sz w:val="18"/>
                <w:szCs w:val="18"/>
              </w:rPr>
            </w:pPr>
            <w:r w:rsidRPr="007205F3">
              <w:rPr>
                <w:rFonts w:asciiTheme="minorHAnsi" w:hAnsiTheme="minorHAnsi"/>
                <w:sz w:val="18"/>
                <w:szCs w:val="18"/>
              </w:rPr>
              <w:t>5</w:t>
            </w:r>
          </w:p>
        </w:tc>
        <w:tc>
          <w:tcPr>
            <w:tcW w:w="667" w:type="pct"/>
            <w:gridSpan w:val="20"/>
          </w:tcPr>
          <w:p w14:paraId="1363AD6E" w14:textId="77777777" w:rsidR="00771F41" w:rsidRPr="007205F3" w:rsidRDefault="00771F41" w:rsidP="007205F3">
            <w:pPr>
              <w:pStyle w:val="TableParagraph"/>
              <w:ind w:left="9"/>
              <w:jc w:val="center"/>
              <w:rPr>
                <w:rFonts w:asciiTheme="minorHAnsi" w:hAnsiTheme="minorHAnsi"/>
                <w:sz w:val="18"/>
                <w:szCs w:val="18"/>
              </w:rPr>
            </w:pPr>
            <w:r w:rsidRPr="007205F3">
              <w:rPr>
                <w:rFonts w:asciiTheme="minorHAnsi" w:hAnsiTheme="minorHAnsi"/>
                <w:sz w:val="18"/>
                <w:szCs w:val="18"/>
              </w:rPr>
              <w:t>4</w:t>
            </w:r>
          </w:p>
        </w:tc>
        <w:tc>
          <w:tcPr>
            <w:tcW w:w="720" w:type="pct"/>
            <w:gridSpan w:val="19"/>
          </w:tcPr>
          <w:p w14:paraId="720101FD" w14:textId="77777777" w:rsidR="00771F41" w:rsidRPr="007205F3" w:rsidRDefault="00771F41" w:rsidP="007205F3">
            <w:pPr>
              <w:pStyle w:val="TableParagraph"/>
              <w:ind w:left="4"/>
              <w:jc w:val="center"/>
              <w:rPr>
                <w:rFonts w:asciiTheme="minorHAnsi" w:hAnsiTheme="minorHAnsi"/>
                <w:sz w:val="18"/>
                <w:szCs w:val="18"/>
              </w:rPr>
            </w:pPr>
            <w:r w:rsidRPr="007205F3">
              <w:rPr>
                <w:rFonts w:asciiTheme="minorHAnsi" w:hAnsiTheme="minorHAnsi"/>
                <w:sz w:val="18"/>
                <w:szCs w:val="18"/>
              </w:rPr>
              <w:t>2</w:t>
            </w:r>
          </w:p>
        </w:tc>
        <w:tc>
          <w:tcPr>
            <w:tcW w:w="590" w:type="pct"/>
            <w:gridSpan w:val="12"/>
          </w:tcPr>
          <w:p w14:paraId="2BB64D7C" w14:textId="77777777" w:rsidR="00771F41" w:rsidRPr="007205F3" w:rsidRDefault="00771F41" w:rsidP="007205F3">
            <w:pPr>
              <w:pStyle w:val="TableParagraph"/>
              <w:ind w:left="3"/>
              <w:jc w:val="center"/>
              <w:rPr>
                <w:rFonts w:asciiTheme="minorHAnsi" w:hAnsiTheme="minorHAnsi"/>
                <w:sz w:val="18"/>
                <w:szCs w:val="18"/>
              </w:rPr>
            </w:pPr>
            <w:r w:rsidRPr="007205F3">
              <w:rPr>
                <w:rFonts w:asciiTheme="minorHAnsi" w:hAnsiTheme="minorHAnsi"/>
                <w:sz w:val="18"/>
                <w:szCs w:val="18"/>
              </w:rPr>
              <w:t>0</w:t>
            </w:r>
          </w:p>
        </w:tc>
        <w:tc>
          <w:tcPr>
            <w:tcW w:w="609" w:type="pct"/>
            <w:gridSpan w:val="11"/>
          </w:tcPr>
          <w:p w14:paraId="0BC74A38" w14:textId="77777777" w:rsidR="00771F41" w:rsidRPr="007205F3" w:rsidRDefault="00771F41" w:rsidP="007205F3">
            <w:pPr>
              <w:pStyle w:val="TableParagraph"/>
              <w:ind w:left="2"/>
              <w:jc w:val="center"/>
              <w:rPr>
                <w:rFonts w:asciiTheme="minorHAnsi" w:hAnsiTheme="minorHAnsi"/>
                <w:sz w:val="18"/>
                <w:szCs w:val="18"/>
              </w:rPr>
            </w:pPr>
            <w:r w:rsidRPr="007205F3">
              <w:rPr>
                <w:rFonts w:asciiTheme="minorHAnsi" w:hAnsiTheme="minorHAnsi"/>
                <w:sz w:val="18"/>
                <w:szCs w:val="18"/>
              </w:rPr>
              <w:t>0</w:t>
            </w:r>
          </w:p>
        </w:tc>
      </w:tr>
      <w:tr w:rsidR="00771F41" w:rsidRPr="007205F3" w14:paraId="468C9A9C" w14:textId="77777777" w:rsidTr="007205F3">
        <w:trPr>
          <w:gridBefore w:val="1"/>
          <w:gridAfter w:val="1"/>
          <w:wBefore w:w="5" w:type="pct"/>
          <w:wAfter w:w="5" w:type="pct"/>
          <w:trHeight w:val="20"/>
          <w:jc w:val="center"/>
        </w:trPr>
        <w:tc>
          <w:tcPr>
            <w:tcW w:w="1799" w:type="pct"/>
            <w:gridSpan w:val="2"/>
          </w:tcPr>
          <w:p w14:paraId="2988E867" w14:textId="77777777" w:rsidR="00771F41" w:rsidRPr="007205F3" w:rsidRDefault="00771F41" w:rsidP="007205F3">
            <w:pPr>
              <w:pStyle w:val="TableParagraph"/>
              <w:rPr>
                <w:rFonts w:asciiTheme="minorHAnsi" w:hAnsiTheme="minorHAnsi"/>
                <w:sz w:val="18"/>
                <w:szCs w:val="18"/>
              </w:rPr>
            </w:pPr>
            <w:r w:rsidRPr="007205F3">
              <w:rPr>
                <w:rFonts w:asciiTheme="minorHAnsi" w:hAnsiTheme="minorHAnsi"/>
                <w:sz w:val="18"/>
                <w:szCs w:val="18"/>
              </w:rPr>
              <w:t>Mokyklose ugdomų mokinių</w:t>
            </w:r>
          </w:p>
          <w:p w14:paraId="04488AD1" w14:textId="77777777" w:rsidR="00771F41" w:rsidRPr="007205F3" w:rsidRDefault="00771F41" w:rsidP="007205F3">
            <w:pPr>
              <w:pStyle w:val="TableParagraph"/>
              <w:rPr>
                <w:rFonts w:asciiTheme="minorHAnsi" w:hAnsiTheme="minorHAnsi"/>
                <w:sz w:val="18"/>
                <w:szCs w:val="18"/>
              </w:rPr>
            </w:pPr>
            <w:r w:rsidRPr="007205F3">
              <w:rPr>
                <w:rFonts w:asciiTheme="minorHAnsi" w:hAnsiTheme="minorHAnsi"/>
                <w:sz w:val="18"/>
                <w:szCs w:val="18"/>
              </w:rPr>
              <w:t>skaičius</w:t>
            </w:r>
          </w:p>
        </w:tc>
        <w:tc>
          <w:tcPr>
            <w:tcW w:w="604" w:type="pct"/>
            <w:gridSpan w:val="11"/>
          </w:tcPr>
          <w:p w14:paraId="6E022DC5" w14:textId="77777777" w:rsidR="00771F41" w:rsidRPr="007205F3" w:rsidRDefault="00771F41" w:rsidP="007205F3">
            <w:pPr>
              <w:pStyle w:val="TableParagraph"/>
              <w:spacing w:before="130"/>
              <w:ind w:left="325"/>
              <w:rPr>
                <w:rFonts w:asciiTheme="minorHAnsi" w:hAnsiTheme="minorHAnsi"/>
                <w:sz w:val="18"/>
                <w:szCs w:val="18"/>
              </w:rPr>
            </w:pPr>
            <w:r w:rsidRPr="007205F3">
              <w:rPr>
                <w:rFonts w:asciiTheme="minorHAnsi" w:hAnsiTheme="minorHAnsi"/>
                <w:sz w:val="18"/>
                <w:szCs w:val="18"/>
              </w:rPr>
              <w:t>8382</w:t>
            </w:r>
          </w:p>
        </w:tc>
        <w:tc>
          <w:tcPr>
            <w:tcW w:w="667" w:type="pct"/>
            <w:gridSpan w:val="20"/>
          </w:tcPr>
          <w:p w14:paraId="64A2C118" w14:textId="77777777" w:rsidR="00771F41" w:rsidRPr="007205F3" w:rsidRDefault="00771F41" w:rsidP="007205F3">
            <w:pPr>
              <w:pStyle w:val="TableParagraph"/>
              <w:spacing w:before="130"/>
              <w:ind w:left="382"/>
              <w:rPr>
                <w:rFonts w:asciiTheme="minorHAnsi" w:hAnsiTheme="minorHAnsi"/>
                <w:sz w:val="18"/>
                <w:szCs w:val="18"/>
              </w:rPr>
            </w:pPr>
            <w:r w:rsidRPr="007205F3">
              <w:rPr>
                <w:rFonts w:asciiTheme="minorHAnsi" w:hAnsiTheme="minorHAnsi"/>
                <w:sz w:val="18"/>
                <w:szCs w:val="18"/>
              </w:rPr>
              <w:t>9600</w:t>
            </w:r>
          </w:p>
        </w:tc>
        <w:tc>
          <w:tcPr>
            <w:tcW w:w="720" w:type="pct"/>
            <w:gridSpan w:val="19"/>
          </w:tcPr>
          <w:p w14:paraId="52D6B087" w14:textId="77777777" w:rsidR="00771F41" w:rsidRPr="007205F3" w:rsidRDefault="00771F41" w:rsidP="007205F3">
            <w:pPr>
              <w:pStyle w:val="TableParagraph"/>
              <w:spacing w:before="130"/>
              <w:ind w:left="429"/>
              <w:rPr>
                <w:rFonts w:asciiTheme="minorHAnsi" w:hAnsiTheme="minorHAnsi"/>
                <w:sz w:val="18"/>
                <w:szCs w:val="18"/>
              </w:rPr>
            </w:pPr>
            <w:r w:rsidRPr="007205F3">
              <w:rPr>
                <w:rFonts w:asciiTheme="minorHAnsi" w:hAnsiTheme="minorHAnsi"/>
                <w:sz w:val="18"/>
                <w:szCs w:val="18"/>
              </w:rPr>
              <w:t>7523</w:t>
            </w:r>
          </w:p>
        </w:tc>
        <w:tc>
          <w:tcPr>
            <w:tcW w:w="590" w:type="pct"/>
            <w:gridSpan w:val="12"/>
          </w:tcPr>
          <w:p w14:paraId="113EF9B9" w14:textId="77777777" w:rsidR="00771F41" w:rsidRPr="007205F3" w:rsidRDefault="00771F41" w:rsidP="007205F3">
            <w:pPr>
              <w:pStyle w:val="TableParagraph"/>
              <w:spacing w:before="130"/>
              <w:ind w:left="310"/>
              <w:rPr>
                <w:rFonts w:asciiTheme="minorHAnsi" w:hAnsiTheme="minorHAnsi"/>
                <w:sz w:val="18"/>
                <w:szCs w:val="18"/>
              </w:rPr>
            </w:pPr>
            <w:r w:rsidRPr="007205F3">
              <w:rPr>
                <w:rFonts w:asciiTheme="minorHAnsi" w:hAnsiTheme="minorHAnsi"/>
                <w:sz w:val="18"/>
                <w:szCs w:val="18"/>
              </w:rPr>
              <w:t>3077</w:t>
            </w:r>
          </w:p>
        </w:tc>
        <w:tc>
          <w:tcPr>
            <w:tcW w:w="609" w:type="pct"/>
            <w:gridSpan w:val="11"/>
          </w:tcPr>
          <w:p w14:paraId="37FED70B" w14:textId="77777777" w:rsidR="00771F41" w:rsidRPr="007205F3" w:rsidRDefault="00771F41" w:rsidP="007205F3">
            <w:pPr>
              <w:pStyle w:val="TableParagraph"/>
              <w:spacing w:before="130"/>
              <w:ind w:left="315"/>
              <w:rPr>
                <w:rFonts w:asciiTheme="minorHAnsi" w:hAnsiTheme="minorHAnsi"/>
                <w:sz w:val="18"/>
                <w:szCs w:val="18"/>
              </w:rPr>
            </w:pPr>
            <w:r w:rsidRPr="007205F3">
              <w:rPr>
                <w:rFonts w:asciiTheme="minorHAnsi" w:hAnsiTheme="minorHAnsi"/>
                <w:sz w:val="18"/>
                <w:szCs w:val="18"/>
              </w:rPr>
              <w:t>1374</w:t>
            </w:r>
          </w:p>
        </w:tc>
      </w:tr>
      <w:tr w:rsidR="00771F41" w:rsidRPr="007205F3" w14:paraId="6B0CDAFC" w14:textId="77777777" w:rsidTr="007205F3">
        <w:trPr>
          <w:gridBefore w:val="1"/>
          <w:gridAfter w:val="1"/>
          <w:wBefore w:w="5" w:type="pct"/>
          <w:wAfter w:w="5" w:type="pct"/>
          <w:trHeight w:val="20"/>
          <w:jc w:val="center"/>
        </w:trPr>
        <w:tc>
          <w:tcPr>
            <w:tcW w:w="1799" w:type="pct"/>
            <w:gridSpan w:val="2"/>
          </w:tcPr>
          <w:p w14:paraId="1B1435CE" w14:textId="77777777" w:rsidR="00771F41" w:rsidRPr="007205F3" w:rsidRDefault="00771F41" w:rsidP="007205F3">
            <w:pPr>
              <w:pStyle w:val="TableParagraph"/>
              <w:rPr>
                <w:rFonts w:asciiTheme="minorHAnsi" w:hAnsiTheme="minorHAnsi"/>
                <w:sz w:val="18"/>
                <w:szCs w:val="18"/>
              </w:rPr>
            </w:pPr>
            <w:r w:rsidRPr="007205F3">
              <w:rPr>
                <w:rFonts w:asciiTheme="minorHAnsi" w:hAnsiTheme="minorHAnsi"/>
                <w:sz w:val="18"/>
                <w:szCs w:val="18"/>
              </w:rPr>
              <w:t>Darželiuose ugdomų vaikų</w:t>
            </w:r>
          </w:p>
          <w:p w14:paraId="7160DF39" w14:textId="77777777" w:rsidR="00771F41" w:rsidRPr="007205F3" w:rsidRDefault="00771F41" w:rsidP="007205F3">
            <w:pPr>
              <w:pStyle w:val="TableParagraph"/>
              <w:spacing w:before="1"/>
              <w:rPr>
                <w:rFonts w:asciiTheme="minorHAnsi" w:hAnsiTheme="minorHAnsi"/>
                <w:sz w:val="18"/>
                <w:szCs w:val="18"/>
              </w:rPr>
            </w:pPr>
            <w:r w:rsidRPr="007205F3">
              <w:rPr>
                <w:rFonts w:asciiTheme="minorHAnsi" w:hAnsiTheme="minorHAnsi"/>
                <w:sz w:val="18"/>
                <w:szCs w:val="18"/>
              </w:rPr>
              <w:t>skaičius</w:t>
            </w:r>
          </w:p>
        </w:tc>
        <w:tc>
          <w:tcPr>
            <w:tcW w:w="604" w:type="pct"/>
            <w:gridSpan w:val="11"/>
          </w:tcPr>
          <w:p w14:paraId="2C60812C" w14:textId="77777777" w:rsidR="00771F41" w:rsidRPr="007205F3" w:rsidRDefault="00771F41" w:rsidP="007205F3">
            <w:pPr>
              <w:pStyle w:val="TableParagraph"/>
              <w:spacing w:before="131"/>
              <w:ind w:left="325"/>
              <w:rPr>
                <w:rFonts w:asciiTheme="minorHAnsi" w:hAnsiTheme="minorHAnsi"/>
                <w:sz w:val="18"/>
                <w:szCs w:val="18"/>
              </w:rPr>
            </w:pPr>
            <w:r w:rsidRPr="007205F3">
              <w:rPr>
                <w:rFonts w:asciiTheme="minorHAnsi" w:hAnsiTheme="minorHAnsi"/>
                <w:sz w:val="18"/>
                <w:szCs w:val="18"/>
              </w:rPr>
              <w:t>3582</w:t>
            </w:r>
          </w:p>
        </w:tc>
        <w:tc>
          <w:tcPr>
            <w:tcW w:w="667" w:type="pct"/>
            <w:gridSpan w:val="20"/>
          </w:tcPr>
          <w:p w14:paraId="0D484B61" w14:textId="77777777" w:rsidR="00771F41" w:rsidRPr="007205F3" w:rsidRDefault="00771F41" w:rsidP="007205F3">
            <w:pPr>
              <w:pStyle w:val="TableParagraph"/>
              <w:spacing w:before="131"/>
              <w:ind w:left="382"/>
              <w:rPr>
                <w:rFonts w:asciiTheme="minorHAnsi" w:hAnsiTheme="minorHAnsi"/>
                <w:sz w:val="18"/>
                <w:szCs w:val="18"/>
              </w:rPr>
            </w:pPr>
            <w:r w:rsidRPr="007205F3">
              <w:rPr>
                <w:rFonts w:asciiTheme="minorHAnsi" w:hAnsiTheme="minorHAnsi"/>
                <w:sz w:val="18"/>
                <w:szCs w:val="18"/>
              </w:rPr>
              <w:t>5576</w:t>
            </w:r>
          </w:p>
        </w:tc>
        <w:tc>
          <w:tcPr>
            <w:tcW w:w="720" w:type="pct"/>
            <w:gridSpan w:val="19"/>
          </w:tcPr>
          <w:p w14:paraId="29808C46" w14:textId="77777777" w:rsidR="00771F41" w:rsidRPr="007205F3" w:rsidRDefault="00771F41" w:rsidP="007205F3">
            <w:pPr>
              <w:pStyle w:val="TableParagraph"/>
              <w:spacing w:before="131"/>
              <w:ind w:left="467" w:right="460"/>
              <w:jc w:val="center"/>
              <w:rPr>
                <w:rFonts w:asciiTheme="minorHAnsi" w:hAnsiTheme="minorHAnsi"/>
                <w:sz w:val="18"/>
                <w:szCs w:val="18"/>
              </w:rPr>
            </w:pPr>
            <w:r w:rsidRPr="007205F3">
              <w:rPr>
                <w:rFonts w:asciiTheme="minorHAnsi" w:hAnsiTheme="minorHAnsi"/>
                <w:sz w:val="18"/>
                <w:szCs w:val="18"/>
              </w:rPr>
              <w:t>621</w:t>
            </w:r>
          </w:p>
        </w:tc>
        <w:tc>
          <w:tcPr>
            <w:tcW w:w="590" w:type="pct"/>
            <w:gridSpan w:val="12"/>
          </w:tcPr>
          <w:p w14:paraId="43923092" w14:textId="77777777" w:rsidR="00771F41" w:rsidRPr="007205F3" w:rsidRDefault="00771F41" w:rsidP="007205F3">
            <w:pPr>
              <w:pStyle w:val="TableParagraph"/>
              <w:spacing w:before="131"/>
              <w:ind w:left="345" w:right="345"/>
              <w:jc w:val="center"/>
              <w:rPr>
                <w:rFonts w:asciiTheme="minorHAnsi" w:hAnsiTheme="minorHAnsi"/>
                <w:sz w:val="18"/>
                <w:szCs w:val="18"/>
              </w:rPr>
            </w:pPr>
            <w:r w:rsidRPr="007205F3">
              <w:rPr>
                <w:rFonts w:asciiTheme="minorHAnsi" w:hAnsiTheme="minorHAnsi"/>
                <w:sz w:val="18"/>
                <w:szCs w:val="18"/>
              </w:rPr>
              <w:t>115</w:t>
            </w:r>
          </w:p>
        </w:tc>
        <w:tc>
          <w:tcPr>
            <w:tcW w:w="609" w:type="pct"/>
            <w:gridSpan w:val="11"/>
          </w:tcPr>
          <w:p w14:paraId="5A5E3465" w14:textId="77777777" w:rsidR="00771F41" w:rsidRPr="007205F3" w:rsidRDefault="00771F41" w:rsidP="007205F3">
            <w:pPr>
              <w:pStyle w:val="TableParagraph"/>
              <w:spacing w:before="131"/>
              <w:ind w:left="2"/>
              <w:jc w:val="center"/>
              <w:rPr>
                <w:rFonts w:asciiTheme="minorHAnsi" w:hAnsiTheme="minorHAnsi"/>
                <w:sz w:val="18"/>
                <w:szCs w:val="18"/>
              </w:rPr>
            </w:pPr>
            <w:r w:rsidRPr="007205F3">
              <w:rPr>
                <w:rFonts w:asciiTheme="minorHAnsi" w:hAnsiTheme="minorHAnsi"/>
                <w:sz w:val="18"/>
                <w:szCs w:val="18"/>
              </w:rPr>
              <w:t>0</w:t>
            </w:r>
          </w:p>
        </w:tc>
      </w:tr>
      <w:tr w:rsidR="00771F41" w:rsidRPr="007205F3" w14:paraId="6306FE24" w14:textId="77777777" w:rsidTr="007205F3">
        <w:trPr>
          <w:gridBefore w:val="1"/>
          <w:gridAfter w:val="1"/>
          <w:wBefore w:w="5" w:type="pct"/>
          <w:wAfter w:w="5" w:type="pct"/>
          <w:trHeight w:val="20"/>
          <w:jc w:val="center"/>
        </w:trPr>
        <w:tc>
          <w:tcPr>
            <w:tcW w:w="1799" w:type="pct"/>
            <w:gridSpan w:val="2"/>
          </w:tcPr>
          <w:p w14:paraId="6739DCA5" w14:textId="77777777" w:rsidR="00771F41" w:rsidRPr="007205F3" w:rsidRDefault="00771F41" w:rsidP="007205F3">
            <w:pPr>
              <w:pStyle w:val="TableParagraph"/>
              <w:rPr>
                <w:rFonts w:asciiTheme="minorHAnsi" w:hAnsiTheme="minorHAnsi"/>
                <w:sz w:val="18"/>
                <w:szCs w:val="18"/>
              </w:rPr>
            </w:pPr>
            <w:r w:rsidRPr="007205F3">
              <w:rPr>
                <w:rFonts w:asciiTheme="minorHAnsi" w:hAnsiTheme="minorHAnsi"/>
                <w:sz w:val="18"/>
                <w:szCs w:val="18"/>
              </w:rPr>
              <w:t>Ligoninėse esančių lovų skaičius</w:t>
            </w:r>
          </w:p>
        </w:tc>
        <w:tc>
          <w:tcPr>
            <w:tcW w:w="604" w:type="pct"/>
            <w:gridSpan w:val="11"/>
          </w:tcPr>
          <w:p w14:paraId="31D2A3BF" w14:textId="77777777" w:rsidR="00771F41" w:rsidRPr="007205F3" w:rsidRDefault="00771F41" w:rsidP="007205F3">
            <w:pPr>
              <w:pStyle w:val="TableParagraph"/>
              <w:ind w:left="325"/>
              <w:rPr>
                <w:rFonts w:asciiTheme="minorHAnsi" w:hAnsiTheme="minorHAnsi"/>
                <w:sz w:val="18"/>
                <w:szCs w:val="18"/>
              </w:rPr>
            </w:pPr>
            <w:r w:rsidRPr="007205F3">
              <w:rPr>
                <w:rFonts w:asciiTheme="minorHAnsi" w:hAnsiTheme="minorHAnsi"/>
                <w:sz w:val="18"/>
                <w:szCs w:val="18"/>
              </w:rPr>
              <w:t>1224</w:t>
            </w:r>
          </w:p>
        </w:tc>
        <w:tc>
          <w:tcPr>
            <w:tcW w:w="667" w:type="pct"/>
            <w:gridSpan w:val="20"/>
          </w:tcPr>
          <w:p w14:paraId="78E0AF40" w14:textId="77777777" w:rsidR="00771F41" w:rsidRPr="007205F3" w:rsidRDefault="00771F41" w:rsidP="007205F3">
            <w:pPr>
              <w:pStyle w:val="TableParagraph"/>
              <w:ind w:left="418" w:right="411"/>
              <w:jc w:val="center"/>
              <w:rPr>
                <w:rFonts w:asciiTheme="minorHAnsi" w:hAnsiTheme="minorHAnsi"/>
                <w:sz w:val="18"/>
                <w:szCs w:val="18"/>
              </w:rPr>
            </w:pPr>
            <w:r w:rsidRPr="007205F3">
              <w:rPr>
                <w:rFonts w:asciiTheme="minorHAnsi" w:hAnsiTheme="minorHAnsi"/>
                <w:sz w:val="18"/>
                <w:szCs w:val="18"/>
              </w:rPr>
              <w:t>461</w:t>
            </w:r>
          </w:p>
        </w:tc>
        <w:tc>
          <w:tcPr>
            <w:tcW w:w="720" w:type="pct"/>
            <w:gridSpan w:val="19"/>
          </w:tcPr>
          <w:p w14:paraId="5EB0146C" w14:textId="77777777" w:rsidR="00771F41" w:rsidRPr="007205F3" w:rsidRDefault="00771F41" w:rsidP="007205F3">
            <w:pPr>
              <w:pStyle w:val="TableParagraph"/>
              <w:ind w:left="467" w:right="460"/>
              <w:jc w:val="center"/>
              <w:rPr>
                <w:rFonts w:asciiTheme="minorHAnsi" w:hAnsiTheme="minorHAnsi"/>
                <w:sz w:val="18"/>
                <w:szCs w:val="18"/>
              </w:rPr>
            </w:pPr>
            <w:r w:rsidRPr="007205F3">
              <w:rPr>
                <w:rFonts w:asciiTheme="minorHAnsi" w:hAnsiTheme="minorHAnsi"/>
                <w:sz w:val="18"/>
                <w:szCs w:val="18"/>
              </w:rPr>
              <w:t>122</w:t>
            </w:r>
          </w:p>
        </w:tc>
        <w:tc>
          <w:tcPr>
            <w:tcW w:w="590" w:type="pct"/>
            <w:gridSpan w:val="12"/>
          </w:tcPr>
          <w:p w14:paraId="240C5BE9" w14:textId="77777777" w:rsidR="00771F41" w:rsidRPr="007205F3" w:rsidRDefault="00771F41" w:rsidP="007205F3">
            <w:pPr>
              <w:pStyle w:val="TableParagraph"/>
              <w:ind w:left="3"/>
              <w:jc w:val="center"/>
              <w:rPr>
                <w:rFonts w:asciiTheme="minorHAnsi" w:hAnsiTheme="minorHAnsi"/>
                <w:sz w:val="18"/>
                <w:szCs w:val="18"/>
              </w:rPr>
            </w:pPr>
            <w:r w:rsidRPr="007205F3">
              <w:rPr>
                <w:rFonts w:asciiTheme="minorHAnsi" w:hAnsiTheme="minorHAnsi"/>
                <w:sz w:val="18"/>
                <w:szCs w:val="18"/>
              </w:rPr>
              <w:t>0</w:t>
            </w:r>
          </w:p>
        </w:tc>
        <w:tc>
          <w:tcPr>
            <w:tcW w:w="609" w:type="pct"/>
            <w:gridSpan w:val="11"/>
          </w:tcPr>
          <w:p w14:paraId="092EC9F9" w14:textId="77777777" w:rsidR="00771F41" w:rsidRPr="007205F3" w:rsidRDefault="00771F41" w:rsidP="007205F3">
            <w:pPr>
              <w:pStyle w:val="TableParagraph"/>
              <w:ind w:left="2"/>
              <w:jc w:val="center"/>
              <w:rPr>
                <w:rFonts w:asciiTheme="minorHAnsi" w:hAnsiTheme="minorHAnsi"/>
                <w:sz w:val="18"/>
                <w:szCs w:val="18"/>
              </w:rPr>
            </w:pPr>
            <w:r w:rsidRPr="007205F3">
              <w:rPr>
                <w:rFonts w:asciiTheme="minorHAnsi" w:hAnsiTheme="minorHAnsi"/>
                <w:sz w:val="18"/>
                <w:szCs w:val="18"/>
              </w:rPr>
              <w:t>0</w:t>
            </w:r>
          </w:p>
        </w:tc>
      </w:tr>
      <w:tr w:rsidR="00771F41" w:rsidRPr="007205F3" w14:paraId="10919DB0" w14:textId="77777777" w:rsidTr="00AE16A8">
        <w:trPr>
          <w:gridBefore w:val="1"/>
          <w:gridAfter w:val="1"/>
          <w:wBefore w:w="5" w:type="pct"/>
          <w:wAfter w:w="5" w:type="pct"/>
          <w:trHeight w:val="20"/>
          <w:jc w:val="center"/>
        </w:trPr>
        <w:tc>
          <w:tcPr>
            <w:tcW w:w="1799" w:type="pct"/>
            <w:gridSpan w:val="2"/>
            <w:vMerge w:val="restart"/>
            <w:shd w:val="clear" w:color="auto" w:fill="9CC2E5" w:themeFill="accent1" w:themeFillTint="99"/>
          </w:tcPr>
          <w:p w14:paraId="1E509D1F" w14:textId="77777777" w:rsidR="00771F41" w:rsidRPr="007205F3" w:rsidRDefault="00771F41" w:rsidP="007205F3">
            <w:pPr>
              <w:pStyle w:val="TableParagraph"/>
              <w:rPr>
                <w:rFonts w:asciiTheme="minorHAnsi" w:hAnsiTheme="minorHAnsi"/>
                <w:sz w:val="18"/>
                <w:szCs w:val="18"/>
              </w:rPr>
            </w:pPr>
          </w:p>
        </w:tc>
        <w:tc>
          <w:tcPr>
            <w:tcW w:w="3190" w:type="pct"/>
            <w:gridSpan w:val="73"/>
            <w:shd w:val="clear" w:color="auto" w:fill="9CC2E5" w:themeFill="accent1" w:themeFillTint="99"/>
          </w:tcPr>
          <w:p w14:paraId="15A87346" w14:textId="77777777" w:rsidR="00771F41" w:rsidRPr="007205F3" w:rsidRDefault="00771F41" w:rsidP="007205F3">
            <w:pPr>
              <w:pStyle w:val="TableParagraph"/>
              <w:ind w:left="309" w:right="309"/>
              <w:jc w:val="center"/>
              <w:rPr>
                <w:rFonts w:asciiTheme="minorHAnsi" w:hAnsiTheme="minorHAnsi"/>
                <w:b/>
                <w:sz w:val="18"/>
                <w:szCs w:val="18"/>
              </w:rPr>
            </w:pPr>
            <w:r w:rsidRPr="007205F3">
              <w:rPr>
                <w:rFonts w:asciiTheme="minorHAnsi" w:hAnsiTheme="minorHAnsi"/>
                <w:b/>
                <w:position w:val="2"/>
                <w:sz w:val="18"/>
                <w:szCs w:val="18"/>
              </w:rPr>
              <w:t>Vakaro triukšmo rodiklio L</w:t>
            </w:r>
            <w:r w:rsidRPr="007205F3">
              <w:rPr>
                <w:rFonts w:asciiTheme="minorHAnsi" w:hAnsiTheme="minorHAnsi"/>
                <w:b/>
                <w:sz w:val="18"/>
                <w:szCs w:val="18"/>
              </w:rPr>
              <w:t xml:space="preserve">vakaro </w:t>
            </w:r>
            <w:r w:rsidRPr="007205F3">
              <w:rPr>
                <w:rFonts w:asciiTheme="minorHAnsi" w:hAnsiTheme="minorHAnsi"/>
                <w:b/>
                <w:position w:val="2"/>
                <w:sz w:val="18"/>
                <w:szCs w:val="18"/>
              </w:rPr>
              <w:t>triukšmo lygio intervalai</w:t>
            </w:r>
          </w:p>
          <w:p w14:paraId="7A5B0311" w14:textId="77777777" w:rsidR="00771F41" w:rsidRPr="007205F3" w:rsidRDefault="00C55EFC" w:rsidP="007205F3">
            <w:pPr>
              <w:pStyle w:val="TableParagraph"/>
              <w:ind w:left="309" w:right="305"/>
              <w:jc w:val="center"/>
              <w:rPr>
                <w:rFonts w:asciiTheme="minorHAnsi" w:hAnsiTheme="minorHAnsi"/>
                <w:b/>
                <w:sz w:val="18"/>
                <w:szCs w:val="18"/>
              </w:rPr>
            </w:pPr>
            <w:r>
              <w:rPr>
                <w:rFonts w:asciiTheme="minorHAnsi" w:hAnsiTheme="minorHAnsi"/>
                <w:b/>
                <w:sz w:val="18"/>
                <w:szCs w:val="18"/>
              </w:rPr>
              <w:t>dB(A)</w:t>
            </w:r>
          </w:p>
        </w:tc>
      </w:tr>
      <w:tr w:rsidR="00771F41" w:rsidRPr="007205F3" w14:paraId="5F798F67" w14:textId="77777777" w:rsidTr="00AE16A8">
        <w:trPr>
          <w:gridBefore w:val="1"/>
          <w:gridAfter w:val="1"/>
          <w:wBefore w:w="5" w:type="pct"/>
          <w:wAfter w:w="5" w:type="pct"/>
          <w:trHeight w:val="20"/>
          <w:jc w:val="center"/>
        </w:trPr>
        <w:tc>
          <w:tcPr>
            <w:tcW w:w="1799" w:type="pct"/>
            <w:gridSpan w:val="2"/>
            <w:vMerge/>
            <w:tcBorders>
              <w:top w:val="nil"/>
            </w:tcBorders>
            <w:shd w:val="clear" w:color="auto" w:fill="9CC2E5" w:themeFill="accent1" w:themeFillTint="99"/>
          </w:tcPr>
          <w:p w14:paraId="3D5B1BD0" w14:textId="77777777" w:rsidR="00771F41" w:rsidRPr="007205F3" w:rsidRDefault="00771F41" w:rsidP="007205F3">
            <w:pPr>
              <w:spacing w:line="240" w:lineRule="auto"/>
              <w:rPr>
                <w:sz w:val="18"/>
                <w:szCs w:val="18"/>
              </w:rPr>
            </w:pPr>
          </w:p>
        </w:tc>
        <w:tc>
          <w:tcPr>
            <w:tcW w:w="492" w:type="pct"/>
            <w:gridSpan w:val="8"/>
            <w:shd w:val="clear" w:color="auto" w:fill="9CC2E5" w:themeFill="accent1" w:themeFillTint="99"/>
          </w:tcPr>
          <w:p w14:paraId="6B46E136" w14:textId="77777777" w:rsidR="00771F41" w:rsidRPr="007205F3" w:rsidRDefault="00771F41" w:rsidP="007205F3">
            <w:pPr>
              <w:pStyle w:val="TableParagraph"/>
              <w:ind w:left="188"/>
              <w:rPr>
                <w:rFonts w:asciiTheme="minorHAnsi" w:hAnsiTheme="minorHAnsi"/>
                <w:b/>
                <w:sz w:val="18"/>
                <w:szCs w:val="18"/>
              </w:rPr>
            </w:pPr>
            <w:r w:rsidRPr="007205F3">
              <w:rPr>
                <w:rFonts w:asciiTheme="minorHAnsi" w:hAnsiTheme="minorHAnsi"/>
                <w:b/>
                <w:sz w:val="18"/>
                <w:szCs w:val="18"/>
              </w:rPr>
              <w:t>45-49</w:t>
            </w:r>
          </w:p>
        </w:tc>
        <w:tc>
          <w:tcPr>
            <w:tcW w:w="569" w:type="pct"/>
            <w:gridSpan w:val="18"/>
            <w:shd w:val="clear" w:color="auto" w:fill="9CC2E5" w:themeFill="accent1" w:themeFillTint="99"/>
          </w:tcPr>
          <w:p w14:paraId="193ACEFA" w14:textId="77777777" w:rsidR="00771F41" w:rsidRPr="007205F3" w:rsidRDefault="00771F41" w:rsidP="007205F3">
            <w:pPr>
              <w:pStyle w:val="TableParagraph"/>
              <w:ind w:left="258"/>
              <w:rPr>
                <w:rFonts w:asciiTheme="minorHAnsi" w:hAnsiTheme="minorHAnsi"/>
                <w:b/>
                <w:sz w:val="18"/>
                <w:szCs w:val="18"/>
              </w:rPr>
            </w:pPr>
            <w:r w:rsidRPr="007205F3">
              <w:rPr>
                <w:rFonts w:asciiTheme="minorHAnsi" w:hAnsiTheme="minorHAnsi"/>
                <w:b/>
                <w:sz w:val="18"/>
                <w:szCs w:val="18"/>
              </w:rPr>
              <w:t>50-54</w:t>
            </w:r>
          </w:p>
        </w:tc>
        <w:tc>
          <w:tcPr>
            <w:tcW w:w="597" w:type="pct"/>
            <w:gridSpan w:val="15"/>
            <w:shd w:val="clear" w:color="auto" w:fill="9CC2E5" w:themeFill="accent1" w:themeFillTint="99"/>
          </w:tcPr>
          <w:p w14:paraId="00231821" w14:textId="77777777" w:rsidR="00771F41" w:rsidRPr="007205F3" w:rsidRDefault="00771F41" w:rsidP="007205F3">
            <w:pPr>
              <w:pStyle w:val="TableParagraph"/>
              <w:ind w:left="285"/>
              <w:rPr>
                <w:rFonts w:asciiTheme="minorHAnsi" w:hAnsiTheme="minorHAnsi"/>
                <w:b/>
                <w:sz w:val="18"/>
                <w:szCs w:val="18"/>
              </w:rPr>
            </w:pPr>
            <w:r w:rsidRPr="007205F3">
              <w:rPr>
                <w:rFonts w:asciiTheme="minorHAnsi" w:hAnsiTheme="minorHAnsi"/>
                <w:b/>
                <w:sz w:val="18"/>
                <w:szCs w:val="18"/>
              </w:rPr>
              <w:t>55-59</w:t>
            </w:r>
          </w:p>
        </w:tc>
        <w:tc>
          <w:tcPr>
            <w:tcW w:w="525" w:type="pct"/>
            <w:gridSpan w:val="14"/>
            <w:shd w:val="clear" w:color="auto" w:fill="9CC2E5" w:themeFill="accent1" w:themeFillTint="99"/>
          </w:tcPr>
          <w:p w14:paraId="5D614C27" w14:textId="77777777" w:rsidR="00771F41" w:rsidRPr="007205F3" w:rsidRDefault="00771F41" w:rsidP="007205F3">
            <w:pPr>
              <w:pStyle w:val="TableParagraph"/>
              <w:ind w:left="218"/>
              <w:rPr>
                <w:rFonts w:asciiTheme="minorHAnsi" w:hAnsiTheme="minorHAnsi"/>
                <w:b/>
                <w:sz w:val="18"/>
                <w:szCs w:val="18"/>
              </w:rPr>
            </w:pPr>
            <w:r w:rsidRPr="007205F3">
              <w:rPr>
                <w:rFonts w:asciiTheme="minorHAnsi" w:hAnsiTheme="minorHAnsi"/>
                <w:b/>
                <w:sz w:val="18"/>
                <w:szCs w:val="18"/>
              </w:rPr>
              <w:t>60-64</w:t>
            </w:r>
          </w:p>
        </w:tc>
        <w:tc>
          <w:tcPr>
            <w:tcW w:w="523" w:type="pct"/>
            <w:gridSpan w:val="11"/>
            <w:tcBorders>
              <w:right w:val="single" w:sz="6" w:space="0" w:color="000000"/>
            </w:tcBorders>
            <w:shd w:val="clear" w:color="auto" w:fill="9CC2E5" w:themeFill="accent1" w:themeFillTint="99"/>
          </w:tcPr>
          <w:p w14:paraId="78B36DC6" w14:textId="77777777" w:rsidR="00771F41" w:rsidRPr="007205F3" w:rsidRDefault="00771F41" w:rsidP="007205F3">
            <w:pPr>
              <w:pStyle w:val="TableParagraph"/>
              <w:ind w:left="217"/>
              <w:rPr>
                <w:rFonts w:asciiTheme="minorHAnsi" w:hAnsiTheme="minorHAnsi"/>
                <w:b/>
                <w:sz w:val="18"/>
                <w:szCs w:val="18"/>
              </w:rPr>
            </w:pPr>
            <w:r w:rsidRPr="007205F3">
              <w:rPr>
                <w:rFonts w:asciiTheme="minorHAnsi" w:hAnsiTheme="minorHAnsi"/>
                <w:b/>
                <w:sz w:val="18"/>
                <w:szCs w:val="18"/>
              </w:rPr>
              <w:t>65-69</w:t>
            </w:r>
          </w:p>
        </w:tc>
        <w:tc>
          <w:tcPr>
            <w:tcW w:w="484" w:type="pct"/>
            <w:gridSpan w:val="7"/>
            <w:tcBorders>
              <w:left w:val="single" w:sz="6" w:space="0" w:color="000000"/>
            </w:tcBorders>
            <w:shd w:val="clear" w:color="auto" w:fill="9CC2E5" w:themeFill="accent1" w:themeFillTint="99"/>
          </w:tcPr>
          <w:p w14:paraId="16874BF4" w14:textId="77777777" w:rsidR="00771F41" w:rsidRPr="007205F3" w:rsidRDefault="00771F41" w:rsidP="007205F3">
            <w:pPr>
              <w:pStyle w:val="TableParagraph"/>
              <w:ind w:left="255"/>
              <w:rPr>
                <w:rFonts w:asciiTheme="minorHAnsi" w:hAnsiTheme="minorHAnsi"/>
                <w:b/>
                <w:sz w:val="18"/>
                <w:szCs w:val="18"/>
              </w:rPr>
            </w:pPr>
            <w:r w:rsidRPr="007205F3">
              <w:rPr>
                <w:rFonts w:asciiTheme="minorHAnsi" w:hAnsiTheme="minorHAnsi"/>
                <w:b/>
                <w:sz w:val="18"/>
                <w:szCs w:val="18"/>
              </w:rPr>
              <w:t>&gt;70</w:t>
            </w:r>
          </w:p>
        </w:tc>
      </w:tr>
      <w:tr w:rsidR="00771F41" w:rsidRPr="007205F3" w14:paraId="2F9594EB" w14:textId="77777777" w:rsidTr="007205F3">
        <w:trPr>
          <w:gridBefore w:val="1"/>
          <w:gridAfter w:val="1"/>
          <w:wBefore w:w="5" w:type="pct"/>
          <w:wAfter w:w="5" w:type="pct"/>
          <w:trHeight w:val="20"/>
          <w:jc w:val="center"/>
        </w:trPr>
        <w:tc>
          <w:tcPr>
            <w:tcW w:w="1799" w:type="pct"/>
            <w:gridSpan w:val="2"/>
          </w:tcPr>
          <w:p w14:paraId="557F525C" w14:textId="77777777" w:rsidR="00771F41" w:rsidRPr="007205F3" w:rsidRDefault="00771F41" w:rsidP="007205F3">
            <w:pPr>
              <w:pStyle w:val="TableParagraph"/>
              <w:spacing w:before="10"/>
              <w:rPr>
                <w:rFonts w:asciiTheme="minorHAnsi" w:hAnsiTheme="minorHAnsi"/>
                <w:sz w:val="18"/>
                <w:szCs w:val="18"/>
              </w:rPr>
            </w:pPr>
            <w:r w:rsidRPr="007205F3">
              <w:rPr>
                <w:rFonts w:asciiTheme="minorHAnsi" w:hAnsiTheme="minorHAnsi"/>
                <w:sz w:val="18"/>
                <w:szCs w:val="18"/>
              </w:rPr>
              <w:t>Gyventojų skaičius</w:t>
            </w:r>
          </w:p>
        </w:tc>
        <w:tc>
          <w:tcPr>
            <w:tcW w:w="492" w:type="pct"/>
            <w:gridSpan w:val="8"/>
          </w:tcPr>
          <w:p w14:paraId="10877B80" w14:textId="77777777" w:rsidR="00771F41" w:rsidRPr="007205F3" w:rsidRDefault="00771F41" w:rsidP="007205F3">
            <w:pPr>
              <w:pStyle w:val="TableParagraph"/>
              <w:spacing w:before="27"/>
              <w:ind w:left="167"/>
              <w:rPr>
                <w:rFonts w:asciiTheme="minorHAnsi" w:hAnsiTheme="minorHAnsi"/>
                <w:sz w:val="18"/>
                <w:szCs w:val="18"/>
              </w:rPr>
            </w:pPr>
            <w:r w:rsidRPr="007205F3">
              <w:rPr>
                <w:rFonts w:asciiTheme="minorHAnsi" w:hAnsiTheme="minorHAnsi"/>
                <w:sz w:val="18"/>
                <w:szCs w:val="18"/>
              </w:rPr>
              <w:t>56475</w:t>
            </w:r>
          </w:p>
        </w:tc>
        <w:tc>
          <w:tcPr>
            <w:tcW w:w="569" w:type="pct"/>
            <w:gridSpan w:val="18"/>
          </w:tcPr>
          <w:p w14:paraId="38999C71" w14:textId="77777777" w:rsidR="00771F41" w:rsidRPr="007205F3" w:rsidRDefault="00771F41" w:rsidP="007205F3">
            <w:pPr>
              <w:pStyle w:val="TableParagraph"/>
              <w:spacing w:before="27"/>
              <w:ind w:left="236"/>
              <w:rPr>
                <w:rFonts w:asciiTheme="minorHAnsi" w:hAnsiTheme="minorHAnsi"/>
                <w:sz w:val="18"/>
                <w:szCs w:val="18"/>
              </w:rPr>
            </w:pPr>
            <w:r w:rsidRPr="007205F3">
              <w:rPr>
                <w:rFonts w:asciiTheme="minorHAnsi" w:hAnsiTheme="minorHAnsi"/>
                <w:sz w:val="18"/>
                <w:szCs w:val="18"/>
              </w:rPr>
              <w:t>84270</w:t>
            </w:r>
          </w:p>
        </w:tc>
        <w:tc>
          <w:tcPr>
            <w:tcW w:w="597" w:type="pct"/>
            <w:gridSpan w:val="15"/>
          </w:tcPr>
          <w:p w14:paraId="781364B4" w14:textId="77777777" w:rsidR="00771F41" w:rsidRPr="007205F3" w:rsidRDefault="00771F41" w:rsidP="007205F3">
            <w:pPr>
              <w:pStyle w:val="TableParagraph"/>
              <w:spacing w:before="27"/>
              <w:ind w:left="263"/>
              <w:rPr>
                <w:rFonts w:asciiTheme="minorHAnsi" w:hAnsiTheme="minorHAnsi"/>
                <w:sz w:val="18"/>
                <w:szCs w:val="18"/>
              </w:rPr>
            </w:pPr>
            <w:r w:rsidRPr="007205F3">
              <w:rPr>
                <w:rFonts w:asciiTheme="minorHAnsi" w:hAnsiTheme="minorHAnsi"/>
                <w:sz w:val="18"/>
                <w:szCs w:val="18"/>
              </w:rPr>
              <w:t>84536</w:t>
            </w:r>
          </w:p>
        </w:tc>
        <w:tc>
          <w:tcPr>
            <w:tcW w:w="525" w:type="pct"/>
            <w:gridSpan w:val="14"/>
          </w:tcPr>
          <w:p w14:paraId="1B0B3C70" w14:textId="77777777" w:rsidR="00771F41" w:rsidRPr="007205F3" w:rsidRDefault="00771F41" w:rsidP="007205F3">
            <w:pPr>
              <w:pStyle w:val="TableParagraph"/>
              <w:spacing w:before="27"/>
              <w:ind w:left="197"/>
              <w:rPr>
                <w:rFonts w:asciiTheme="minorHAnsi" w:hAnsiTheme="minorHAnsi"/>
                <w:sz w:val="18"/>
                <w:szCs w:val="18"/>
              </w:rPr>
            </w:pPr>
            <w:r w:rsidRPr="007205F3">
              <w:rPr>
                <w:rFonts w:asciiTheme="minorHAnsi" w:hAnsiTheme="minorHAnsi"/>
                <w:sz w:val="18"/>
                <w:szCs w:val="18"/>
              </w:rPr>
              <w:t>56255</w:t>
            </w:r>
          </w:p>
        </w:tc>
        <w:tc>
          <w:tcPr>
            <w:tcW w:w="523" w:type="pct"/>
            <w:gridSpan w:val="11"/>
            <w:tcBorders>
              <w:right w:val="single" w:sz="6" w:space="0" w:color="000000"/>
            </w:tcBorders>
          </w:tcPr>
          <w:p w14:paraId="191A4FA9" w14:textId="77777777" w:rsidR="00771F41" w:rsidRPr="007205F3" w:rsidRDefault="00771F41" w:rsidP="007205F3">
            <w:pPr>
              <w:pStyle w:val="TableParagraph"/>
              <w:spacing w:before="27"/>
              <w:ind w:left="195"/>
              <w:rPr>
                <w:rFonts w:asciiTheme="minorHAnsi" w:hAnsiTheme="minorHAnsi"/>
                <w:sz w:val="18"/>
                <w:szCs w:val="18"/>
              </w:rPr>
            </w:pPr>
            <w:r w:rsidRPr="007205F3">
              <w:rPr>
                <w:rFonts w:asciiTheme="minorHAnsi" w:hAnsiTheme="minorHAnsi"/>
                <w:sz w:val="18"/>
                <w:szCs w:val="18"/>
              </w:rPr>
              <w:t>10691</w:t>
            </w:r>
          </w:p>
        </w:tc>
        <w:tc>
          <w:tcPr>
            <w:tcW w:w="484" w:type="pct"/>
            <w:gridSpan w:val="7"/>
            <w:tcBorders>
              <w:left w:val="single" w:sz="6" w:space="0" w:color="000000"/>
            </w:tcBorders>
          </w:tcPr>
          <w:p w14:paraId="216EB800" w14:textId="77777777" w:rsidR="00771F41" w:rsidRPr="007205F3" w:rsidRDefault="00771F41" w:rsidP="007205F3">
            <w:pPr>
              <w:pStyle w:val="TableParagraph"/>
              <w:spacing w:before="27"/>
              <w:ind w:left="255"/>
              <w:rPr>
                <w:rFonts w:asciiTheme="minorHAnsi" w:hAnsiTheme="minorHAnsi"/>
                <w:sz w:val="18"/>
                <w:szCs w:val="18"/>
              </w:rPr>
            </w:pPr>
            <w:r w:rsidRPr="007205F3">
              <w:rPr>
                <w:rFonts w:asciiTheme="minorHAnsi" w:hAnsiTheme="minorHAnsi"/>
                <w:sz w:val="18"/>
                <w:szCs w:val="18"/>
              </w:rPr>
              <w:t>205</w:t>
            </w:r>
          </w:p>
        </w:tc>
      </w:tr>
      <w:tr w:rsidR="00771F41" w:rsidRPr="007205F3" w14:paraId="03F343CC" w14:textId="77777777" w:rsidTr="00AE16A8">
        <w:trPr>
          <w:gridBefore w:val="1"/>
          <w:gridAfter w:val="1"/>
          <w:wBefore w:w="5" w:type="pct"/>
          <w:wAfter w:w="5" w:type="pct"/>
          <w:trHeight w:val="20"/>
          <w:jc w:val="center"/>
        </w:trPr>
        <w:tc>
          <w:tcPr>
            <w:tcW w:w="1799" w:type="pct"/>
            <w:gridSpan w:val="2"/>
            <w:vMerge w:val="restart"/>
            <w:shd w:val="clear" w:color="auto" w:fill="9CC2E5" w:themeFill="accent1" w:themeFillTint="99"/>
          </w:tcPr>
          <w:p w14:paraId="187EC8B3" w14:textId="77777777" w:rsidR="00771F41" w:rsidRPr="007205F3" w:rsidRDefault="00771F41" w:rsidP="007205F3">
            <w:pPr>
              <w:pStyle w:val="TableParagraph"/>
              <w:rPr>
                <w:rFonts w:asciiTheme="minorHAnsi" w:hAnsiTheme="minorHAnsi"/>
                <w:sz w:val="18"/>
                <w:szCs w:val="18"/>
              </w:rPr>
            </w:pPr>
          </w:p>
        </w:tc>
        <w:tc>
          <w:tcPr>
            <w:tcW w:w="3190" w:type="pct"/>
            <w:gridSpan w:val="73"/>
            <w:shd w:val="clear" w:color="auto" w:fill="9CC2E5" w:themeFill="accent1" w:themeFillTint="99"/>
          </w:tcPr>
          <w:p w14:paraId="52E63FE3" w14:textId="77777777" w:rsidR="00771F41" w:rsidRPr="007205F3" w:rsidRDefault="00771F41" w:rsidP="007205F3">
            <w:pPr>
              <w:pStyle w:val="TableParagraph"/>
              <w:ind w:left="309" w:right="309"/>
              <w:jc w:val="center"/>
              <w:rPr>
                <w:rFonts w:asciiTheme="minorHAnsi" w:hAnsiTheme="minorHAnsi"/>
                <w:b/>
                <w:sz w:val="18"/>
                <w:szCs w:val="18"/>
              </w:rPr>
            </w:pPr>
            <w:r w:rsidRPr="007205F3">
              <w:rPr>
                <w:rFonts w:asciiTheme="minorHAnsi" w:hAnsiTheme="minorHAnsi"/>
                <w:b/>
                <w:position w:val="2"/>
                <w:sz w:val="18"/>
                <w:szCs w:val="18"/>
              </w:rPr>
              <w:t>Nakties triukšmo rodiklio L</w:t>
            </w:r>
            <w:r w:rsidRPr="007205F3">
              <w:rPr>
                <w:rFonts w:asciiTheme="minorHAnsi" w:hAnsiTheme="minorHAnsi"/>
                <w:b/>
                <w:sz w:val="18"/>
                <w:szCs w:val="18"/>
              </w:rPr>
              <w:t xml:space="preserve">nakties </w:t>
            </w:r>
            <w:r w:rsidRPr="007205F3">
              <w:rPr>
                <w:rFonts w:asciiTheme="minorHAnsi" w:hAnsiTheme="minorHAnsi"/>
                <w:b/>
                <w:position w:val="2"/>
                <w:sz w:val="18"/>
                <w:szCs w:val="18"/>
              </w:rPr>
              <w:t>triukšmo lygio intervalai</w:t>
            </w:r>
          </w:p>
          <w:p w14:paraId="662DBE88" w14:textId="77777777" w:rsidR="00771F41" w:rsidRPr="007205F3" w:rsidRDefault="00C55EFC" w:rsidP="007205F3">
            <w:pPr>
              <w:pStyle w:val="TableParagraph"/>
              <w:spacing w:before="1"/>
              <w:ind w:left="309" w:right="305"/>
              <w:jc w:val="center"/>
              <w:rPr>
                <w:rFonts w:asciiTheme="minorHAnsi" w:hAnsiTheme="minorHAnsi"/>
                <w:b/>
                <w:sz w:val="18"/>
                <w:szCs w:val="18"/>
              </w:rPr>
            </w:pPr>
            <w:r>
              <w:rPr>
                <w:rFonts w:asciiTheme="minorHAnsi" w:hAnsiTheme="minorHAnsi"/>
                <w:b/>
                <w:sz w:val="18"/>
                <w:szCs w:val="18"/>
              </w:rPr>
              <w:t>dB(A)</w:t>
            </w:r>
          </w:p>
        </w:tc>
      </w:tr>
      <w:tr w:rsidR="00771F41" w:rsidRPr="007205F3" w14:paraId="11C8C0AE" w14:textId="77777777" w:rsidTr="00AE16A8">
        <w:trPr>
          <w:gridBefore w:val="1"/>
          <w:gridAfter w:val="1"/>
          <w:wBefore w:w="5" w:type="pct"/>
          <w:wAfter w:w="5" w:type="pct"/>
          <w:trHeight w:val="20"/>
          <w:jc w:val="center"/>
        </w:trPr>
        <w:tc>
          <w:tcPr>
            <w:tcW w:w="1799" w:type="pct"/>
            <w:gridSpan w:val="2"/>
            <w:vMerge/>
            <w:tcBorders>
              <w:top w:val="nil"/>
            </w:tcBorders>
            <w:shd w:val="clear" w:color="auto" w:fill="9CC2E5" w:themeFill="accent1" w:themeFillTint="99"/>
          </w:tcPr>
          <w:p w14:paraId="267C9B2A" w14:textId="77777777" w:rsidR="00771F41" w:rsidRPr="007205F3" w:rsidRDefault="00771F41" w:rsidP="007205F3">
            <w:pPr>
              <w:spacing w:line="240" w:lineRule="auto"/>
              <w:rPr>
                <w:sz w:val="18"/>
                <w:szCs w:val="18"/>
              </w:rPr>
            </w:pPr>
          </w:p>
        </w:tc>
        <w:tc>
          <w:tcPr>
            <w:tcW w:w="421" w:type="pct"/>
            <w:gridSpan w:val="3"/>
            <w:shd w:val="clear" w:color="auto" w:fill="9CC2E5" w:themeFill="accent1" w:themeFillTint="99"/>
          </w:tcPr>
          <w:p w14:paraId="15595AA0" w14:textId="77777777" w:rsidR="00771F41" w:rsidRPr="007205F3" w:rsidRDefault="00771F41" w:rsidP="007205F3">
            <w:pPr>
              <w:pStyle w:val="TableParagraph"/>
              <w:spacing w:before="10"/>
              <w:ind w:left="72" w:right="64"/>
              <w:jc w:val="center"/>
              <w:rPr>
                <w:rFonts w:asciiTheme="minorHAnsi" w:hAnsiTheme="minorHAnsi"/>
                <w:b/>
                <w:sz w:val="18"/>
                <w:szCs w:val="18"/>
              </w:rPr>
            </w:pPr>
            <w:r w:rsidRPr="007205F3">
              <w:rPr>
                <w:rFonts w:asciiTheme="minorHAnsi" w:hAnsiTheme="minorHAnsi"/>
                <w:b/>
                <w:sz w:val="18"/>
                <w:szCs w:val="18"/>
              </w:rPr>
              <w:t>40-44</w:t>
            </w:r>
          </w:p>
        </w:tc>
        <w:tc>
          <w:tcPr>
            <w:tcW w:w="489" w:type="pct"/>
            <w:gridSpan w:val="17"/>
            <w:shd w:val="clear" w:color="auto" w:fill="9CC2E5" w:themeFill="accent1" w:themeFillTint="99"/>
          </w:tcPr>
          <w:p w14:paraId="1FF660BA" w14:textId="77777777" w:rsidR="00771F41" w:rsidRPr="007205F3" w:rsidRDefault="00771F41" w:rsidP="007205F3">
            <w:pPr>
              <w:pStyle w:val="TableParagraph"/>
              <w:spacing w:before="10"/>
              <w:ind w:left="186"/>
              <w:rPr>
                <w:rFonts w:asciiTheme="minorHAnsi" w:hAnsiTheme="minorHAnsi"/>
                <w:b/>
                <w:sz w:val="18"/>
                <w:szCs w:val="18"/>
              </w:rPr>
            </w:pPr>
            <w:r w:rsidRPr="007205F3">
              <w:rPr>
                <w:rFonts w:asciiTheme="minorHAnsi" w:hAnsiTheme="minorHAnsi"/>
                <w:b/>
                <w:sz w:val="18"/>
                <w:szCs w:val="18"/>
              </w:rPr>
              <w:t>45-49</w:t>
            </w:r>
          </w:p>
        </w:tc>
        <w:tc>
          <w:tcPr>
            <w:tcW w:w="487" w:type="pct"/>
            <w:gridSpan w:val="18"/>
            <w:shd w:val="clear" w:color="auto" w:fill="9CC2E5" w:themeFill="accent1" w:themeFillTint="99"/>
          </w:tcPr>
          <w:p w14:paraId="49E986AD" w14:textId="77777777" w:rsidR="00771F41" w:rsidRPr="007205F3" w:rsidRDefault="00771F41" w:rsidP="007205F3">
            <w:pPr>
              <w:pStyle w:val="TableParagraph"/>
              <w:spacing w:before="10"/>
              <w:ind w:left="184"/>
              <w:rPr>
                <w:rFonts w:asciiTheme="minorHAnsi" w:hAnsiTheme="minorHAnsi"/>
                <w:b/>
                <w:sz w:val="18"/>
                <w:szCs w:val="18"/>
              </w:rPr>
            </w:pPr>
            <w:r w:rsidRPr="007205F3">
              <w:rPr>
                <w:rFonts w:asciiTheme="minorHAnsi" w:hAnsiTheme="minorHAnsi"/>
                <w:b/>
                <w:sz w:val="18"/>
                <w:szCs w:val="18"/>
              </w:rPr>
              <w:t>50-54</w:t>
            </w:r>
          </w:p>
        </w:tc>
        <w:tc>
          <w:tcPr>
            <w:tcW w:w="439" w:type="pct"/>
            <w:gridSpan w:val="11"/>
            <w:shd w:val="clear" w:color="auto" w:fill="9CC2E5" w:themeFill="accent1" w:themeFillTint="99"/>
          </w:tcPr>
          <w:p w14:paraId="1EE08326" w14:textId="77777777" w:rsidR="00771F41" w:rsidRPr="007205F3" w:rsidRDefault="00771F41" w:rsidP="007205F3">
            <w:pPr>
              <w:pStyle w:val="TableParagraph"/>
              <w:spacing w:before="10"/>
              <w:ind w:left="139"/>
              <w:rPr>
                <w:rFonts w:asciiTheme="minorHAnsi" w:hAnsiTheme="minorHAnsi"/>
                <w:b/>
                <w:sz w:val="18"/>
                <w:szCs w:val="18"/>
              </w:rPr>
            </w:pPr>
            <w:r w:rsidRPr="007205F3">
              <w:rPr>
                <w:rFonts w:asciiTheme="minorHAnsi" w:hAnsiTheme="minorHAnsi"/>
                <w:b/>
                <w:sz w:val="18"/>
                <w:szCs w:val="18"/>
              </w:rPr>
              <w:t>55-59</w:t>
            </w:r>
          </w:p>
        </w:tc>
        <w:tc>
          <w:tcPr>
            <w:tcW w:w="460" w:type="pct"/>
            <w:gridSpan w:val="12"/>
            <w:shd w:val="clear" w:color="auto" w:fill="9CC2E5" w:themeFill="accent1" w:themeFillTint="99"/>
          </w:tcPr>
          <w:p w14:paraId="26141CA7" w14:textId="77777777" w:rsidR="00771F41" w:rsidRPr="007205F3" w:rsidRDefault="00771F41" w:rsidP="007205F3">
            <w:pPr>
              <w:pStyle w:val="TableParagraph"/>
              <w:spacing w:before="10"/>
              <w:ind w:left="158"/>
              <w:rPr>
                <w:rFonts w:asciiTheme="minorHAnsi" w:hAnsiTheme="minorHAnsi"/>
                <w:b/>
                <w:sz w:val="18"/>
                <w:szCs w:val="18"/>
              </w:rPr>
            </w:pPr>
            <w:r w:rsidRPr="007205F3">
              <w:rPr>
                <w:rFonts w:asciiTheme="minorHAnsi" w:hAnsiTheme="minorHAnsi"/>
                <w:b/>
                <w:sz w:val="18"/>
                <w:szCs w:val="18"/>
              </w:rPr>
              <w:t>60-64</w:t>
            </w:r>
          </w:p>
        </w:tc>
        <w:tc>
          <w:tcPr>
            <w:tcW w:w="461" w:type="pct"/>
            <w:gridSpan w:val="9"/>
            <w:shd w:val="clear" w:color="auto" w:fill="9CC2E5" w:themeFill="accent1" w:themeFillTint="99"/>
          </w:tcPr>
          <w:p w14:paraId="6C9BEFF5" w14:textId="77777777" w:rsidR="00771F41" w:rsidRPr="007205F3" w:rsidRDefault="00771F41" w:rsidP="007205F3">
            <w:pPr>
              <w:pStyle w:val="TableParagraph"/>
              <w:spacing w:before="10"/>
              <w:ind w:left="159"/>
              <w:rPr>
                <w:rFonts w:asciiTheme="minorHAnsi" w:hAnsiTheme="minorHAnsi"/>
                <w:b/>
                <w:sz w:val="18"/>
                <w:szCs w:val="18"/>
              </w:rPr>
            </w:pPr>
            <w:r w:rsidRPr="007205F3">
              <w:rPr>
                <w:rFonts w:asciiTheme="minorHAnsi" w:hAnsiTheme="minorHAnsi"/>
                <w:b/>
                <w:sz w:val="18"/>
                <w:szCs w:val="18"/>
              </w:rPr>
              <w:t>65-69</w:t>
            </w:r>
          </w:p>
        </w:tc>
        <w:tc>
          <w:tcPr>
            <w:tcW w:w="434" w:type="pct"/>
            <w:gridSpan w:val="3"/>
            <w:shd w:val="clear" w:color="auto" w:fill="9CC2E5" w:themeFill="accent1" w:themeFillTint="99"/>
          </w:tcPr>
          <w:p w14:paraId="35517A2C" w14:textId="77777777" w:rsidR="00771F41" w:rsidRPr="007205F3" w:rsidRDefault="00771F41" w:rsidP="007205F3">
            <w:pPr>
              <w:pStyle w:val="TableParagraph"/>
              <w:spacing w:before="10"/>
              <w:ind w:left="193" w:right="191"/>
              <w:jc w:val="center"/>
              <w:rPr>
                <w:rFonts w:asciiTheme="minorHAnsi" w:hAnsiTheme="minorHAnsi"/>
                <w:b/>
                <w:sz w:val="18"/>
                <w:szCs w:val="18"/>
              </w:rPr>
            </w:pPr>
            <w:r w:rsidRPr="007205F3">
              <w:rPr>
                <w:rFonts w:asciiTheme="minorHAnsi" w:hAnsiTheme="minorHAnsi"/>
                <w:b/>
                <w:sz w:val="18"/>
                <w:szCs w:val="18"/>
              </w:rPr>
              <w:t>&gt;70</w:t>
            </w:r>
          </w:p>
        </w:tc>
      </w:tr>
      <w:tr w:rsidR="00771F41" w:rsidRPr="007205F3" w14:paraId="11E3BD05" w14:textId="77777777" w:rsidTr="007205F3">
        <w:trPr>
          <w:gridBefore w:val="1"/>
          <w:gridAfter w:val="1"/>
          <w:wBefore w:w="5" w:type="pct"/>
          <w:wAfter w:w="5" w:type="pct"/>
          <w:trHeight w:val="20"/>
          <w:jc w:val="center"/>
        </w:trPr>
        <w:tc>
          <w:tcPr>
            <w:tcW w:w="1799" w:type="pct"/>
            <w:gridSpan w:val="2"/>
          </w:tcPr>
          <w:p w14:paraId="5D948CC1" w14:textId="77777777" w:rsidR="00771F41" w:rsidRPr="007205F3" w:rsidRDefault="00771F41" w:rsidP="007205F3">
            <w:pPr>
              <w:pStyle w:val="TableParagraph"/>
              <w:rPr>
                <w:rFonts w:asciiTheme="minorHAnsi" w:hAnsiTheme="minorHAnsi"/>
                <w:sz w:val="18"/>
                <w:szCs w:val="18"/>
              </w:rPr>
            </w:pPr>
            <w:r w:rsidRPr="007205F3">
              <w:rPr>
                <w:rFonts w:asciiTheme="minorHAnsi" w:hAnsiTheme="minorHAnsi"/>
                <w:sz w:val="18"/>
                <w:szCs w:val="18"/>
              </w:rPr>
              <w:t>Gyventojų skaičius</w:t>
            </w:r>
          </w:p>
        </w:tc>
        <w:tc>
          <w:tcPr>
            <w:tcW w:w="421" w:type="pct"/>
            <w:gridSpan w:val="3"/>
          </w:tcPr>
          <w:p w14:paraId="26E8B523" w14:textId="77777777" w:rsidR="00771F41" w:rsidRPr="007205F3" w:rsidRDefault="00771F41" w:rsidP="007205F3">
            <w:pPr>
              <w:pStyle w:val="TableParagraph"/>
              <w:spacing w:before="27"/>
              <w:ind w:left="94" w:right="64"/>
              <w:jc w:val="center"/>
              <w:rPr>
                <w:rFonts w:asciiTheme="minorHAnsi" w:hAnsiTheme="minorHAnsi"/>
                <w:sz w:val="18"/>
                <w:szCs w:val="18"/>
              </w:rPr>
            </w:pPr>
            <w:r w:rsidRPr="007205F3">
              <w:rPr>
                <w:rFonts w:asciiTheme="minorHAnsi" w:hAnsiTheme="minorHAnsi"/>
                <w:sz w:val="18"/>
                <w:szCs w:val="18"/>
              </w:rPr>
              <w:t>66252</w:t>
            </w:r>
          </w:p>
        </w:tc>
        <w:tc>
          <w:tcPr>
            <w:tcW w:w="489" w:type="pct"/>
            <w:gridSpan w:val="17"/>
          </w:tcPr>
          <w:p w14:paraId="4879BE34" w14:textId="77777777" w:rsidR="00771F41" w:rsidRPr="007205F3" w:rsidRDefault="00771F41" w:rsidP="007205F3">
            <w:pPr>
              <w:pStyle w:val="TableParagraph"/>
              <w:spacing w:before="27"/>
              <w:ind w:left="164"/>
              <w:rPr>
                <w:rFonts w:asciiTheme="minorHAnsi" w:hAnsiTheme="minorHAnsi"/>
                <w:sz w:val="18"/>
                <w:szCs w:val="18"/>
              </w:rPr>
            </w:pPr>
            <w:r w:rsidRPr="007205F3">
              <w:rPr>
                <w:rFonts w:asciiTheme="minorHAnsi" w:hAnsiTheme="minorHAnsi"/>
                <w:sz w:val="18"/>
                <w:szCs w:val="18"/>
              </w:rPr>
              <w:t>87721</w:t>
            </w:r>
          </w:p>
        </w:tc>
        <w:tc>
          <w:tcPr>
            <w:tcW w:w="487" w:type="pct"/>
            <w:gridSpan w:val="18"/>
          </w:tcPr>
          <w:p w14:paraId="0182BD77" w14:textId="77777777" w:rsidR="00771F41" w:rsidRPr="007205F3" w:rsidRDefault="00771F41" w:rsidP="007205F3">
            <w:pPr>
              <w:pStyle w:val="TableParagraph"/>
              <w:spacing w:before="27"/>
              <w:ind w:left="162"/>
              <w:rPr>
                <w:rFonts w:asciiTheme="minorHAnsi" w:hAnsiTheme="minorHAnsi"/>
                <w:sz w:val="18"/>
                <w:szCs w:val="18"/>
              </w:rPr>
            </w:pPr>
            <w:r w:rsidRPr="007205F3">
              <w:rPr>
                <w:rFonts w:asciiTheme="minorHAnsi" w:hAnsiTheme="minorHAnsi"/>
                <w:sz w:val="18"/>
                <w:szCs w:val="18"/>
              </w:rPr>
              <w:t>83582</w:t>
            </w:r>
          </w:p>
        </w:tc>
        <w:tc>
          <w:tcPr>
            <w:tcW w:w="439" w:type="pct"/>
            <w:gridSpan w:val="11"/>
          </w:tcPr>
          <w:p w14:paraId="0FAB3947" w14:textId="77777777" w:rsidR="00771F41" w:rsidRPr="007205F3" w:rsidRDefault="00771F41" w:rsidP="007205F3">
            <w:pPr>
              <w:pStyle w:val="TableParagraph"/>
              <w:spacing w:before="27"/>
              <w:ind w:left="118"/>
              <w:rPr>
                <w:rFonts w:asciiTheme="minorHAnsi" w:hAnsiTheme="minorHAnsi"/>
                <w:sz w:val="18"/>
                <w:szCs w:val="18"/>
              </w:rPr>
            </w:pPr>
            <w:r w:rsidRPr="007205F3">
              <w:rPr>
                <w:rFonts w:asciiTheme="minorHAnsi" w:hAnsiTheme="minorHAnsi"/>
                <w:sz w:val="18"/>
                <w:szCs w:val="18"/>
              </w:rPr>
              <w:t>39042</w:t>
            </w:r>
          </w:p>
        </w:tc>
        <w:tc>
          <w:tcPr>
            <w:tcW w:w="460" w:type="pct"/>
            <w:gridSpan w:val="12"/>
          </w:tcPr>
          <w:p w14:paraId="36C1115E" w14:textId="77777777" w:rsidR="00771F41" w:rsidRPr="007205F3" w:rsidRDefault="00771F41" w:rsidP="007205F3">
            <w:pPr>
              <w:pStyle w:val="TableParagraph"/>
              <w:spacing w:before="27"/>
              <w:ind w:left="192"/>
              <w:rPr>
                <w:rFonts w:asciiTheme="minorHAnsi" w:hAnsiTheme="minorHAnsi"/>
                <w:sz w:val="18"/>
                <w:szCs w:val="18"/>
              </w:rPr>
            </w:pPr>
            <w:r w:rsidRPr="007205F3">
              <w:rPr>
                <w:rFonts w:asciiTheme="minorHAnsi" w:hAnsiTheme="minorHAnsi"/>
                <w:sz w:val="18"/>
                <w:szCs w:val="18"/>
              </w:rPr>
              <w:t>5137</w:t>
            </w:r>
          </w:p>
        </w:tc>
        <w:tc>
          <w:tcPr>
            <w:tcW w:w="461" w:type="pct"/>
            <w:gridSpan w:val="9"/>
          </w:tcPr>
          <w:p w14:paraId="27C40773" w14:textId="77777777" w:rsidR="00771F41" w:rsidRPr="007205F3" w:rsidRDefault="00771F41" w:rsidP="007205F3">
            <w:pPr>
              <w:pStyle w:val="TableParagraph"/>
              <w:spacing w:before="27"/>
              <w:ind w:left="4"/>
              <w:jc w:val="center"/>
              <w:rPr>
                <w:rFonts w:asciiTheme="minorHAnsi" w:hAnsiTheme="minorHAnsi"/>
                <w:sz w:val="18"/>
                <w:szCs w:val="18"/>
              </w:rPr>
            </w:pPr>
            <w:r w:rsidRPr="007205F3">
              <w:rPr>
                <w:rFonts w:asciiTheme="minorHAnsi" w:hAnsiTheme="minorHAnsi"/>
                <w:sz w:val="18"/>
                <w:szCs w:val="18"/>
              </w:rPr>
              <w:t>3</w:t>
            </w:r>
          </w:p>
        </w:tc>
        <w:tc>
          <w:tcPr>
            <w:tcW w:w="434" w:type="pct"/>
            <w:gridSpan w:val="3"/>
          </w:tcPr>
          <w:p w14:paraId="265E7CBA" w14:textId="77777777" w:rsidR="00771F41" w:rsidRPr="007205F3" w:rsidRDefault="00771F41" w:rsidP="007205F3">
            <w:pPr>
              <w:pStyle w:val="TableParagraph"/>
              <w:ind w:left="4"/>
              <w:jc w:val="center"/>
              <w:rPr>
                <w:rFonts w:asciiTheme="minorHAnsi" w:hAnsiTheme="minorHAnsi"/>
                <w:sz w:val="18"/>
                <w:szCs w:val="18"/>
              </w:rPr>
            </w:pPr>
            <w:r w:rsidRPr="007205F3">
              <w:rPr>
                <w:rFonts w:asciiTheme="minorHAnsi" w:hAnsiTheme="minorHAnsi"/>
                <w:sz w:val="18"/>
                <w:szCs w:val="18"/>
              </w:rPr>
              <w:t>0</w:t>
            </w:r>
          </w:p>
        </w:tc>
      </w:tr>
      <w:tr w:rsidR="00771F41" w:rsidRPr="007205F3" w14:paraId="520207F1" w14:textId="77777777" w:rsidTr="00AE16A8">
        <w:trPr>
          <w:gridBefore w:val="1"/>
          <w:gridAfter w:val="1"/>
          <w:wBefore w:w="5" w:type="pct"/>
          <w:wAfter w:w="5" w:type="pct"/>
          <w:trHeight w:val="20"/>
          <w:jc w:val="center"/>
        </w:trPr>
        <w:tc>
          <w:tcPr>
            <w:tcW w:w="1799" w:type="pct"/>
            <w:gridSpan w:val="2"/>
            <w:vMerge w:val="restart"/>
            <w:shd w:val="clear" w:color="auto" w:fill="9CC2E5" w:themeFill="accent1" w:themeFillTint="99"/>
          </w:tcPr>
          <w:p w14:paraId="68D72D4C" w14:textId="77777777" w:rsidR="00771F41" w:rsidRPr="007205F3" w:rsidRDefault="00771F41" w:rsidP="007205F3">
            <w:pPr>
              <w:pStyle w:val="TableParagraph"/>
              <w:rPr>
                <w:rFonts w:asciiTheme="minorHAnsi" w:hAnsiTheme="minorHAnsi"/>
                <w:sz w:val="18"/>
                <w:szCs w:val="18"/>
              </w:rPr>
            </w:pPr>
          </w:p>
        </w:tc>
        <w:tc>
          <w:tcPr>
            <w:tcW w:w="3190" w:type="pct"/>
            <w:gridSpan w:val="73"/>
            <w:shd w:val="clear" w:color="auto" w:fill="9CC2E5" w:themeFill="accent1" w:themeFillTint="99"/>
          </w:tcPr>
          <w:p w14:paraId="21F1BD90" w14:textId="77777777" w:rsidR="00771F41" w:rsidRPr="007205F3" w:rsidRDefault="00771F41" w:rsidP="007205F3">
            <w:pPr>
              <w:pStyle w:val="TableParagraph"/>
              <w:spacing w:before="12"/>
              <w:ind w:left="232"/>
              <w:rPr>
                <w:rFonts w:asciiTheme="minorHAnsi" w:hAnsiTheme="minorHAnsi"/>
                <w:b/>
                <w:sz w:val="18"/>
                <w:szCs w:val="18"/>
              </w:rPr>
            </w:pPr>
            <w:r w:rsidRPr="007205F3">
              <w:rPr>
                <w:rFonts w:asciiTheme="minorHAnsi" w:hAnsiTheme="minorHAnsi"/>
                <w:b/>
                <w:position w:val="2"/>
                <w:sz w:val="18"/>
                <w:szCs w:val="18"/>
              </w:rPr>
              <w:t>Paros triukšmo rodiklio L</w:t>
            </w:r>
            <w:r w:rsidRPr="007205F3">
              <w:rPr>
                <w:rFonts w:asciiTheme="minorHAnsi" w:hAnsiTheme="minorHAnsi"/>
                <w:b/>
                <w:sz w:val="18"/>
                <w:szCs w:val="18"/>
              </w:rPr>
              <w:t xml:space="preserve">dvn </w:t>
            </w:r>
            <w:r w:rsidRPr="007205F3">
              <w:rPr>
                <w:rFonts w:asciiTheme="minorHAnsi" w:hAnsiTheme="minorHAnsi"/>
                <w:b/>
                <w:position w:val="2"/>
                <w:sz w:val="18"/>
                <w:szCs w:val="18"/>
              </w:rPr>
              <w:t xml:space="preserve">triukšmo lygio intervalai </w:t>
            </w:r>
            <w:r w:rsidR="00C55EFC">
              <w:rPr>
                <w:rFonts w:asciiTheme="minorHAnsi" w:hAnsiTheme="minorHAnsi"/>
                <w:b/>
                <w:position w:val="2"/>
                <w:sz w:val="18"/>
                <w:szCs w:val="18"/>
              </w:rPr>
              <w:t>dB(A)</w:t>
            </w:r>
          </w:p>
        </w:tc>
      </w:tr>
      <w:tr w:rsidR="00771F41" w:rsidRPr="007205F3" w14:paraId="0652FD38" w14:textId="77777777" w:rsidTr="00AE16A8">
        <w:trPr>
          <w:gridBefore w:val="1"/>
          <w:gridAfter w:val="1"/>
          <w:wBefore w:w="5" w:type="pct"/>
          <w:wAfter w:w="5" w:type="pct"/>
          <w:trHeight w:val="20"/>
          <w:jc w:val="center"/>
        </w:trPr>
        <w:tc>
          <w:tcPr>
            <w:tcW w:w="1799" w:type="pct"/>
            <w:gridSpan w:val="2"/>
            <w:vMerge/>
            <w:tcBorders>
              <w:top w:val="nil"/>
            </w:tcBorders>
            <w:shd w:val="clear" w:color="auto" w:fill="9CC2E5" w:themeFill="accent1" w:themeFillTint="99"/>
          </w:tcPr>
          <w:p w14:paraId="32F77F18" w14:textId="77777777" w:rsidR="00771F41" w:rsidRPr="007205F3" w:rsidRDefault="00771F41" w:rsidP="007205F3">
            <w:pPr>
              <w:spacing w:line="240" w:lineRule="auto"/>
              <w:rPr>
                <w:sz w:val="18"/>
                <w:szCs w:val="18"/>
              </w:rPr>
            </w:pPr>
          </w:p>
        </w:tc>
        <w:tc>
          <w:tcPr>
            <w:tcW w:w="671" w:type="pct"/>
            <w:gridSpan w:val="14"/>
            <w:shd w:val="clear" w:color="auto" w:fill="9CC2E5" w:themeFill="accent1" w:themeFillTint="99"/>
          </w:tcPr>
          <w:p w14:paraId="5BD38DB0" w14:textId="77777777" w:rsidR="00771F41" w:rsidRPr="007205F3" w:rsidRDefault="00771F41" w:rsidP="007205F3">
            <w:pPr>
              <w:pStyle w:val="TableParagraph"/>
              <w:ind w:left="352"/>
              <w:rPr>
                <w:rFonts w:asciiTheme="minorHAnsi" w:hAnsiTheme="minorHAnsi"/>
                <w:b/>
                <w:sz w:val="18"/>
                <w:szCs w:val="18"/>
              </w:rPr>
            </w:pPr>
            <w:r w:rsidRPr="007205F3">
              <w:rPr>
                <w:rFonts w:asciiTheme="minorHAnsi" w:hAnsiTheme="minorHAnsi"/>
                <w:b/>
                <w:sz w:val="18"/>
                <w:szCs w:val="18"/>
              </w:rPr>
              <w:t>50-54</w:t>
            </w:r>
          </w:p>
        </w:tc>
        <w:tc>
          <w:tcPr>
            <w:tcW w:w="667" w:type="pct"/>
            <w:gridSpan w:val="19"/>
            <w:shd w:val="clear" w:color="auto" w:fill="9CC2E5" w:themeFill="accent1" w:themeFillTint="99"/>
          </w:tcPr>
          <w:p w14:paraId="5DEF8E33" w14:textId="77777777" w:rsidR="00771F41" w:rsidRPr="007205F3" w:rsidRDefault="00771F41" w:rsidP="007205F3">
            <w:pPr>
              <w:pStyle w:val="TableParagraph"/>
              <w:ind w:left="347"/>
              <w:rPr>
                <w:rFonts w:asciiTheme="minorHAnsi" w:hAnsiTheme="minorHAnsi"/>
                <w:b/>
                <w:sz w:val="18"/>
                <w:szCs w:val="18"/>
              </w:rPr>
            </w:pPr>
            <w:r w:rsidRPr="007205F3">
              <w:rPr>
                <w:rFonts w:asciiTheme="minorHAnsi" w:hAnsiTheme="minorHAnsi"/>
                <w:b/>
                <w:sz w:val="18"/>
                <w:szCs w:val="18"/>
              </w:rPr>
              <w:t>55-59</w:t>
            </w:r>
          </w:p>
        </w:tc>
        <w:tc>
          <w:tcPr>
            <w:tcW w:w="653" w:type="pct"/>
            <w:gridSpan w:val="17"/>
            <w:shd w:val="clear" w:color="auto" w:fill="9CC2E5" w:themeFill="accent1" w:themeFillTint="99"/>
          </w:tcPr>
          <w:p w14:paraId="4A2F1EA2" w14:textId="77777777" w:rsidR="00771F41" w:rsidRPr="007205F3" w:rsidRDefault="00771F41" w:rsidP="007205F3">
            <w:pPr>
              <w:pStyle w:val="TableParagraph"/>
              <w:ind w:left="332"/>
              <w:rPr>
                <w:rFonts w:asciiTheme="minorHAnsi" w:hAnsiTheme="minorHAnsi"/>
                <w:b/>
                <w:sz w:val="18"/>
                <w:szCs w:val="18"/>
              </w:rPr>
            </w:pPr>
            <w:r w:rsidRPr="007205F3">
              <w:rPr>
                <w:rFonts w:asciiTheme="minorHAnsi" w:hAnsiTheme="minorHAnsi"/>
                <w:b/>
                <w:sz w:val="18"/>
                <w:szCs w:val="18"/>
              </w:rPr>
              <w:t>60-64</w:t>
            </w:r>
          </w:p>
        </w:tc>
        <w:tc>
          <w:tcPr>
            <w:tcW w:w="590" w:type="pct"/>
            <w:gridSpan w:val="12"/>
            <w:shd w:val="clear" w:color="auto" w:fill="9CC2E5" w:themeFill="accent1" w:themeFillTint="99"/>
          </w:tcPr>
          <w:p w14:paraId="0CB6FA1B" w14:textId="77777777" w:rsidR="00771F41" w:rsidRPr="007205F3" w:rsidRDefault="00771F41" w:rsidP="007205F3">
            <w:pPr>
              <w:pStyle w:val="TableParagraph"/>
              <w:ind w:left="276"/>
              <w:rPr>
                <w:rFonts w:asciiTheme="minorHAnsi" w:hAnsiTheme="minorHAnsi"/>
                <w:b/>
                <w:sz w:val="18"/>
                <w:szCs w:val="18"/>
              </w:rPr>
            </w:pPr>
            <w:r w:rsidRPr="007205F3">
              <w:rPr>
                <w:rFonts w:asciiTheme="minorHAnsi" w:hAnsiTheme="minorHAnsi"/>
                <w:b/>
                <w:sz w:val="18"/>
                <w:szCs w:val="18"/>
              </w:rPr>
              <w:t>65-69</w:t>
            </w:r>
          </w:p>
        </w:tc>
        <w:tc>
          <w:tcPr>
            <w:tcW w:w="609" w:type="pct"/>
            <w:gridSpan w:val="11"/>
            <w:shd w:val="clear" w:color="auto" w:fill="9CC2E5" w:themeFill="accent1" w:themeFillTint="99"/>
          </w:tcPr>
          <w:p w14:paraId="62A59BB3" w14:textId="77777777" w:rsidR="00771F41" w:rsidRPr="007205F3" w:rsidRDefault="00771F41" w:rsidP="007205F3">
            <w:pPr>
              <w:pStyle w:val="TableParagraph"/>
              <w:ind w:left="354" w:right="350"/>
              <w:jc w:val="center"/>
              <w:rPr>
                <w:rFonts w:asciiTheme="minorHAnsi" w:hAnsiTheme="minorHAnsi"/>
                <w:b/>
                <w:sz w:val="18"/>
                <w:szCs w:val="18"/>
              </w:rPr>
            </w:pPr>
            <w:r w:rsidRPr="007205F3">
              <w:rPr>
                <w:rFonts w:asciiTheme="minorHAnsi" w:hAnsiTheme="minorHAnsi"/>
                <w:b/>
                <w:sz w:val="18"/>
                <w:szCs w:val="18"/>
              </w:rPr>
              <w:t>&gt;70</w:t>
            </w:r>
          </w:p>
        </w:tc>
      </w:tr>
      <w:tr w:rsidR="00771F41" w:rsidRPr="007205F3" w14:paraId="3E92813C" w14:textId="77777777" w:rsidTr="007205F3">
        <w:trPr>
          <w:gridBefore w:val="1"/>
          <w:gridAfter w:val="1"/>
          <w:wBefore w:w="5" w:type="pct"/>
          <w:wAfter w:w="5" w:type="pct"/>
          <w:trHeight w:val="20"/>
          <w:jc w:val="center"/>
        </w:trPr>
        <w:tc>
          <w:tcPr>
            <w:tcW w:w="1799" w:type="pct"/>
            <w:gridSpan w:val="2"/>
          </w:tcPr>
          <w:p w14:paraId="38C902FE" w14:textId="77777777" w:rsidR="00771F41" w:rsidRPr="007205F3" w:rsidRDefault="00771F41" w:rsidP="007205F3">
            <w:pPr>
              <w:pStyle w:val="TableParagraph"/>
              <w:rPr>
                <w:rFonts w:asciiTheme="minorHAnsi" w:hAnsiTheme="minorHAnsi"/>
                <w:sz w:val="18"/>
                <w:szCs w:val="18"/>
              </w:rPr>
            </w:pPr>
            <w:r w:rsidRPr="007205F3">
              <w:rPr>
                <w:rFonts w:asciiTheme="minorHAnsi" w:hAnsiTheme="minorHAnsi"/>
                <w:sz w:val="18"/>
                <w:szCs w:val="18"/>
              </w:rPr>
              <w:t>Gyventojų skaičius</w:t>
            </w:r>
          </w:p>
        </w:tc>
        <w:tc>
          <w:tcPr>
            <w:tcW w:w="671" w:type="pct"/>
            <w:gridSpan w:val="14"/>
          </w:tcPr>
          <w:p w14:paraId="1284A637" w14:textId="77777777" w:rsidR="00771F41" w:rsidRPr="007205F3" w:rsidRDefault="00771F41" w:rsidP="007205F3">
            <w:pPr>
              <w:pStyle w:val="TableParagraph"/>
              <w:ind w:left="330"/>
              <w:rPr>
                <w:rFonts w:asciiTheme="minorHAnsi" w:hAnsiTheme="minorHAnsi"/>
                <w:sz w:val="18"/>
                <w:szCs w:val="18"/>
              </w:rPr>
            </w:pPr>
            <w:r w:rsidRPr="007205F3">
              <w:rPr>
                <w:rFonts w:asciiTheme="minorHAnsi" w:hAnsiTheme="minorHAnsi"/>
                <w:sz w:val="18"/>
                <w:szCs w:val="18"/>
              </w:rPr>
              <w:t>72096</w:t>
            </w:r>
          </w:p>
        </w:tc>
        <w:tc>
          <w:tcPr>
            <w:tcW w:w="667" w:type="pct"/>
            <w:gridSpan w:val="19"/>
          </w:tcPr>
          <w:p w14:paraId="05E93A97" w14:textId="77777777" w:rsidR="00771F41" w:rsidRPr="007205F3" w:rsidRDefault="00771F41" w:rsidP="007205F3">
            <w:pPr>
              <w:pStyle w:val="TableParagraph"/>
              <w:ind w:left="325"/>
              <w:rPr>
                <w:rFonts w:asciiTheme="minorHAnsi" w:hAnsiTheme="minorHAnsi"/>
                <w:sz w:val="18"/>
                <w:szCs w:val="18"/>
              </w:rPr>
            </w:pPr>
            <w:r w:rsidRPr="007205F3">
              <w:rPr>
                <w:rFonts w:asciiTheme="minorHAnsi" w:hAnsiTheme="minorHAnsi"/>
                <w:sz w:val="18"/>
                <w:szCs w:val="18"/>
              </w:rPr>
              <w:t>84207</w:t>
            </w:r>
          </w:p>
        </w:tc>
        <w:tc>
          <w:tcPr>
            <w:tcW w:w="653" w:type="pct"/>
            <w:gridSpan w:val="17"/>
          </w:tcPr>
          <w:p w14:paraId="5F796595" w14:textId="77777777" w:rsidR="00771F41" w:rsidRPr="007205F3" w:rsidRDefault="00771F41" w:rsidP="007205F3">
            <w:pPr>
              <w:pStyle w:val="TableParagraph"/>
              <w:ind w:left="311"/>
              <w:rPr>
                <w:rFonts w:asciiTheme="minorHAnsi" w:hAnsiTheme="minorHAnsi"/>
                <w:sz w:val="18"/>
                <w:szCs w:val="18"/>
              </w:rPr>
            </w:pPr>
            <w:r w:rsidRPr="007205F3">
              <w:rPr>
                <w:rFonts w:asciiTheme="minorHAnsi" w:hAnsiTheme="minorHAnsi"/>
                <w:sz w:val="18"/>
                <w:szCs w:val="18"/>
              </w:rPr>
              <w:t>79142</w:t>
            </w:r>
          </w:p>
        </w:tc>
        <w:tc>
          <w:tcPr>
            <w:tcW w:w="590" w:type="pct"/>
            <w:gridSpan w:val="12"/>
          </w:tcPr>
          <w:p w14:paraId="4F3ADDD8" w14:textId="77777777" w:rsidR="00771F41" w:rsidRPr="007205F3" w:rsidRDefault="00771F41" w:rsidP="007205F3">
            <w:pPr>
              <w:pStyle w:val="TableParagraph"/>
              <w:ind w:left="255"/>
              <w:rPr>
                <w:rFonts w:asciiTheme="minorHAnsi" w:hAnsiTheme="minorHAnsi"/>
                <w:sz w:val="18"/>
                <w:szCs w:val="18"/>
              </w:rPr>
            </w:pPr>
            <w:r w:rsidRPr="007205F3">
              <w:rPr>
                <w:rFonts w:asciiTheme="minorHAnsi" w:hAnsiTheme="minorHAnsi"/>
                <w:sz w:val="18"/>
                <w:szCs w:val="18"/>
              </w:rPr>
              <w:t>31608</w:t>
            </w:r>
          </w:p>
        </w:tc>
        <w:tc>
          <w:tcPr>
            <w:tcW w:w="609" w:type="pct"/>
            <w:gridSpan w:val="11"/>
          </w:tcPr>
          <w:p w14:paraId="205D83B5" w14:textId="77777777" w:rsidR="00771F41" w:rsidRPr="007205F3" w:rsidRDefault="00771F41" w:rsidP="007205F3">
            <w:pPr>
              <w:pStyle w:val="TableParagraph"/>
              <w:ind w:left="315"/>
              <w:rPr>
                <w:rFonts w:asciiTheme="minorHAnsi" w:hAnsiTheme="minorHAnsi"/>
                <w:sz w:val="18"/>
                <w:szCs w:val="18"/>
              </w:rPr>
            </w:pPr>
            <w:r w:rsidRPr="007205F3">
              <w:rPr>
                <w:rFonts w:asciiTheme="minorHAnsi" w:hAnsiTheme="minorHAnsi"/>
                <w:sz w:val="18"/>
                <w:szCs w:val="18"/>
              </w:rPr>
              <w:t>3135</w:t>
            </w:r>
          </w:p>
        </w:tc>
      </w:tr>
      <w:tr w:rsidR="00771F41" w:rsidRPr="007205F3" w14:paraId="3F0A5882" w14:textId="77777777" w:rsidTr="007205F3">
        <w:trPr>
          <w:gridBefore w:val="1"/>
          <w:gridAfter w:val="1"/>
          <w:wBefore w:w="5" w:type="pct"/>
          <w:wAfter w:w="5" w:type="pct"/>
          <w:trHeight w:val="20"/>
          <w:jc w:val="center"/>
        </w:trPr>
        <w:tc>
          <w:tcPr>
            <w:tcW w:w="1799" w:type="pct"/>
            <w:gridSpan w:val="2"/>
          </w:tcPr>
          <w:p w14:paraId="1574A368" w14:textId="77777777" w:rsidR="00771F41" w:rsidRPr="007205F3" w:rsidRDefault="00771F41" w:rsidP="007205F3">
            <w:pPr>
              <w:pStyle w:val="TableParagraph"/>
              <w:spacing w:before="10"/>
              <w:rPr>
                <w:rFonts w:asciiTheme="minorHAnsi" w:hAnsiTheme="minorHAnsi"/>
                <w:sz w:val="18"/>
                <w:szCs w:val="18"/>
              </w:rPr>
            </w:pPr>
            <w:r w:rsidRPr="007205F3">
              <w:rPr>
                <w:rFonts w:asciiTheme="minorHAnsi" w:hAnsiTheme="minorHAnsi"/>
                <w:sz w:val="18"/>
                <w:szCs w:val="18"/>
              </w:rPr>
              <w:t>Mokyklų skaičius</w:t>
            </w:r>
          </w:p>
        </w:tc>
        <w:tc>
          <w:tcPr>
            <w:tcW w:w="671" w:type="pct"/>
            <w:gridSpan w:val="14"/>
          </w:tcPr>
          <w:p w14:paraId="36AD80A2" w14:textId="77777777" w:rsidR="00771F41" w:rsidRPr="007205F3" w:rsidRDefault="00771F41" w:rsidP="007205F3">
            <w:pPr>
              <w:pStyle w:val="TableParagraph"/>
              <w:spacing w:before="10"/>
              <w:ind w:left="479" w:right="469"/>
              <w:jc w:val="center"/>
              <w:rPr>
                <w:rFonts w:asciiTheme="minorHAnsi" w:hAnsiTheme="minorHAnsi"/>
                <w:sz w:val="18"/>
                <w:szCs w:val="18"/>
              </w:rPr>
            </w:pPr>
            <w:r w:rsidRPr="007205F3">
              <w:rPr>
                <w:rFonts w:asciiTheme="minorHAnsi" w:hAnsiTheme="minorHAnsi"/>
                <w:sz w:val="18"/>
                <w:szCs w:val="18"/>
              </w:rPr>
              <w:t>21</w:t>
            </w:r>
          </w:p>
        </w:tc>
        <w:tc>
          <w:tcPr>
            <w:tcW w:w="667" w:type="pct"/>
            <w:gridSpan w:val="19"/>
          </w:tcPr>
          <w:p w14:paraId="392C9501" w14:textId="77777777" w:rsidR="00771F41" w:rsidRPr="007205F3" w:rsidRDefault="00771F41" w:rsidP="007205F3">
            <w:pPr>
              <w:pStyle w:val="TableParagraph"/>
              <w:spacing w:before="10"/>
              <w:ind w:left="418" w:right="410"/>
              <w:jc w:val="center"/>
              <w:rPr>
                <w:rFonts w:asciiTheme="minorHAnsi" w:hAnsiTheme="minorHAnsi"/>
                <w:sz w:val="18"/>
                <w:szCs w:val="18"/>
              </w:rPr>
            </w:pPr>
            <w:r w:rsidRPr="007205F3">
              <w:rPr>
                <w:rFonts w:asciiTheme="minorHAnsi" w:hAnsiTheme="minorHAnsi"/>
                <w:sz w:val="18"/>
                <w:szCs w:val="18"/>
              </w:rPr>
              <w:t>23</w:t>
            </w:r>
          </w:p>
        </w:tc>
        <w:tc>
          <w:tcPr>
            <w:tcW w:w="653" w:type="pct"/>
            <w:gridSpan w:val="17"/>
          </w:tcPr>
          <w:p w14:paraId="7E5D0C25" w14:textId="77777777" w:rsidR="00771F41" w:rsidRPr="007205F3" w:rsidRDefault="00771F41" w:rsidP="007205F3">
            <w:pPr>
              <w:pStyle w:val="TableParagraph"/>
              <w:spacing w:before="10"/>
              <w:ind w:left="404" w:right="399"/>
              <w:jc w:val="center"/>
              <w:rPr>
                <w:rFonts w:asciiTheme="minorHAnsi" w:hAnsiTheme="minorHAnsi"/>
                <w:sz w:val="18"/>
                <w:szCs w:val="18"/>
              </w:rPr>
            </w:pPr>
            <w:r w:rsidRPr="007205F3">
              <w:rPr>
                <w:rFonts w:asciiTheme="minorHAnsi" w:hAnsiTheme="minorHAnsi"/>
                <w:sz w:val="18"/>
                <w:szCs w:val="18"/>
              </w:rPr>
              <w:t>19</w:t>
            </w:r>
          </w:p>
        </w:tc>
        <w:tc>
          <w:tcPr>
            <w:tcW w:w="590" w:type="pct"/>
            <w:gridSpan w:val="12"/>
          </w:tcPr>
          <w:p w14:paraId="52A7DDE7" w14:textId="77777777" w:rsidR="00771F41" w:rsidRPr="007205F3" w:rsidRDefault="00771F41" w:rsidP="007205F3">
            <w:pPr>
              <w:pStyle w:val="TableParagraph"/>
              <w:spacing w:before="10"/>
              <w:ind w:left="345" w:right="343"/>
              <w:jc w:val="center"/>
              <w:rPr>
                <w:rFonts w:asciiTheme="minorHAnsi" w:hAnsiTheme="minorHAnsi"/>
                <w:sz w:val="18"/>
                <w:szCs w:val="18"/>
              </w:rPr>
            </w:pPr>
            <w:r w:rsidRPr="007205F3">
              <w:rPr>
                <w:rFonts w:asciiTheme="minorHAnsi" w:hAnsiTheme="minorHAnsi"/>
                <w:sz w:val="18"/>
                <w:szCs w:val="18"/>
              </w:rPr>
              <w:t>11</w:t>
            </w:r>
          </w:p>
        </w:tc>
        <w:tc>
          <w:tcPr>
            <w:tcW w:w="609" w:type="pct"/>
            <w:gridSpan w:val="11"/>
          </w:tcPr>
          <w:p w14:paraId="0CF8C781" w14:textId="77777777" w:rsidR="00771F41" w:rsidRPr="007205F3" w:rsidRDefault="00771F41" w:rsidP="007205F3">
            <w:pPr>
              <w:pStyle w:val="TableParagraph"/>
              <w:spacing w:before="10"/>
              <w:ind w:left="2"/>
              <w:jc w:val="center"/>
              <w:rPr>
                <w:rFonts w:asciiTheme="minorHAnsi" w:hAnsiTheme="minorHAnsi"/>
                <w:sz w:val="18"/>
                <w:szCs w:val="18"/>
              </w:rPr>
            </w:pPr>
            <w:r w:rsidRPr="007205F3">
              <w:rPr>
                <w:rFonts w:asciiTheme="minorHAnsi" w:hAnsiTheme="minorHAnsi"/>
                <w:sz w:val="18"/>
                <w:szCs w:val="18"/>
              </w:rPr>
              <w:t>2</w:t>
            </w:r>
          </w:p>
        </w:tc>
      </w:tr>
      <w:tr w:rsidR="00771F41" w:rsidRPr="007205F3" w14:paraId="0B3A783D" w14:textId="77777777" w:rsidTr="007205F3">
        <w:trPr>
          <w:gridBefore w:val="1"/>
          <w:gridAfter w:val="1"/>
          <w:wBefore w:w="5" w:type="pct"/>
          <w:wAfter w:w="5" w:type="pct"/>
          <w:trHeight w:val="20"/>
          <w:jc w:val="center"/>
        </w:trPr>
        <w:tc>
          <w:tcPr>
            <w:tcW w:w="1799" w:type="pct"/>
            <w:gridSpan w:val="2"/>
          </w:tcPr>
          <w:p w14:paraId="0AF2595B" w14:textId="77777777" w:rsidR="00771F41" w:rsidRPr="007205F3" w:rsidRDefault="00771F41" w:rsidP="007205F3">
            <w:pPr>
              <w:pStyle w:val="TableParagraph"/>
              <w:spacing w:before="10"/>
              <w:rPr>
                <w:rFonts w:asciiTheme="minorHAnsi" w:hAnsiTheme="minorHAnsi"/>
                <w:sz w:val="18"/>
                <w:szCs w:val="18"/>
              </w:rPr>
            </w:pPr>
            <w:r w:rsidRPr="007205F3">
              <w:rPr>
                <w:rFonts w:asciiTheme="minorHAnsi" w:hAnsiTheme="minorHAnsi"/>
                <w:sz w:val="18"/>
                <w:szCs w:val="18"/>
              </w:rPr>
              <w:t>Darželių skaičius</w:t>
            </w:r>
          </w:p>
        </w:tc>
        <w:tc>
          <w:tcPr>
            <w:tcW w:w="671" w:type="pct"/>
            <w:gridSpan w:val="14"/>
          </w:tcPr>
          <w:p w14:paraId="0E5AC1A4" w14:textId="77777777" w:rsidR="00771F41" w:rsidRPr="007205F3" w:rsidRDefault="00771F41" w:rsidP="007205F3">
            <w:pPr>
              <w:pStyle w:val="TableParagraph"/>
              <w:spacing w:before="10"/>
              <w:ind w:left="479" w:right="469"/>
              <w:jc w:val="center"/>
              <w:rPr>
                <w:rFonts w:asciiTheme="minorHAnsi" w:hAnsiTheme="minorHAnsi"/>
                <w:sz w:val="18"/>
                <w:szCs w:val="18"/>
              </w:rPr>
            </w:pPr>
            <w:r w:rsidRPr="007205F3">
              <w:rPr>
                <w:rFonts w:asciiTheme="minorHAnsi" w:hAnsiTheme="minorHAnsi"/>
                <w:sz w:val="18"/>
                <w:szCs w:val="18"/>
              </w:rPr>
              <w:t>29</w:t>
            </w:r>
          </w:p>
        </w:tc>
        <w:tc>
          <w:tcPr>
            <w:tcW w:w="667" w:type="pct"/>
            <w:gridSpan w:val="19"/>
          </w:tcPr>
          <w:p w14:paraId="4AC3724A" w14:textId="77777777" w:rsidR="00771F41" w:rsidRPr="007205F3" w:rsidRDefault="00771F41" w:rsidP="007205F3">
            <w:pPr>
              <w:pStyle w:val="TableParagraph"/>
              <w:spacing w:before="10"/>
              <w:ind w:left="418" w:right="410"/>
              <w:jc w:val="center"/>
              <w:rPr>
                <w:rFonts w:asciiTheme="minorHAnsi" w:hAnsiTheme="minorHAnsi"/>
                <w:sz w:val="18"/>
                <w:szCs w:val="18"/>
              </w:rPr>
            </w:pPr>
            <w:r w:rsidRPr="007205F3">
              <w:rPr>
                <w:rFonts w:asciiTheme="minorHAnsi" w:hAnsiTheme="minorHAnsi"/>
                <w:sz w:val="18"/>
                <w:szCs w:val="18"/>
              </w:rPr>
              <w:t>43</w:t>
            </w:r>
          </w:p>
        </w:tc>
        <w:tc>
          <w:tcPr>
            <w:tcW w:w="653" w:type="pct"/>
            <w:gridSpan w:val="17"/>
          </w:tcPr>
          <w:p w14:paraId="47046630" w14:textId="77777777" w:rsidR="00771F41" w:rsidRPr="007205F3" w:rsidRDefault="00771F41" w:rsidP="007205F3">
            <w:pPr>
              <w:pStyle w:val="TableParagraph"/>
              <w:spacing w:before="10"/>
              <w:ind w:left="404" w:right="399"/>
              <w:jc w:val="center"/>
              <w:rPr>
                <w:rFonts w:asciiTheme="minorHAnsi" w:hAnsiTheme="minorHAnsi"/>
                <w:sz w:val="18"/>
                <w:szCs w:val="18"/>
              </w:rPr>
            </w:pPr>
            <w:r w:rsidRPr="007205F3">
              <w:rPr>
                <w:rFonts w:asciiTheme="minorHAnsi" w:hAnsiTheme="minorHAnsi"/>
                <w:sz w:val="18"/>
                <w:szCs w:val="18"/>
              </w:rPr>
              <w:t>13</w:t>
            </w:r>
          </w:p>
        </w:tc>
        <w:tc>
          <w:tcPr>
            <w:tcW w:w="590" w:type="pct"/>
            <w:gridSpan w:val="12"/>
          </w:tcPr>
          <w:p w14:paraId="0ED10918" w14:textId="77777777" w:rsidR="00771F41" w:rsidRPr="007205F3" w:rsidRDefault="00771F41" w:rsidP="007205F3">
            <w:pPr>
              <w:pStyle w:val="TableParagraph"/>
              <w:spacing w:before="10"/>
              <w:ind w:left="3"/>
              <w:jc w:val="center"/>
              <w:rPr>
                <w:rFonts w:asciiTheme="minorHAnsi" w:hAnsiTheme="minorHAnsi"/>
                <w:sz w:val="18"/>
                <w:szCs w:val="18"/>
              </w:rPr>
            </w:pPr>
            <w:r w:rsidRPr="007205F3">
              <w:rPr>
                <w:rFonts w:asciiTheme="minorHAnsi" w:hAnsiTheme="minorHAnsi"/>
                <w:sz w:val="18"/>
                <w:szCs w:val="18"/>
              </w:rPr>
              <w:t>2</w:t>
            </w:r>
          </w:p>
        </w:tc>
        <w:tc>
          <w:tcPr>
            <w:tcW w:w="609" w:type="pct"/>
            <w:gridSpan w:val="11"/>
          </w:tcPr>
          <w:p w14:paraId="0456A667" w14:textId="77777777" w:rsidR="00771F41" w:rsidRPr="007205F3" w:rsidRDefault="00771F41" w:rsidP="007205F3">
            <w:pPr>
              <w:pStyle w:val="TableParagraph"/>
              <w:spacing w:before="10"/>
              <w:ind w:left="2"/>
              <w:jc w:val="center"/>
              <w:rPr>
                <w:rFonts w:asciiTheme="minorHAnsi" w:hAnsiTheme="minorHAnsi"/>
                <w:sz w:val="18"/>
                <w:szCs w:val="18"/>
              </w:rPr>
            </w:pPr>
            <w:r w:rsidRPr="007205F3">
              <w:rPr>
                <w:rFonts w:asciiTheme="minorHAnsi" w:hAnsiTheme="minorHAnsi"/>
                <w:sz w:val="18"/>
                <w:szCs w:val="18"/>
              </w:rPr>
              <w:t>0</w:t>
            </w:r>
          </w:p>
        </w:tc>
      </w:tr>
      <w:tr w:rsidR="00771F41" w:rsidRPr="007205F3" w14:paraId="2A124DA8" w14:textId="77777777" w:rsidTr="007205F3">
        <w:trPr>
          <w:gridBefore w:val="1"/>
          <w:gridAfter w:val="1"/>
          <w:wBefore w:w="5" w:type="pct"/>
          <w:wAfter w:w="5" w:type="pct"/>
          <w:trHeight w:val="20"/>
          <w:jc w:val="center"/>
        </w:trPr>
        <w:tc>
          <w:tcPr>
            <w:tcW w:w="1799" w:type="pct"/>
            <w:gridSpan w:val="2"/>
          </w:tcPr>
          <w:p w14:paraId="5D238630" w14:textId="77777777" w:rsidR="00771F41" w:rsidRPr="007205F3" w:rsidRDefault="00771F41" w:rsidP="007205F3">
            <w:pPr>
              <w:pStyle w:val="TableParagraph"/>
              <w:rPr>
                <w:rFonts w:asciiTheme="minorHAnsi" w:hAnsiTheme="minorHAnsi"/>
                <w:sz w:val="18"/>
                <w:szCs w:val="18"/>
              </w:rPr>
            </w:pPr>
            <w:r w:rsidRPr="007205F3">
              <w:rPr>
                <w:rFonts w:asciiTheme="minorHAnsi" w:hAnsiTheme="minorHAnsi"/>
                <w:sz w:val="18"/>
                <w:szCs w:val="18"/>
              </w:rPr>
              <w:t>Ligoninių skaičius</w:t>
            </w:r>
          </w:p>
        </w:tc>
        <w:tc>
          <w:tcPr>
            <w:tcW w:w="671" w:type="pct"/>
            <w:gridSpan w:val="14"/>
          </w:tcPr>
          <w:p w14:paraId="36DFCAF6" w14:textId="77777777" w:rsidR="00771F41" w:rsidRPr="007205F3" w:rsidRDefault="00771F41" w:rsidP="007205F3">
            <w:pPr>
              <w:pStyle w:val="TableParagraph"/>
              <w:ind w:left="8"/>
              <w:jc w:val="center"/>
              <w:rPr>
                <w:rFonts w:asciiTheme="minorHAnsi" w:hAnsiTheme="minorHAnsi"/>
                <w:sz w:val="18"/>
                <w:szCs w:val="18"/>
              </w:rPr>
            </w:pPr>
            <w:r w:rsidRPr="007205F3">
              <w:rPr>
                <w:rFonts w:asciiTheme="minorHAnsi" w:hAnsiTheme="minorHAnsi"/>
                <w:sz w:val="18"/>
                <w:szCs w:val="18"/>
              </w:rPr>
              <w:t>7</w:t>
            </w:r>
          </w:p>
        </w:tc>
        <w:tc>
          <w:tcPr>
            <w:tcW w:w="667" w:type="pct"/>
            <w:gridSpan w:val="19"/>
          </w:tcPr>
          <w:p w14:paraId="427A0BF2" w14:textId="77777777" w:rsidR="00771F41" w:rsidRPr="007205F3" w:rsidRDefault="00771F41" w:rsidP="007205F3">
            <w:pPr>
              <w:pStyle w:val="TableParagraph"/>
              <w:ind w:left="4"/>
              <w:jc w:val="center"/>
              <w:rPr>
                <w:rFonts w:asciiTheme="minorHAnsi" w:hAnsiTheme="minorHAnsi"/>
                <w:sz w:val="18"/>
                <w:szCs w:val="18"/>
              </w:rPr>
            </w:pPr>
            <w:r w:rsidRPr="007205F3">
              <w:rPr>
                <w:rFonts w:asciiTheme="minorHAnsi" w:hAnsiTheme="minorHAnsi"/>
                <w:sz w:val="18"/>
                <w:szCs w:val="18"/>
              </w:rPr>
              <w:t>4</w:t>
            </w:r>
          </w:p>
        </w:tc>
        <w:tc>
          <w:tcPr>
            <w:tcW w:w="653" w:type="pct"/>
            <w:gridSpan w:val="17"/>
          </w:tcPr>
          <w:p w14:paraId="5F290ED1" w14:textId="77777777" w:rsidR="00771F41" w:rsidRPr="007205F3" w:rsidRDefault="00771F41" w:rsidP="007205F3">
            <w:pPr>
              <w:pStyle w:val="TableParagraph"/>
              <w:ind w:left="1"/>
              <w:jc w:val="center"/>
              <w:rPr>
                <w:rFonts w:asciiTheme="minorHAnsi" w:hAnsiTheme="minorHAnsi"/>
                <w:sz w:val="18"/>
                <w:szCs w:val="18"/>
              </w:rPr>
            </w:pPr>
            <w:r w:rsidRPr="007205F3">
              <w:rPr>
                <w:rFonts w:asciiTheme="minorHAnsi" w:hAnsiTheme="minorHAnsi"/>
                <w:sz w:val="18"/>
                <w:szCs w:val="18"/>
              </w:rPr>
              <w:t>2</w:t>
            </w:r>
          </w:p>
        </w:tc>
        <w:tc>
          <w:tcPr>
            <w:tcW w:w="590" w:type="pct"/>
            <w:gridSpan w:val="12"/>
          </w:tcPr>
          <w:p w14:paraId="452A41D7" w14:textId="77777777" w:rsidR="00771F41" w:rsidRPr="007205F3" w:rsidRDefault="00771F41" w:rsidP="007205F3">
            <w:pPr>
              <w:pStyle w:val="TableParagraph"/>
              <w:ind w:left="3"/>
              <w:jc w:val="center"/>
              <w:rPr>
                <w:rFonts w:asciiTheme="minorHAnsi" w:hAnsiTheme="minorHAnsi"/>
                <w:sz w:val="18"/>
                <w:szCs w:val="18"/>
              </w:rPr>
            </w:pPr>
            <w:r w:rsidRPr="007205F3">
              <w:rPr>
                <w:rFonts w:asciiTheme="minorHAnsi" w:hAnsiTheme="minorHAnsi"/>
                <w:sz w:val="18"/>
                <w:szCs w:val="18"/>
              </w:rPr>
              <w:t>0</w:t>
            </w:r>
          </w:p>
        </w:tc>
        <w:tc>
          <w:tcPr>
            <w:tcW w:w="609" w:type="pct"/>
            <w:gridSpan w:val="11"/>
          </w:tcPr>
          <w:p w14:paraId="012CADC0" w14:textId="77777777" w:rsidR="00771F41" w:rsidRPr="007205F3" w:rsidRDefault="00771F41" w:rsidP="007205F3">
            <w:pPr>
              <w:pStyle w:val="TableParagraph"/>
              <w:ind w:left="2"/>
              <w:jc w:val="center"/>
              <w:rPr>
                <w:rFonts w:asciiTheme="minorHAnsi" w:hAnsiTheme="minorHAnsi"/>
                <w:sz w:val="18"/>
                <w:szCs w:val="18"/>
              </w:rPr>
            </w:pPr>
            <w:r w:rsidRPr="007205F3">
              <w:rPr>
                <w:rFonts w:asciiTheme="minorHAnsi" w:hAnsiTheme="minorHAnsi"/>
                <w:sz w:val="18"/>
                <w:szCs w:val="18"/>
              </w:rPr>
              <w:t>0</w:t>
            </w:r>
          </w:p>
        </w:tc>
      </w:tr>
      <w:tr w:rsidR="00771F41" w:rsidRPr="007205F3" w14:paraId="2B0D15E4" w14:textId="77777777" w:rsidTr="007205F3">
        <w:trPr>
          <w:gridBefore w:val="1"/>
          <w:gridAfter w:val="1"/>
          <w:wBefore w:w="5" w:type="pct"/>
          <w:wAfter w:w="5" w:type="pct"/>
          <w:trHeight w:val="20"/>
          <w:jc w:val="center"/>
        </w:trPr>
        <w:tc>
          <w:tcPr>
            <w:tcW w:w="1799" w:type="pct"/>
            <w:gridSpan w:val="2"/>
          </w:tcPr>
          <w:p w14:paraId="1B39F4A3" w14:textId="77777777" w:rsidR="00771F41" w:rsidRPr="007205F3" w:rsidRDefault="00771F41" w:rsidP="007205F3">
            <w:pPr>
              <w:pStyle w:val="TableParagraph"/>
              <w:rPr>
                <w:rFonts w:asciiTheme="minorHAnsi" w:hAnsiTheme="minorHAnsi"/>
                <w:sz w:val="18"/>
                <w:szCs w:val="18"/>
              </w:rPr>
            </w:pPr>
            <w:r w:rsidRPr="007205F3">
              <w:rPr>
                <w:rFonts w:asciiTheme="minorHAnsi" w:hAnsiTheme="minorHAnsi"/>
                <w:sz w:val="18"/>
                <w:szCs w:val="18"/>
              </w:rPr>
              <w:t>Mokyklose ugdomų mokinių</w:t>
            </w:r>
          </w:p>
          <w:p w14:paraId="196ABE96" w14:textId="77777777" w:rsidR="00771F41" w:rsidRPr="007205F3" w:rsidRDefault="00771F41" w:rsidP="007205F3">
            <w:pPr>
              <w:pStyle w:val="TableParagraph"/>
              <w:rPr>
                <w:rFonts w:asciiTheme="minorHAnsi" w:hAnsiTheme="minorHAnsi"/>
                <w:sz w:val="18"/>
                <w:szCs w:val="18"/>
              </w:rPr>
            </w:pPr>
            <w:r w:rsidRPr="007205F3">
              <w:rPr>
                <w:rFonts w:asciiTheme="minorHAnsi" w:hAnsiTheme="minorHAnsi"/>
                <w:sz w:val="18"/>
                <w:szCs w:val="18"/>
              </w:rPr>
              <w:t>skaičius</w:t>
            </w:r>
          </w:p>
        </w:tc>
        <w:tc>
          <w:tcPr>
            <w:tcW w:w="671" w:type="pct"/>
            <w:gridSpan w:val="14"/>
          </w:tcPr>
          <w:p w14:paraId="2F1E4684" w14:textId="77777777" w:rsidR="00771F41" w:rsidRPr="007205F3" w:rsidRDefault="00771F41" w:rsidP="007205F3">
            <w:pPr>
              <w:pStyle w:val="TableParagraph"/>
              <w:spacing w:before="130"/>
              <w:ind w:left="330"/>
              <w:rPr>
                <w:rFonts w:asciiTheme="minorHAnsi" w:hAnsiTheme="minorHAnsi"/>
                <w:sz w:val="18"/>
                <w:szCs w:val="18"/>
              </w:rPr>
            </w:pPr>
            <w:r w:rsidRPr="007205F3">
              <w:rPr>
                <w:rFonts w:asciiTheme="minorHAnsi" w:hAnsiTheme="minorHAnsi"/>
                <w:sz w:val="18"/>
                <w:szCs w:val="18"/>
              </w:rPr>
              <w:t>10676</w:t>
            </w:r>
          </w:p>
        </w:tc>
        <w:tc>
          <w:tcPr>
            <w:tcW w:w="667" w:type="pct"/>
            <w:gridSpan w:val="19"/>
          </w:tcPr>
          <w:p w14:paraId="3783F2C2" w14:textId="77777777" w:rsidR="00771F41" w:rsidRPr="007205F3" w:rsidRDefault="00771F41" w:rsidP="007205F3">
            <w:pPr>
              <w:pStyle w:val="TableParagraph"/>
              <w:spacing w:before="130"/>
              <w:ind w:left="380"/>
              <w:rPr>
                <w:rFonts w:asciiTheme="minorHAnsi" w:hAnsiTheme="minorHAnsi"/>
                <w:sz w:val="18"/>
                <w:szCs w:val="18"/>
              </w:rPr>
            </w:pPr>
            <w:r w:rsidRPr="007205F3">
              <w:rPr>
                <w:rFonts w:asciiTheme="minorHAnsi" w:hAnsiTheme="minorHAnsi"/>
                <w:sz w:val="18"/>
                <w:szCs w:val="18"/>
              </w:rPr>
              <w:t>8800</w:t>
            </w:r>
          </w:p>
        </w:tc>
        <w:tc>
          <w:tcPr>
            <w:tcW w:w="653" w:type="pct"/>
            <w:gridSpan w:val="17"/>
          </w:tcPr>
          <w:p w14:paraId="5C04D288" w14:textId="77777777" w:rsidR="00771F41" w:rsidRPr="007205F3" w:rsidRDefault="00771F41" w:rsidP="007205F3">
            <w:pPr>
              <w:pStyle w:val="TableParagraph"/>
              <w:spacing w:before="130"/>
              <w:ind w:left="366"/>
              <w:rPr>
                <w:rFonts w:asciiTheme="minorHAnsi" w:hAnsiTheme="minorHAnsi"/>
                <w:sz w:val="18"/>
                <w:szCs w:val="18"/>
              </w:rPr>
            </w:pPr>
            <w:r w:rsidRPr="007205F3">
              <w:rPr>
                <w:rFonts w:asciiTheme="minorHAnsi" w:hAnsiTheme="minorHAnsi"/>
                <w:sz w:val="18"/>
                <w:szCs w:val="18"/>
              </w:rPr>
              <w:t>8311</w:t>
            </w:r>
          </w:p>
        </w:tc>
        <w:tc>
          <w:tcPr>
            <w:tcW w:w="590" w:type="pct"/>
            <w:gridSpan w:val="12"/>
          </w:tcPr>
          <w:p w14:paraId="400D89AB" w14:textId="77777777" w:rsidR="00771F41" w:rsidRPr="007205F3" w:rsidRDefault="00771F41" w:rsidP="007205F3">
            <w:pPr>
              <w:pStyle w:val="TableParagraph"/>
              <w:spacing w:before="130"/>
              <w:ind w:left="310"/>
              <w:rPr>
                <w:rFonts w:asciiTheme="minorHAnsi" w:hAnsiTheme="minorHAnsi"/>
                <w:sz w:val="18"/>
                <w:szCs w:val="18"/>
              </w:rPr>
            </w:pPr>
            <w:r w:rsidRPr="007205F3">
              <w:rPr>
                <w:rFonts w:asciiTheme="minorHAnsi" w:hAnsiTheme="minorHAnsi"/>
                <w:sz w:val="18"/>
                <w:szCs w:val="18"/>
              </w:rPr>
              <w:t>4186</w:t>
            </w:r>
          </w:p>
        </w:tc>
        <w:tc>
          <w:tcPr>
            <w:tcW w:w="609" w:type="pct"/>
            <w:gridSpan w:val="11"/>
          </w:tcPr>
          <w:p w14:paraId="62672BED" w14:textId="77777777" w:rsidR="00771F41" w:rsidRPr="007205F3" w:rsidRDefault="00771F41" w:rsidP="007205F3">
            <w:pPr>
              <w:pStyle w:val="TableParagraph"/>
              <w:spacing w:before="130"/>
              <w:ind w:left="315"/>
              <w:rPr>
                <w:rFonts w:asciiTheme="minorHAnsi" w:hAnsiTheme="minorHAnsi"/>
                <w:sz w:val="18"/>
                <w:szCs w:val="18"/>
              </w:rPr>
            </w:pPr>
            <w:r w:rsidRPr="007205F3">
              <w:rPr>
                <w:rFonts w:asciiTheme="minorHAnsi" w:hAnsiTheme="minorHAnsi"/>
                <w:sz w:val="18"/>
                <w:szCs w:val="18"/>
              </w:rPr>
              <w:t>1374</w:t>
            </w:r>
          </w:p>
        </w:tc>
      </w:tr>
      <w:tr w:rsidR="00771F41" w:rsidRPr="007205F3" w14:paraId="26E7420A" w14:textId="77777777" w:rsidTr="007205F3">
        <w:trPr>
          <w:gridBefore w:val="1"/>
          <w:gridAfter w:val="1"/>
          <w:wBefore w:w="5" w:type="pct"/>
          <w:wAfter w:w="5" w:type="pct"/>
          <w:trHeight w:val="20"/>
          <w:jc w:val="center"/>
        </w:trPr>
        <w:tc>
          <w:tcPr>
            <w:tcW w:w="1799" w:type="pct"/>
            <w:gridSpan w:val="2"/>
          </w:tcPr>
          <w:p w14:paraId="300D89CC" w14:textId="77777777" w:rsidR="00771F41" w:rsidRPr="007205F3" w:rsidRDefault="00771F41" w:rsidP="007205F3">
            <w:pPr>
              <w:pStyle w:val="TableParagraph"/>
              <w:rPr>
                <w:rFonts w:asciiTheme="minorHAnsi" w:hAnsiTheme="minorHAnsi"/>
                <w:sz w:val="18"/>
                <w:szCs w:val="18"/>
              </w:rPr>
            </w:pPr>
            <w:r w:rsidRPr="007205F3">
              <w:rPr>
                <w:rFonts w:asciiTheme="minorHAnsi" w:hAnsiTheme="minorHAnsi"/>
                <w:sz w:val="18"/>
                <w:szCs w:val="18"/>
              </w:rPr>
              <w:t>Darželiuose ugdomų vaikų</w:t>
            </w:r>
          </w:p>
          <w:p w14:paraId="126C12E8" w14:textId="77777777" w:rsidR="00771F41" w:rsidRPr="007205F3" w:rsidRDefault="00771F41" w:rsidP="007205F3">
            <w:pPr>
              <w:pStyle w:val="TableParagraph"/>
              <w:rPr>
                <w:rFonts w:asciiTheme="minorHAnsi" w:hAnsiTheme="minorHAnsi"/>
                <w:sz w:val="18"/>
                <w:szCs w:val="18"/>
              </w:rPr>
            </w:pPr>
            <w:r w:rsidRPr="007205F3">
              <w:rPr>
                <w:rFonts w:asciiTheme="minorHAnsi" w:hAnsiTheme="minorHAnsi"/>
                <w:sz w:val="18"/>
                <w:szCs w:val="18"/>
              </w:rPr>
              <w:t>skaičius</w:t>
            </w:r>
          </w:p>
        </w:tc>
        <w:tc>
          <w:tcPr>
            <w:tcW w:w="671" w:type="pct"/>
            <w:gridSpan w:val="14"/>
          </w:tcPr>
          <w:p w14:paraId="571DFFCF" w14:textId="77777777" w:rsidR="00771F41" w:rsidRPr="007205F3" w:rsidRDefault="00771F41" w:rsidP="007205F3">
            <w:pPr>
              <w:pStyle w:val="TableParagraph"/>
              <w:spacing w:before="130"/>
              <w:ind w:left="385"/>
              <w:rPr>
                <w:rFonts w:asciiTheme="minorHAnsi" w:hAnsiTheme="minorHAnsi"/>
                <w:sz w:val="18"/>
                <w:szCs w:val="18"/>
              </w:rPr>
            </w:pPr>
            <w:r w:rsidRPr="007205F3">
              <w:rPr>
                <w:rFonts w:asciiTheme="minorHAnsi" w:hAnsiTheme="minorHAnsi"/>
                <w:sz w:val="18"/>
                <w:szCs w:val="18"/>
              </w:rPr>
              <w:t>3983</w:t>
            </w:r>
          </w:p>
        </w:tc>
        <w:tc>
          <w:tcPr>
            <w:tcW w:w="667" w:type="pct"/>
            <w:gridSpan w:val="19"/>
          </w:tcPr>
          <w:p w14:paraId="34EB8483" w14:textId="77777777" w:rsidR="00771F41" w:rsidRPr="007205F3" w:rsidRDefault="00771F41" w:rsidP="007205F3">
            <w:pPr>
              <w:pStyle w:val="TableParagraph"/>
              <w:spacing w:before="130"/>
              <w:ind w:left="380"/>
              <w:rPr>
                <w:rFonts w:asciiTheme="minorHAnsi" w:hAnsiTheme="minorHAnsi"/>
                <w:sz w:val="18"/>
                <w:szCs w:val="18"/>
              </w:rPr>
            </w:pPr>
            <w:r w:rsidRPr="007205F3">
              <w:rPr>
                <w:rFonts w:asciiTheme="minorHAnsi" w:hAnsiTheme="minorHAnsi"/>
                <w:sz w:val="18"/>
                <w:szCs w:val="18"/>
              </w:rPr>
              <w:t>6201</w:t>
            </w:r>
          </w:p>
        </w:tc>
        <w:tc>
          <w:tcPr>
            <w:tcW w:w="653" w:type="pct"/>
            <w:gridSpan w:val="17"/>
          </w:tcPr>
          <w:p w14:paraId="4A476709" w14:textId="77777777" w:rsidR="00771F41" w:rsidRPr="007205F3" w:rsidRDefault="00771F41" w:rsidP="007205F3">
            <w:pPr>
              <w:pStyle w:val="TableParagraph"/>
              <w:spacing w:before="130"/>
              <w:ind w:left="366"/>
              <w:rPr>
                <w:rFonts w:asciiTheme="minorHAnsi" w:hAnsiTheme="minorHAnsi"/>
                <w:sz w:val="18"/>
                <w:szCs w:val="18"/>
              </w:rPr>
            </w:pPr>
            <w:r w:rsidRPr="007205F3">
              <w:rPr>
                <w:rFonts w:asciiTheme="minorHAnsi" w:hAnsiTheme="minorHAnsi"/>
                <w:sz w:val="18"/>
                <w:szCs w:val="18"/>
              </w:rPr>
              <w:t>1443</w:t>
            </w:r>
          </w:p>
        </w:tc>
        <w:tc>
          <w:tcPr>
            <w:tcW w:w="590" w:type="pct"/>
            <w:gridSpan w:val="12"/>
          </w:tcPr>
          <w:p w14:paraId="3048AF1E" w14:textId="77777777" w:rsidR="00771F41" w:rsidRPr="007205F3" w:rsidRDefault="00771F41" w:rsidP="007205F3">
            <w:pPr>
              <w:pStyle w:val="TableParagraph"/>
              <w:spacing w:before="130"/>
              <w:ind w:left="345" w:right="345"/>
              <w:jc w:val="center"/>
              <w:rPr>
                <w:rFonts w:asciiTheme="minorHAnsi" w:hAnsiTheme="minorHAnsi"/>
                <w:sz w:val="18"/>
                <w:szCs w:val="18"/>
              </w:rPr>
            </w:pPr>
            <w:r w:rsidRPr="007205F3">
              <w:rPr>
                <w:rFonts w:asciiTheme="minorHAnsi" w:hAnsiTheme="minorHAnsi"/>
                <w:sz w:val="18"/>
                <w:szCs w:val="18"/>
              </w:rPr>
              <w:t>155</w:t>
            </w:r>
          </w:p>
        </w:tc>
        <w:tc>
          <w:tcPr>
            <w:tcW w:w="609" w:type="pct"/>
            <w:gridSpan w:val="11"/>
          </w:tcPr>
          <w:p w14:paraId="6F72EC7C" w14:textId="77777777" w:rsidR="00771F41" w:rsidRPr="007205F3" w:rsidRDefault="00771F41" w:rsidP="007205F3">
            <w:pPr>
              <w:pStyle w:val="TableParagraph"/>
              <w:spacing w:before="130"/>
              <w:ind w:left="2"/>
              <w:jc w:val="center"/>
              <w:rPr>
                <w:rFonts w:asciiTheme="minorHAnsi" w:hAnsiTheme="minorHAnsi"/>
                <w:sz w:val="18"/>
                <w:szCs w:val="18"/>
              </w:rPr>
            </w:pPr>
            <w:r w:rsidRPr="007205F3">
              <w:rPr>
                <w:rFonts w:asciiTheme="minorHAnsi" w:hAnsiTheme="minorHAnsi"/>
                <w:sz w:val="18"/>
                <w:szCs w:val="18"/>
              </w:rPr>
              <w:t>0</w:t>
            </w:r>
          </w:p>
        </w:tc>
      </w:tr>
      <w:tr w:rsidR="00771F41" w:rsidRPr="007205F3" w14:paraId="47915823" w14:textId="77777777" w:rsidTr="007205F3">
        <w:trPr>
          <w:gridBefore w:val="1"/>
          <w:gridAfter w:val="1"/>
          <w:wBefore w:w="5" w:type="pct"/>
          <w:wAfter w:w="5" w:type="pct"/>
          <w:trHeight w:val="20"/>
          <w:jc w:val="center"/>
        </w:trPr>
        <w:tc>
          <w:tcPr>
            <w:tcW w:w="1799" w:type="pct"/>
            <w:gridSpan w:val="2"/>
          </w:tcPr>
          <w:p w14:paraId="10DD502E" w14:textId="77777777" w:rsidR="00771F41" w:rsidRPr="007205F3" w:rsidRDefault="00771F41" w:rsidP="007205F3">
            <w:pPr>
              <w:pStyle w:val="TableParagraph"/>
              <w:rPr>
                <w:rFonts w:asciiTheme="minorHAnsi" w:hAnsiTheme="minorHAnsi"/>
                <w:sz w:val="18"/>
                <w:szCs w:val="18"/>
              </w:rPr>
            </w:pPr>
            <w:r w:rsidRPr="007205F3">
              <w:rPr>
                <w:rFonts w:asciiTheme="minorHAnsi" w:hAnsiTheme="minorHAnsi"/>
                <w:sz w:val="18"/>
                <w:szCs w:val="18"/>
              </w:rPr>
              <w:t>Ligoninėse esančių lovų skaičius</w:t>
            </w:r>
          </w:p>
        </w:tc>
        <w:tc>
          <w:tcPr>
            <w:tcW w:w="671" w:type="pct"/>
            <w:gridSpan w:val="14"/>
          </w:tcPr>
          <w:p w14:paraId="1559A052" w14:textId="77777777" w:rsidR="00771F41" w:rsidRPr="007205F3" w:rsidRDefault="00771F41" w:rsidP="007205F3">
            <w:pPr>
              <w:pStyle w:val="TableParagraph"/>
              <w:ind w:left="385"/>
              <w:rPr>
                <w:rFonts w:asciiTheme="minorHAnsi" w:hAnsiTheme="minorHAnsi"/>
                <w:sz w:val="18"/>
                <w:szCs w:val="18"/>
              </w:rPr>
            </w:pPr>
            <w:r w:rsidRPr="007205F3">
              <w:rPr>
                <w:rFonts w:asciiTheme="minorHAnsi" w:hAnsiTheme="minorHAnsi"/>
                <w:sz w:val="18"/>
                <w:szCs w:val="18"/>
              </w:rPr>
              <w:t>1549</w:t>
            </w:r>
          </w:p>
        </w:tc>
        <w:tc>
          <w:tcPr>
            <w:tcW w:w="667" w:type="pct"/>
            <w:gridSpan w:val="19"/>
          </w:tcPr>
          <w:p w14:paraId="2A6838B1" w14:textId="77777777" w:rsidR="00771F41" w:rsidRPr="007205F3" w:rsidRDefault="00771F41" w:rsidP="007205F3">
            <w:pPr>
              <w:pStyle w:val="TableParagraph"/>
              <w:ind w:left="418" w:right="412"/>
              <w:jc w:val="center"/>
              <w:rPr>
                <w:rFonts w:asciiTheme="minorHAnsi" w:hAnsiTheme="minorHAnsi"/>
                <w:sz w:val="18"/>
                <w:szCs w:val="18"/>
              </w:rPr>
            </w:pPr>
            <w:r w:rsidRPr="007205F3">
              <w:rPr>
                <w:rFonts w:asciiTheme="minorHAnsi" w:hAnsiTheme="minorHAnsi"/>
                <w:sz w:val="18"/>
                <w:szCs w:val="18"/>
              </w:rPr>
              <w:t>743</w:t>
            </w:r>
          </w:p>
        </w:tc>
        <w:tc>
          <w:tcPr>
            <w:tcW w:w="653" w:type="pct"/>
            <w:gridSpan w:val="17"/>
          </w:tcPr>
          <w:p w14:paraId="7B539C0A" w14:textId="77777777" w:rsidR="00771F41" w:rsidRPr="007205F3" w:rsidRDefault="00771F41" w:rsidP="007205F3">
            <w:pPr>
              <w:pStyle w:val="TableParagraph"/>
              <w:ind w:left="404" w:right="400"/>
              <w:jc w:val="center"/>
              <w:rPr>
                <w:rFonts w:asciiTheme="minorHAnsi" w:hAnsiTheme="minorHAnsi"/>
                <w:sz w:val="18"/>
                <w:szCs w:val="18"/>
              </w:rPr>
            </w:pPr>
            <w:r w:rsidRPr="007205F3">
              <w:rPr>
                <w:rFonts w:asciiTheme="minorHAnsi" w:hAnsiTheme="minorHAnsi"/>
                <w:sz w:val="18"/>
                <w:szCs w:val="18"/>
              </w:rPr>
              <w:t>122</w:t>
            </w:r>
          </w:p>
        </w:tc>
        <w:tc>
          <w:tcPr>
            <w:tcW w:w="590" w:type="pct"/>
            <w:gridSpan w:val="12"/>
          </w:tcPr>
          <w:p w14:paraId="51961F3F" w14:textId="77777777" w:rsidR="00771F41" w:rsidRPr="007205F3" w:rsidRDefault="00771F41" w:rsidP="007205F3">
            <w:pPr>
              <w:pStyle w:val="TableParagraph"/>
              <w:ind w:left="3"/>
              <w:jc w:val="center"/>
              <w:rPr>
                <w:rFonts w:asciiTheme="minorHAnsi" w:hAnsiTheme="minorHAnsi"/>
                <w:sz w:val="18"/>
                <w:szCs w:val="18"/>
              </w:rPr>
            </w:pPr>
            <w:r w:rsidRPr="007205F3">
              <w:rPr>
                <w:rFonts w:asciiTheme="minorHAnsi" w:hAnsiTheme="minorHAnsi"/>
                <w:sz w:val="18"/>
                <w:szCs w:val="18"/>
              </w:rPr>
              <w:t>0</w:t>
            </w:r>
          </w:p>
        </w:tc>
        <w:tc>
          <w:tcPr>
            <w:tcW w:w="609" w:type="pct"/>
            <w:gridSpan w:val="11"/>
          </w:tcPr>
          <w:p w14:paraId="07399838" w14:textId="77777777" w:rsidR="00771F41" w:rsidRPr="007205F3" w:rsidRDefault="00771F41" w:rsidP="007205F3">
            <w:pPr>
              <w:pStyle w:val="TableParagraph"/>
              <w:ind w:left="2"/>
              <w:jc w:val="center"/>
              <w:rPr>
                <w:rFonts w:asciiTheme="minorHAnsi" w:hAnsiTheme="minorHAnsi"/>
                <w:sz w:val="18"/>
                <w:szCs w:val="18"/>
              </w:rPr>
            </w:pPr>
            <w:r w:rsidRPr="007205F3">
              <w:rPr>
                <w:rFonts w:asciiTheme="minorHAnsi" w:hAnsiTheme="minorHAnsi"/>
                <w:sz w:val="18"/>
                <w:szCs w:val="18"/>
              </w:rPr>
              <w:t>0</w:t>
            </w:r>
          </w:p>
        </w:tc>
      </w:tr>
      <w:tr w:rsidR="00771F41" w:rsidRPr="007205F3" w14:paraId="47102C9F" w14:textId="77777777" w:rsidTr="00AE16A8">
        <w:trPr>
          <w:gridBefore w:val="1"/>
          <w:wBefore w:w="5" w:type="pct"/>
          <w:trHeight w:val="20"/>
          <w:jc w:val="center"/>
        </w:trPr>
        <w:tc>
          <w:tcPr>
            <w:tcW w:w="4995" w:type="pct"/>
            <w:gridSpan w:val="76"/>
            <w:shd w:val="clear" w:color="auto" w:fill="9CC2E5" w:themeFill="accent1" w:themeFillTint="99"/>
          </w:tcPr>
          <w:p w14:paraId="2DEF0E9B" w14:textId="77777777" w:rsidR="00771F41" w:rsidRPr="007205F3" w:rsidRDefault="007205F3" w:rsidP="007205F3">
            <w:pPr>
              <w:pStyle w:val="TableParagraph"/>
              <w:ind w:left="309" w:right="310"/>
              <w:jc w:val="center"/>
              <w:rPr>
                <w:rFonts w:asciiTheme="minorHAnsi" w:hAnsiTheme="minorHAnsi"/>
                <w:b/>
                <w:position w:val="2"/>
                <w:sz w:val="18"/>
                <w:szCs w:val="18"/>
              </w:rPr>
            </w:pPr>
            <w:r w:rsidRPr="007205F3">
              <w:rPr>
                <w:rFonts w:asciiTheme="minorHAnsi" w:hAnsiTheme="minorHAnsi"/>
                <w:b/>
                <w:position w:val="2"/>
                <w:sz w:val="18"/>
                <w:szCs w:val="18"/>
              </w:rPr>
              <w:t>GYVENTOJŲ, PATENKANČIŲ Į PAGRINDINIŲ KELIŲ TRANSPORTO SUKELTO TRIUKŠMO LYGIO INTERVALUS, SKAIČIUS</w:t>
            </w:r>
          </w:p>
        </w:tc>
      </w:tr>
      <w:tr w:rsidR="00771F41" w:rsidRPr="007205F3" w14:paraId="67F7C4F9" w14:textId="77777777" w:rsidTr="00AE16A8">
        <w:trPr>
          <w:gridBefore w:val="1"/>
          <w:wBefore w:w="5" w:type="pct"/>
          <w:trHeight w:val="20"/>
          <w:jc w:val="center"/>
        </w:trPr>
        <w:tc>
          <w:tcPr>
            <w:tcW w:w="1803" w:type="pct"/>
            <w:gridSpan w:val="4"/>
            <w:vMerge w:val="restart"/>
            <w:shd w:val="clear" w:color="auto" w:fill="9CC2E5" w:themeFill="accent1" w:themeFillTint="99"/>
          </w:tcPr>
          <w:p w14:paraId="528CA135" w14:textId="77777777" w:rsidR="00771F41" w:rsidRPr="007205F3" w:rsidRDefault="00771F41" w:rsidP="007205F3">
            <w:pPr>
              <w:pStyle w:val="TableParagraph"/>
              <w:rPr>
                <w:rFonts w:asciiTheme="minorHAnsi" w:hAnsiTheme="minorHAnsi"/>
                <w:sz w:val="18"/>
                <w:szCs w:val="18"/>
              </w:rPr>
            </w:pPr>
          </w:p>
        </w:tc>
        <w:tc>
          <w:tcPr>
            <w:tcW w:w="3192" w:type="pct"/>
            <w:gridSpan w:val="72"/>
            <w:shd w:val="clear" w:color="auto" w:fill="9CC2E5" w:themeFill="accent1" w:themeFillTint="99"/>
          </w:tcPr>
          <w:p w14:paraId="78115919" w14:textId="77777777" w:rsidR="00771F41" w:rsidRPr="007205F3" w:rsidRDefault="00771F41" w:rsidP="007205F3">
            <w:pPr>
              <w:pStyle w:val="TableParagraph"/>
              <w:ind w:left="309" w:right="310"/>
              <w:jc w:val="center"/>
              <w:rPr>
                <w:rFonts w:asciiTheme="minorHAnsi" w:hAnsiTheme="minorHAnsi"/>
                <w:b/>
                <w:sz w:val="18"/>
                <w:szCs w:val="18"/>
              </w:rPr>
            </w:pPr>
            <w:r w:rsidRPr="007205F3">
              <w:rPr>
                <w:rFonts w:asciiTheme="minorHAnsi" w:hAnsiTheme="minorHAnsi"/>
                <w:b/>
                <w:position w:val="2"/>
                <w:sz w:val="18"/>
                <w:szCs w:val="18"/>
              </w:rPr>
              <w:t>Dienos triukšmo rodiklio L</w:t>
            </w:r>
            <w:r w:rsidRPr="007205F3">
              <w:rPr>
                <w:rFonts w:asciiTheme="minorHAnsi" w:hAnsiTheme="minorHAnsi"/>
                <w:b/>
                <w:sz w:val="18"/>
                <w:szCs w:val="18"/>
              </w:rPr>
              <w:t xml:space="preserve">dienos </w:t>
            </w:r>
            <w:r w:rsidRPr="007205F3">
              <w:rPr>
                <w:rFonts w:asciiTheme="minorHAnsi" w:hAnsiTheme="minorHAnsi"/>
                <w:b/>
                <w:position w:val="2"/>
                <w:sz w:val="18"/>
                <w:szCs w:val="18"/>
              </w:rPr>
              <w:t>triukšmo lygio intervalai</w:t>
            </w:r>
          </w:p>
          <w:p w14:paraId="4C941508" w14:textId="77777777" w:rsidR="00771F41" w:rsidRPr="007205F3" w:rsidRDefault="00C55EFC" w:rsidP="007205F3">
            <w:pPr>
              <w:pStyle w:val="TableParagraph"/>
              <w:spacing w:before="1"/>
              <w:ind w:left="309" w:right="309"/>
              <w:jc w:val="center"/>
              <w:rPr>
                <w:rFonts w:asciiTheme="minorHAnsi" w:hAnsiTheme="minorHAnsi"/>
                <w:b/>
                <w:sz w:val="18"/>
                <w:szCs w:val="18"/>
              </w:rPr>
            </w:pPr>
            <w:r>
              <w:rPr>
                <w:rFonts w:asciiTheme="minorHAnsi" w:hAnsiTheme="minorHAnsi"/>
                <w:b/>
                <w:sz w:val="18"/>
                <w:szCs w:val="18"/>
              </w:rPr>
              <w:t>dB(A)</w:t>
            </w:r>
          </w:p>
        </w:tc>
      </w:tr>
      <w:tr w:rsidR="00771F41" w:rsidRPr="007205F3" w14:paraId="2B5AC53D" w14:textId="77777777" w:rsidTr="00AE16A8">
        <w:trPr>
          <w:gridBefore w:val="1"/>
          <w:wBefore w:w="5" w:type="pct"/>
          <w:trHeight w:val="20"/>
          <w:jc w:val="center"/>
        </w:trPr>
        <w:tc>
          <w:tcPr>
            <w:tcW w:w="1803" w:type="pct"/>
            <w:gridSpan w:val="4"/>
            <w:vMerge/>
            <w:tcBorders>
              <w:top w:val="nil"/>
            </w:tcBorders>
            <w:shd w:val="clear" w:color="auto" w:fill="9CC2E5" w:themeFill="accent1" w:themeFillTint="99"/>
          </w:tcPr>
          <w:p w14:paraId="274C61F8" w14:textId="77777777" w:rsidR="00771F41" w:rsidRPr="007205F3" w:rsidRDefault="00771F41" w:rsidP="007205F3">
            <w:pPr>
              <w:spacing w:line="240" w:lineRule="auto"/>
              <w:rPr>
                <w:sz w:val="18"/>
                <w:szCs w:val="18"/>
              </w:rPr>
            </w:pPr>
          </w:p>
        </w:tc>
        <w:tc>
          <w:tcPr>
            <w:tcW w:w="641" w:type="pct"/>
            <w:gridSpan w:val="10"/>
            <w:shd w:val="clear" w:color="auto" w:fill="9CC2E5" w:themeFill="accent1" w:themeFillTint="99"/>
          </w:tcPr>
          <w:p w14:paraId="385734F2" w14:textId="77777777" w:rsidR="00771F41" w:rsidRPr="007205F3" w:rsidRDefault="00771F41" w:rsidP="007205F3">
            <w:pPr>
              <w:pStyle w:val="TableParagraph"/>
              <w:spacing w:before="10"/>
              <w:ind w:left="323"/>
              <w:rPr>
                <w:rFonts w:asciiTheme="minorHAnsi" w:hAnsiTheme="minorHAnsi"/>
                <w:b/>
                <w:sz w:val="18"/>
                <w:szCs w:val="18"/>
              </w:rPr>
            </w:pPr>
            <w:r w:rsidRPr="007205F3">
              <w:rPr>
                <w:rFonts w:asciiTheme="minorHAnsi" w:hAnsiTheme="minorHAnsi"/>
                <w:b/>
                <w:sz w:val="18"/>
                <w:szCs w:val="18"/>
              </w:rPr>
              <w:t>50-54</w:t>
            </w:r>
          </w:p>
        </w:tc>
        <w:tc>
          <w:tcPr>
            <w:tcW w:w="611" w:type="pct"/>
            <w:gridSpan w:val="17"/>
            <w:shd w:val="clear" w:color="auto" w:fill="9CC2E5" w:themeFill="accent1" w:themeFillTint="99"/>
          </w:tcPr>
          <w:p w14:paraId="0496F731" w14:textId="77777777" w:rsidR="00771F41" w:rsidRPr="007205F3" w:rsidRDefault="00771F41" w:rsidP="007205F3">
            <w:pPr>
              <w:pStyle w:val="TableParagraph"/>
              <w:spacing w:before="10"/>
              <w:ind w:left="294"/>
              <w:rPr>
                <w:rFonts w:asciiTheme="minorHAnsi" w:hAnsiTheme="minorHAnsi"/>
                <w:b/>
                <w:sz w:val="18"/>
                <w:szCs w:val="18"/>
              </w:rPr>
            </w:pPr>
            <w:r w:rsidRPr="007205F3">
              <w:rPr>
                <w:rFonts w:asciiTheme="minorHAnsi" w:hAnsiTheme="minorHAnsi"/>
                <w:b/>
                <w:sz w:val="18"/>
                <w:szCs w:val="18"/>
              </w:rPr>
              <w:t>55-59</w:t>
            </w:r>
          </w:p>
        </w:tc>
        <w:tc>
          <w:tcPr>
            <w:tcW w:w="808" w:type="pct"/>
            <w:gridSpan w:val="22"/>
            <w:shd w:val="clear" w:color="auto" w:fill="9CC2E5" w:themeFill="accent1" w:themeFillTint="99"/>
          </w:tcPr>
          <w:p w14:paraId="2E95CD05" w14:textId="77777777" w:rsidR="00771F41" w:rsidRPr="007205F3" w:rsidRDefault="00771F41" w:rsidP="007205F3">
            <w:pPr>
              <w:pStyle w:val="TableParagraph"/>
              <w:spacing w:before="10"/>
              <w:ind w:left="462"/>
              <w:rPr>
                <w:rFonts w:asciiTheme="minorHAnsi" w:hAnsiTheme="minorHAnsi"/>
                <w:b/>
                <w:sz w:val="18"/>
                <w:szCs w:val="18"/>
              </w:rPr>
            </w:pPr>
            <w:r w:rsidRPr="007205F3">
              <w:rPr>
                <w:rFonts w:asciiTheme="minorHAnsi" w:hAnsiTheme="minorHAnsi"/>
                <w:b/>
                <w:sz w:val="18"/>
                <w:szCs w:val="18"/>
              </w:rPr>
              <w:t>60-64</w:t>
            </w:r>
          </w:p>
        </w:tc>
        <w:tc>
          <w:tcPr>
            <w:tcW w:w="559" w:type="pct"/>
            <w:gridSpan w:val="12"/>
            <w:shd w:val="clear" w:color="auto" w:fill="9CC2E5" w:themeFill="accent1" w:themeFillTint="99"/>
          </w:tcPr>
          <w:p w14:paraId="43E717D3" w14:textId="77777777" w:rsidR="00771F41" w:rsidRPr="007205F3" w:rsidRDefault="00771F41" w:rsidP="007205F3">
            <w:pPr>
              <w:pStyle w:val="TableParagraph"/>
              <w:spacing w:before="10"/>
              <w:ind w:left="241"/>
              <w:rPr>
                <w:rFonts w:asciiTheme="minorHAnsi" w:hAnsiTheme="minorHAnsi"/>
                <w:b/>
                <w:sz w:val="18"/>
                <w:szCs w:val="18"/>
              </w:rPr>
            </w:pPr>
            <w:r w:rsidRPr="007205F3">
              <w:rPr>
                <w:rFonts w:asciiTheme="minorHAnsi" w:hAnsiTheme="minorHAnsi"/>
                <w:b/>
                <w:sz w:val="18"/>
                <w:szCs w:val="18"/>
              </w:rPr>
              <w:t>65-69</w:t>
            </w:r>
          </w:p>
        </w:tc>
        <w:tc>
          <w:tcPr>
            <w:tcW w:w="573" w:type="pct"/>
            <w:gridSpan w:val="11"/>
            <w:shd w:val="clear" w:color="auto" w:fill="9CC2E5" w:themeFill="accent1" w:themeFillTint="99"/>
          </w:tcPr>
          <w:p w14:paraId="1389DFC8" w14:textId="77777777" w:rsidR="00771F41" w:rsidRPr="007205F3" w:rsidRDefault="00771F41" w:rsidP="007205F3">
            <w:pPr>
              <w:pStyle w:val="TableParagraph"/>
              <w:spacing w:before="10"/>
              <w:ind w:left="338"/>
              <w:rPr>
                <w:rFonts w:asciiTheme="minorHAnsi" w:hAnsiTheme="minorHAnsi"/>
                <w:b/>
                <w:sz w:val="18"/>
                <w:szCs w:val="18"/>
              </w:rPr>
            </w:pPr>
            <w:r w:rsidRPr="007205F3">
              <w:rPr>
                <w:rFonts w:asciiTheme="minorHAnsi" w:hAnsiTheme="minorHAnsi"/>
                <w:b/>
                <w:sz w:val="18"/>
                <w:szCs w:val="18"/>
              </w:rPr>
              <w:t>&gt;70</w:t>
            </w:r>
          </w:p>
        </w:tc>
      </w:tr>
      <w:tr w:rsidR="00771F41" w:rsidRPr="007205F3" w14:paraId="667C4D82" w14:textId="77777777" w:rsidTr="007205F3">
        <w:trPr>
          <w:gridBefore w:val="1"/>
          <w:wBefore w:w="5" w:type="pct"/>
          <w:trHeight w:val="20"/>
          <w:jc w:val="center"/>
        </w:trPr>
        <w:tc>
          <w:tcPr>
            <w:tcW w:w="1803" w:type="pct"/>
            <w:gridSpan w:val="4"/>
          </w:tcPr>
          <w:p w14:paraId="544D76DF" w14:textId="77777777" w:rsidR="00771F41" w:rsidRPr="007205F3" w:rsidRDefault="00771F41" w:rsidP="007205F3">
            <w:pPr>
              <w:pStyle w:val="TableParagraph"/>
              <w:spacing w:before="10"/>
              <w:rPr>
                <w:rFonts w:asciiTheme="minorHAnsi" w:hAnsiTheme="minorHAnsi"/>
                <w:sz w:val="18"/>
                <w:szCs w:val="18"/>
              </w:rPr>
            </w:pPr>
            <w:r w:rsidRPr="007205F3">
              <w:rPr>
                <w:rFonts w:asciiTheme="minorHAnsi" w:hAnsiTheme="minorHAnsi"/>
                <w:sz w:val="18"/>
                <w:szCs w:val="18"/>
              </w:rPr>
              <w:t>Gyventojų skaičius</w:t>
            </w:r>
          </w:p>
        </w:tc>
        <w:tc>
          <w:tcPr>
            <w:tcW w:w="641" w:type="pct"/>
            <w:gridSpan w:val="10"/>
          </w:tcPr>
          <w:p w14:paraId="3AD62E51" w14:textId="77777777" w:rsidR="00771F41" w:rsidRPr="007205F3" w:rsidRDefault="00771F41" w:rsidP="007205F3">
            <w:pPr>
              <w:pStyle w:val="TableParagraph"/>
              <w:spacing w:before="27"/>
              <w:ind w:left="301"/>
              <w:rPr>
                <w:rFonts w:asciiTheme="minorHAnsi" w:hAnsiTheme="minorHAnsi"/>
                <w:sz w:val="18"/>
                <w:szCs w:val="18"/>
              </w:rPr>
            </w:pPr>
            <w:r w:rsidRPr="007205F3">
              <w:rPr>
                <w:rFonts w:asciiTheme="minorHAnsi" w:hAnsiTheme="minorHAnsi"/>
                <w:sz w:val="18"/>
                <w:szCs w:val="18"/>
              </w:rPr>
              <w:t>19509</w:t>
            </w:r>
          </w:p>
        </w:tc>
        <w:tc>
          <w:tcPr>
            <w:tcW w:w="611" w:type="pct"/>
            <w:gridSpan w:val="17"/>
          </w:tcPr>
          <w:p w14:paraId="45BBA315" w14:textId="77777777" w:rsidR="00771F41" w:rsidRPr="007205F3" w:rsidRDefault="00771F41" w:rsidP="007205F3">
            <w:pPr>
              <w:pStyle w:val="TableParagraph"/>
              <w:spacing w:before="27"/>
              <w:ind w:left="328"/>
              <w:rPr>
                <w:rFonts w:asciiTheme="minorHAnsi" w:hAnsiTheme="minorHAnsi"/>
                <w:sz w:val="18"/>
                <w:szCs w:val="18"/>
              </w:rPr>
            </w:pPr>
            <w:r w:rsidRPr="007205F3">
              <w:rPr>
                <w:rFonts w:asciiTheme="minorHAnsi" w:hAnsiTheme="minorHAnsi"/>
                <w:sz w:val="18"/>
                <w:szCs w:val="18"/>
              </w:rPr>
              <w:t>8252</w:t>
            </w:r>
          </w:p>
        </w:tc>
        <w:tc>
          <w:tcPr>
            <w:tcW w:w="808" w:type="pct"/>
            <w:gridSpan w:val="22"/>
          </w:tcPr>
          <w:p w14:paraId="4A6C254F" w14:textId="77777777" w:rsidR="00771F41" w:rsidRPr="007205F3" w:rsidRDefault="00771F41" w:rsidP="007205F3">
            <w:pPr>
              <w:pStyle w:val="TableParagraph"/>
              <w:spacing w:before="27"/>
              <w:ind w:left="478" w:right="483"/>
              <w:jc w:val="center"/>
              <w:rPr>
                <w:rFonts w:asciiTheme="minorHAnsi" w:hAnsiTheme="minorHAnsi"/>
                <w:sz w:val="18"/>
                <w:szCs w:val="18"/>
              </w:rPr>
            </w:pPr>
            <w:r w:rsidRPr="007205F3">
              <w:rPr>
                <w:rFonts w:asciiTheme="minorHAnsi" w:hAnsiTheme="minorHAnsi"/>
                <w:sz w:val="18"/>
                <w:szCs w:val="18"/>
              </w:rPr>
              <w:t>5199</w:t>
            </w:r>
          </w:p>
        </w:tc>
        <w:tc>
          <w:tcPr>
            <w:tcW w:w="559" w:type="pct"/>
            <w:gridSpan w:val="12"/>
          </w:tcPr>
          <w:p w14:paraId="31E028E2" w14:textId="77777777" w:rsidR="00771F41" w:rsidRPr="007205F3" w:rsidRDefault="00771F41" w:rsidP="007205F3">
            <w:pPr>
              <w:pStyle w:val="TableParagraph"/>
              <w:spacing w:before="27"/>
              <w:ind w:left="274"/>
              <w:rPr>
                <w:rFonts w:asciiTheme="minorHAnsi" w:hAnsiTheme="minorHAnsi"/>
                <w:sz w:val="18"/>
                <w:szCs w:val="18"/>
              </w:rPr>
            </w:pPr>
            <w:r w:rsidRPr="007205F3">
              <w:rPr>
                <w:rFonts w:asciiTheme="minorHAnsi" w:hAnsiTheme="minorHAnsi"/>
                <w:sz w:val="18"/>
                <w:szCs w:val="18"/>
              </w:rPr>
              <w:t>2536</w:t>
            </w:r>
          </w:p>
        </w:tc>
        <w:tc>
          <w:tcPr>
            <w:tcW w:w="573" w:type="pct"/>
            <w:gridSpan w:val="11"/>
          </w:tcPr>
          <w:p w14:paraId="7F8D3021" w14:textId="77777777" w:rsidR="00771F41" w:rsidRPr="007205F3" w:rsidRDefault="00771F41" w:rsidP="007205F3">
            <w:pPr>
              <w:pStyle w:val="TableParagraph"/>
              <w:spacing w:before="27"/>
              <w:ind w:left="338"/>
              <w:rPr>
                <w:rFonts w:asciiTheme="minorHAnsi" w:hAnsiTheme="minorHAnsi"/>
                <w:sz w:val="18"/>
                <w:szCs w:val="18"/>
              </w:rPr>
            </w:pPr>
            <w:r w:rsidRPr="007205F3">
              <w:rPr>
                <w:rFonts w:asciiTheme="minorHAnsi" w:hAnsiTheme="minorHAnsi"/>
                <w:sz w:val="18"/>
                <w:szCs w:val="18"/>
              </w:rPr>
              <w:t>535</w:t>
            </w:r>
          </w:p>
        </w:tc>
      </w:tr>
      <w:tr w:rsidR="00771F41" w:rsidRPr="007205F3" w14:paraId="276BFC02" w14:textId="77777777" w:rsidTr="007205F3">
        <w:trPr>
          <w:gridBefore w:val="1"/>
          <w:wBefore w:w="5" w:type="pct"/>
          <w:trHeight w:val="20"/>
          <w:jc w:val="center"/>
        </w:trPr>
        <w:tc>
          <w:tcPr>
            <w:tcW w:w="1803" w:type="pct"/>
            <w:gridSpan w:val="4"/>
          </w:tcPr>
          <w:p w14:paraId="49B6673E" w14:textId="77777777" w:rsidR="00771F41" w:rsidRPr="007205F3" w:rsidRDefault="00771F41" w:rsidP="007205F3">
            <w:pPr>
              <w:pStyle w:val="TableParagraph"/>
              <w:rPr>
                <w:rFonts w:asciiTheme="minorHAnsi" w:hAnsiTheme="minorHAnsi"/>
                <w:sz w:val="18"/>
                <w:szCs w:val="18"/>
              </w:rPr>
            </w:pPr>
            <w:r w:rsidRPr="007205F3">
              <w:rPr>
                <w:rFonts w:asciiTheme="minorHAnsi" w:hAnsiTheme="minorHAnsi"/>
                <w:sz w:val="18"/>
                <w:szCs w:val="18"/>
              </w:rPr>
              <w:t>Mokyklų skaičius</w:t>
            </w:r>
          </w:p>
        </w:tc>
        <w:tc>
          <w:tcPr>
            <w:tcW w:w="641" w:type="pct"/>
            <w:gridSpan w:val="10"/>
          </w:tcPr>
          <w:p w14:paraId="75A38864" w14:textId="77777777" w:rsidR="00771F41" w:rsidRPr="007205F3" w:rsidRDefault="00771F41" w:rsidP="007205F3">
            <w:pPr>
              <w:pStyle w:val="TableParagraph"/>
              <w:ind w:left="5"/>
              <w:jc w:val="center"/>
              <w:rPr>
                <w:rFonts w:asciiTheme="minorHAnsi" w:hAnsiTheme="minorHAnsi"/>
                <w:sz w:val="18"/>
                <w:szCs w:val="18"/>
              </w:rPr>
            </w:pPr>
            <w:r w:rsidRPr="007205F3">
              <w:rPr>
                <w:rFonts w:asciiTheme="minorHAnsi" w:hAnsiTheme="minorHAnsi"/>
                <w:sz w:val="18"/>
                <w:szCs w:val="18"/>
              </w:rPr>
              <w:t>5</w:t>
            </w:r>
          </w:p>
        </w:tc>
        <w:tc>
          <w:tcPr>
            <w:tcW w:w="611" w:type="pct"/>
            <w:gridSpan w:val="17"/>
          </w:tcPr>
          <w:p w14:paraId="1DB4607D" w14:textId="77777777" w:rsidR="00771F41" w:rsidRPr="007205F3" w:rsidRDefault="00771F41" w:rsidP="007205F3">
            <w:pPr>
              <w:pStyle w:val="TableParagraph"/>
              <w:ind w:left="2"/>
              <w:jc w:val="center"/>
              <w:rPr>
                <w:rFonts w:asciiTheme="minorHAnsi" w:hAnsiTheme="minorHAnsi"/>
                <w:sz w:val="18"/>
                <w:szCs w:val="18"/>
              </w:rPr>
            </w:pPr>
            <w:r w:rsidRPr="007205F3">
              <w:rPr>
                <w:rFonts w:asciiTheme="minorHAnsi" w:hAnsiTheme="minorHAnsi"/>
                <w:sz w:val="18"/>
                <w:szCs w:val="18"/>
              </w:rPr>
              <w:t>0</w:t>
            </w:r>
          </w:p>
        </w:tc>
        <w:tc>
          <w:tcPr>
            <w:tcW w:w="808" w:type="pct"/>
            <w:gridSpan w:val="22"/>
          </w:tcPr>
          <w:p w14:paraId="2BE64E23" w14:textId="77777777" w:rsidR="00771F41" w:rsidRPr="007205F3" w:rsidRDefault="00771F41" w:rsidP="007205F3">
            <w:pPr>
              <w:pStyle w:val="TableParagraph"/>
              <w:ind w:right="5"/>
              <w:jc w:val="center"/>
              <w:rPr>
                <w:rFonts w:asciiTheme="minorHAnsi" w:hAnsiTheme="minorHAnsi"/>
                <w:sz w:val="18"/>
                <w:szCs w:val="18"/>
              </w:rPr>
            </w:pPr>
            <w:r w:rsidRPr="007205F3">
              <w:rPr>
                <w:rFonts w:asciiTheme="minorHAnsi" w:hAnsiTheme="minorHAnsi"/>
                <w:sz w:val="18"/>
                <w:szCs w:val="18"/>
              </w:rPr>
              <w:t>1</w:t>
            </w:r>
          </w:p>
        </w:tc>
        <w:tc>
          <w:tcPr>
            <w:tcW w:w="559" w:type="pct"/>
            <w:gridSpan w:val="12"/>
          </w:tcPr>
          <w:p w14:paraId="3D506D6E" w14:textId="77777777" w:rsidR="00771F41" w:rsidRPr="007205F3" w:rsidRDefault="00771F41" w:rsidP="007205F3">
            <w:pPr>
              <w:pStyle w:val="TableParagraph"/>
              <w:ind w:right="9"/>
              <w:jc w:val="center"/>
              <w:rPr>
                <w:rFonts w:asciiTheme="minorHAnsi" w:hAnsiTheme="minorHAnsi"/>
                <w:sz w:val="18"/>
                <w:szCs w:val="18"/>
              </w:rPr>
            </w:pPr>
            <w:r w:rsidRPr="007205F3">
              <w:rPr>
                <w:rFonts w:asciiTheme="minorHAnsi" w:hAnsiTheme="minorHAnsi"/>
                <w:sz w:val="18"/>
                <w:szCs w:val="18"/>
              </w:rPr>
              <w:t>2</w:t>
            </w:r>
          </w:p>
        </w:tc>
        <w:tc>
          <w:tcPr>
            <w:tcW w:w="573" w:type="pct"/>
            <w:gridSpan w:val="11"/>
          </w:tcPr>
          <w:p w14:paraId="5182F132" w14:textId="77777777" w:rsidR="00771F41" w:rsidRPr="007205F3" w:rsidRDefault="00771F41" w:rsidP="007205F3">
            <w:pPr>
              <w:pStyle w:val="TableParagraph"/>
              <w:ind w:right="12"/>
              <w:jc w:val="center"/>
              <w:rPr>
                <w:rFonts w:asciiTheme="minorHAnsi" w:hAnsiTheme="minorHAnsi"/>
                <w:sz w:val="18"/>
                <w:szCs w:val="18"/>
              </w:rPr>
            </w:pPr>
            <w:r w:rsidRPr="007205F3">
              <w:rPr>
                <w:rFonts w:asciiTheme="minorHAnsi" w:hAnsiTheme="minorHAnsi"/>
                <w:sz w:val="18"/>
                <w:szCs w:val="18"/>
              </w:rPr>
              <w:t>1</w:t>
            </w:r>
          </w:p>
        </w:tc>
      </w:tr>
      <w:tr w:rsidR="00771F41" w:rsidRPr="007205F3" w14:paraId="0EC1A4E2" w14:textId="77777777" w:rsidTr="007205F3">
        <w:trPr>
          <w:gridBefore w:val="1"/>
          <w:wBefore w:w="5" w:type="pct"/>
          <w:trHeight w:val="20"/>
          <w:jc w:val="center"/>
        </w:trPr>
        <w:tc>
          <w:tcPr>
            <w:tcW w:w="1803" w:type="pct"/>
            <w:gridSpan w:val="4"/>
          </w:tcPr>
          <w:p w14:paraId="74AFA154" w14:textId="77777777" w:rsidR="00771F41" w:rsidRPr="007205F3" w:rsidRDefault="00771F41" w:rsidP="007205F3">
            <w:pPr>
              <w:pStyle w:val="TableParagraph"/>
              <w:rPr>
                <w:rFonts w:asciiTheme="minorHAnsi" w:hAnsiTheme="minorHAnsi"/>
                <w:sz w:val="18"/>
                <w:szCs w:val="18"/>
              </w:rPr>
            </w:pPr>
            <w:r w:rsidRPr="007205F3">
              <w:rPr>
                <w:rFonts w:asciiTheme="minorHAnsi" w:hAnsiTheme="minorHAnsi"/>
                <w:sz w:val="18"/>
                <w:szCs w:val="18"/>
              </w:rPr>
              <w:t>Darželių skaičius</w:t>
            </w:r>
          </w:p>
        </w:tc>
        <w:tc>
          <w:tcPr>
            <w:tcW w:w="641" w:type="pct"/>
            <w:gridSpan w:val="10"/>
          </w:tcPr>
          <w:p w14:paraId="10CD1419" w14:textId="77777777" w:rsidR="00771F41" w:rsidRPr="007205F3" w:rsidRDefault="00771F41" w:rsidP="007205F3">
            <w:pPr>
              <w:pStyle w:val="TableParagraph"/>
              <w:ind w:left="5"/>
              <w:jc w:val="center"/>
              <w:rPr>
                <w:rFonts w:asciiTheme="minorHAnsi" w:hAnsiTheme="minorHAnsi"/>
                <w:sz w:val="18"/>
                <w:szCs w:val="18"/>
              </w:rPr>
            </w:pPr>
            <w:r w:rsidRPr="007205F3">
              <w:rPr>
                <w:rFonts w:asciiTheme="minorHAnsi" w:hAnsiTheme="minorHAnsi"/>
                <w:sz w:val="18"/>
                <w:szCs w:val="18"/>
              </w:rPr>
              <w:t>5</w:t>
            </w:r>
          </w:p>
        </w:tc>
        <w:tc>
          <w:tcPr>
            <w:tcW w:w="611" w:type="pct"/>
            <w:gridSpan w:val="17"/>
          </w:tcPr>
          <w:p w14:paraId="2688AADF" w14:textId="77777777" w:rsidR="00771F41" w:rsidRPr="007205F3" w:rsidRDefault="00771F41" w:rsidP="007205F3">
            <w:pPr>
              <w:pStyle w:val="TableParagraph"/>
              <w:ind w:left="2"/>
              <w:jc w:val="center"/>
              <w:rPr>
                <w:rFonts w:asciiTheme="minorHAnsi" w:hAnsiTheme="minorHAnsi"/>
                <w:sz w:val="18"/>
                <w:szCs w:val="18"/>
              </w:rPr>
            </w:pPr>
            <w:r w:rsidRPr="007205F3">
              <w:rPr>
                <w:rFonts w:asciiTheme="minorHAnsi" w:hAnsiTheme="minorHAnsi"/>
                <w:sz w:val="18"/>
                <w:szCs w:val="18"/>
              </w:rPr>
              <w:t>2</w:t>
            </w:r>
          </w:p>
        </w:tc>
        <w:tc>
          <w:tcPr>
            <w:tcW w:w="808" w:type="pct"/>
            <w:gridSpan w:val="22"/>
          </w:tcPr>
          <w:p w14:paraId="640FF1CB" w14:textId="77777777" w:rsidR="00771F41" w:rsidRPr="007205F3" w:rsidRDefault="00771F41" w:rsidP="007205F3">
            <w:pPr>
              <w:pStyle w:val="TableParagraph"/>
              <w:ind w:right="5"/>
              <w:jc w:val="center"/>
              <w:rPr>
                <w:rFonts w:asciiTheme="minorHAnsi" w:hAnsiTheme="minorHAnsi"/>
                <w:sz w:val="18"/>
                <w:szCs w:val="18"/>
              </w:rPr>
            </w:pPr>
            <w:r w:rsidRPr="007205F3">
              <w:rPr>
                <w:rFonts w:asciiTheme="minorHAnsi" w:hAnsiTheme="minorHAnsi"/>
                <w:sz w:val="18"/>
                <w:szCs w:val="18"/>
              </w:rPr>
              <w:t>1</w:t>
            </w:r>
          </w:p>
        </w:tc>
        <w:tc>
          <w:tcPr>
            <w:tcW w:w="559" w:type="pct"/>
            <w:gridSpan w:val="12"/>
          </w:tcPr>
          <w:p w14:paraId="52BBEF35" w14:textId="77777777" w:rsidR="00771F41" w:rsidRPr="007205F3" w:rsidRDefault="00771F41" w:rsidP="007205F3">
            <w:pPr>
              <w:pStyle w:val="TableParagraph"/>
              <w:ind w:right="9"/>
              <w:jc w:val="center"/>
              <w:rPr>
                <w:rFonts w:asciiTheme="minorHAnsi" w:hAnsiTheme="minorHAnsi"/>
                <w:sz w:val="18"/>
                <w:szCs w:val="18"/>
              </w:rPr>
            </w:pPr>
            <w:r w:rsidRPr="007205F3">
              <w:rPr>
                <w:rFonts w:asciiTheme="minorHAnsi" w:hAnsiTheme="minorHAnsi"/>
                <w:sz w:val="18"/>
                <w:szCs w:val="18"/>
              </w:rPr>
              <w:t>1</w:t>
            </w:r>
          </w:p>
        </w:tc>
        <w:tc>
          <w:tcPr>
            <w:tcW w:w="573" w:type="pct"/>
            <w:gridSpan w:val="11"/>
          </w:tcPr>
          <w:p w14:paraId="0ED4A4C4" w14:textId="77777777" w:rsidR="00771F41" w:rsidRPr="007205F3" w:rsidRDefault="00771F41" w:rsidP="007205F3">
            <w:pPr>
              <w:pStyle w:val="TableParagraph"/>
              <w:ind w:right="12"/>
              <w:jc w:val="center"/>
              <w:rPr>
                <w:rFonts w:asciiTheme="minorHAnsi" w:hAnsiTheme="minorHAnsi"/>
                <w:sz w:val="18"/>
                <w:szCs w:val="18"/>
              </w:rPr>
            </w:pPr>
            <w:r w:rsidRPr="007205F3">
              <w:rPr>
                <w:rFonts w:asciiTheme="minorHAnsi" w:hAnsiTheme="minorHAnsi"/>
                <w:sz w:val="18"/>
                <w:szCs w:val="18"/>
              </w:rPr>
              <w:t>0</w:t>
            </w:r>
          </w:p>
        </w:tc>
      </w:tr>
      <w:tr w:rsidR="00771F41" w:rsidRPr="007205F3" w14:paraId="7DD01556" w14:textId="77777777" w:rsidTr="007205F3">
        <w:trPr>
          <w:gridBefore w:val="1"/>
          <w:wBefore w:w="5" w:type="pct"/>
          <w:trHeight w:val="20"/>
          <w:jc w:val="center"/>
        </w:trPr>
        <w:tc>
          <w:tcPr>
            <w:tcW w:w="1803" w:type="pct"/>
            <w:gridSpan w:val="4"/>
          </w:tcPr>
          <w:p w14:paraId="35DF35FD" w14:textId="77777777" w:rsidR="00771F41" w:rsidRPr="007205F3" w:rsidRDefault="00771F41" w:rsidP="007205F3">
            <w:pPr>
              <w:pStyle w:val="TableParagraph"/>
              <w:rPr>
                <w:rFonts w:asciiTheme="minorHAnsi" w:hAnsiTheme="minorHAnsi"/>
                <w:sz w:val="18"/>
                <w:szCs w:val="18"/>
              </w:rPr>
            </w:pPr>
            <w:r w:rsidRPr="007205F3">
              <w:rPr>
                <w:rFonts w:asciiTheme="minorHAnsi" w:hAnsiTheme="minorHAnsi"/>
                <w:sz w:val="18"/>
                <w:szCs w:val="18"/>
              </w:rPr>
              <w:t>Ligoninių skaičius</w:t>
            </w:r>
          </w:p>
        </w:tc>
        <w:tc>
          <w:tcPr>
            <w:tcW w:w="641" w:type="pct"/>
            <w:gridSpan w:val="10"/>
          </w:tcPr>
          <w:p w14:paraId="4F26F41D" w14:textId="77777777" w:rsidR="00771F41" w:rsidRPr="007205F3" w:rsidRDefault="00771F41" w:rsidP="007205F3">
            <w:pPr>
              <w:pStyle w:val="TableParagraph"/>
              <w:ind w:left="5"/>
              <w:jc w:val="center"/>
              <w:rPr>
                <w:rFonts w:asciiTheme="minorHAnsi" w:hAnsiTheme="minorHAnsi"/>
                <w:sz w:val="18"/>
                <w:szCs w:val="18"/>
              </w:rPr>
            </w:pPr>
            <w:r w:rsidRPr="007205F3">
              <w:rPr>
                <w:rFonts w:asciiTheme="minorHAnsi" w:hAnsiTheme="minorHAnsi"/>
                <w:sz w:val="18"/>
                <w:szCs w:val="18"/>
              </w:rPr>
              <w:t>0</w:t>
            </w:r>
          </w:p>
        </w:tc>
        <w:tc>
          <w:tcPr>
            <w:tcW w:w="611" w:type="pct"/>
            <w:gridSpan w:val="17"/>
          </w:tcPr>
          <w:p w14:paraId="246FE822" w14:textId="77777777" w:rsidR="00771F41" w:rsidRPr="007205F3" w:rsidRDefault="00771F41" w:rsidP="007205F3">
            <w:pPr>
              <w:pStyle w:val="TableParagraph"/>
              <w:ind w:left="2"/>
              <w:jc w:val="center"/>
              <w:rPr>
                <w:rFonts w:asciiTheme="minorHAnsi" w:hAnsiTheme="minorHAnsi"/>
                <w:sz w:val="18"/>
                <w:szCs w:val="18"/>
              </w:rPr>
            </w:pPr>
            <w:r w:rsidRPr="007205F3">
              <w:rPr>
                <w:rFonts w:asciiTheme="minorHAnsi" w:hAnsiTheme="minorHAnsi"/>
                <w:sz w:val="18"/>
                <w:szCs w:val="18"/>
              </w:rPr>
              <w:t>0</w:t>
            </w:r>
          </w:p>
        </w:tc>
        <w:tc>
          <w:tcPr>
            <w:tcW w:w="808" w:type="pct"/>
            <w:gridSpan w:val="22"/>
          </w:tcPr>
          <w:p w14:paraId="742933E5" w14:textId="77777777" w:rsidR="00771F41" w:rsidRPr="007205F3" w:rsidRDefault="00771F41" w:rsidP="007205F3">
            <w:pPr>
              <w:pStyle w:val="TableParagraph"/>
              <w:ind w:right="5"/>
              <w:jc w:val="center"/>
              <w:rPr>
                <w:rFonts w:asciiTheme="minorHAnsi" w:hAnsiTheme="minorHAnsi"/>
                <w:sz w:val="18"/>
                <w:szCs w:val="18"/>
              </w:rPr>
            </w:pPr>
            <w:r w:rsidRPr="007205F3">
              <w:rPr>
                <w:rFonts w:asciiTheme="minorHAnsi" w:hAnsiTheme="minorHAnsi"/>
                <w:sz w:val="18"/>
                <w:szCs w:val="18"/>
              </w:rPr>
              <w:t>0</w:t>
            </w:r>
          </w:p>
        </w:tc>
        <w:tc>
          <w:tcPr>
            <w:tcW w:w="559" w:type="pct"/>
            <w:gridSpan w:val="12"/>
          </w:tcPr>
          <w:p w14:paraId="6BB8C655" w14:textId="77777777" w:rsidR="00771F41" w:rsidRPr="007205F3" w:rsidRDefault="00771F41" w:rsidP="007205F3">
            <w:pPr>
              <w:pStyle w:val="TableParagraph"/>
              <w:ind w:right="9"/>
              <w:jc w:val="center"/>
              <w:rPr>
                <w:rFonts w:asciiTheme="minorHAnsi" w:hAnsiTheme="minorHAnsi"/>
                <w:sz w:val="18"/>
                <w:szCs w:val="18"/>
              </w:rPr>
            </w:pPr>
            <w:r w:rsidRPr="007205F3">
              <w:rPr>
                <w:rFonts w:asciiTheme="minorHAnsi" w:hAnsiTheme="minorHAnsi"/>
                <w:sz w:val="18"/>
                <w:szCs w:val="18"/>
              </w:rPr>
              <w:t>0</w:t>
            </w:r>
          </w:p>
        </w:tc>
        <w:tc>
          <w:tcPr>
            <w:tcW w:w="573" w:type="pct"/>
            <w:gridSpan w:val="11"/>
          </w:tcPr>
          <w:p w14:paraId="2A9DABAF" w14:textId="77777777" w:rsidR="00771F41" w:rsidRPr="007205F3" w:rsidRDefault="00771F41" w:rsidP="007205F3">
            <w:pPr>
              <w:pStyle w:val="TableParagraph"/>
              <w:ind w:right="12"/>
              <w:jc w:val="center"/>
              <w:rPr>
                <w:rFonts w:asciiTheme="minorHAnsi" w:hAnsiTheme="minorHAnsi"/>
                <w:sz w:val="18"/>
                <w:szCs w:val="18"/>
              </w:rPr>
            </w:pPr>
            <w:r w:rsidRPr="007205F3">
              <w:rPr>
                <w:rFonts w:asciiTheme="minorHAnsi" w:hAnsiTheme="minorHAnsi"/>
                <w:sz w:val="18"/>
                <w:szCs w:val="18"/>
              </w:rPr>
              <w:t>0</w:t>
            </w:r>
          </w:p>
        </w:tc>
      </w:tr>
      <w:tr w:rsidR="00771F41" w:rsidRPr="007205F3" w14:paraId="2207700B" w14:textId="77777777" w:rsidTr="007205F3">
        <w:trPr>
          <w:gridBefore w:val="1"/>
          <w:wBefore w:w="5" w:type="pct"/>
          <w:trHeight w:val="20"/>
          <w:jc w:val="center"/>
        </w:trPr>
        <w:tc>
          <w:tcPr>
            <w:tcW w:w="1803" w:type="pct"/>
            <w:gridSpan w:val="4"/>
          </w:tcPr>
          <w:p w14:paraId="32CF905C" w14:textId="77777777" w:rsidR="00771F41" w:rsidRPr="007205F3" w:rsidRDefault="00771F41" w:rsidP="007205F3">
            <w:pPr>
              <w:pStyle w:val="TableParagraph"/>
              <w:rPr>
                <w:rFonts w:asciiTheme="minorHAnsi" w:hAnsiTheme="minorHAnsi"/>
                <w:sz w:val="18"/>
                <w:szCs w:val="18"/>
              </w:rPr>
            </w:pPr>
            <w:r w:rsidRPr="007205F3">
              <w:rPr>
                <w:rFonts w:asciiTheme="minorHAnsi" w:hAnsiTheme="minorHAnsi"/>
                <w:sz w:val="18"/>
                <w:szCs w:val="18"/>
              </w:rPr>
              <w:t>Mokyklose ugdomų mokinių</w:t>
            </w:r>
          </w:p>
          <w:p w14:paraId="5FE1E6AC" w14:textId="77777777" w:rsidR="00771F41" w:rsidRPr="007205F3" w:rsidRDefault="00771F41" w:rsidP="007205F3">
            <w:pPr>
              <w:pStyle w:val="TableParagraph"/>
              <w:rPr>
                <w:rFonts w:asciiTheme="minorHAnsi" w:hAnsiTheme="minorHAnsi"/>
                <w:sz w:val="18"/>
                <w:szCs w:val="18"/>
              </w:rPr>
            </w:pPr>
            <w:r w:rsidRPr="007205F3">
              <w:rPr>
                <w:rFonts w:asciiTheme="minorHAnsi" w:hAnsiTheme="minorHAnsi"/>
                <w:sz w:val="18"/>
                <w:szCs w:val="18"/>
              </w:rPr>
              <w:t>skaičius</w:t>
            </w:r>
          </w:p>
        </w:tc>
        <w:tc>
          <w:tcPr>
            <w:tcW w:w="641" w:type="pct"/>
            <w:gridSpan w:val="10"/>
          </w:tcPr>
          <w:p w14:paraId="785B38BC" w14:textId="77777777" w:rsidR="00771F41" w:rsidRPr="007205F3" w:rsidRDefault="00771F41" w:rsidP="007205F3">
            <w:pPr>
              <w:pStyle w:val="TableParagraph"/>
              <w:spacing w:before="130"/>
              <w:ind w:left="357"/>
              <w:rPr>
                <w:rFonts w:asciiTheme="minorHAnsi" w:hAnsiTheme="minorHAnsi"/>
                <w:sz w:val="18"/>
                <w:szCs w:val="18"/>
              </w:rPr>
            </w:pPr>
            <w:r w:rsidRPr="007205F3">
              <w:rPr>
                <w:rFonts w:asciiTheme="minorHAnsi" w:hAnsiTheme="minorHAnsi"/>
                <w:sz w:val="18"/>
                <w:szCs w:val="18"/>
              </w:rPr>
              <w:t>1687</w:t>
            </w:r>
          </w:p>
        </w:tc>
        <w:tc>
          <w:tcPr>
            <w:tcW w:w="611" w:type="pct"/>
            <w:gridSpan w:val="17"/>
          </w:tcPr>
          <w:p w14:paraId="5E9C85D9" w14:textId="77777777" w:rsidR="00771F41" w:rsidRPr="007205F3" w:rsidRDefault="00771F41" w:rsidP="007205F3">
            <w:pPr>
              <w:pStyle w:val="TableParagraph"/>
              <w:spacing w:before="130"/>
              <w:ind w:left="2"/>
              <w:jc w:val="center"/>
              <w:rPr>
                <w:rFonts w:asciiTheme="minorHAnsi" w:hAnsiTheme="minorHAnsi"/>
                <w:sz w:val="18"/>
                <w:szCs w:val="18"/>
              </w:rPr>
            </w:pPr>
            <w:r w:rsidRPr="007205F3">
              <w:rPr>
                <w:rFonts w:asciiTheme="minorHAnsi" w:hAnsiTheme="minorHAnsi"/>
                <w:sz w:val="18"/>
                <w:szCs w:val="18"/>
              </w:rPr>
              <w:t>2</w:t>
            </w:r>
          </w:p>
        </w:tc>
        <w:tc>
          <w:tcPr>
            <w:tcW w:w="808" w:type="pct"/>
            <w:gridSpan w:val="22"/>
          </w:tcPr>
          <w:p w14:paraId="35C7B1EB" w14:textId="77777777" w:rsidR="00771F41" w:rsidRPr="007205F3" w:rsidRDefault="00771F41" w:rsidP="007205F3">
            <w:pPr>
              <w:pStyle w:val="TableParagraph"/>
              <w:spacing w:before="130"/>
              <w:ind w:left="478" w:right="481"/>
              <w:jc w:val="center"/>
              <w:rPr>
                <w:rFonts w:asciiTheme="minorHAnsi" w:hAnsiTheme="minorHAnsi"/>
                <w:sz w:val="18"/>
                <w:szCs w:val="18"/>
              </w:rPr>
            </w:pPr>
            <w:r w:rsidRPr="007205F3">
              <w:rPr>
                <w:rFonts w:asciiTheme="minorHAnsi" w:hAnsiTheme="minorHAnsi"/>
                <w:sz w:val="18"/>
                <w:szCs w:val="18"/>
              </w:rPr>
              <w:t>623</w:t>
            </w:r>
          </w:p>
        </w:tc>
        <w:tc>
          <w:tcPr>
            <w:tcW w:w="559" w:type="pct"/>
            <w:gridSpan w:val="12"/>
          </w:tcPr>
          <w:p w14:paraId="49016747" w14:textId="77777777" w:rsidR="00771F41" w:rsidRPr="007205F3" w:rsidRDefault="00771F41" w:rsidP="007205F3">
            <w:pPr>
              <w:pStyle w:val="TableParagraph"/>
              <w:spacing w:before="130"/>
              <w:ind w:left="274"/>
              <w:rPr>
                <w:rFonts w:asciiTheme="minorHAnsi" w:hAnsiTheme="minorHAnsi"/>
                <w:sz w:val="18"/>
                <w:szCs w:val="18"/>
              </w:rPr>
            </w:pPr>
            <w:r w:rsidRPr="007205F3">
              <w:rPr>
                <w:rFonts w:asciiTheme="minorHAnsi" w:hAnsiTheme="minorHAnsi"/>
                <w:sz w:val="18"/>
                <w:szCs w:val="18"/>
              </w:rPr>
              <w:t>1070</w:t>
            </w:r>
          </w:p>
        </w:tc>
        <w:tc>
          <w:tcPr>
            <w:tcW w:w="573" w:type="pct"/>
            <w:gridSpan w:val="11"/>
          </w:tcPr>
          <w:p w14:paraId="55E3DFA4" w14:textId="77777777" w:rsidR="00771F41" w:rsidRPr="007205F3" w:rsidRDefault="00771F41" w:rsidP="007205F3">
            <w:pPr>
              <w:pStyle w:val="TableParagraph"/>
              <w:spacing w:before="130"/>
              <w:ind w:left="338"/>
              <w:rPr>
                <w:rFonts w:asciiTheme="minorHAnsi" w:hAnsiTheme="minorHAnsi"/>
                <w:sz w:val="18"/>
                <w:szCs w:val="18"/>
              </w:rPr>
            </w:pPr>
            <w:r w:rsidRPr="007205F3">
              <w:rPr>
                <w:rFonts w:asciiTheme="minorHAnsi" w:hAnsiTheme="minorHAnsi"/>
                <w:sz w:val="18"/>
                <w:szCs w:val="18"/>
              </w:rPr>
              <w:t>480</w:t>
            </w:r>
          </w:p>
        </w:tc>
      </w:tr>
      <w:tr w:rsidR="00771F41" w:rsidRPr="007205F3" w14:paraId="3293A2E0" w14:textId="77777777" w:rsidTr="007205F3">
        <w:trPr>
          <w:gridBefore w:val="1"/>
          <w:wBefore w:w="5" w:type="pct"/>
          <w:trHeight w:val="20"/>
          <w:jc w:val="center"/>
        </w:trPr>
        <w:tc>
          <w:tcPr>
            <w:tcW w:w="1803" w:type="pct"/>
            <w:gridSpan w:val="4"/>
          </w:tcPr>
          <w:p w14:paraId="12622B31" w14:textId="77777777" w:rsidR="00771F41" w:rsidRPr="007205F3" w:rsidRDefault="00771F41" w:rsidP="007205F3">
            <w:pPr>
              <w:pStyle w:val="TableParagraph"/>
              <w:rPr>
                <w:rFonts w:asciiTheme="minorHAnsi" w:hAnsiTheme="minorHAnsi"/>
                <w:sz w:val="18"/>
                <w:szCs w:val="18"/>
              </w:rPr>
            </w:pPr>
            <w:r w:rsidRPr="007205F3">
              <w:rPr>
                <w:rFonts w:asciiTheme="minorHAnsi" w:hAnsiTheme="minorHAnsi"/>
                <w:sz w:val="18"/>
                <w:szCs w:val="18"/>
              </w:rPr>
              <w:t>Darželiuose ugdomų vaikų</w:t>
            </w:r>
          </w:p>
          <w:p w14:paraId="5B1FBE6E" w14:textId="77777777" w:rsidR="00771F41" w:rsidRPr="007205F3" w:rsidRDefault="00771F41" w:rsidP="007205F3">
            <w:pPr>
              <w:pStyle w:val="TableParagraph"/>
              <w:spacing w:before="1"/>
              <w:rPr>
                <w:rFonts w:asciiTheme="minorHAnsi" w:hAnsiTheme="minorHAnsi"/>
                <w:sz w:val="18"/>
                <w:szCs w:val="18"/>
              </w:rPr>
            </w:pPr>
            <w:r w:rsidRPr="007205F3">
              <w:rPr>
                <w:rFonts w:asciiTheme="minorHAnsi" w:hAnsiTheme="minorHAnsi"/>
                <w:sz w:val="18"/>
                <w:szCs w:val="18"/>
              </w:rPr>
              <w:t>skaičius</w:t>
            </w:r>
          </w:p>
        </w:tc>
        <w:tc>
          <w:tcPr>
            <w:tcW w:w="641" w:type="pct"/>
            <w:gridSpan w:val="10"/>
          </w:tcPr>
          <w:p w14:paraId="6BD974AC" w14:textId="77777777" w:rsidR="00771F41" w:rsidRPr="007205F3" w:rsidRDefault="00771F41" w:rsidP="007205F3">
            <w:pPr>
              <w:pStyle w:val="TableParagraph"/>
              <w:spacing w:before="131"/>
              <w:ind w:left="394" w:right="387"/>
              <w:jc w:val="center"/>
              <w:rPr>
                <w:rFonts w:asciiTheme="minorHAnsi" w:hAnsiTheme="minorHAnsi"/>
                <w:sz w:val="18"/>
                <w:szCs w:val="18"/>
              </w:rPr>
            </w:pPr>
            <w:r w:rsidRPr="007205F3">
              <w:rPr>
                <w:rFonts w:asciiTheme="minorHAnsi" w:hAnsiTheme="minorHAnsi"/>
                <w:sz w:val="18"/>
                <w:szCs w:val="18"/>
              </w:rPr>
              <w:t>758</w:t>
            </w:r>
          </w:p>
        </w:tc>
        <w:tc>
          <w:tcPr>
            <w:tcW w:w="611" w:type="pct"/>
            <w:gridSpan w:val="17"/>
          </w:tcPr>
          <w:p w14:paraId="105DEE36" w14:textId="77777777" w:rsidR="00771F41" w:rsidRPr="007205F3" w:rsidRDefault="00771F41" w:rsidP="007205F3">
            <w:pPr>
              <w:pStyle w:val="TableParagraph"/>
              <w:spacing w:before="131"/>
              <w:ind w:left="363" w:right="363"/>
              <w:jc w:val="center"/>
              <w:rPr>
                <w:rFonts w:asciiTheme="minorHAnsi" w:hAnsiTheme="minorHAnsi"/>
                <w:sz w:val="18"/>
                <w:szCs w:val="18"/>
              </w:rPr>
            </w:pPr>
            <w:r w:rsidRPr="007205F3">
              <w:rPr>
                <w:rFonts w:asciiTheme="minorHAnsi" w:hAnsiTheme="minorHAnsi"/>
                <w:sz w:val="18"/>
                <w:szCs w:val="18"/>
              </w:rPr>
              <w:t>257</w:t>
            </w:r>
          </w:p>
        </w:tc>
        <w:tc>
          <w:tcPr>
            <w:tcW w:w="808" w:type="pct"/>
            <w:gridSpan w:val="22"/>
          </w:tcPr>
          <w:p w14:paraId="7E884DAD" w14:textId="77777777" w:rsidR="00771F41" w:rsidRPr="007205F3" w:rsidRDefault="00771F41" w:rsidP="007205F3">
            <w:pPr>
              <w:pStyle w:val="TableParagraph"/>
              <w:spacing w:before="131"/>
              <w:ind w:left="478" w:right="481"/>
              <w:jc w:val="center"/>
              <w:rPr>
                <w:rFonts w:asciiTheme="minorHAnsi" w:hAnsiTheme="minorHAnsi"/>
                <w:sz w:val="18"/>
                <w:szCs w:val="18"/>
              </w:rPr>
            </w:pPr>
            <w:r w:rsidRPr="007205F3">
              <w:rPr>
                <w:rFonts w:asciiTheme="minorHAnsi" w:hAnsiTheme="minorHAnsi"/>
                <w:sz w:val="18"/>
                <w:szCs w:val="18"/>
              </w:rPr>
              <w:t>130</w:t>
            </w:r>
          </w:p>
        </w:tc>
        <w:tc>
          <w:tcPr>
            <w:tcW w:w="559" w:type="pct"/>
            <w:gridSpan w:val="12"/>
          </w:tcPr>
          <w:p w14:paraId="4E18F1AA" w14:textId="77777777" w:rsidR="00771F41" w:rsidRPr="007205F3" w:rsidRDefault="00771F41" w:rsidP="007205F3">
            <w:pPr>
              <w:pStyle w:val="TableParagraph"/>
              <w:spacing w:before="131"/>
              <w:ind w:left="332"/>
              <w:rPr>
                <w:rFonts w:asciiTheme="minorHAnsi" w:hAnsiTheme="minorHAnsi"/>
                <w:sz w:val="18"/>
                <w:szCs w:val="18"/>
              </w:rPr>
            </w:pPr>
            <w:r w:rsidRPr="007205F3">
              <w:rPr>
                <w:rFonts w:asciiTheme="minorHAnsi" w:hAnsiTheme="minorHAnsi"/>
                <w:sz w:val="18"/>
                <w:szCs w:val="18"/>
              </w:rPr>
              <w:t>115</w:t>
            </w:r>
          </w:p>
        </w:tc>
        <w:tc>
          <w:tcPr>
            <w:tcW w:w="573" w:type="pct"/>
            <w:gridSpan w:val="11"/>
          </w:tcPr>
          <w:p w14:paraId="2DFBDE80" w14:textId="77777777" w:rsidR="00771F41" w:rsidRPr="007205F3" w:rsidRDefault="00771F41" w:rsidP="007205F3">
            <w:pPr>
              <w:pStyle w:val="TableParagraph"/>
              <w:spacing w:before="131"/>
              <w:ind w:right="12"/>
              <w:jc w:val="center"/>
              <w:rPr>
                <w:rFonts w:asciiTheme="minorHAnsi" w:hAnsiTheme="minorHAnsi"/>
                <w:sz w:val="18"/>
                <w:szCs w:val="18"/>
              </w:rPr>
            </w:pPr>
            <w:r w:rsidRPr="007205F3">
              <w:rPr>
                <w:rFonts w:asciiTheme="minorHAnsi" w:hAnsiTheme="minorHAnsi"/>
                <w:sz w:val="18"/>
                <w:szCs w:val="18"/>
              </w:rPr>
              <w:t>0</w:t>
            </w:r>
          </w:p>
        </w:tc>
      </w:tr>
      <w:tr w:rsidR="00771F41" w:rsidRPr="007205F3" w14:paraId="567031C1" w14:textId="77777777" w:rsidTr="007205F3">
        <w:trPr>
          <w:gridBefore w:val="1"/>
          <w:wBefore w:w="5" w:type="pct"/>
          <w:trHeight w:val="20"/>
          <w:jc w:val="center"/>
        </w:trPr>
        <w:tc>
          <w:tcPr>
            <w:tcW w:w="1803" w:type="pct"/>
            <w:gridSpan w:val="4"/>
          </w:tcPr>
          <w:p w14:paraId="64DC4510" w14:textId="77777777" w:rsidR="00771F41" w:rsidRPr="007205F3" w:rsidRDefault="00771F41" w:rsidP="007205F3">
            <w:pPr>
              <w:pStyle w:val="TableParagraph"/>
              <w:rPr>
                <w:rFonts w:asciiTheme="minorHAnsi" w:hAnsiTheme="minorHAnsi"/>
                <w:sz w:val="18"/>
                <w:szCs w:val="18"/>
              </w:rPr>
            </w:pPr>
            <w:r w:rsidRPr="007205F3">
              <w:rPr>
                <w:rFonts w:asciiTheme="minorHAnsi" w:hAnsiTheme="minorHAnsi"/>
                <w:sz w:val="18"/>
                <w:szCs w:val="18"/>
              </w:rPr>
              <w:t>Ligoninėse esančių lovų skaičius</w:t>
            </w:r>
          </w:p>
        </w:tc>
        <w:tc>
          <w:tcPr>
            <w:tcW w:w="641" w:type="pct"/>
            <w:gridSpan w:val="10"/>
          </w:tcPr>
          <w:p w14:paraId="715260E9" w14:textId="77777777" w:rsidR="00771F41" w:rsidRPr="007205F3" w:rsidRDefault="00771F41" w:rsidP="007205F3">
            <w:pPr>
              <w:pStyle w:val="TableParagraph"/>
              <w:ind w:left="5"/>
              <w:jc w:val="center"/>
              <w:rPr>
                <w:rFonts w:asciiTheme="minorHAnsi" w:hAnsiTheme="minorHAnsi"/>
                <w:sz w:val="18"/>
                <w:szCs w:val="18"/>
              </w:rPr>
            </w:pPr>
            <w:r w:rsidRPr="007205F3">
              <w:rPr>
                <w:rFonts w:asciiTheme="minorHAnsi" w:hAnsiTheme="minorHAnsi"/>
                <w:sz w:val="18"/>
                <w:szCs w:val="18"/>
              </w:rPr>
              <w:t>0</w:t>
            </w:r>
          </w:p>
        </w:tc>
        <w:tc>
          <w:tcPr>
            <w:tcW w:w="611" w:type="pct"/>
            <w:gridSpan w:val="17"/>
          </w:tcPr>
          <w:p w14:paraId="005CAC48" w14:textId="77777777" w:rsidR="00771F41" w:rsidRPr="007205F3" w:rsidRDefault="00771F41" w:rsidP="007205F3">
            <w:pPr>
              <w:pStyle w:val="TableParagraph"/>
              <w:ind w:left="2"/>
              <w:jc w:val="center"/>
              <w:rPr>
                <w:rFonts w:asciiTheme="minorHAnsi" w:hAnsiTheme="minorHAnsi"/>
                <w:sz w:val="18"/>
                <w:szCs w:val="18"/>
              </w:rPr>
            </w:pPr>
            <w:r w:rsidRPr="007205F3">
              <w:rPr>
                <w:rFonts w:asciiTheme="minorHAnsi" w:hAnsiTheme="minorHAnsi"/>
                <w:sz w:val="18"/>
                <w:szCs w:val="18"/>
              </w:rPr>
              <w:t>0</w:t>
            </w:r>
          </w:p>
        </w:tc>
        <w:tc>
          <w:tcPr>
            <w:tcW w:w="808" w:type="pct"/>
            <w:gridSpan w:val="22"/>
          </w:tcPr>
          <w:p w14:paraId="7E49ED57" w14:textId="77777777" w:rsidR="00771F41" w:rsidRPr="007205F3" w:rsidRDefault="00771F41" w:rsidP="007205F3">
            <w:pPr>
              <w:pStyle w:val="TableParagraph"/>
              <w:ind w:right="5"/>
              <w:jc w:val="center"/>
              <w:rPr>
                <w:rFonts w:asciiTheme="minorHAnsi" w:hAnsiTheme="minorHAnsi"/>
                <w:sz w:val="18"/>
                <w:szCs w:val="18"/>
              </w:rPr>
            </w:pPr>
            <w:r w:rsidRPr="007205F3">
              <w:rPr>
                <w:rFonts w:asciiTheme="minorHAnsi" w:hAnsiTheme="minorHAnsi"/>
                <w:sz w:val="18"/>
                <w:szCs w:val="18"/>
              </w:rPr>
              <w:t>0</w:t>
            </w:r>
          </w:p>
        </w:tc>
        <w:tc>
          <w:tcPr>
            <w:tcW w:w="559" w:type="pct"/>
            <w:gridSpan w:val="12"/>
          </w:tcPr>
          <w:p w14:paraId="752322BB" w14:textId="77777777" w:rsidR="00771F41" w:rsidRPr="007205F3" w:rsidRDefault="00771F41" w:rsidP="007205F3">
            <w:pPr>
              <w:pStyle w:val="TableParagraph"/>
              <w:ind w:right="9"/>
              <w:jc w:val="center"/>
              <w:rPr>
                <w:rFonts w:asciiTheme="minorHAnsi" w:hAnsiTheme="minorHAnsi"/>
                <w:sz w:val="18"/>
                <w:szCs w:val="18"/>
              </w:rPr>
            </w:pPr>
            <w:r w:rsidRPr="007205F3">
              <w:rPr>
                <w:rFonts w:asciiTheme="minorHAnsi" w:hAnsiTheme="minorHAnsi"/>
                <w:sz w:val="18"/>
                <w:szCs w:val="18"/>
              </w:rPr>
              <w:t>0</w:t>
            </w:r>
          </w:p>
        </w:tc>
        <w:tc>
          <w:tcPr>
            <w:tcW w:w="573" w:type="pct"/>
            <w:gridSpan w:val="11"/>
          </w:tcPr>
          <w:p w14:paraId="5FF85F63" w14:textId="77777777" w:rsidR="00771F41" w:rsidRPr="007205F3" w:rsidRDefault="00771F41" w:rsidP="007205F3">
            <w:pPr>
              <w:pStyle w:val="TableParagraph"/>
              <w:ind w:right="12"/>
              <w:jc w:val="center"/>
              <w:rPr>
                <w:rFonts w:asciiTheme="minorHAnsi" w:hAnsiTheme="minorHAnsi"/>
                <w:sz w:val="18"/>
                <w:szCs w:val="18"/>
              </w:rPr>
            </w:pPr>
            <w:r w:rsidRPr="007205F3">
              <w:rPr>
                <w:rFonts w:asciiTheme="minorHAnsi" w:hAnsiTheme="minorHAnsi"/>
                <w:sz w:val="18"/>
                <w:szCs w:val="18"/>
              </w:rPr>
              <w:t>0</w:t>
            </w:r>
          </w:p>
        </w:tc>
      </w:tr>
      <w:tr w:rsidR="00771F41" w:rsidRPr="007205F3" w14:paraId="0A52E3DD" w14:textId="77777777" w:rsidTr="00AE16A8">
        <w:trPr>
          <w:gridBefore w:val="1"/>
          <w:wBefore w:w="5" w:type="pct"/>
          <w:trHeight w:val="20"/>
          <w:jc w:val="center"/>
        </w:trPr>
        <w:tc>
          <w:tcPr>
            <w:tcW w:w="1803" w:type="pct"/>
            <w:gridSpan w:val="4"/>
            <w:vMerge w:val="restart"/>
            <w:shd w:val="clear" w:color="auto" w:fill="9CC2E5" w:themeFill="accent1" w:themeFillTint="99"/>
          </w:tcPr>
          <w:p w14:paraId="29319C52" w14:textId="77777777" w:rsidR="00771F41" w:rsidRPr="007205F3" w:rsidRDefault="00771F41" w:rsidP="007205F3">
            <w:pPr>
              <w:pStyle w:val="TableParagraph"/>
              <w:rPr>
                <w:rFonts w:asciiTheme="minorHAnsi" w:hAnsiTheme="minorHAnsi"/>
                <w:sz w:val="18"/>
                <w:szCs w:val="18"/>
              </w:rPr>
            </w:pPr>
          </w:p>
        </w:tc>
        <w:tc>
          <w:tcPr>
            <w:tcW w:w="3192" w:type="pct"/>
            <w:gridSpan w:val="72"/>
            <w:shd w:val="clear" w:color="auto" w:fill="9CC2E5" w:themeFill="accent1" w:themeFillTint="99"/>
          </w:tcPr>
          <w:p w14:paraId="6F46BC25" w14:textId="77777777" w:rsidR="00771F41" w:rsidRPr="007205F3" w:rsidRDefault="00771F41" w:rsidP="007205F3">
            <w:pPr>
              <w:pStyle w:val="TableParagraph"/>
              <w:ind w:left="309" w:right="312"/>
              <w:jc w:val="center"/>
              <w:rPr>
                <w:rFonts w:asciiTheme="minorHAnsi" w:hAnsiTheme="minorHAnsi"/>
                <w:b/>
                <w:sz w:val="18"/>
                <w:szCs w:val="18"/>
              </w:rPr>
            </w:pPr>
            <w:r w:rsidRPr="007205F3">
              <w:rPr>
                <w:rFonts w:asciiTheme="minorHAnsi" w:hAnsiTheme="minorHAnsi"/>
                <w:b/>
                <w:position w:val="2"/>
                <w:sz w:val="18"/>
                <w:szCs w:val="18"/>
              </w:rPr>
              <w:t>Vakaro triukšmo rodiklio L</w:t>
            </w:r>
            <w:r w:rsidRPr="007205F3">
              <w:rPr>
                <w:rFonts w:asciiTheme="minorHAnsi" w:hAnsiTheme="minorHAnsi"/>
                <w:b/>
                <w:sz w:val="18"/>
                <w:szCs w:val="18"/>
              </w:rPr>
              <w:t xml:space="preserve">vakaro </w:t>
            </w:r>
            <w:r w:rsidRPr="007205F3">
              <w:rPr>
                <w:rFonts w:asciiTheme="minorHAnsi" w:hAnsiTheme="minorHAnsi"/>
                <w:b/>
                <w:position w:val="2"/>
                <w:sz w:val="18"/>
                <w:szCs w:val="18"/>
              </w:rPr>
              <w:t>triukšmo lygio intervalai</w:t>
            </w:r>
          </w:p>
          <w:p w14:paraId="07ACC6CA" w14:textId="77777777" w:rsidR="00771F41" w:rsidRPr="007205F3" w:rsidRDefault="00C55EFC" w:rsidP="007205F3">
            <w:pPr>
              <w:pStyle w:val="TableParagraph"/>
              <w:ind w:left="309" w:right="309"/>
              <w:jc w:val="center"/>
              <w:rPr>
                <w:rFonts w:asciiTheme="minorHAnsi" w:hAnsiTheme="minorHAnsi"/>
                <w:b/>
                <w:sz w:val="18"/>
                <w:szCs w:val="18"/>
              </w:rPr>
            </w:pPr>
            <w:r>
              <w:rPr>
                <w:rFonts w:asciiTheme="minorHAnsi" w:hAnsiTheme="minorHAnsi"/>
                <w:b/>
                <w:sz w:val="18"/>
                <w:szCs w:val="18"/>
              </w:rPr>
              <w:t>dB(A)</w:t>
            </w:r>
          </w:p>
        </w:tc>
      </w:tr>
      <w:tr w:rsidR="00771F41" w:rsidRPr="007205F3" w14:paraId="76EFACDE" w14:textId="77777777" w:rsidTr="00AE16A8">
        <w:trPr>
          <w:gridBefore w:val="1"/>
          <w:wBefore w:w="5" w:type="pct"/>
          <w:trHeight w:val="20"/>
          <w:jc w:val="center"/>
        </w:trPr>
        <w:tc>
          <w:tcPr>
            <w:tcW w:w="1803" w:type="pct"/>
            <w:gridSpan w:val="4"/>
            <w:vMerge/>
            <w:tcBorders>
              <w:top w:val="nil"/>
            </w:tcBorders>
            <w:shd w:val="clear" w:color="auto" w:fill="9CC2E5" w:themeFill="accent1" w:themeFillTint="99"/>
          </w:tcPr>
          <w:p w14:paraId="28FC5CC5" w14:textId="77777777" w:rsidR="00771F41" w:rsidRPr="007205F3" w:rsidRDefault="00771F41" w:rsidP="007205F3">
            <w:pPr>
              <w:spacing w:line="240" w:lineRule="auto"/>
              <w:rPr>
                <w:sz w:val="18"/>
                <w:szCs w:val="18"/>
              </w:rPr>
            </w:pPr>
          </w:p>
        </w:tc>
        <w:tc>
          <w:tcPr>
            <w:tcW w:w="515" w:type="pct"/>
            <w:gridSpan w:val="7"/>
            <w:shd w:val="clear" w:color="auto" w:fill="9CC2E5" w:themeFill="accent1" w:themeFillTint="99"/>
          </w:tcPr>
          <w:p w14:paraId="747FAFFB" w14:textId="77777777" w:rsidR="00771F41" w:rsidRPr="007205F3" w:rsidRDefault="00771F41" w:rsidP="007205F3">
            <w:pPr>
              <w:pStyle w:val="TableParagraph"/>
              <w:ind w:left="210"/>
              <w:rPr>
                <w:rFonts w:asciiTheme="minorHAnsi" w:hAnsiTheme="minorHAnsi"/>
                <w:b/>
                <w:sz w:val="18"/>
                <w:szCs w:val="18"/>
              </w:rPr>
            </w:pPr>
            <w:r w:rsidRPr="007205F3">
              <w:rPr>
                <w:rFonts w:asciiTheme="minorHAnsi" w:hAnsiTheme="minorHAnsi"/>
                <w:b/>
                <w:sz w:val="18"/>
                <w:szCs w:val="18"/>
              </w:rPr>
              <w:t>45-49</w:t>
            </w:r>
          </w:p>
        </w:tc>
        <w:tc>
          <w:tcPr>
            <w:tcW w:w="538" w:type="pct"/>
            <w:gridSpan w:val="16"/>
            <w:shd w:val="clear" w:color="auto" w:fill="9CC2E5" w:themeFill="accent1" w:themeFillTint="99"/>
          </w:tcPr>
          <w:p w14:paraId="618F15C9" w14:textId="77777777" w:rsidR="00771F41" w:rsidRPr="007205F3" w:rsidRDefault="00771F41" w:rsidP="007205F3">
            <w:pPr>
              <w:pStyle w:val="TableParagraph"/>
              <w:ind w:left="228"/>
              <w:rPr>
                <w:rFonts w:asciiTheme="minorHAnsi" w:hAnsiTheme="minorHAnsi"/>
                <w:b/>
                <w:sz w:val="18"/>
                <w:szCs w:val="18"/>
              </w:rPr>
            </w:pPr>
            <w:r w:rsidRPr="007205F3">
              <w:rPr>
                <w:rFonts w:asciiTheme="minorHAnsi" w:hAnsiTheme="minorHAnsi"/>
                <w:b/>
                <w:sz w:val="18"/>
                <w:szCs w:val="18"/>
              </w:rPr>
              <w:t>50-54</w:t>
            </w:r>
          </w:p>
        </w:tc>
        <w:tc>
          <w:tcPr>
            <w:tcW w:w="625" w:type="pct"/>
            <w:gridSpan w:val="17"/>
            <w:shd w:val="clear" w:color="auto" w:fill="9CC2E5" w:themeFill="accent1" w:themeFillTint="99"/>
          </w:tcPr>
          <w:p w14:paraId="4943A58C" w14:textId="77777777" w:rsidR="00771F41" w:rsidRPr="007205F3" w:rsidRDefault="00771F41" w:rsidP="007205F3">
            <w:pPr>
              <w:pStyle w:val="TableParagraph"/>
              <w:ind w:left="304"/>
              <w:rPr>
                <w:rFonts w:asciiTheme="minorHAnsi" w:hAnsiTheme="minorHAnsi"/>
                <w:b/>
                <w:sz w:val="18"/>
                <w:szCs w:val="18"/>
              </w:rPr>
            </w:pPr>
            <w:r w:rsidRPr="007205F3">
              <w:rPr>
                <w:rFonts w:asciiTheme="minorHAnsi" w:hAnsiTheme="minorHAnsi"/>
                <w:b/>
                <w:sz w:val="18"/>
                <w:szCs w:val="18"/>
              </w:rPr>
              <w:t>55-59</w:t>
            </w:r>
          </w:p>
        </w:tc>
        <w:tc>
          <w:tcPr>
            <w:tcW w:w="556" w:type="pct"/>
            <w:gridSpan w:val="14"/>
            <w:shd w:val="clear" w:color="auto" w:fill="9CC2E5" w:themeFill="accent1" w:themeFillTint="99"/>
          </w:tcPr>
          <w:p w14:paraId="4332CA6B" w14:textId="77777777" w:rsidR="00771F41" w:rsidRPr="007205F3" w:rsidRDefault="00771F41" w:rsidP="007205F3">
            <w:pPr>
              <w:pStyle w:val="TableParagraph"/>
              <w:ind w:left="239"/>
              <w:rPr>
                <w:rFonts w:asciiTheme="minorHAnsi" w:hAnsiTheme="minorHAnsi"/>
                <w:b/>
                <w:sz w:val="18"/>
                <w:szCs w:val="18"/>
              </w:rPr>
            </w:pPr>
            <w:r w:rsidRPr="007205F3">
              <w:rPr>
                <w:rFonts w:asciiTheme="minorHAnsi" w:hAnsiTheme="minorHAnsi"/>
                <w:b/>
                <w:sz w:val="18"/>
                <w:szCs w:val="18"/>
              </w:rPr>
              <w:t>60-64</w:t>
            </w:r>
          </w:p>
        </w:tc>
        <w:tc>
          <w:tcPr>
            <w:tcW w:w="508" w:type="pct"/>
            <w:gridSpan w:val="13"/>
            <w:shd w:val="clear" w:color="auto" w:fill="9CC2E5" w:themeFill="accent1" w:themeFillTint="99"/>
          </w:tcPr>
          <w:p w14:paraId="0E8C4D8E" w14:textId="77777777" w:rsidR="00771F41" w:rsidRPr="007205F3" w:rsidRDefault="00771F41" w:rsidP="007205F3">
            <w:pPr>
              <w:pStyle w:val="TableParagraph"/>
              <w:ind w:left="202"/>
              <w:rPr>
                <w:rFonts w:asciiTheme="minorHAnsi" w:hAnsiTheme="minorHAnsi"/>
                <w:b/>
                <w:sz w:val="18"/>
                <w:szCs w:val="18"/>
              </w:rPr>
            </w:pPr>
            <w:r w:rsidRPr="007205F3">
              <w:rPr>
                <w:rFonts w:asciiTheme="minorHAnsi" w:hAnsiTheme="minorHAnsi"/>
                <w:b/>
                <w:sz w:val="18"/>
                <w:szCs w:val="18"/>
              </w:rPr>
              <w:t>65-69</w:t>
            </w:r>
          </w:p>
        </w:tc>
        <w:tc>
          <w:tcPr>
            <w:tcW w:w="450" w:type="pct"/>
            <w:gridSpan w:val="5"/>
            <w:shd w:val="clear" w:color="auto" w:fill="9CC2E5" w:themeFill="accent1" w:themeFillTint="99"/>
          </w:tcPr>
          <w:p w14:paraId="3787FC88" w14:textId="77777777" w:rsidR="00771F41" w:rsidRPr="007205F3" w:rsidRDefault="00771F41" w:rsidP="007205F3">
            <w:pPr>
              <w:pStyle w:val="TableParagraph"/>
              <w:ind w:left="193" w:right="190"/>
              <w:jc w:val="center"/>
              <w:rPr>
                <w:rFonts w:asciiTheme="minorHAnsi" w:hAnsiTheme="minorHAnsi"/>
                <w:b/>
                <w:sz w:val="18"/>
                <w:szCs w:val="18"/>
              </w:rPr>
            </w:pPr>
            <w:r w:rsidRPr="007205F3">
              <w:rPr>
                <w:rFonts w:asciiTheme="minorHAnsi" w:hAnsiTheme="minorHAnsi"/>
                <w:b/>
                <w:sz w:val="18"/>
                <w:szCs w:val="18"/>
              </w:rPr>
              <w:t>&gt;70</w:t>
            </w:r>
          </w:p>
        </w:tc>
      </w:tr>
      <w:tr w:rsidR="00771F41" w:rsidRPr="007205F3" w14:paraId="6087C952" w14:textId="77777777" w:rsidTr="007205F3">
        <w:trPr>
          <w:gridBefore w:val="1"/>
          <w:wBefore w:w="5" w:type="pct"/>
          <w:trHeight w:val="20"/>
          <w:jc w:val="center"/>
        </w:trPr>
        <w:tc>
          <w:tcPr>
            <w:tcW w:w="1803" w:type="pct"/>
            <w:gridSpan w:val="4"/>
          </w:tcPr>
          <w:p w14:paraId="63C7BB14" w14:textId="77777777" w:rsidR="00771F41" w:rsidRPr="007205F3" w:rsidRDefault="00771F41" w:rsidP="007205F3">
            <w:pPr>
              <w:pStyle w:val="TableParagraph"/>
              <w:spacing w:before="10"/>
              <w:rPr>
                <w:rFonts w:asciiTheme="minorHAnsi" w:hAnsiTheme="minorHAnsi"/>
                <w:sz w:val="18"/>
                <w:szCs w:val="18"/>
              </w:rPr>
            </w:pPr>
            <w:r w:rsidRPr="007205F3">
              <w:rPr>
                <w:rFonts w:asciiTheme="minorHAnsi" w:hAnsiTheme="minorHAnsi"/>
                <w:sz w:val="18"/>
                <w:szCs w:val="18"/>
              </w:rPr>
              <w:t>Gyventojų skaičius</w:t>
            </w:r>
          </w:p>
        </w:tc>
        <w:tc>
          <w:tcPr>
            <w:tcW w:w="515" w:type="pct"/>
            <w:gridSpan w:val="7"/>
          </w:tcPr>
          <w:p w14:paraId="0060E6FB" w14:textId="77777777" w:rsidR="00771F41" w:rsidRPr="007205F3" w:rsidRDefault="00771F41" w:rsidP="007205F3">
            <w:pPr>
              <w:pStyle w:val="TableParagraph"/>
              <w:spacing w:before="27"/>
              <w:ind w:left="189"/>
              <w:rPr>
                <w:rFonts w:asciiTheme="minorHAnsi" w:hAnsiTheme="minorHAnsi"/>
                <w:sz w:val="18"/>
                <w:szCs w:val="18"/>
              </w:rPr>
            </w:pPr>
            <w:r w:rsidRPr="007205F3">
              <w:rPr>
                <w:rFonts w:asciiTheme="minorHAnsi" w:hAnsiTheme="minorHAnsi"/>
                <w:sz w:val="18"/>
                <w:szCs w:val="18"/>
              </w:rPr>
              <w:t>34323</w:t>
            </w:r>
          </w:p>
        </w:tc>
        <w:tc>
          <w:tcPr>
            <w:tcW w:w="538" w:type="pct"/>
            <w:gridSpan w:val="16"/>
          </w:tcPr>
          <w:p w14:paraId="2089D033" w14:textId="77777777" w:rsidR="00771F41" w:rsidRPr="007205F3" w:rsidRDefault="00771F41" w:rsidP="007205F3">
            <w:pPr>
              <w:pStyle w:val="TableParagraph"/>
              <w:spacing w:before="27"/>
              <w:ind w:left="206"/>
              <w:rPr>
                <w:rFonts w:asciiTheme="minorHAnsi" w:hAnsiTheme="minorHAnsi"/>
                <w:sz w:val="18"/>
                <w:szCs w:val="18"/>
              </w:rPr>
            </w:pPr>
            <w:r w:rsidRPr="007205F3">
              <w:rPr>
                <w:rFonts w:asciiTheme="minorHAnsi" w:hAnsiTheme="minorHAnsi"/>
                <w:sz w:val="18"/>
                <w:szCs w:val="18"/>
              </w:rPr>
              <w:t>18274</w:t>
            </w:r>
          </w:p>
        </w:tc>
        <w:tc>
          <w:tcPr>
            <w:tcW w:w="625" w:type="pct"/>
            <w:gridSpan w:val="17"/>
          </w:tcPr>
          <w:p w14:paraId="62050407" w14:textId="77777777" w:rsidR="00771F41" w:rsidRPr="007205F3" w:rsidRDefault="00771F41" w:rsidP="007205F3">
            <w:pPr>
              <w:pStyle w:val="TableParagraph"/>
              <w:spacing w:before="27"/>
              <w:ind w:left="337"/>
              <w:rPr>
                <w:rFonts w:asciiTheme="minorHAnsi" w:hAnsiTheme="minorHAnsi"/>
                <w:sz w:val="18"/>
                <w:szCs w:val="18"/>
              </w:rPr>
            </w:pPr>
            <w:r w:rsidRPr="007205F3">
              <w:rPr>
                <w:rFonts w:asciiTheme="minorHAnsi" w:hAnsiTheme="minorHAnsi"/>
                <w:sz w:val="18"/>
                <w:szCs w:val="18"/>
              </w:rPr>
              <w:t>7358</w:t>
            </w:r>
          </w:p>
        </w:tc>
        <w:tc>
          <w:tcPr>
            <w:tcW w:w="556" w:type="pct"/>
            <w:gridSpan w:val="14"/>
          </w:tcPr>
          <w:p w14:paraId="75785E0D" w14:textId="77777777" w:rsidR="00771F41" w:rsidRPr="007205F3" w:rsidRDefault="00771F41" w:rsidP="007205F3">
            <w:pPr>
              <w:pStyle w:val="TableParagraph"/>
              <w:spacing w:before="27"/>
              <w:ind w:left="273"/>
              <w:rPr>
                <w:rFonts w:asciiTheme="minorHAnsi" w:hAnsiTheme="minorHAnsi"/>
                <w:sz w:val="18"/>
                <w:szCs w:val="18"/>
              </w:rPr>
            </w:pPr>
            <w:r w:rsidRPr="007205F3">
              <w:rPr>
                <w:rFonts w:asciiTheme="minorHAnsi" w:hAnsiTheme="minorHAnsi"/>
                <w:sz w:val="18"/>
                <w:szCs w:val="18"/>
              </w:rPr>
              <w:t>3355</w:t>
            </w:r>
          </w:p>
        </w:tc>
        <w:tc>
          <w:tcPr>
            <w:tcW w:w="508" w:type="pct"/>
            <w:gridSpan w:val="13"/>
          </w:tcPr>
          <w:p w14:paraId="25BD0CF0" w14:textId="77777777" w:rsidR="00771F41" w:rsidRPr="007205F3" w:rsidRDefault="00771F41" w:rsidP="007205F3">
            <w:pPr>
              <w:pStyle w:val="TableParagraph"/>
              <w:spacing w:before="27"/>
              <w:ind w:left="235"/>
              <w:rPr>
                <w:rFonts w:asciiTheme="minorHAnsi" w:hAnsiTheme="minorHAnsi"/>
                <w:sz w:val="18"/>
                <w:szCs w:val="18"/>
              </w:rPr>
            </w:pPr>
            <w:r w:rsidRPr="007205F3">
              <w:rPr>
                <w:rFonts w:asciiTheme="minorHAnsi" w:hAnsiTheme="minorHAnsi"/>
                <w:sz w:val="18"/>
                <w:szCs w:val="18"/>
              </w:rPr>
              <w:t>1387</w:t>
            </w:r>
          </w:p>
        </w:tc>
        <w:tc>
          <w:tcPr>
            <w:tcW w:w="450" w:type="pct"/>
            <w:gridSpan w:val="5"/>
          </w:tcPr>
          <w:p w14:paraId="60A62289" w14:textId="77777777" w:rsidR="00771F41" w:rsidRPr="007205F3" w:rsidRDefault="00771F41" w:rsidP="007205F3">
            <w:pPr>
              <w:pStyle w:val="TableParagraph"/>
              <w:spacing w:before="27"/>
              <w:ind w:left="1"/>
              <w:jc w:val="center"/>
              <w:rPr>
                <w:rFonts w:asciiTheme="minorHAnsi" w:hAnsiTheme="minorHAnsi"/>
                <w:sz w:val="18"/>
                <w:szCs w:val="18"/>
              </w:rPr>
            </w:pPr>
            <w:r w:rsidRPr="007205F3">
              <w:rPr>
                <w:rFonts w:asciiTheme="minorHAnsi" w:hAnsiTheme="minorHAnsi"/>
                <w:sz w:val="18"/>
                <w:szCs w:val="18"/>
              </w:rPr>
              <w:t>0</w:t>
            </w:r>
          </w:p>
        </w:tc>
      </w:tr>
      <w:tr w:rsidR="00771F41" w:rsidRPr="007205F3" w14:paraId="2A1A3196" w14:textId="77777777" w:rsidTr="00AE16A8">
        <w:trPr>
          <w:gridBefore w:val="1"/>
          <w:wBefore w:w="5" w:type="pct"/>
          <w:trHeight w:val="20"/>
          <w:jc w:val="center"/>
        </w:trPr>
        <w:tc>
          <w:tcPr>
            <w:tcW w:w="1803" w:type="pct"/>
            <w:gridSpan w:val="4"/>
            <w:vMerge w:val="restart"/>
            <w:shd w:val="clear" w:color="auto" w:fill="9CC2E5" w:themeFill="accent1" w:themeFillTint="99"/>
          </w:tcPr>
          <w:p w14:paraId="544329AD" w14:textId="77777777" w:rsidR="00771F41" w:rsidRPr="007205F3" w:rsidRDefault="00771F41" w:rsidP="007205F3">
            <w:pPr>
              <w:pStyle w:val="TableParagraph"/>
              <w:rPr>
                <w:rFonts w:asciiTheme="minorHAnsi" w:hAnsiTheme="minorHAnsi"/>
                <w:sz w:val="18"/>
                <w:szCs w:val="18"/>
              </w:rPr>
            </w:pPr>
          </w:p>
        </w:tc>
        <w:tc>
          <w:tcPr>
            <w:tcW w:w="3192" w:type="pct"/>
            <w:gridSpan w:val="72"/>
            <w:shd w:val="clear" w:color="auto" w:fill="9CC2E5" w:themeFill="accent1" w:themeFillTint="99"/>
          </w:tcPr>
          <w:p w14:paraId="2FA2B85A" w14:textId="77777777" w:rsidR="00771F41" w:rsidRPr="007205F3" w:rsidRDefault="00771F41" w:rsidP="007205F3">
            <w:pPr>
              <w:pStyle w:val="TableParagraph"/>
              <w:ind w:left="309" w:right="312"/>
              <w:jc w:val="center"/>
              <w:rPr>
                <w:rFonts w:asciiTheme="minorHAnsi" w:hAnsiTheme="minorHAnsi"/>
                <w:b/>
                <w:sz w:val="18"/>
                <w:szCs w:val="18"/>
              </w:rPr>
            </w:pPr>
            <w:r w:rsidRPr="007205F3">
              <w:rPr>
                <w:rFonts w:asciiTheme="minorHAnsi" w:hAnsiTheme="minorHAnsi"/>
                <w:b/>
                <w:position w:val="2"/>
                <w:sz w:val="18"/>
                <w:szCs w:val="18"/>
              </w:rPr>
              <w:t>Nakties triukšmo rodiklio L</w:t>
            </w:r>
            <w:r w:rsidRPr="007205F3">
              <w:rPr>
                <w:rFonts w:asciiTheme="minorHAnsi" w:hAnsiTheme="minorHAnsi"/>
                <w:b/>
                <w:sz w:val="18"/>
                <w:szCs w:val="18"/>
              </w:rPr>
              <w:t xml:space="preserve">nakties </w:t>
            </w:r>
            <w:r w:rsidRPr="007205F3">
              <w:rPr>
                <w:rFonts w:asciiTheme="minorHAnsi" w:hAnsiTheme="minorHAnsi"/>
                <w:b/>
                <w:position w:val="2"/>
                <w:sz w:val="18"/>
                <w:szCs w:val="18"/>
              </w:rPr>
              <w:t>triukšmo lygio intervalai</w:t>
            </w:r>
          </w:p>
          <w:p w14:paraId="10871AC2" w14:textId="77777777" w:rsidR="00771F41" w:rsidRPr="007205F3" w:rsidRDefault="00C55EFC" w:rsidP="007205F3">
            <w:pPr>
              <w:pStyle w:val="TableParagraph"/>
              <w:spacing w:before="1"/>
              <w:ind w:left="309" w:right="309"/>
              <w:jc w:val="center"/>
              <w:rPr>
                <w:rFonts w:asciiTheme="minorHAnsi" w:hAnsiTheme="minorHAnsi"/>
                <w:b/>
                <w:sz w:val="18"/>
                <w:szCs w:val="18"/>
              </w:rPr>
            </w:pPr>
            <w:r>
              <w:rPr>
                <w:rFonts w:asciiTheme="minorHAnsi" w:hAnsiTheme="minorHAnsi"/>
                <w:b/>
                <w:sz w:val="18"/>
                <w:szCs w:val="18"/>
              </w:rPr>
              <w:t>dB(A)</w:t>
            </w:r>
          </w:p>
        </w:tc>
      </w:tr>
      <w:tr w:rsidR="00771F41" w:rsidRPr="007205F3" w14:paraId="18A5A269" w14:textId="77777777" w:rsidTr="00AE16A8">
        <w:trPr>
          <w:gridBefore w:val="1"/>
          <w:wBefore w:w="5" w:type="pct"/>
          <w:trHeight w:val="20"/>
          <w:jc w:val="center"/>
        </w:trPr>
        <w:tc>
          <w:tcPr>
            <w:tcW w:w="1803" w:type="pct"/>
            <w:gridSpan w:val="4"/>
            <w:vMerge/>
            <w:tcBorders>
              <w:top w:val="nil"/>
            </w:tcBorders>
            <w:shd w:val="clear" w:color="auto" w:fill="9CC2E5" w:themeFill="accent1" w:themeFillTint="99"/>
          </w:tcPr>
          <w:p w14:paraId="49ED084E" w14:textId="77777777" w:rsidR="00771F41" w:rsidRPr="007205F3" w:rsidRDefault="00771F41" w:rsidP="007205F3">
            <w:pPr>
              <w:spacing w:line="240" w:lineRule="auto"/>
              <w:rPr>
                <w:sz w:val="18"/>
                <w:szCs w:val="18"/>
              </w:rPr>
            </w:pPr>
          </w:p>
        </w:tc>
        <w:tc>
          <w:tcPr>
            <w:tcW w:w="435" w:type="pct"/>
            <w:gridSpan w:val="3"/>
            <w:shd w:val="clear" w:color="auto" w:fill="9CC2E5" w:themeFill="accent1" w:themeFillTint="99"/>
          </w:tcPr>
          <w:p w14:paraId="256476BF" w14:textId="77777777" w:rsidR="00771F41" w:rsidRPr="007205F3" w:rsidRDefault="00771F41" w:rsidP="007205F3">
            <w:pPr>
              <w:pStyle w:val="TableParagraph"/>
              <w:spacing w:before="10"/>
              <w:ind w:right="126"/>
              <w:jc w:val="right"/>
              <w:rPr>
                <w:rFonts w:asciiTheme="minorHAnsi" w:hAnsiTheme="minorHAnsi"/>
                <w:b/>
                <w:sz w:val="18"/>
                <w:szCs w:val="18"/>
              </w:rPr>
            </w:pPr>
            <w:r w:rsidRPr="007205F3">
              <w:rPr>
                <w:rFonts w:asciiTheme="minorHAnsi" w:hAnsiTheme="minorHAnsi"/>
                <w:b/>
                <w:sz w:val="18"/>
                <w:szCs w:val="18"/>
              </w:rPr>
              <w:t>40-44</w:t>
            </w:r>
          </w:p>
        </w:tc>
        <w:tc>
          <w:tcPr>
            <w:tcW w:w="478" w:type="pct"/>
            <w:gridSpan w:val="18"/>
            <w:shd w:val="clear" w:color="auto" w:fill="9CC2E5" w:themeFill="accent1" w:themeFillTint="99"/>
          </w:tcPr>
          <w:p w14:paraId="1A2C5222" w14:textId="77777777" w:rsidR="00771F41" w:rsidRPr="007205F3" w:rsidRDefault="00771F41" w:rsidP="007205F3">
            <w:pPr>
              <w:pStyle w:val="TableParagraph"/>
              <w:spacing w:before="10"/>
              <w:ind w:left="174"/>
              <w:rPr>
                <w:rFonts w:asciiTheme="minorHAnsi" w:hAnsiTheme="minorHAnsi"/>
                <w:b/>
                <w:sz w:val="18"/>
                <w:szCs w:val="18"/>
              </w:rPr>
            </w:pPr>
            <w:r w:rsidRPr="007205F3">
              <w:rPr>
                <w:rFonts w:asciiTheme="minorHAnsi" w:hAnsiTheme="minorHAnsi"/>
                <w:b/>
                <w:sz w:val="18"/>
                <w:szCs w:val="18"/>
              </w:rPr>
              <w:t>45-49</w:t>
            </w:r>
          </w:p>
        </w:tc>
        <w:tc>
          <w:tcPr>
            <w:tcW w:w="465" w:type="pct"/>
            <w:gridSpan w:val="14"/>
            <w:shd w:val="clear" w:color="auto" w:fill="9CC2E5" w:themeFill="accent1" w:themeFillTint="99"/>
          </w:tcPr>
          <w:p w14:paraId="3157A68A" w14:textId="77777777" w:rsidR="00771F41" w:rsidRPr="007205F3" w:rsidRDefault="00771F41" w:rsidP="007205F3">
            <w:pPr>
              <w:pStyle w:val="TableParagraph"/>
              <w:spacing w:before="10"/>
              <w:ind w:left="160"/>
              <w:rPr>
                <w:rFonts w:asciiTheme="minorHAnsi" w:hAnsiTheme="minorHAnsi"/>
                <w:b/>
                <w:sz w:val="18"/>
                <w:szCs w:val="18"/>
              </w:rPr>
            </w:pPr>
            <w:r w:rsidRPr="007205F3">
              <w:rPr>
                <w:rFonts w:asciiTheme="minorHAnsi" w:hAnsiTheme="minorHAnsi"/>
                <w:b/>
                <w:sz w:val="18"/>
                <w:szCs w:val="18"/>
              </w:rPr>
              <w:t>50-54</w:t>
            </w:r>
          </w:p>
        </w:tc>
        <w:tc>
          <w:tcPr>
            <w:tcW w:w="447" w:type="pct"/>
            <w:gridSpan w:val="10"/>
            <w:shd w:val="clear" w:color="auto" w:fill="9CC2E5" w:themeFill="accent1" w:themeFillTint="99"/>
          </w:tcPr>
          <w:p w14:paraId="0A9CBADA" w14:textId="77777777" w:rsidR="00771F41" w:rsidRPr="007205F3" w:rsidRDefault="00771F41" w:rsidP="007205F3">
            <w:pPr>
              <w:pStyle w:val="TableParagraph"/>
              <w:spacing w:before="10"/>
              <w:ind w:left="141"/>
              <w:rPr>
                <w:rFonts w:asciiTheme="minorHAnsi" w:hAnsiTheme="minorHAnsi"/>
                <w:b/>
                <w:sz w:val="18"/>
                <w:szCs w:val="18"/>
              </w:rPr>
            </w:pPr>
            <w:r w:rsidRPr="007205F3">
              <w:rPr>
                <w:rFonts w:asciiTheme="minorHAnsi" w:hAnsiTheme="minorHAnsi"/>
                <w:b/>
                <w:sz w:val="18"/>
                <w:szCs w:val="18"/>
              </w:rPr>
              <w:t>55-59</w:t>
            </w:r>
          </w:p>
        </w:tc>
        <w:tc>
          <w:tcPr>
            <w:tcW w:w="460" w:type="pct"/>
            <w:gridSpan w:val="13"/>
            <w:shd w:val="clear" w:color="auto" w:fill="9CC2E5" w:themeFill="accent1" w:themeFillTint="99"/>
          </w:tcPr>
          <w:p w14:paraId="39B8F1F2" w14:textId="77777777" w:rsidR="00771F41" w:rsidRPr="007205F3" w:rsidRDefault="00771F41" w:rsidP="007205F3">
            <w:pPr>
              <w:pStyle w:val="TableParagraph"/>
              <w:spacing w:before="10"/>
              <w:ind w:left="150"/>
              <w:rPr>
                <w:rFonts w:asciiTheme="minorHAnsi" w:hAnsiTheme="minorHAnsi"/>
                <w:b/>
                <w:sz w:val="18"/>
                <w:szCs w:val="18"/>
              </w:rPr>
            </w:pPr>
            <w:r w:rsidRPr="007205F3">
              <w:rPr>
                <w:rFonts w:asciiTheme="minorHAnsi" w:hAnsiTheme="minorHAnsi"/>
                <w:b/>
                <w:sz w:val="18"/>
                <w:szCs w:val="18"/>
              </w:rPr>
              <w:t>60-64</w:t>
            </w:r>
          </w:p>
        </w:tc>
        <w:tc>
          <w:tcPr>
            <w:tcW w:w="456" w:type="pct"/>
            <w:gridSpan w:val="9"/>
            <w:shd w:val="clear" w:color="auto" w:fill="9CC2E5" w:themeFill="accent1" w:themeFillTint="99"/>
          </w:tcPr>
          <w:p w14:paraId="0726A5F6" w14:textId="77777777" w:rsidR="00771F41" w:rsidRPr="007205F3" w:rsidRDefault="00771F41" w:rsidP="007205F3">
            <w:pPr>
              <w:pStyle w:val="TableParagraph"/>
              <w:spacing w:before="10"/>
              <w:ind w:left="139"/>
              <w:rPr>
                <w:rFonts w:asciiTheme="minorHAnsi" w:hAnsiTheme="minorHAnsi"/>
                <w:b/>
                <w:sz w:val="18"/>
                <w:szCs w:val="18"/>
              </w:rPr>
            </w:pPr>
            <w:r w:rsidRPr="007205F3">
              <w:rPr>
                <w:rFonts w:asciiTheme="minorHAnsi" w:hAnsiTheme="minorHAnsi"/>
                <w:b/>
                <w:sz w:val="18"/>
                <w:szCs w:val="18"/>
              </w:rPr>
              <w:t>65-69</w:t>
            </w:r>
          </w:p>
        </w:tc>
        <w:tc>
          <w:tcPr>
            <w:tcW w:w="450" w:type="pct"/>
            <w:gridSpan w:val="5"/>
            <w:shd w:val="clear" w:color="auto" w:fill="9CC2E5" w:themeFill="accent1" w:themeFillTint="99"/>
          </w:tcPr>
          <w:p w14:paraId="70B9880F" w14:textId="77777777" w:rsidR="00771F41" w:rsidRPr="007205F3" w:rsidRDefault="00771F41" w:rsidP="007205F3">
            <w:pPr>
              <w:pStyle w:val="TableParagraph"/>
              <w:spacing w:before="10"/>
              <w:ind w:left="178" w:right="205"/>
              <w:jc w:val="center"/>
              <w:rPr>
                <w:rFonts w:asciiTheme="minorHAnsi" w:hAnsiTheme="minorHAnsi"/>
                <w:b/>
                <w:sz w:val="18"/>
                <w:szCs w:val="18"/>
              </w:rPr>
            </w:pPr>
            <w:r w:rsidRPr="007205F3">
              <w:rPr>
                <w:rFonts w:asciiTheme="minorHAnsi" w:hAnsiTheme="minorHAnsi"/>
                <w:b/>
                <w:sz w:val="18"/>
                <w:szCs w:val="18"/>
              </w:rPr>
              <w:t>&gt;70</w:t>
            </w:r>
          </w:p>
        </w:tc>
      </w:tr>
      <w:tr w:rsidR="00771F41" w:rsidRPr="007205F3" w14:paraId="7D3F359B" w14:textId="77777777" w:rsidTr="007205F3">
        <w:trPr>
          <w:gridBefore w:val="1"/>
          <w:wBefore w:w="5" w:type="pct"/>
          <w:trHeight w:val="20"/>
          <w:jc w:val="center"/>
        </w:trPr>
        <w:tc>
          <w:tcPr>
            <w:tcW w:w="1803" w:type="pct"/>
            <w:gridSpan w:val="4"/>
          </w:tcPr>
          <w:p w14:paraId="25544C78" w14:textId="77777777" w:rsidR="00771F41" w:rsidRPr="007205F3" w:rsidRDefault="00771F41" w:rsidP="007205F3">
            <w:pPr>
              <w:pStyle w:val="TableParagraph"/>
              <w:rPr>
                <w:rFonts w:asciiTheme="minorHAnsi" w:hAnsiTheme="minorHAnsi"/>
                <w:sz w:val="18"/>
                <w:szCs w:val="18"/>
              </w:rPr>
            </w:pPr>
            <w:r w:rsidRPr="007205F3">
              <w:rPr>
                <w:rFonts w:asciiTheme="minorHAnsi" w:hAnsiTheme="minorHAnsi"/>
                <w:sz w:val="18"/>
                <w:szCs w:val="18"/>
              </w:rPr>
              <w:t>Gyventojų skaičius</w:t>
            </w:r>
          </w:p>
        </w:tc>
        <w:tc>
          <w:tcPr>
            <w:tcW w:w="435" w:type="pct"/>
            <w:gridSpan w:val="3"/>
          </w:tcPr>
          <w:p w14:paraId="2E066585" w14:textId="77777777" w:rsidR="00771F41" w:rsidRPr="007205F3" w:rsidRDefault="00771F41" w:rsidP="007205F3">
            <w:pPr>
              <w:pStyle w:val="TableParagraph"/>
              <w:spacing w:before="27"/>
              <w:ind w:right="105"/>
              <w:jc w:val="right"/>
              <w:rPr>
                <w:rFonts w:asciiTheme="minorHAnsi" w:hAnsiTheme="minorHAnsi"/>
                <w:sz w:val="18"/>
                <w:szCs w:val="18"/>
              </w:rPr>
            </w:pPr>
            <w:r w:rsidRPr="007205F3">
              <w:rPr>
                <w:rFonts w:asciiTheme="minorHAnsi" w:hAnsiTheme="minorHAnsi"/>
                <w:sz w:val="18"/>
                <w:szCs w:val="18"/>
              </w:rPr>
              <w:t>33848</w:t>
            </w:r>
          </w:p>
        </w:tc>
        <w:tc>
          <w:tcPr>
            <w:tcW w:w="478" w:type="pct"/>
            <w:gridSpan w:val="18"/>
          </w:tcPr>
          <w:p w14:paraId="4671758F" w14:textId="77777777" w:rsidR="00771F41" w:rsidRPr="007205F3" w:rsidRDefault="00771F41" w:rsidP="007205F3">
            <w:pPr>
              <w:pStyle w:val="TableParagraph"/>
              <w:spacing w:before="27"/>
              <w:ind w:left="152"/>
              <w:rPr>
                <w:rFonts w:asciiTheme="minorHAnsi" w:hAnsiTheme="minorHAnsi"/>
                <w:sz w:val="18"/>
                <w:szCs w:val="18"/>
              </w:rPr>
            </w:pPr>
            <w:r w:rsidRPr="007205F3">
              <w:rPr>
                <w:rFonts w:asciiTheme="minorHAnsi" w:hAnsiTheme="minorHAnsi"/>
                <w:sz w:val="18"/>
                <w:szCs w:val="18"/>
              </w:rPr>
              <w:t>17233</w:t>
            </w:r>
          </w:p>
        </w:tc>
        <w:tc>
          <w:tcPr>
            <w:tcW w:w="465" w:type="pct"/>
            <w:gridSpan w:val="14"/>
          </w:tcPr>
          <w:p w14:paraId="09B7CB6A" w14:textId="77777777" w:rsidR="00771F41" w:rsidRPr="007205F3" w:rsidRDefault="00771F41" w:rsidP="007205F3">
            <w:pPr>
              <w:pStyle w:val="TableParagraph"/>
              <w:spacing w:before="27"/>
              <w:ind w:left="194"/>
              <w:rPr>
                <w:rFonts w:asciiTheme="minorHAnsi" w:hAnsiTheme="minorHAnsi"/>
                <w:sz w:val="18"/>
                <w:szCs w:val="18"/>
              </w:rPr>
            </w:pPr>
            <w:r w:rsidRPr="007205F3">
              <w:rPr>
                <w:rFonts w:asciiTheme="minorHAnsi" w:hAnsiTheme="minorHAnsi"/>
                <w:sz w:val="18"/>
                <w:szCs w:val="18"/>
              </w:rPr>
              <w:t>7400</w:t>
            </w:r>
          </w:p>
        </w:tc>
        <w:tc>
          <w:tcPr>
            <w:tcW w:w="447" w:type="pct"/>
            <w:gridSpan w:val="10"/>
          </w:tcPr>
          <w:p w14:paraId="6B035A87" w14:textId="77777777" w:rsidR="00771F41" w:rsidRPr="007205F3" w:rsidRDefault="00771F41" w:rsidP="007205F3">
            <w:pPr>
              <w:pStyle w:val="TableParagraph"/>
              <w:spacing w:before="27"/>
              <w:ind w:left="175"/>
              <w:rPr>
                <w:rFonts w:asciiTheme="minorHAnsi" w:hAnsiTheme="minorHAnsi"/>
                <w:sz w:val="18"/>
                <w:szCs w:val="18"/>
              </w:rPr>
            </w:pPr>
            <w:r w:rsidRPr="007205F3">
              <w:rPr>
                <w:rFonts w:asciiTheme="minorHAnsi" w:hAnsiTheme="minorHAnsi"/>
                <w:sz w:val="18"/>
                <w:szCs w:val="18"/>
              </w:rPr>
              <w:t>3160</w:t>
            </w:r>
          </w:p>
        </w:tc>
        <w:tc>
          <w:tcPr>
            <w:tcW w:w="460" w:type="pct"/>
            <w:gridSpan w:val="13"/>
          </w:tcPr>
          <w:p w14:paraId="7AB4CFA5" w14:textId="77777777" w:rsidR="00771F41" w:rsidRPr="007205F3" w:rsidRDefault="00771F41" w:rsidP="007205F3">
            <w:pPr>
              <w:pStyle w:val="TableParagraph"/>
              <w:spacing w:before="27"/>
              <w:ind w:left="184"/>
              <w:rPr>
                <w:rFonts w:asciiTheme="minorHAnsi" w:hAnsiTheme="minorHAnsi"/>
                <w:sz w:val="18"/>
                <w:szCs w:val="18"/>
              </w:rPr>
            </w:pPr>
            <w:r w:rsidRPr="007205F3">
              <w:rPr>
                <w:rFonts w:asciiTheme="minorHAnsi" w:hAnsiTheme="minorHAnsi"/>
                <w:sz w:val="18"/>
                <w:szCs w:val="18"/>
              </w:rPr>
              <w:t>1350</w:t>
            </w:r>
          </w:p>
        </w:tc>
        <w:tc>
          <w:tcPr>
            <w:tcW w:w="456" w:type="pct"/>
            <w:gridSpan w:val="9"/>
          </w:tcPr>
          <w:p w14:paraId="058EEEA5" w14:textId="77777777" w:rsidR="00771F41" w:rsidRPr="007205F3" w:rsidRDefault="00771F41" w:rsidP="007205F3">
            <w:pPr>
              <w:pStyle w:val="TableParagraph"/>
              <w:spacing w:before="27"/>
              <w:ind w:right="25"/>
              <w:jc w:val="center"/>
              <w:rPr>
                <w:rFonts w:asciiTheme="minorHAnsi" w:hAnsiTheme="minorHAnsi"/>
                <w:sz w:val="18"/>
                <w:szCs w:val="18"/>
              </w:rPr>
            </w:pPr>
            <w:r w:rsidRPr="007205F3">
              <w:rPr>
                <w:rFonts w:asciiTheme="minorHAnsi" w:hAnsiTheme="minorHAnsi"/>
                <w:sz w:val="18"/>
                <w:szCs w:val="18"/>
              </w:rPr>
              <w:t>0</w:t>
            </w:r>
          </w:p>
        </w:tc>
        <w:tc>
          <w:tcPr>
            <w:tcW w:w="450" w:type="pct"/>
            <w:gridSpan w:val="5"/>
          </w:tcPr>
          <w:p w14:paraId="5765F39A" w14:textId="77777777" w:rsidR="00771F41" w:rsidRPr="007205F3" w:rsidRDefault="00771F41" w:rsidP="007205F3">
            <w:pPr>
              <w:pStyle w:val="TableParagraph"/>
              <w:spacing w:before="27"/>
              <w:ind w:right="25"/>
              <w:jc w:val="center"/>
              <w:rPr>
                <w:rFonts w:asciiTheme="minorHAnsi" w:hAnsiTheme="minorHAnsi"/>
                <w:sz w:val="18"/>
                <w:szCs w:val="18"/>
              </w:rPr>
            </w:pPr>
            <w:r w:rsidRPr="007205F3">
              <w:rPr>
                <w:rFonts w:asciiTheme="minorHAnsi" w:hAnsiTheme="minorHAnsi"/>
                <w:sz w:val="18"/>
                <w:szCs w:val="18"/>
              </w:rPr>
              <w:t>0</w:t>
            </w:r>
          </w:p>
        </w:tc>
      </w:tr>
      <w:tr w:rsidR="00771F41" w:rsidRPr="007205F3" w14:paraId="3B9B9DB4" w14:textId="77777777" w:rsidTr="00AE16A8">
        <w:trPr>
          <w:gridBefore w:val="1"/>
          <w:wBefore w:w="5" w:type="pct"/>
          <w:trHeight w:val="20"/>
          <w:jc w:val="center"/>
        </w:trPr>
        <w:tc>
          <w:tcPr>
            <w:tcW w:w="1803" w:type="pct"/>
            <w:gridSpan w:val="4"/>
            <w:vMerge w:val="restart"/>
            <w:shd w:val="clear" w:color="auto" w:fill="9CC2E5" w:themeFill="accent1" w:themeFillTint="99"/>
          </w:tcPr>
          <w:p w14:paraId="7CF87344" w14:textId="77777777" w:rsidR="00771F41" w:rsidRPr="007205F3" w:rsidRDefault="00771F41" w:rsidP="007205F3">
            <w:pPr>
              <w:pStyle w:val="TableParagraph"/>
              <w:rPr>
                <w:rFonts w:asciiTheme="minorHAnsi" w:hAnsiTheme="minorHAnsi"/>
                <w:sz w:val="18"/>
                <w:szCs w:val="18"/>
              </w:rPr>
            </w:pPr>
          </w:p>
        </w:tc>
        <w:tc>
          <w:tcPr>
            <w:tcW w:w="3192" w:type="pct"/>
            <w:gridSpan w:val="72"/>
            <w:shd w:val="clear" w:color="auto" w:fill="9CC2E5" w:themeFill="accent1" w:themeFillTint="99"/>
          </w:tcPr>
          <w:p w14:paraId="626AF090" w14:textId="77777777" w:rsidR="00771F41" w:rsidRPr="007205F3" w:rsidRDefault="00771F41" w:rsidP="007205F3">
            <w:pPr>
              <w:pStyle w:val="TableParagraph"/>
              <w:spacing w:before="12"/>
              <w:ind w:left="141"/>
              <w:rPr>
                <w:rFonts w:asciiTheme="minorHAnsi" w:hAnsiTheme="minorHAnsi"/>
                <w:b/>
                <w:sz w:val="18"/>
                <w:szCs w:val="18"/>
              </w:rPr>
            </w:pPr>
            <w:r w:rsidRPr="007205F3">
              <w:rPr>
                <w:rFonts w:asciiTheme="minorHAnsi" w:hAnsiTheme="minorHAnsi"/>
                <w:b/>
                <w:position w:val="2"/>
                <w:sz w:val="18"/>
                <w:szCs w:val="18"/>
              </w:rPr>
              <w:t>Paros triukšmo rodiklio L</w:t>
            </w:r>
            <w:r w:rsidRPr="007205F3">
              <w:rPr>
                <w:rFonts w:asciiTheme="minorHAnsi" w:hAnsiTheme="minorHAnsi"/>
                <w:b/>
                <w:sz w:val="18"/>
                <w:szCs w:val="18"/>
              </w:rPr>
              <w:t xml:space="preserve">vakaro </w:t>
            </w:r>
            <w:r w:rsidRPr="007205F3">
              <w:rPr>
                <w:rFonts w:asciiTheme="minorHAnsi" w:hAnsiTheme="minorHAnsi"/>
                <w:b/>
                <w:position w:val="2"/>
                <w:sz w:val="18"/>
                <w:szCs w:val="18"/>
              </w:rPr>
              <w:t xml:space="preserve">triukšmo lygio intervalai </w:t>
            </w:r>
            <w:r w:rsidR="00C55EFC">
              <w:rPr>
                <w:rFonts w:asciiTheme="minorHAnsi" w:hAnsiTheme="minorHAnsi"/>
                <w:b/>
                <w:position w:val="2"/>
                <w:sz w:val="18"/>
                <w:szCs w:val="18"/>
              </w:rPr>
              <w:t>dB(A)</w:t>
            </w:r>
          </w:p>
        </w:tc>
      </w:tr>
      <w:tr w:rsidR="00771F41" w:rsidRPr="007205F3" w14:paraId="53A42211" w14:textId="77777777" w:rsidTr="00AE16A8">
        <w:trPr>
          <w:gridBefore w:val="1"/>
          <w:wBefore w:w="5" w:type="pct"/>
          <w:trHeight w:val="20"/>
          <w:jc w:val="center"/>
        </w:trPr>
        <w:tc>
          <w:tcPr>
            <w:tcW w:w="1803" w:type="pct"/>
            <w:gridSpan w:val="4"/>
            <w:vMerge/>
            <w:tcBorders>
              <w:top w:val="nil"/>
            </w:tcBorders>
            <w:shd w:val="clear" w:color="auto" w:fill="9CC2E5" w:themeFill="accent1" w:themeFillTint="99"/>
          </w:tcPr>
          <w:p w14:paraId="5BFDD09D" w14:textId="77777777" w:rsidR="00771F41" w:rsidRPr="007205F3" w:rsidRDefault="00771F41" w:rsidP="007205F3">
            <w:pPr>
              <w:spacing w:line="240" w:lineRule="auto"/>
              <w:rPr>
                <w:sz w:val="18"/>
                <w:szCs w:val="18"/>
              </w:rPr>
            </w:pPr>
          </w:p>
        </w:tc>
        <w:tc>
          <w:tcPr>
            <w:tcW w:w="768" w:type="pct"/>
            <w:gridSpan w:val="14"/>
            <w:shd w:val="clear" w:color="auto" w:fill="9CC2E5" w:themeFill="accent1" w:themeFillTint="99"/>
          </w:tcPr>
          <w:p w14:paraId="33390927" w14:textId="77777777" w:rsidR="00771F41" w:rsidRPr="007205F3" w:rsidRDefault="00771F41" w:rsidP="007205F3">
            <w:pPr>
              <w:pStyle w:val="TableParagraph"/>
              <w:ind w:left="438"/>
              <w:rPr>
                <w:rFonts w:asciiTheme="minorHAnsi" w:hAnsiTheme="minorHAnsi"/>
                <w:b/>
                <w:sz w:val="18"/>
                <w:szCs w:val="18"/>
              </w:rPr>
            </w:pPr>
            <w:r w:rsidRPr="007205F3">
              <w:rPr>
                <w:rFonts w:asciiTheme="minorHAnsi" w:hAnsiTheme="minorHAnsi"/>
                <w:b/>
                <w:sz w:val="18"/>
                <w:szCs w:val="18"/>
              </w:rPr>
              <w:t>50-54</w:t>
            </w:r>
          </w:p>
        </w:tc>
        <w:tc>
          <w:tcPr>
            <w:tcW w:w="611" w:type="pct"/>
            <w:gridSpan w:val="21"/>
            <w:shd w:val="clear" w:color="auto" w:fill="9CC2E5" w:themeFill="accent1" w:themeFillTint="99"/>
          </w:tcPr>
          <w:p w14:paraId="2E20E926" w14:textId="77777777" w:rsidR="00771F41" w:rsidRPr="007205F3" w:rsidRDefault="00771F41" w:rsidP="007205F3">
            <w:pPr>
              <w:pStyle w:val="TableParagraph"/>
              <w:ind w:left="293"/>
              <w:rPr>
                <w:rFonts w:asciiTheme="minorHAnsi" w:hAnsiTheme="minorHAnsi"/>
                <w:b/>
                <w:sz w:val="18"/>
                <w:szCs w:val="18"/>
              </w:rPr>
            </w:pPr>
            <w:r w:rsidRPr="007205F3">
              <w:rPr>
                <w:rFonts w:asciiTheme="minorHAnsi" w:hAnsiTheme="minorHAnsi"/>
                <w:b/>
                <w:sz w:val="18"/>
                <w:szCs w:val="18"/>
              </w:rPr>
              <w:t>55-59</w:t>
            </w:r>
          </w:p>
        </w:tc>
        <w:tc>
          <w:tcPr>
            <w:tcW w:w="681" w:type="pct"/>
            <w:gridSpan w:val="14"/>
            <w:shd w:val="clear" w:color="auto" w:fill="9CC2E5" w:themeFill="accent1" w:themeFillTint="99"/>
          </w:tcPr>
          <w:p w14:paraId="3F9D1153" w14:textId="77777777" w:rsidR="00771F41" w:rsidRPr="007205F3" w:rsidRDefault="00771F41" w:rsidP="007205F3">
            <w:pPr>
              <w:pStyle w:val="TableParagraph"/>
              <w:ind w:left="348"/>
              <w:rPr>
                <w:rFonts w:asciiTheme="minorHAnsi" w:hAnsiTheme="minorHAnsi"/>
                <w:b/>
                <w:sz w:val="18"/>
                <w:szCs w:val="18"/>
              </w:rPr>
            </w:pPr>
            <w:r w:rsidRPr="007205F3">
              <w:rPr>
                <w:rFonts w:asciiTheme="minorHAnsi" w:hAnsiTheme="minorHAnsi"/>
                <w:b/>
                <w:sz w:val="18"/>
                <w:szCs w:val="18"/>
              </w:rPr>
              <w:t>60-64</w:t>
            </w:r>
          </w:p>
        </w:tc>
        <w:tc>
          <w:tcPr>
            <w:tcW w:w="559" w:type="pct"/>
            <w:gridSpan w:val="12"/>
            <w:shd w:val="clear" w:color="auto" w:fill="9CC2E5" w:themeFill="accent1" w:themeFillTint="99"/>
          </w:tcPr>
          <w:p w14:paraId="07AE71AD" w14:textId="77777777" w:rsidR="00771F41" w:rsidRPr="007205F3" w:rsidRDefault="00771F41" w:rsidP="007205F3">
            <w:pPr>
              <w:pStyle w:val="TableParagraph"/>
              <w:ind w:left="241"/>
              <w:rPr>
                <w:rFonts w:asciiTheme="minorHAnsi" w:hAnsiTheme="minorHAnsi"/>
                <w:b/>
                <w:sz w:val="18"/>
                <w:szCs w:val="18"/>
              </w:rPr>
            </w:pPr>
            <w:r w:rsidRPr="007205F3">
              <w:rPr>
                <w:rFonts w:asciiTheme="minorHAnsi" w:hAnsiTheme="minorHAnsi"/>
                <w:b/>
                <w:sz w:val="18"/>
                <w:szCs w:val="18"/>
              </w:rPr>
              <w:t>65-69</w:t>
            </w:r>
          </w:p>
        </w:tc>
        <w:tc>
          <w:tcPr>
            <w:tcW w:w="573" w:type="pct"/>
            <w:gridSpan w:val="11"/>
            <w:shd w:val="clear" w:color="auto" w:fill="9CC2E5" w:themeFill="accent1" w:themeFillTint="99"/>
          </w:tcPr>
          <w:p w14:paraId="4A4BA921" w14:textId="77777777" w:rsidR="00771F41" w:rsidRPr="007205F3" w:rsidRDefault="00771F41" w:rsidP="007205F3">
            <w:pPr>
              <w:pStyle w:val="TableParagraph"/>
              <w:ind w:left="338"/>
              <w:rPr>
                <w:rFonts w:asciiTheme="minorHAnsi" w:hAnsiTheme="minorHAnsi"/>
                <w:b/>
                <w:sz w:val="18"/>
                <w:szCs w:val="18"/>
              </w:rPr>
            </w:pPr>
            <w:r w:rsidRPr="007205F3">
              <w:rPr>
                <w:rFonts w:asciiTheme="minorHAnsi" w:hAnsiTheme="minorHAnsi"/>
                <w:b/>
                <w:sz w:val="18"/>
                <w:szCs w:val="18"/>
              </w:rPr>
              <w:t>&gt;70</w:t>
            </w:r>
          </w:p>
        </w:tc>
      </w:tr>
      <w:tr w:rsidR="00771F41" w:rsidRPr="007205F3" w14:paraId="7FB5D925" w14:textId="77777777" w:rsidTr="007205F3">
        <w:trPr>
          <w:gridBefore w:val="1"/>
          <w:wBefore w:w="5" w:type="pct"/>
          <w:trHeight w:val="20"/>
          <w:jc w:val="center"/>
        </w:trPr>
        <w:tc>
          <w:tcPr>
            <w:tcW w:w="1803" w:type="pct"/>
            <w:gridSpan w:val="4"/>
          </w:tcPr>
          <w:p w14:paraId="5ABBC02A" w14:textId="77777777" w:rsidR="00771F41" w:rsidRPr="007205F3" w:rsidRDefault="00771F41" w:rsidP="007205F3">
            <w:pPr>
              <w:pStyle w:val="TableParagraph"/>
              <w:rPr>
                <w:rFonts w:asciiTheme="minorHAnsi" w:hAnsiTheme="minorHAnsi"/>
                <w:sz w:val="18"/>
                <w:szCs w:val="18"/>
              </w:rPr>
            </w:pPr>
            <w:r w:rsidRPr="007205F3">
              <w:rPr>
                <w:rFonts w:asciiTheme="minorHAnsi" w:hAnsiTheme="minorHAnsi"/>
                <w:sz w:val="18"/>
                <w:szCs w:val="18"/>
              </w:rPr>
              <w:t>Gyventojų skaičius</w:t>
            </w:r>
          </w:p>
        </w:tc>
        <w:tc>
          <w:tcPr>
            <w:tcW w:w="768" w:type="pct"/>
            <w:gridSpan w:val="14"/>
          </w:tcPr>
          <w:p w14:paraId="6FC7EADD" w14:textId="77777777" w:rsidR="00771F41" w:rsidRPr="007205F3" w:rsidRDefault="00771F41" w:rsidP="007205F3">
            <w:pPr>
              <w:pStyle w:val="TableParagraph"/>
              <w:spacing w:before="29"/>
              <w:ind w:left="417"/>
              <w:rPr>
                <w:rFonts w:asciiTheme="minorHAnsi" w:hAnsiTheme="minorHAnsi"/>
                <w:sz w:val="18"/>
                <w:szCs w:val="18"/>
              </w:rPr>
            </w:pPr>
            <w:r w:rsidRPr="007205F3">
              <w:rPr>
                <w:rFonts w:asciiTheme="minorHAnsi" w:hAnsiTheme="minorHAnsi"/>
                <w:sz w:val="18"/>
                <w:szCs w:val="18"/>
              </w:rPr>
              <w:t>25935</w:t>
            </w:r>
          </w:p>
        </w:tc>
        <w:tc>
          <w:tcPr>
            <w:tcW w:w="611" w:type="pct"/>
            <w:gridSpan w:val="21"/>
          </w:tcPr>
          <w:p w14:paraId="638A17CB" w14:textId="77777777" w:rsidR="00771F41" w:rsidRPr="007205F3" w:rsidRDefault="00771F41" w:rsidP="007205F3">
            <w:pPr>
              <w:pStyle w:val="TableParagraph"/>
              <w:spacing w:before="29"/>
              <w:ind w:left="272"/>
              <w:rPr>
                <w:rFonts w:asciiTheme="minorHAnsi" w:hAnsiTheme="minorHAnsi"/>
                <w:sz w:val="18"/>
                <w:szCs w:val="18"/>
              </w:rPr>
            </w:pPr>
            <w:r w:rsidRPr="007205F3">
              <w:rPr>
                <w:rFonts w:asciiTheme="minorHAnsi" w:hAnsiTheme="minorHAnsi"/>
                <w:sz w:val="18"/>
                <w:szCs w:val="18"/>
              </w:rPr>
              <w:t>13254</w:t>
            </w:r>
          </w:p>
        </w:tc>
        <w:tc>
          <w:tcPr>
            <w:tcW w:w="681" w:type="pct"/>
            <w:gridSpan w:val="14"/>
          </w:tcPr>
          <w:p w14:paraId="43BFBC29" w14:textId="77777777" w:rsidR="00771F41" w:rsidRPr="007205F3" w:rsidRDefault="00771F41" w:rsidP="007205F3">
            <w:pPr>
              <w:pStyle w:val="TableParagraph"/>
              <w:spacing w:before="29"/>
              <w:ind w:left="382"/>
              <w:rPr>
                <w:rFonts w:asciiTheme="minorHAnsi" w:hAnsiTheme="minorHAnsi"/>
                <w:sz w:val="18"/>
                <w:szCs w:val="18"/>
              </w:rPr>
            </w:pPr>
            <w:r w:rsidRPr="007205F3">
              <w:rPr>
                <w:rFonts w:asciiTheme="minorHAnsi" w:hAnsiTheme="minorHAnsi"/>
                <w:sz w:val="18"/>
                <w:szCs w:val="18"/>
              </w:rPr>
              <w:t>5621</w:t>
            </w:r>
          </w:p>
        </w:tc>
        <w:tc>
          <w:tcPr>
            <w:tcW w:w="559" w:type="pct"/>
            <w:gridSpan w:val="12"/>
          </w:tcPr>
          <w:p w14:paraId="2DA23C93" w14:textId="77777777" w:rsidR="00771F41" w:rsidRPr="007205F3" w:rsidRDefault="00771F41" w:rsidP="007205F3">
            <w:pPr>
              <w:pStyle w:val="TableParagraph"/>
              <w:spacing w:before="29"/>
              <w:ind w:left="274"/>
              <w:rPr>
                <w:rFonts w:asciiTheme="minorHAnsi" w:hAnsiTheme="minorHAnsi"/>
                <w:sz w:val="18"/>
                <w:szCs w:val="18"/>
              </w:rPr>
            </w:pPr>
            <w:r w:rsidRPr="007205F3">
              <w:rPr>
                <w:rFonts w:asciiTheme="minorHAnsi" w:hAnsiTheme="minorHAnsi"/>
                <w:sz w:val="18"/>
                <w:szCs w:val="18"/>
              </w:rPr>
              <w:t>3011</w:t>
            </w:r>
          </w:p>
        </w:tc>
        <w:tc>
          <w:tcPr>
            <w:tcW w:w="573" w:type="pct"/>
            <w:gridSpan w:val="11"/>
          </w:tcPr>
          <w:p w14:paraId="43FA9869" w14:textId="77777777" w:rsidR="00771F41" w:rsidRPr="007205F3" w:rsidRDefault="00771F41" w:rsidP="007205F3">
            <w:pPr>
              <w:pStyle w:val="TableParagraph"/>
              <w:spacing w:before="29"/>
              <w:ind w:left="338"/>
              <w:rPr>
                <w:rFonts w:asciiTheme="minorHAnsi" w:hAnsiTheme="minorHAnsi"/>
                <w:sz w:val="18"/>
                <w:szCs w:val="18"/>
              </w:rPr>
            </w:pPr>
            <w:r w:rsidRPr="007205F3">
              <w:rPr>
                <w:rFonts w:asciiTheme="minorHAnsi" w:hAnsiTheme="minorHAnsi"/>
                <w:sz w:val="18"/>
                <w:szCs w:val="18"/>
              </w:rPr>
              <w:t>923</w:t>
            </w:r>
          </w:p>
        </w:tc>
      </w:tr>
      <w:tr w:rsidR="00771F41" w:rsidRPr="007205F3" w14:paraId="479196E5" w14:textId="77777777" w:rsidTr="007205F3">
        <w:trPr>
          <w:gridBefore w:val="1"/>
          <w:wBefore w:w="5" w:type="pct"/>
          <w:trHeight w:val="20"/>
          <w:jc w:val="center"/>
        </w:trPr>
        <w:tc>
          <w:tcPr>
            <w:tcW w:w="1803" w:type="pct"/>
            <w:gridSpan w:val="4"/>
          </w:tcPr>
          <w:p w14:paraId="7E585AF2" w14:textId="77777777" w:rsidR="00771F41" w:rsidRPr="007205F3" w:rsidRDefault="00771F41" w:rsidP="007205F3">
            <w:pPr>
              <w:pStyle w:val="TableParagraph"/>
              <w:spacing w:before="10"/>
              <w:rPr>
                <w:rFonts w:asciiTheme="minorHAnsi" w:hAnsiTheme="minorHAnsi"/>
                <w:sz w:val="18"/>
                <w:szCs w:val="18"/>
              </w:rPr>
            </w:pPr>
            <w:r w:rsidRPr="007205F3">
              <w:rPr>
                <w:rFonts w:asciiTheme="minorHAnsi" w:hAnsiTheme="minorHAnsi"/>
                <w:sz w:val="18"/>
                <w:szCs w:val="18"/>
              </w:rPr>
              <w:t>Mokyklų skaičius</w:t>
            </w:r>
          </w:p>
        </w:tc>
        <w:tc>
          <w:tcPr>
            <w:tcW w:w="768" w:type="pct"/>
            <w:gridSpan w:val="14"/>
          </w:tcPr>
          <w:p w14:paraId="1EA5F585" w14:textId="77777777" w:rsidR="00771F41" w:rsidRPr="007205F3" w:rsidRDefault="00771F41" w:rsidP="007205F3">
            <w:pPr>
              <w:pStyle w:val="TableParagraph"/>
              <w:spacing w:before="10"/>
              <w:ind w:left="5"/>
              <w:jc w:val="center"/>
              <w:rPr>
                <w:rFonts w:asciiTheme="minorHAnsi" w:hAnsiTheme="minorHAnsi"/>
                <w:sz w:val="18"/>
                <w:szCs w:val="18"/>
              </w:rPr>
            </w:pPr>
            <w:r w:rsidRPr="007205F3">
              <w:rPr>
                <w:rFonts w:asciiTheme="minorHAnsi" w:hAnsiTheme="minorHAnsi"/>
                <w:sz w:val="18"/>
                <w:szCs w:val="18"/>
              </w:rPr>
              <w:t>9</w:t>
            </w:r>
          </w:p>
        </w:tc>
        <w:tc>
          <w:tcPr>
            <w:tcW w:w="611" w:type="pct"/>
            <w:gridSpan w:val="21"/>
          </w:tcPr>
          <w:p w14:paraId="5FC8AFAE" w14:textId="77777777" w:rsidR="00771F41" w:rsidRPr="007205F3" w:rsidRDefault="00771F41" w:rsidP="007205F3">
            <w:pPr>
              <w:pStyle w:val="TableParagraph"/>
              <w:spacing w:before="10"/>
              <w:jc w:val="center"/>
              <w:rPr>
                <w:rFonts w:asciiTheme="minorHAnsi" w:hAnsiTheme="minorHAnsi"/>
                <w:sz w:val="18"/>
                <w:szCs w:val="18"/>
              </w:rPr>
            </w:pPr>
            <w:r w:rsidRPr="007205F3">
              <w:rPr>
                <w:rFonts w:asciiTheme="minorHAnsi" w:hAnsiTheme="minorHAnsi"/>
                <w:sz w:val="18"/>
                <w:szCs w:val="18"/>
              </w:rPr>
              <w:t>1</w:t>
            </w:r>
          </w:p>
        </w:tc>
        <w:tc>
          <w:tcPr>
            <w:tcW w:w="681" w:type="pct"/>
            <w:gridSpan w:val="14"/>
          </w:tcPr>
          <w:p w14:paraId="3108812D" w14:textId="77777777" w:rsidR="00771F41" w:rsidRPr="007205F3" w:rsidRDefault="00771F41" w:rsidP="007205F3">
            <w:pPr>
              <w:pStyle w:val="TableParagraph"/>
              <w:spacing w:before="10"/>
              <w:ind w:right="1"/>
              <w:jc w:val="center"/>
              <w:rPr>
                <w:rFonts w:asciiTheme="minorHAnsi" w:hAnsiTheme="minorHAnsi"/>
                <w:sz w:val="18"/>
                <w:szCs w:val="18"/>
              </w:rPr>
            </w:pPr>
            <w:r w:rsidRPr="007205F3">
              <w:rPr>
                <w:rFonts w:asciiTheme="minorHAnsi" w:hAnsiTheme="minorHAnsi"/>
                <w:sz w:val="18"/>
                <w:szCs w:val="18"/>
              </w:rPr>
              <w:t>1</w:t>
            </w:r>
          </w:p>
        </w:tc>
        <w:tc>
          <w:tcPr>
            <w:tcW w:w="559" w:type="pct"/>
            <w:gridSpan w:val="12"/>
          </w:tcPr>
          <w:p w14:paraId="2E506275" w14:textId="77777777" w:rsidR="00771F41" w:rsidRPr="007205F3" w:rsidRDefault="00771F41" w:rsidP="007205F3">
            <w:pPr>
              <w:pStyle w:val="TableParagraph"/>
              <w:spacing w:before="10"/>
              <w:ind w:right="9"/>
              <w:jc w:val="center"/>
              <w:rPr>
                <w:rFonts w:asciiTheme="minorHAnsi" w:hAnsiTheme="minorHAnsi"/>
                <w:sz w:val="18"/>
                <w:szCs w:val="18"/>
              </w:rPr>
            </w:pPr>
            <w:r w:rsidRPr="007205F3">
              <w:rPr>
                <w:rFonts w:asciiTheme="minorHAnsi" w:hAnsiTheme="minorHAnsi"/>
                <w:sz w:val="18"/>
                <w:szCs w:val="18"/>
              </w:rPr>
              <w:t>2</w:t>
            </w:r>
          </w:p>
        </w:tc>
        <w:tc>
          <w:tcPr>
            <w:tcW w:w="573" w:type="pct"/>
            <w:gridSpan w:val="11"/>
          </w:tcPr>
          <w:p w14:paraId="5CDDE470" w14:textId="77777777" w:rsidR="00771F41" w:rsidRPr="007205F3" w:rsidRDefault="00771F41" w:rsidP="007205F3">
            <w:pPr>
              <w:pStyle w:val="TableParagraph"/>
              <w:spacing w:before="10"/>
              <w:ind w:right="12"/>
              <w:jc w:val="center"/>
              <w:rPr>
                <w:rFonts w:asciiTheme="minorHAnsi" w:hAnsiTheme="minorHAnsi"/>
                <w:sz w:val="18"/>
                <w:szCs w:val="18"/>
              </w:rPr>
            </w:pPr>
            <w:r w:rsidRPr="007205F3">
              <w:rPr>
                <w:rFonts w:asciiTheme="minorHAnsi" w:hAnsiTheme="minorHAnsi"/>
                <w:sz w:val="18"/>
                <w:szCs w:val="18"/>
              </w:rPr>
              <w:t>1</w:t>
            </w:r>
          </w:p>
        </w:tc>
      </w:tr>
      <w:tr w:rsidR="00771F41" w:rsidRPr="007205F3" w14:paraId="17ACD3B1" w14:textId="77777777" w:rsidTr="007205F3">
        <w:trPr>
          <w:gridBefore w:val="1"/>
          <w:wBefore w:w="5" w:type="pct"/>
          <w:trHeight w:val="20"/>
          <w:jc w:val="center"/>
        </w:trPr>
        <w:tc>
          <w:tcPr>
            <w:tcW w:w="1803" w:type="pct"/>
            <w:gridSpan w:val="4"/>
          </w:tcPr>
          <w:p w14:paraId="3756B2D9" w14:textId="77777777" w:rsidR="00771F41" w:rsidRPr="007205F3" w:rsidRDefault="00771F41" w:rsidP="007205F3">
            <w:pPr>
              <w:pStyle w:val="TableParagraph"/>
              <w:spacing w:before="10"/>
              <w:rPr>
                <w:rFonts w:asciiTheme="minorHAnsi" w:hAnsiTheme="minorHAnsi"/>
                <w:sz w:val="18"/>
                <w:szCs w:val="18"/>
              </w:rPr>
            </w:pPr>
            <w:r w:rsidRPr="007205F3">
              <w:rPr>
                <w:rFonts w:asciiTheme="minorHAnsi" w:hAnsiTheme="minorHAnsi"/>
                <w:sz w:val="18"/>
                <w:szCs w:val="18"/>
              </w:rPr>
              <w:t>Darželių skaičius</w:t>
            </w:r>
          </w:p>
        </w:tc>
        <w:tc>
          <w:tcPr>
            <w:tcW w:w="768" w:type="pct"/>
            <w:gridSpan w:val="14"/>
          </w:tcPr>
          <w:p w14:paraId="1417F8A4" w14:textId="77777777" w:rsidR="00771F41" w:rsidRPr="007205F3" w:rsidRDefault="00771F41" w:rsidP="007205F3">
            <w:pPr>
              <w:pStyle w:val="TableParagraph"/>
              <w:spacing w:before="10"/>
              <w:ind w:left="5"/>
              <w:jc w:val="center"/>
              <w:rPr>
                <w:rFonts w:asciiTheme="minorHAnsi" w:hAnsiTheme="minorHAnsi"/>
                <w:sz w:val="18"/>
                <w:szCs w:val="18"/>
              </w:rPr>
            </w:pPr>
            <w:r w:rsidRPr="007205F3">
              <w:rPr>
                <w:rFonts w:asciiTheme="minorHAnsi" w:hAnsiTheme="minorHAnsi"/>
                <w:sz w:val="18"/>
                <w:szCs w:val="18"/>
              </w:rPr>
              <w:t>6</w:t>
            </w:r>
          </w:p>
        </w:tc>
        <w:tc>
          <w:tcPr>
            <w:tcW w:w="611" w:type="pct"/>
            <w:gridSpan w:val="21"/>
          </w:tcPr>
          <w:p w14:paraId="76AA5BD4" w14:textId="77777777" w:rsidR="00771F41" w:rsidRPr="007205F3" w:rsidRDefault="00771F41" w:rsidP="007205F3">
            <w:pPr>
              <w:pStyle w:val="TableParagraph"/>
              <w:spacing w:before="10"/>
              <w:jc w:val="center"/>
              <w:rPr>
                <w:rFonts w:asciiTheme="minorHAnsi" w:hAnsiTheme="minorHAnsi"/>
                <w:sz w:val="18"/>
                <w:szCs w:val="18"/>
              </w:rPr>
            </w:pPr>
            <w:r w:rsidRPr="007205F3">
              <w:rPr>
                <w:rFonts w:asciiTheme="minorHAnsi" w:hAnsiTheme="minorHAnsi"/>
                <w:sz w:val="18"/>
                <w:szCs w:val="18"/>
              </w:rPr>
              <w:t>4</w:t>
            </w:r>
          </w:p>
        </w:tc>
        <w:tc>
          <w:tcPr>
            <w:tcW w:w="681" w:type="pct"/>
            <w:gridSpan w:val="14"/>
          </w:tcPr>
          <w:p w14:paraId="0091D353" w14:textId="77777777" w:rsidR="00771F41" w:rsidRPr="007205F3" w:rsidRDefault="00771F41" w:rsidP="007205F3">
            <w:pPr>
              <w:pStyle w:val="TableParagraph"/>
              <w:spacing w:before="10"/>
              <w:ind w:right="1"/>
              <w:jc w:val="center"/>
              <w:rPr>
                <w:rFonts w:asciiTheme="minorHAnsi" w:hAnsiTheme="minorHAnsi"/>
                <w:sz w:val="18"/>
                <w:szCs w:val="18"/>
              </w:rPr>
            </w:pPr>
            <w:r w:rsidRPr="007205F3">
              <w:rPr>
                <w:rFonts w:asciiTheme="minorHAnsi" w:hAnsiTheme="minorHAnsi"/>
                <w:sz w:val="18"/>
                <w:szCs w:val="18"/>
              </w:rPr>
              <w:t>1</w:t>
            </w:r>
          </w:p>
        </w:tc>
        <w:tc>
          <w:tcPr>
            <w:tcW w:w="559" w:type="pct"/>
            <w:gridSpan w:val="12"/>
          </w:tcPr>
          <w:p w14:paraId="7564BBA4" w14:textId="77777777" w:rsidR="00771F41" w:rsidRPr="007205F3" w:rsidRDefault="00771F41" w:rsidP="007205F3">
            <w:pPr>
              <w:pStyle w:val="TableParagraph"/>
              <w:spacing w:before="10"/>
              <w:ind w:right="9"/>
              <w:jc w:val="center"/>
              <w:rPr>
                <w:rFonts w:asciiTheme="minorHAnsi" w:hAnsiTheme="minorHAnsi"/>
                <w:sz w:val="18"/>
                <w:szCs w:val="18"/>
              </w:rPr>
            </w:pPr>
            <w:r w:rsidRPr="007205F3">
              <w:rPr>
                <w:rFonts w:asciiTheme="minorHAnsi" w:hAnsiTheme="minorHAnsi"/>
                <w:sz w:val="18"/>
                <w:szCs w:val="18"/>
              </w:rPr>
              <w:t>1</w:t>
            </w:r>
          </w:p>
        </w:tc>
        <w:tc>
          <w:tcPr>
            <w:tcW w:w="573" w:type="pct"/>
            <w:gridSpan w:val="11"/>
          </w:tcPr>
          <w:p w14:paraId="347F6E07" w14:textId="77777777" w:rsidR="00771F41" w:rsidRPr="007205F3" w:rsidRDefault="00771F41" w:rsidP="007205F3">
            <w:pPr>
              <w:pStyle w:val="TableParagraph"/>
              <w:spacing w:before="10"/>
              <w:ind w:right="12"/>
              <w:jc w:val="center"/>
              <w:rPr>
                <w:rFonts w:asciiTheme="minorHAnsi" w:hAnsiTheme="minorHAnsi"/>
                <w:sz w:val="18"/>
                <w:szCs w:val="18"/>
              </w:rPr>
            </w:pPr>
            <w:r w:rsidRPr="007205F3">
              <w:rPr>
                <w:rFonts w:asciiTheme="minorHAnsi" w:hAnsiTheme="minorHAnsi"/>
                <w:sz w:val="18"/>
                <w:szCs w:val="18"/>
              </w:rPr>
              <w:t>0</w:t>
            </w:r>
          </w:p>
        </w:tc>
      </w:tr>
      <w:tr w:rsidR="00771F41" w:rsidRPr="007205F3" w14:paraId="030BE41C" w14:textId="77777777" w:rsidTr="007205F3">
        <w:trPr>
          <w:gridBefore w:val="1"/>
          <w:wBefore w:w="5" w:type="pct"/>
          <w:trHeight w:val="20"/>
          <w:jc w:val="center"/>
        </w:trPr>
        <w:tc>
          <w:tcPr>
            <w:tcW w:w="1803" w:type="pct"/>
            <w:gridSpan w:val="4"/>
          </w:tcPr>
          <w:p w14:paraId="5C41FC46" w14:textId="77777777" w:rsidR="00771F41" w:rsidRPr="007205F3" w:rsidRDefault="00771F41" w:rsidP="007205F3">
            <w:pPr>
              <w:pStyle w:val="TableParagraph"/>
              <w:rPr>
                <w:rFonts w:asciiTheme="minorHAnsi" w:hAnsiTheme="minorHAnsi"/>
                <w:sz w:val="18"/>
                <w:szCs w:val="18"/>
              </w:rPr>
            </w:pPr>
            <w:r w:rsidRPr="007205F3">
              <w:rPr>
                <w:rFonts w:asciiTheme="minorHAnsi" w:hAnsiTheme="minorHAnsi"/>
                <w:sz w:val="18"/>
                <w:szCs w:val="18"/>
              </w:rPr>
              <w:t>Ligoninių skaičius</w:t>
            </w:r>
          </w:p>
        </w:tc>
        <w:tc>
          <w:tcPr>
            <w:tcW w:w="768" w:type="pct"/>
            <w:gridSpan w:val="14"/>
          </w:tcPr>
          <w:p w14:paraId="6A77F480" w14:textId="77777777" w:rsidR="00771F41" w:rsidRPr="007205F3" w:rsidRDefault="00771F41" w:rsidP="007205F3">
            <w:pPr>
              <w:pStyle w:val="TableParagraph"/>
              <w:ind w:left="5"/>
              <w:jc w:val="center"/>
              <w:rPr>
                <w:rFonts w:asciiTheme="minorHAnsi" w:hAnsiTheme="minorHAnsi"/>
                <w:sz w:val="18"/>
                <w:szCs w:val="18"/>
              </w:rPr>
            </w:pPr>
            <w:r w:rsidRPr="007205F3">
              <w:rPr>
                <w:rFonts w:asciiTheme="minorHAnsi" w:hAnsiTheme="minorHAnsi"/>
                <w:sz w:val="18"/>
                <w:szCs w:val="18"/>
              </w:rPr>
              <w:t>0</w:t>
            </w:r>
          </w:p>
        </w:tc>
        <w:tc>
          <w:tcPr>
            <w:tcW w:w="611" w:type="pct"/>
            <w:gridSpan w:val="21"/>
          </w:tcPr>
          <w:p w14:paraId="16EBC1FF" w14:textId="77777777" w:rsidR="00771F41" w:rsidRPr="007205F3" w:rsidRDefault="00771F41" w:rsidP="007205F3">
            <w:pPr>
              <w:pStyle w:val="TableParagraph"/>
              <w:jc w:val="center"/>
              <w:rPr>
                <w:rFonts w:asciiTheme="minorHAnsi" w:hAnsiTheme="minorHAnsi"/>
                <w:sz w:val="18"/>
                <w:szCs w:val="18"/>
              </w:rPr>
            </w:pPr>
            <w:r w:rsidRPr="007205F3">
              <w:rPr>
                <w:rFonts w:asciiTheme="minorHAnsi" w:hAnsiTheme="minorHAnsi"/>
                <w:sz w:val="18"/>
                <w:szCs w:val="18"/>
              </w:rPr>
              <w:t>0</w:t>
            </w:r>
          </w:p>
        </w:tc>
        <w:tc>
          <w:tcPr>
            <w:tcW w:w="681" w:type="pct"/>
            <w:gridSpan w:val="14"/>
          </w:tcPr>
          <w:p w14:paraId="6D7E11E6" w14:textId="77777777" w:rsidR="00771F41" w:rsidRPr="007205F3" w:rsidRDefault="00771F41" w:rsidP="007205F3">
            <w:pPr>
              <w:pStyle w:val="TableParagraph"/>
              <w:ind w:right="1"/>
              <w:jc w:val="center"/>
              <w:rPr>
                <w:rFonts w:asciiTheme="minorHAnsi" w:hAnsiTheme="minorHAnsi"/>
                <w:sz w:val="18"/>
                <w:szCs w:val="18"/>
              </w:rPr>
            </w:pPr>
            <w:r w:rsidRPr="007205F3">
              <w:rPr>
                <w:rFonts w:asciiTheme="minorHAnsi" w:hAnsiTheme="minorHAnsi"/>
                <w:sz w:val="18"/>
                <w:szCs w:val="18"/>
              </w:rPr>
              <w:t>0</w:t>
            </w:r>
          </w:p>
        </w:tc>
        <w:tc>
          <w:tcPr>
            <w:tcW w:w="559" w:type="pct"/>
            <w:gridSpan w:val="12"/>
          </w:tcPr>
          <w:p w14:paraId="1881A296" w14:textId="77777777" w:rsidR="00771F41" w:rsidRPr="007205F3" w:rsidRDefault="00771F41" w:rsidP="007205F3">
            <w:pPr>
              <w:pStyle w:val="TableParagraph"/>
              <w:ind w:right="9"/>
              <w:jc w:val="center"/>
              <w:rPr>
                <w:rFonts w:asciiTheme="minorHAnsi" w:hAnsiTheme="minorHAnsi"/>
                <w:sz w:val="18"/>
                <w:szCs w:val="18"/>
              </w:rPr>
            </w:pPr>
            <w:r w:rsidRPr="007205F3">
              <w:rPr>
                <w:rFonts w:asciiTheme="minorHAnsi" w:hAnsiTheme="minorHAnsi"/>
                <w:sz w:val="18"/>
                <w:szCs w:val="18"/>
              </w:rPr>
              <w:t>0</w:t>
            </w:r>
          </w:p>
        </w:tc>
        <w:tc>
          <w:tcPr>
            <w:tcW w:w="573" w:type="pct"/>
            <w:gridSpan w:val="11"/>
          </w:tcPr>
          <w:p w14:paraId="40471C0D" w14:textId="77777777" w:rsidR="00771F41" w:rsidRPr="007205F3" w:rsidRDefault="00771F41" w:rsidP="007205F3">
            <w:pPr>
              <w:pStyle w:val="TableParagraph"/>
              <w:ind w:right="12"/>
              <w:jc w:val="center"/>
              <w:rPr>
                <w:rFonts w:asciiTheme="minorHAnsi" w:hAnsiTheme="minorHAnsi"/>
                <w:sz w:val="18"/>
                <w:szCs w:val="18"/>
              </w:rPr>
            </w:pPr>
            <w:r w:rsidRPr="007205F3">
              <w:rPr>
                <w:rFonts w:asciiTheme="minorHAnsi" w:hAnsiTheme="minorHAnsi"/>
                <w:sz w:val="18"/>
                <w:szCs w:val="18"/>
              </w:rPr>
              <w:t>0</w:t>
            </w:r>
          </w:p>
        </w:tc>
      </w:tr>
      <w:tr w:rsidR="00771F41" w:rsidRPr="007205F3" w14:paraId="6C53075C" w14:textId="77777777" w:rsidTr="007205F3">
        <w:trPr>
          <w:gridBefore w:val="1"/>
          <w:wBefore w:w="5" w:type="pct"/>
          <w:trHeight w:val="20"/>
          <w:jc w:val="center"/>
        </w:trPr>
        <w:tc>
          <w:tcPr>
            <w:tcW w:w="1803" w:type="pct"/>
            <w:gridSpan w:val="4"/>
          </w:tcPr>
          <w:p w14:paraId="7A3AC149" w14:textId="77777777" w:rsidR="00771F41" w:rsidRPr="007205F3" w:rsidRDefault="00771F41" w:rsidP="007205F3">
            <w:pPr>
              <w:pStyle w:val="TableParagraph"/>
              <w:rPr>
                <w:rFonts w:asciiTheme="minorHAnsi" w:hAnsiTheme="minorHAnsi"/>
                <w:sz w:val="18"/>
                <w:szCs w:val="18"/>
              </w:rPr>
            </w:pPr>
            <w:r w:rsidRPr="007205F3">
              <w:rPr>
                <w:rFonts w:asciiTheme="minorHAnsi" w:hAnsiTheme="minorHAnsi"/>
                <w:sz w:val="18"/>
                <w:szCs w:val="18"/>
              </w:rPr>
              <w:t>Mokyklose ugdomų mokinių</w:t>
            </w:r>
          </w:p>
          <w:p w14:paraId="3B1619CA" w14:textId="77777777" w:rsidR="00771F41" w:rsidRPr="007205F3" w:rsidRDefault="00771F41" w:rsidP="007205F3">
            <w:pPr>
              <w:pStyle w:val="TableParagraph"/>
              <w:rPr>
                <w:rFonts w:asciiTheme="minorHAnsi" w:hAnsiTheme="minorHAnsi"/>
                <w:sz w:val="18"/>
                <w:szCs w:val="18"/>
              </w:rPr>
            </w:pPr>
            <w:r w:rsidRPr="007205F3">
              <w:rPr>
                <w:rFonts w:asciiTheme="minorHAnsi" w:hAnsiTheme="minorHAnsi"/>
                <w:sz w:val="18"/>
                <w:szCs w:val="18"/>
              </w:rPr>
              <w:t>skaičius</w:t>
            </w:r>
          </w:p>
        </w:tc>
        <w:tc>
          <w:tcPr>
            <w:tcW w:w="768" w:type="pct"/>
            <w:gridSpan w:val="14"/>
          </w:tcPr>
          <w:p w14:paraId="59E82622" w14:textId="77777777" w:rsidR="00771F41" w:rsidRPr="007205F3" w:rsidRDefault="00771F41" w:rsidP="007205F3">
            <w:pPr>
              <w:pStyle w:val="TableParagraph"/>
              <w:spacing w:before="130"/>
              <w:ind w:left="453" w:right="449"/>
              <w:jc w:val="center"/>
              <w:rPr>
                <w:rFonts w:asciiTheme="minorHAnsi" w:hAnsiTheme="minorHAnsi"/>
                <w:sz w:val="18"/>
                <w:szCs w:val="18"/>
              </w:rPr>
            </w:pPr>
            <w:r w:rsidRPr="007205F3">
              <w:rPr>
                <w:rFonts w:asciiTheme="minorHAnsi" w:hAnsiTheme="minorHAnsi"/>
                <w:sz w:val="18"/>
                <w:szCs w:val="18"/>
              </w:rPr>
              <w:t>3870</w:t>
            </w:r>
          </w:p>
        </w:tc>
        <w:tc>
          <w:tcPr>
            <w:tcW w:w="611" w:type="pct"/>
            <w:gridSpan w:val="21"/>
          </w:tcPr>
          <w:p w14:paraId="3A0BD8B1" w14:textId="77777777" w:rsidR="00771F41" w:rsidRPr="007205F3" w:rsidRDefault="00771F41" w:rsidP="007205F3">
            <w:pPr>
              <w:pStyle w:val="TableParagraph"/>
              <w:spacing w:before="130"/>
              <w:ind w:left="362" w:right="363"/>
              <w:jc w:val="center"/>
              <w:rPr>
                <w:rFonts w:asciiTheme="minorHAnsi" w:hAnsiTheme="minorHAnsi"/>
                <w:sz w:val="18"/>
                <w:szCs w:val="18"/>
              </w:rPr>
            </w:pPr>
            <w:r w:rsidRPr="007205F3">
              <w:rPr>
                <w:rFonts w:asciiTheme="minorHAnsi" w:hAnsiTheme="minorHAnsi"/>
                <w:sz w:val="18"/>
                <w:szCs w:val="18"/>
              </w:rPr>
              <w:t>290</w:t>
            </w:r>
          </w:p>
        </w:tc>
        <w:tc>
          <w:tcPr>
            <w:tcW w:w="681" w:type="pct"/>
            <w:gridSpan w:val="14"/>
          </w:tcPr>
          <w:p w14:paraId="7384DF2E" w14:textId="77777777" w:rsidR="00771F41" w:rsidRPr="007205F3" w:rsidRDefault="00771F41" w:rsidP="007205F3">
            <w:pPr>
              <w:pStyle w:val="TableParagraph"/>
              <w:spacing w:before="130"/>
              <w:ind w:left="419" w:right="422"/>
              <w:jc w:val="center"/>
              <w:rPr>
                <w:rFonts w:asciiTheme="minorHAnsi" w:hAnsiTheme="minorHAnsi"/>
                <w:sz w:val="18"/>
                <w:szCs w:val="18"/>
              </w:rPr>
            </w:pPr>
            <w:r w:rsidRPr="007205F3">
              <w:rPr>
                <w:rFonts w:asciiTheme="minorHAnsi" w:hAnsiTheme="minorHAnsi"/>
                <w:sz w:val="18"/>
                <w:szCs w:val="18"/>
              </w:rPr>
              <w:t>623</w:t>
            </w:r>
          </w:p>
        </w:tc>
        <w:tc>
          <w:tcPr>
            <w:tcW w:w="559" w:type="pct"/>
            <w:gridSpan w:val="12"/>
          </w:tcPr>
          <w:p w14:paraId="4B72E298" w14:textId="77777777" w:rsidR="00771F41" w:rsidRPr="007205F3" w:rsidRDefault="00771F41" w:rsidP="007205F3">
            <w:pPr>
              <w:pStyle w:val="TableParagraph"/>
              <w:spacing w:before="130"/>
              <w:ind w:left="274"/>
              <w:rPr>
                <w:rFonts w:asciiTheme="minorHAnsi" w:hAnsiTheme="minorHAnsi"/>
                <w:sz w:val="18"/>
                <w:szCs w:val="18"/>
              </w:rPr>
            </w:pPr>
            <w:r w:rsidRPr="007205F3">
              <w:rPr>
                <w:rFonts w:asciiTheme="minorHAnsi" w:hAnsiTheme="minorHAnsi"/>
                <w:sz w:val="18"/>
                <w:szCs w:val="18"/>
              </w:rPr>
              <w:t>1070</w:t>
            </w:r>
          </w:p>
        </w:tc>
        <w:tc>
          <w:tcPr>
            <w:tcW w:w="573" w:type="pct"/>
            <w:gridSpan w:val="11"/>
          </w:tcPr>
          <w:p w14:paraId="116BB6DD" w14:textId="77777777" w:rsidR="00771F41" w:rsidRPr="007205F3" w:rsidRDefault="00771F41" w:rsidP="007205F3">
            <w:pPr>
              <w:pStyle w:val="TableParagraph"/>
              <w:spacing w:before="130"/>
              <w:ind w:left="338"/>
              <w:rPr>
                <w:rFonts w:asciiTheme="minorHAnsi" w:hAnsiTheme="minorHAnsi"/>
                <w:sz w:val="18"/>
                <w:szCs w:val="18"/>
              </w:rPr>
            </w:pPr>
            <w:r w:rsidRPr="007205F3">
              <w:rPr>
                <w:rFonts w:asciiTheme="minorHAnsi" w:hAnsiTheme="minorHAnsi"/>
                <w:sz w:val="18"/>
                <w:szCs w:val="18"/>
              </w:rPr>
              <w:t>480</w:t>
            </w:r>
          </w:p>
        </w:tc>
      </w:tr>
      <w:tr w:rsidR="00771F41" w:rsidRPr="007205F3" w14:paraId="53311703" w14:textId="77777777" w:rsidTr="007205F3">
        <w:trPr>
          <w:gridBefore w:val="1"/>
          <w:wBefore w:w="5" w:type="pct"/>
          <w:trHeight w:val="20"/>
          <w:jc w:val="center"/>
        </w:trPr>
        <w:tc>
          <w:tcPr>
            <w:tcW w:w="1803" w:type="pct"/>
            <w:gridSpan w:val="4"/>
          </w:tcPr>
          <w:p w14:paraId="484E54C6" w14:textId="77777777" w:rsidR="00771F41" w:rsidRPr="007205F3" w:rsidRDefault="00771F41" w:rsidP="007205F3">
            <w:pPr>
              <w:pStyle w:val="TableParagraph"/>
              <w:rPr>
                <w:rFonts w:asciiTheme="minorHAnsi" w:hAnsiTheme="minorHAnsi"/>
                <w:sz w:val="18"/>
                <w:szCs w:val="18"/>
              </w:rPr>
            </w:pPr>
            <w:r w:rsidRPr="007205F3">
              <w:rPr>
                <w:rFonts w:asciiTheme="minorHAnsi" w:hAnsiTheme="minorHAnsi"/>
                <w:sz w:val="18"/>
                <w:szCs w:val="18"/>
              </w:rPr>
              <w:lastRenderedPageBreak/>
              <w:t>Darželiuose ugdomų vaikų</w:t>
            </w:r>
          </w:p>
          <w:p w14:paraId="00170F9E" w14:textId="77777777" w:rsidR="00771F41" w:rsidRPr="007205F3" w:rsidRDefault="00771F41" w:rsidP="007205F3">
            <w:pPr>
              <w:pStyle w:val="TableParagraph"/>
              <w:rPr>
                <w:rFonts w:asciiTheme="minorHAnsi" w:hAnsiTheme="minorHAnsi"/>
                <w:sz w:val="18"/>
                <w:szCs w:val="18"/>
              </w:rPr>
            </w:pPr>
            <w:r w:rsidRPr="007205F3">
              <w:rPr>
                <w:rFonts w:asciiTheme="minorHAnsi" w:hAnsiTheme="minorHAnsi"/>
                <w:sz w:val="18"/>
                <w:szCs w:val="18"/>
              </w:rPr>
              <w:t>skaičius</w:t>
            </w:r>
          </w:p>
        </w:tc>
        <w:tc>
          <w:tcPr>
            <w:tcW w:w="768" w:type="pct"/>
            <w:gridSpan w:val="14"/>
          </w:tcPr>
          <w:p w14:paraId="0FBED227" w14:textId="77777777" w:rsidR="00771F41" w:rsidRPr="007205F3" w:rsidRDefault="00771F41" w:rsidP="007205F3">
            <w:pPr>
              <w:pStyle w:val="TableParagraph"/>
              <w:spacing w:before="130"/>
              <w:ind w:left="453" w:right="446"/>
              <w:jc w:val="center"/>
              <w:rPr>
                <w:rFonts w:asciiTheme="minorHAnsi" w:hAnsiTheme="minorHAnsi"/>
                <w:sz w:val="18"/>
                <w:szCs w:val="18"/>
              </w:rPr>
            </w:pPr>
            <w:r w:rsidRPr="007205F3">
              <w:rPr>
                <w:rFonts w:asciiTheme="minorHAnsi" w:hAnsiTheme="minorHAnsi"/>
                <w:sz w:val="18"/>
                <w:szCs w:val="18"/>
              </w:rPr>
              <w:t>648</w:t>
            </w:r>
          </w:p>
        </w:tc>
        <w:tc>
          <w:tcPr>
            <w:tcW w:w="611" w:type="pct"/>
            <w:gridSpan w:val="21"/>
          </w:tcPr>
          <w:p w14:paraId="2690ED06" w14:textId="77777777" w:rsidR="00771F41" w:rsidRPr="007205F3" w:rsidRDefault="00771F41" w:rsidP="007205F3">
            <w:pPr>
              <w:pStyle w:val="TableParagraph"/>
              <w:spacing w:before="130"/>
              <w:ind w:left="362" w:right="363"/>
              <w:jc w:val="center"/>
              <w:rPr>
                <w:rFonts w:asciiTheme="minorHAnsi" w:hAnsiTheme="minorHAnsi"/>
                <w:sz w:val="18"/>
                <w:szCs w:val="18"/>
              </w:rPr>
            </w:pPr>
            <w:r w:rsidRPr="007205F3">
              <w:rPr>
                <w:rFonts w:asciiTheme="minorHAnsi" w:hAnsiTheme="minorHAnsi"/>
                <w:sz w:val="18"/>
                <w:szCs w:val="18"/>
              </w:rPr>
              <w:t>682</w:t>
            </w:r>
          </w:p>
        </w:tc>
        <w:tc>
          <w:tcPr>
            <w:tcW w:w="681" w:type="pct"/>
            <w:gridSpan w:val="14"/>
          </w:tcPr>
          <w:p w14:paraId="20E1D1EC" w14:textId="77777777" w:rsidR="00771F41" w:rsidRPr="007205F3" w:rsidRDefault="00771F41" w:rsidP="007205F3">
            <w:pPr>
              <w:pStyle w:val="TableParagraph"/>
              <w:spacing w:before="130"/>
              <w:ind w:left="419" w:right="422"/>
              <w:jc w:val="center"/>
              <w:rPr>
                <w:rFonts w:asciiTheme="minorHAnsi" w:hAnsiTheme="minorHAnsi"/>
                <w:sz w:val="18"/>
                <w:szCs w:val="18"/>
              </w:rPr>
            </w:pPr>
            <w:r w:rsidRPr="007205F3">
              <w:rPr>
                <w:rFonts w:asciiTheme="minorHAnsi" w:hAnsiTheme="minorHAnsi"/>
                <w:sz w:val="18"/>
                <w:szCs w:val="18"/>
              </w:rPr>
              <w:t>130</w:t>
            </w:r>
          </w:p>
        </w:tc>
        <w:tc>
          <w:tcPr>
            <w:tcW w:w="559" w:type="pct"/>
            <w:gridSpan w:val="12"/>
          </w:tcPr>
          <w:p w14:paraId="123F0ABA" w14:textId="77777777" w:rsidR="00771F41" w:rsidRPr="007205F3" w:rsidRDefault="00771F41" w:rsidP="007205F3">
            <w:pPr>
              <w:pStyle w:val="TableParagraph"/>
              <w:spacing w:before="130"/>
              <w:ind w:left="332"/>
              <w:rPr>
                <w:rFonts w:asciiTheme="minorHAnsi" w:hAnsiTheme="minorHAnsi"/>
                <w:sz w:val="18"/>
                <w:szCs w:val="18"/>
              </w:rPr>
            </w:pPr>
            <w:r w:rsidRPr="007205F3">
              <w:rPr>
                <w:rFonts w:asciiTheme="minorHAnsi" w:hAnsiTheme="minorHAnsi"/>
                <w:sz w:val="18"/>
                <w:szCs w:val="18"/>
              </w:rPr>
              <w:t>115</w:t>
            </w:r>
          </w:p>
        </w:tc>
        <w:tc>
          <w:tcPr>
            <w:tcW w:w="573" w:type="pct"/>
            <w:gridSpan w:val="11"/>
          </w:tcPr>
          <w:p w14:paraId="178B39B2" w14:textId="77777777" w:rsidR="00771F41" w:rsidRPr="007205F3" w:rsidRDefault="00771F41" w:rsidP="007205F3">
            <w:pPr>
              <w:pStyle w:val="TableParagraph"/>
              <w:spacing w:before="130"/>
              <w:ind w:right="12"/>
              <w:jc w:val="center"/>
              <w:rPr>
                <w:rFonts w:asciiTheme="minorHAnsi" w:hAnsiTheme="minorHAnsi"/>
                <w:sz w:val="18"/>
                <w:szCs w:val="18"/>
              </w:rPr>
            </w:pPr>
            <w:r w:rsidRPr="007205F3">
              <w:rPr>
                <w:rFonts w:asciiTheme="minorHAnsi" w:hAnsiTheme="minorHAnsi"/>
                <w:sz w:val="18"/>
                <w:szCs w:val="18"/>
              </w:rPr>
              <w:t>0</w:t>
            </w:r>
          </w:p>
        </w:tc>
      </w:tr>
      <w:tr w:rsidR="00771F41" w:rsidRPr="007205F3" w14:paraId="7D04E86F" w14:textId="77777777" w:rsidTr="007205F3">
        <w:trPr>
          <w:gridBefore w:val="1"/>
          <w:wBefore w:w="5" w:type="pct"/>
          <w:trHeight w:val="20"/>
          <w:jc w:val="center"/>
        </w:trPr>
        <w:tc>
          <w:tcPr>
            <w:tcW w:w="1803" w:type="pct"/>
            <w:gridSpan w:val="4"/>
          </w:tcPr>
          <w:p w14:paraId="1D4CB485" w14:textId="77777777" w:rsidR="00771F41" w:rsidRPr="007205F3" w:rsidRDefault="00771F41" w:rsidP="007205F3">
            <w:pPr>
              <w:pStyle w:val="TableParagraph"/>
              <w:rPr>
                <w:rFonts w:asciiTheme="minorHAnsi" w:hAnsiTheme="minorHAnsi"/>
                <w:sz w:val="18"/>
                <w:szCs w:val="18"/>
              </w:rPr>
            </w:pPr>
            <w:r w:rsidRPr="007205F3">
              <w:rPr>
                <w:rFonts w:asciiTheme="minorHAnsi" w:hAnsiTheme="minorHAnsi"/>
                <w:sz w:val="18"/>
                <w:szCs w:val="18"/>
              </w:rPr>
              <w:t>Ligoninėse esančių lovų skaičius</w:t>
            </w:r>
          </w:p>
        </w:tc>
        <w:tc>
          <w:tcPr>
            <w:tcW w:w="768" w:type="pct"/>
            <w:gridSpan w:val="14"/>
          </w:tcPr>
          <w:p w14:paraId="22B61168" w14:textId="77777777" w:rsidR="00771F41" w:rsidRPr="007205F3" w:rsidRDefault="00771F41" w:rsidP="007205F3">
            <w:pPr>
              <w:pStyle w:val="TableParagraph"/>
              <w:ind w:left="5"/>
              <w:jc w:val="center"/>
              <w:rPr>
                <w:rFonts w:asciiTheme="minorHAnsi" w:hAnsiTheme="minorHAnsi"/>
                <w:sz w:val="18"/>
                <w:szCs w:val="18"/>
              </w:rPr>
            </w:pPr>
            <w:r w:rsidRPr="007205F3">
              <w:rPr>
                <w:rFonts w:asciiTheme="minorHAnsi" w:hAnsiTheme="minorHAnsi"/>
                <w:sz w:val="18"/>
                <w:szCs w:val="18"/>
              </w:rPr>
              <w:t>0</w:t>
            </w:r>
          </w:p>
        </w:tc>
        <w:tc>
          <w:tcPr>
            <w:tcW w:w="611" w:type="pct"/>
            <w:gridSpan w:val="21"/>
          </w:tcPr>
          <w:p w14:paraId="3DC69A5F" w14:textId="77777777" w:rsidR="00771F41" w:rsidRPr="007205F3" w:rsidRDefault="00771F41" w:rsidP="007205F3">
            <w:pPr>
              <w:pStyle w:val="TableParagraph"/>
              <w:jc w:val="center"/>
              <w:rPr>
                <w:rFonts w:asciiTheme="minorHAnsi" w:hAnsiTheme="minorHAnsi"/>
                <w:sz w:val="18"/>
                <w:szCs w:val="18"/>
              </w:rPr>
            </w:pPr>
            <w:r w:rsidRPr="007205F3">
              <w:rPr>
                <w:rFonts w:asciiTheme="minorHAnsi" w:hAnsiTheme="minorHAnsi"/>
                <w:sz w:val="18"/>
                <w:szCs w:val="18"/>
              </w:rPr>
              <w:t>0</w:t>
            </w:r>
          </w:p>
        </w:tc>
        <w:tc>
          <w:tcPr>
            <w:tcW w:w="681" w:type="pct"/>
            <w:gridSpan w:val="14"/>
          </w:tcPr>
          <w:p w14:paraId="071D1551" w14:textId="77777777" w:rsidR="00771F41" w:rsidRPr="007205F3" w:rsidRDefault="00771F41" w:rsidP="007205F3">
            <w:pPr>
              <w:pStyle w:val="TableParagraph"/>
              <w:ind w:right="1"/>
              <w:jc w:val="center"/>
              <w:rPr>
                <w:rFonts w:asciiTheme="minorHAnsi" w:hAnsiTheme="minorHAnsi"/>
                <w:sz w:val="18"/>
                <w:szCs w:val="18"/>
              </w:rPr>
            </w:pPr>
            <w:r w:rsidRPr="007205F3">
              <w:rPr>
                <w:rFonts w:asciiTheme="minorHAnsi" w:hAnsiTheme="minorHAnsi"/>
                <w:sz w:val="18"/>
                <w:szCs w:val="18"/>
              </w:rPr>
              <w:t>0</w:t>
            </w:r>
          </w:p>
        </w:tc>
        <w:tc>
          <w:tcPr>
            <w:tcW w:w="559" w:type="pct"/>
            <w:gridSpan w:val="12"/>
          </w:tcPr>
          <w:p w14:paraId="01C77FFF" w14:textId="77777777" w:rsidR="00771F41" w:rsidRPr="007205F3" w:rsidRDefault="00771F41" w:rsidP="007205F3">
            <w:pPr>
              <w:pStyle w:val="TableParagraph"/>
              <w:ind w:right="9"/>
              <w:jc w:val="center"/>
              <w:rPr>
                <w:rFonts w:asciiTheme="minorHAnsi" w:hAnsiTheme="minorHAnsi"/>
                <w:sz w:val="18"/>
                <w:szCs w:val="18"/>
              </w:rPr>
            </w:pPr>
            <w:r w:rsidRPr="007205F3">
              <w:rPr>
                <w:rFonts w:asciiTheme="minorHAnsi" w:hAnsiTheme="minorHAnsi"/>
                <w:sz w:val="18"/>
                <w:szCs w:val="18"/>
              </w:rPr>
              <w:t>0</w:t>
            </w:r>
          </w:p>
        </w:tc>
        <w:tc>
          <w:tcPr>
            <w:tcW w:w="573" w:type="pct"/>
            <w:gridSpan w:val="11"/>
          </w:tcPr>
          <w:p w14:paraId="5D861C9F" w14:textId="77777777" w:rsidR="00771F41" w:rsidRPr="007205F3" w:rsidRDefault="00771F41" w:rsidP="007205F3">
            <w:pPr>
              <w:pStyle w:val="TableParagraph"/>
              <w:ind w:right="12"/>
              <w:jc w:val="center"/>
              <w:rPr>
                <w:rFonts w:asciiTheme="minorHAnsi" w:hAnsiTheme="minorHAnsi"/>
                <w:sz w:val="18"/>
                <w:szCs w:val="18"/>
              </w:rPr>
            </w:pPr>
            <w:r w:rsidRPr="007205F3">
              <w:rPr>
                <w:rFonts w:asciiTheme="minorHAnsi" w:hAnsiTheme="minorHAnsi"/>
                <w:sz w:val="18"/>
                <w:szCs w:val="18"/>
              </w:rPr>
              <w:t>0</w:t>
            </w:r>
          </w:p>
        </w:tc>
      </w:tr>
      <w:tr w:rsidR="00771F41" w:rsidRPr="007205F3" w14:paraId="3D187783" w14:textId="77777777" w:rsidTr="00AE16A8">
        <w:trPr>
          <w:gridBefore w:val="1"/>
          <w:gridAfter w:val="1"/>
          <w:wBefore w:w="5" w:type="pct"/>
          <w:wAfter w:w="5" w:type="pct"/>
          <w:trHeight w:val="20"/>
          <w:jc w:val="center"/>
        </w:trPr>
        <w:tc>
          <w:tcPr>
            <w:tcW w:w="4989" w:type="pct"/>
            <w:gridSpan w:val="75"/>
            <w:shd w:val="clear" w:color="auto" w:fill="9CC2E5" w:themeFill="accent1" w:themeFillTint="99"/>
          </w:tcPr>
          <w:p w14:paraId="4055F804" w14:textId="77777777" w:rsidR="00771F41" w:rsidRPr="007205F3" w:rsidRDefault="007205F3" w:rsidP="007205F3">
            <w:pPr>
              <w:pStyle w:val="TableParagraph"/>
              <w:ind w:left="305" w:right="303"/>
              <w:jc w:val="center"/>
              <w:rPr>
                <w:rFonts w:asciiTheme="minorHAnsi" w:hAnsiTheme="minorHAnsi"/>
                <w:b/>
                <w:position w:val="2"/>
                <w:sz w:val="18"/>
                <w:szCs w:val="18"/>
              </w:rPr>
            </w:pPr>
            <w:r w:rsidRPr="007205F3">
              <w:rPr>
                <w:rFonts w:asciiTheme="minorHAnsi" w:hAnsiTheme="minorHAnsi"/>
                <w:b/>
                <w:position w:val="2"/>
                <w:sz w:val="18"/>
                <w:szCs w:val="18"/>
              </w:rPr>
              <w:t>GYVENTOJŲ, PATENKANČIŲ Į GELEŽINKELIŲ TRANSPORTO SUKELTO TRIUKŠMO LYGIO INTERVALUS, SKAIČIUS</w:t>
            </w:r>
          </w:p>
        </w:tc>
      </w:tr>
      <w:tr w:rsidR="00771F41" w:rsidRPr="007205F3" w14:paraId="226DFA63" w14:textId="77777777" w:rsidTr="00AE16A8">
        <w:trPr>
          <w:gridBefore w:val="1"/>
          <w:gridAfter w:val="1"/>
          <w:wBefore w:w="5" w:type="pct"/>
          <w:wAfter w:w="5" w:type="pct"/>
          <w:trHeight w:val="20"/>
          <w:jc w:val="center"/>
        </w:trPr>
        <w:tc>
          <w:tcPr>
            <w:tcW w:w="1803" w:type="pct"/>
            <w:gridSpan w:val="4"/>
            <w:vMerge w:val="restart"/>
            <w:shd w:val="clear" w:color="auto" w:fill="9CC2E5" w:themeFill="accent1" w:themeFillTint="99"/>
          </w:tcPr>
          <w:p w14:paraId="6EADB00F" w14:textId="77777777" w:rsidR="00771F41" w:rsidRPr="007205F3" w:rsidRDefault="00771F41" w:rsidP="007205F3">
            <w:pPr>
              <w:pStyle w:val="TableParagraph"/>
              <w:rPr>
                <w:rFonts w:asciiTheme="minorHAnsi" w:hAnsiTheme="minorHAnsi"/>
                <w:sz w:val="18"/>
                <w:szCs w:val="18"/>
              </w:rPr>
            </w:pPr>
          </w:p>
        </w:tc>
        <w:tc>
          <w:tcPr>
            <w:tcW w:w="3186" w:type="pct"/>
            <w:gridSpan w:val="71"/>
            <w:shd w:val="clear" w:color="auto" w:fill="9CC2E5" w:themeFill="accent1" w:themeFillTint="99"/>
          </w:tcPr>
          <w:p w14:paraId="184816A1" w14:textId="77777777" w:rsidR="00771F41" w:rsidRPr="007205F3" w:rsidRDefault="00771F41" w:rsidP="007205F3">
            <w:pPr>
              <w:pStyle w:val="TableParagraph"/>
              <w:ind w:left="305" w:right="303"/>
              <w:jc w:val="center"/>
              <w:rPr>
                <w:rFonts w:asciiTheme="minorHAnsi" w:hAnsiTheme="minorHAnsi"/>
                <w:b/>
                <w:sz w:val="18"/>
                <w:szCs w:val="18"/>
              </w:rPr>
            </w:pPr>
            <w:r w:rsidRPr="007205F3">
              <w:rPr>
                <w:rFonts w:asciiTheme="minorHAnsi" w:hAnsiTheme="minorHAnsi"/>
                <w:b/>
                <w:position w:val="2"/>
                <w:sz w:val="18"/>
                <w:szCs w:val="18"/>
              </w:rPr>
              <w:t>Dienos triukšmo rodiklio L</w:t>
            </w:r>
            <w:r w:rsidRPr="007205F3">
              <w:rPr>
                <w:rFonts w:asciiTheme="minorHAnsi" w:hAnsiTheme="minorHAnsi"/>
                <w:b/>
                <w:sz w:val="18"/>
                <w:szCs w:val="18"/>
              </w:rPr>
              <w:t xml:space="preserve">dienos </w:t>
            </w:r>
            <w:r w:rsidRPr="007205F3">
              <w:rPr>
                <w:rFonts w:asciiTheme="minorHAnsi" w:hAnsiTheme="minorHAnsi"/>
                <w:b/>
                <w:position w:val="2"/>
                <w:sz w:val="18"/>
                <w:szCs w:val="18"/>
              </w:rPr>
              <w:t>triukšmo lygio intervalai</w:t>
            </w:r>
          </w:p>
          <w:p w14:paraId="2098D69D" w14:textId="77777777" w:rsidR="00771F41" w:rsidRPr="007205F3" w:rsidRDefault="00C55EFC" w:rsidP="007205F3">
            <w:pPr>
              <w:pStyle w:val="TableParagraph"/>
              <w:spacing w:before="1"/>
              <w:ind w:left="307" w:right="300"/>
              <w:jc w:val="center"/>
              <w:rPr>
                <w:rFonts w:asciiTheme="minorHAnsi" w:hAnsiTheme="minorHAnsi"/>
                <w:b/>
                <w:sz w:val="18"/>
                <w:szCs w:val="18"/>
              </w:rPr>
            </w:pPr>
            <w:r>
              <w:rPr>
                <w:rFonts w:asciiTheme="minorHAnsi" w:hAnsiTheme="minorHAnsi"/>
                <w:b/>
                <w:sz w:val="18"/>
                <w:szCs w:val="18"/>
              </w:rPr>
              <w:t>dB(A)</w:t>
            </w:r>
          </w:p>
        </w:tc>
      </w:tr>
      <w:tr w:rsidR="00771F41" w:rsidRPr="007205F3" w14:paraId="3AEF8EF8" w14:textId="77777777" w:rsidTr="00AE16A8">
        <w:trPr>
          <w:gridBefore w:val="1"/>
          <w:gridAfter w:val="1"/>
          <w:wBefore w:w="5" w:type="pct"/>
          <w:wAfter w:w="5" w:type="pct"/>
          <w:trHeight w:val="20"/>
          <w:jc w:val="center"/>
        </w:trPr>
        <w:tc>
          <w:tcPr>
            <w:tcW w:w="1803" w:type="pct"/>
            <w:gridSpan w:val="4"/>
            <w:vMerge/>
            <w:tcBorders>
              <w:top w:val="nil"/>
            </w:tcBorders>
            <w:shd w:val="clear" w:color="auto" w:fill="9CC2E5" w:themeFill="accent1" w:themeFillTint="99"/>
          </w:tcPr>
          <w:p w14:paraId="702B6807" w14:textId="77777777" w:rsidR="00771F41" w:rsidRPr="007205F3" w:rsidRDefault="00771F41" w:rsidP="007205F3">
            <w:pPr>
              <w:spacing w:line="240" w:lineRule="auto"/>
              <w:rPr>
                <w:sz w:val="18"/>
                <w:szCs w:val="18"/>
              </w:rPr>
            </w:pPr>
          </w:p>
        </w:tc>
        <w:tc>
          <w:tcPr>
            <w:tcW w:w="641" w:type="pct"/>
            <w:gridSpan w:val="10"/>
            <w:shd w:val="clear" w:color="auto" w:fill="9CC2E5" w:themeFill="accent1" w:themeFillTint="99"/>
          </w:tcPr>
          <w:p w14:paraId="4C42B9FF" w14:textId="77777777" w:rsidR="00771F41" w:rsidRPr="007205F3" w:rsidRDefault="00771F41" w:rsidP="007205F3">
            <w:pPr>
              <w:pStyle w:val="TableParagraph"/>
              <w:spacing w:before="10"/>
              <w:ind w:left="323"/>
              <w:rPr>
                <w:rFonts w:asciiTheme="minorHAnsi" w:hAnsiTheme="minorHAnsi"/>
                <w:b/>
                <w:sz w:val="18"/>
                <w:szCs w:val="18"/>
              </w:rPr>
            </w:pPr>
            <w:r w:rsidRPr="007205F3">
              <w:rPr>
                <w:rFonts w:asciiTheme="minorHAnsi" w:hAnsiTheme="minorHAnsi"/>
                <w:b/>
                <w:sz w:val="18"/>
                <w:szCs w:val="18"/>
              </w:rPr>
              <w:t>50-54</w:t>
            </w:r>
          </w:p>
        </w:tc>
        <w:tc>
          <w:tcPr>
            <w:tcW w:w="604" w:type="pct"/>
            <w:gridSpan w:val="16"/>
            <w:shd w:val="clear" w:color="auto" w:fill="9CC2E5" w:themeFill="accent1" w:themeFillTint="99"/>
          </w:tcPr>
          <w:p w14:paraId="36E64361" w14:textId="77777777" w:rsidR="00771F41" w:rsidRPr="007205F3" w:rsidRDefault="00771F41" w:rsidP="007205F3">
            <w:pPr>
              <w:pStyle w:val="TableParagraph"/>
              <w:spacing w:before="10"/>
              <w:ind w:left="292"/>
              <w:rPr>
                <w:rFonts w:asciiTheme="minorHAnsi" w:hAnsiTheme="minorHAnsi"/>
                <w:b/>
                <w:sz w:val="18"/>
                <w:szCs w:val="18"/>
              </w:rPr>
            </w:pPr>
            <w:r w:rsidRPr="007205F3">
              <w:rPr>
                <w:rFonts w:asciiTheme="minorHAnsi" w:hAnsiTheme="minorHAnsi"/>
                <w:b/>
                <w:sz w:val="18"/>
                <w:szCs w:val="18"/>
              </w:rPr>
              <w:t>55-59</w:t>
            </w:r>
          </w:p>
        </w:tc>
        <w:tc>
          <w:tcPr>
            <w:tcW w:w="814" w:type="pct"/>
            <w:gridSpan w:val="23"/>
            <w:shd w:val="clear" w:color="auto" w:fill="9CC2E5" w:themeFill="accent1" w:themeFillTint="99"/>
          </w:tcPr>
          <w:p w14:paraId="3AB3AE9D" w14:textId="77777777" w:rsidR="00771F41" w:rsidRPr="007205F3" w:rsidRDefault="00771F41" w:rsidP="007205F3">
            <w:pPr>
              <w:pStyle w:val="TableParagraph"/>
              <w:spacing w:before="10"/>
              <w:ind w:left="480"/>
              <w:rPr>
                <w:rFonts w:asciiTheme="minorHAnsi" w:hAnsiTheme="minorHAnsi"/>
                <w:b/>
                <w:sz w:val="18"/>
                <w:szCs w:val="18"/>
              </w:rPr>
            </w:pPr>
            <w:r w:rsidRPr="007205F3">
              <w:rPr>
                <w:rFonts w:asciiTheme="minorHAnsi" w:hAnsiTheme="minorHAnsi"/>
                <w:b/>
                <w:sz w:val="18"/>
                <w:szCs w:val="18"/>
              </w:rPr>
              <w:t>60-64</w:t>
            </w:r>
          </w:p>
        </w:tc>
        <w:tc>
          <w:tcPr>
            <w:tcW w:w="559" w:type="pct"/>
            <w:gridSpan w:val="12"/>
            <w:shd w:val="clear" w:color="auto" w:fill="9CC2E5" w:themeFill="accent1" w:themeFillTint="99"/>
          </w:tcPr>
          <w:p w14:paraId="1A3E96BA" w14:textId="77777777" w:rsidR="00771F41" w:rsidRPr="007205F3" w:rsidRDefault="00771F41" w:rsidP="007205F3">
            <w:pPr>
              <w:pStyle w:val="TableParagraph"/>
              <w:spacing w:before="10"/>
              <w:ind w:left="250"/>
              <w:rPr>
                <w:rFonts w:asciiTheme="minorHAnsi" w:hAnsiTheme="minorHAnsi"/>
                <w:b/>
                <w:sz w:val="18"/>
                <w:szCs w:val="18"/>
              </w:rPr>
            </w:pPr>
            <w:r w:rsidRPr="007205F3">
              <w:rPr>
                <w:rFonts w:asciiTheme="minorHAnsi" w:hAnsiTheme="minorHAnsi"/>
                <w:b/>
                <w:sz w:val="18"/>
                <w:szCs w:val="18"/>
              </w:rPr>
              <w:t>65-69</w:t>
            </w:r>
          </w:p>
        </w:tc>
        <w:tc>
          <w:tcPr>
            <w:tcW w:w="567" w:type="pct"/>
            <w:gridSpan w:val="10"/>
            <w:shd w:val="clear" w:color="auto" w:fill="9CC2E5" w:themeFill="accent1" w:themeFillTint="99"/>
          </w:tcPr>
          <w:p w14:paraId="6E29214E" w14:textId="77777777" w:rsidR="00771F41" w:rsidRPr="007205F3" w:rsidRDefault="00771F41" w:rsidP="007205F3">
            <w:pPr>
              <w:pStyle w:val="TableParagraph"/>
              <w:spacing w:before="10"/>
              <w:ind w:left="346"/>
              <w:rPr>
                <w:rFonts w:asciiTheme="minorHAnsi" w:hAnsiTheme="minorHAnsi"/>
                <w:b/>
                <w:sz w:val="18"/>
                <w:szCs w:val="18"/>
              </w:rPr>
            </w:pPr>
            <w:r w:rsidRPr="007205F3">
              <w:rPr>
                <w:rFonts w:asciiTheme="minorHAnsi" w:hAnsiTheme="minorHAnsi"/>
                <w:b/>
                <w:sz w:val="18"/>
                <w:szCs w:val="18"/>
              </w:rPr>
              <w:t>&gt;70</w:t>
            </w:r>
          </w:p>
        </w:tc>
      </w:tr>
      <w:tr w:rsidR="00771F41" w:rsidRPr="007205F3" w14:paraId="628C7775" w14:textId="77777777" w:rsidTr="007205F3">
        <w:trPr>
          <w:gridBefore w:val="1"/>
          <w:gridAfter w:val="1"/>
          <w:wBefore w:w="5" w:type="pct"/>
          <w:wAfter w:w="5" w:type="pct"/>
          <w:trHeight w:val="20"/>
          <w:jc w:val="center"/>
        </w:trPr>
        <w:tc>
          <w:tcPr>
            <w:tcW w:w="1803" w:type="pct"/>
            <w:gridSpan w:val="4"/>
          </w:tcPr>
          <w:p w14:paraId="134C8DA6" w14:textId="77777777" w:rsidR="00771F41" w:rsidRPr="007205F3" w:rsidRDefault="00771F41" w:rsidP="007205F3">
            <w:pPr>
              <w:pStyle w:val="TableParagraph"/>
              <w:spacing w:before="10"/>
              <w:rPr>
                <w:rFonts w:asciiTheme="minorHAnsi" w:hAnsiTheme="minorHAnsi"/>
                <w:sz w:val="18"/>
                <w:szCs w:val="18"/>
              </w:rPr>
            </w:pPr>
            <w:r w:rsidRPr="007205F3">
              <w:rPr>
                <w:rFonts w:asciiTheme="minorHAnsi" w:hAnsiTheme="minorHAnsi"/>
                <w:sz w:val="18"/>
                <w:szCs w:val="18"/>
              </w:rPr>
              <w:t>Gyventojų skaičius</w:t>
            </w:r>
          </w:p>
        </w:tc>
        <w:tc>
          <w:tcPr>
            <w:tcW w:w="641" w:type="pct"/>
            <w:gridSpan w:val="10"/>
          </w:tcPr>
          <w:p w14:paraId="7AE2CCB4" w14:textId="77777777" w:rsidR="00771F41" w:rsidRPr="007205F3" w:rsidRDefault="00771F41" w:rsidP="007205F3">
            <w:pPr>
              <w:pStyle w:val="TableParagraph"/>
              <w:spacing w:before="10"/>
              <w:ind w:left="392" w:right="385"/>
              <w:jc w:val="center"/>
              <w:rPr>
                <w:rFonts w:asciiTheme="minorHAnsi" w:hAnsiTheme="minorHAnsi"/>
                <w:sz w:val="18"/>
                <w:szCs w:val="18"/>
              </w:rPr>
            </w:pPr>
            <w:r w:rsidRPr="007205F3">
              <w:rPr>
                <w:rFonts w:asciiTheme="minorHAnsi" w:hAnsiTheme="minorHAnsi"/>
                <w:sz w:val="18"/>
                <w:szCs w:val="18"/>
              </w:rPr>
              <w:t>251</w:t>
            </w:r>
          </w:p>
        </w:tc>
        <w:tc>
          <w:tcPr>
            <w:tcW w:w="604" w:type="pct"/>
            <w:gridSpan w:val="16"/>
          </w:tcPr>
          <w:p w14:paraId="69D40675" w14:textId="77777777" w:rsidR="00771F41" w:rsidRPr="007205F3" w:rsidRDefault="00771F41" w:rsidP="007205F3">
            <w:pPr>
              <w:pStyle w:val="TableParagraph"/>
              <w:spacing w:before="10"/>
              <w:ind w:left="363" w:right="353"/>
              <w:jc w:val="center"/>
              <w:rPr>
                <w:rFonts w:asciiTheme="minorHAnsi" w:hAnsiTheme="minorHAnsi"/>
                <w:sz w:val="18"/>
                <w:szCs w:val="18"/>
              </w:rPr>
            </w:pPr>
            <w:r w:rsidRPr="007205F3">
              <w:rPr>
                <w:rFonts w:asciiTheme="minorHAnsi" w:hAnsiTheme="minorHAnsi"/>
                <w:sz w:val="18"/>
                <w:szCs w:val="18"/>
              </w:rPr>
              <w:t>149</w:t>
            </w:r>
          </w:p>
        </w:tc>
        <w:tc>
          <w:tcPr>
            <w:tcW w:w="814" w:type="pct"/>
            <w:gridSpan w:val="23"/>
          </w:tcPr>
          <w:p w14:paraId="06089418" w14:textId="77777777" w:rsidR="00771F41" w:rsidRPr="007205F3" w:rsidRDefault="00771F41" w:rsidP="007205F3">
            <w:pPr>
              <w:pStyle w:val="TableParagraph"/>
              <w:spacing w:before="10"/>
              <w:ind w:left="10"/>
              <w:jc w:val="center"/>
              <w:rPr>
                <w:rFonts w:asciiTheme="minorHAnsi" w:hAnsiTheme="minorHAnsi"/>
                <w:sz w:val="18"/>
                <w:szCs w:val="18"/>
              </w:rPr>
            </w:pPr>
            <w:r w:rsidRPr="007205F3">
              <w:rPr>
                <w:rFonts w:asciiTheme="minorHAnsi" w:hAnsiTheme="minorHAnsi"/>
                <w:sz w:val="18"/>
                <w:szCs w:val="18"/>
              </w:rPr>
              <w:t>8</w:t>
            </w:r>
          </w:p>
        </w:tc>
        <w:tc>
          <w:tcPr>
            <w:tcW w:w="559" w:type="pct"/>
            <w:gridSpan w:val="12"/>
          </w:tcPr>
          <w:p w14:paraId="12260B2D" w14:textId="77777777" w:rsidR="00771F41" w:rsidRPr="007205F3" w:rsidRDefault="00771F41" w:rsidP="007205F3">
            <w:pPr>
              <w:pStyle w:val="TableParagraph"/>
              <w:spacing w:before="10"/>
              <w:ind w:left="375" w:right="364"/>
              <w:jc w:val="center"/>
              <w:rPr>
                <w:rFonts w:asciiTheme="minorHAnsi" w:hAnsiTheme="minorHAnsi"/>
                <w:sz w:val="18"/>
                <w:szCs w:val="18"/>
              </w:rPr>
            </w:pPr>
            <w:r w:rsidRPr="007205F3">
              <w:rPr>
                <w:rFonts w:asciiTheme="minorHAnsi" w:hAnsiTheme="minorHAnsi"/>
                <w:sz w:val="18"/>
                <w:szCs w:val="18"/>
              </w:rPr>
              <w:t>12</w:t>
            </w:r>
          </w:p>
        </w:tc>
        <w:tc>
          <w:tcPr>
            <w:tcW w:w="567" w:type="pct"/>
            <w:gridSpan w:val="10"/>
          </w:tcPr>
          <w:p w14:paraId="58878880" w14:textId="77777777" w:rsidR="00771F41" w:rsidRPr="007205F3" w:rsidRDefault="00771F41" w:rsidP="007205F3">
            <w:pPr>
              <w:pStyle w:val="TableParagraph"/>
              <w:spacing w:before="10"/>
              <w:ind w:left="7"/>
              <w:jc w:val="center"/>
              <w:rPr>
                <w:rFonts w:asciiTheme="minorHAnsi" w:hAnsiTheme="minorHAnsi"/>
                <w:sz w:val="18"/>
                <w:szCs w:val="18"/>
              </w:rPr>
            </w:pPr>
            <w:r w:rsidRPr="007205F3">
              <w:rPr>
                <w:rFonts w:asciiTheme="minorHAnsi" w:hAnsiTheme="minorHAnsi"/>
                <w:sz w:val="18"/>
                <w:szCs w:val="18"/>
              </w:rPr>
              <w:t>0</w:t>
            </w:r>
          </w:p>
        </w:tc>
      </w:tr>
      <w:tr w:rsidR="00771F41" w:rsidRPr="007205F3" w14:paraId="3B71693D" w14:textId="77777777" w:rsidTr="007205F3">
        <w:trPr>
          <w:gridBefore w:val="1"/>
          <w:gridAfter w:val="1"/>
          <w:wBefore w:w="5" w:type="pct"/>
          <w:wAfter w:w="5" w:type="pct"/>
          <w:trHeight w:val="20"/>
          <w:jc w:val="center"/>
        </w:trPr>
        <w:tc>
          <w:tcPr>
            <w:tcW w:w="1803" w:type="pct"/>
            <w:gridSpan w:val="4"/>
          </w:tcPr>
          <w:p w14:paraId="41CF9EFE" w14:textId="77777777" w:rsidR="00771F41" w:rsidRPr="007205F3" w:rsidRDefault="00771F41" w:rsidP="007205F3">
            <w:pPr>
              <w:pStyle w:val="TableParagraph"/>
              <w:rPr>
                <w:rFonts w:asciiTheme="minorHAnsi" w:hAnsiTheme="minorHAnsi"/>
                <w:sz w:val="18"/>
                <w:szCs w:val="18"/>
              </w:rPr>
            </w:pPr>
            <w:r w:rsidRPr="007205F3">
              <w:rPr>
                <w:rFonts w:asciiTheme="minorHAnsi" w:hAnsiTheme="minorHAnsi"/>
                <w:sz w:val="18"/>
                <w:szCs w:val="18"/>
              </w:rPr>
              <w:t>Mokyklų skaičius</w:t>
            </w:r>
          </w:p>
        </w:tc>
        <w:tc>
          <w:tcPr>
            <w:tcW w:w="641" w:type="pct"/>
            <w:gridSpan w:val="10"/>
          </w:tcPr>
          <w:p w14:paraId="551347CB" w14:textId="77777777" w:rsidR="00771F41" w:rsidRPr="007205F3" w:rsidRDefault="00771F41" w:rsidP="007205F3">
            <w:pPr>
              <w:pStyle w:val="TableParagraph"/>
              <w:ind w:left="10"/>
              <w:jc w:val="center"/>
              <w:rPr>
                <w:rFonts w:asciiTheme="minorHAnsi" w:hAnsiTheme="minorHAnsi"/>
                <w:sz w:val="18"/>
                <w:szCs w:val="18"/>
              </w:rPr>
            </w:pPr>
            <w:r w:rsidRPr="007205F3">
              <w:rPr>
                <w:rFonts w:asciiTheme="minorHAnsi" w:hAnsiTheme="minorHAnsi"/>
                <w:sz w:val="18"/>
                <w:szCs w:val="18"/>
              </w:rPr>
              <w:t>0</w:t>
            </w:r>
          </w:p>
        </w:tc>
        <w:tc>
          <w:tcPr>
            <w:tcW w:w="604" w:type="pct"/>
            <w:gridSpan w:val="16"/>
          </w:tcPr>
          <w:p w14:paraId="5FB62890" w14:textId="77777777" w:rsidR="00771F41" w:rsidRPr="007205F3" w:rsidRDefault="00771F41" w:rsidP="007205F3">
            <w:pPr>
              <w:pStyle w:val="TableParagraph"/>
              <w:ind w:left="8"/>
              <w:jc w:val="center"/>
              <w:rPr>
                <w:rFonts w:asciiTheme="minorHAnsi" w:hAnsiTheme="minorHAnsi"/>
                <w:sz w:val="18"/>
                <w:szCs w:val="18"/>
              </w:rPr>
            </w:pPr>
            <w:r w:rsidRPr="007205F3">
              <w:rPr>
                <w:rFonts w:asciiTheme="minorHAnsi" w:hAnsiTheme="minorHAnsi"/>
                <w:sz w:val="18"/>
                <w:szCs w:val="18"/>
              </w:rPr>
              <w:t>0</w:t>
            </w:r>
          </w:p>
        </w:tc>
        <w:tc>
          <w:tcPr>
            <w:tcW w:w="814" w:type="pct"/>
            <w:gridSpan w:val="23"/>
          </w:tcPr>
          <w:p w14:paraId="6A3EF2C7" w14:textId="77777777" w:rsidR="00771F41" w:rsidRPr="007205F3" w:rsidRDefault="00771F41" w:rsidP="007205F3">
            <w:pPr>
              <w:pStyle w:val="TableParagraph"/>
              <w:ind w:left="10"/>
              <w:jc w:val="center"/>
              <w:rPr>
                <w:rFonts w:asciiTheme="minorHAnsi" w:hAnsiTheme="minorHAnsi"/>
                <w:sz w:val="18"/>
                <w:szCs w:val="18"/>
              </w:rPr>
            </w:pPr>
            <w:r w:rsidRPr="007205F3">
              <w:rPr>
                <w:rFonts w:asciiTheme="minorHAnsi" w:hAnsiTheme="minorHAnsi"/>
                <w:sz w:val="18"/>
                <w:szCs w:val="18"/>
              </w:rPr>
              <w:t>0</w:t>
            </w:r>
          </w:p>
        </w:tc>
        <w:tc>
          <w:tcPr>
            <w:tcW w:w="559" w:type="pct"/>
            <w:gridSpan w:val="12"/>
          </w:tcPr>
          <w:p w14:paraId="0BF4ADAA" w14:textId="77777777" w:rsidR="00771F41" w:rsidRPr="007205F3" w:rsidRDefault="00771F41" w:rsidP="007205F3">
            <w:pPr>
              <w:pStyle w:val="TableParagraph"/>
              <w:ind w:left="12"/>
              <w:jc w:val="center"/>
              <w:rPr>
                <w:rFonts w:asciiTheme="minorHAnsi" w:hAnsiTheme="minorHAnsi"/>
                <w:sz w:val="18"/>
                <w:szCs w:val="18"/>
              </w:rPr>
            </w:pPr>
            <w:r w:rsidRPr="007205F3">
              <w:rPr>
                <w:rFonts w:asciiTheme="minorHAnsi" w:hAnsiTheme="minorHAnsi"/>
                <w:sz w:val="18"/>
                <w:szCs w:val="18"/>
              </w:rPr>
              <w:t>0</w:t>
            </w:r>
          </w:p>
        </w:tc>
        <w:tc>
          <w:tcPr>
            <w:tcW w:w="567" w:type="pct"/>
            <w:gridSpan w:val="10"/>
          </w:tcPr>
          <w:p w14:paraId="44B6FF6A" w14:textId="77777777" w:rsidR="00771F41" w:rsidRPr="007205F3" w:rsidRDefault="00771F41" w:rsidP="007205F3">
            <w:pPr>
              <w:pStyle w:val="TableParagraph"/>
              <w:ind w:left="7"/>
              <w:jc w:val="center"/>
              <w:rPr>
                <w:rFonts w:asciiTheme="minorHAnsi" w:hAnsiTheme="minorHAnsi"/>
                <w:sz w:val="18"/>
                <w:szCs w:val="18"/>
              </w:rPr>
            </w:pPr>
            <w:r w:rsidRPr="007205F3">
              <w:rPr>
                <w:rFonts w:asciiTheme="minorHAnsi" w:hAnsiTheme="minorHAnsi"/>
                <w:sz w:val="18"/>
                <w:szCs w:val="18"/>
              </w:rPr>
              <w:t>0</w:t>
            </w:r>
          </w:p>
        </w:tc>
      </w:tr>
      <w:tr w:rsidR="00771F41" w:rsidRPr="007205F3" w14:paraId="583EA08E" w14:textId="77777777" w:rsidTr="007205F3">
        <w:trPr>
          <w:gridBefore w:val="1"/>
          <w:gridAfter w:val="1"/>
          <w:wBefore w:w="5" w:type="pct"/>
          <w:wAfter w:w="5" w:type="pct"/>
          <w:trHeight w:val="20"/>
          <w:jc w:val="center"/>
        </w:trPr>
        <w:tc>
          <w:tcPr>
            <w:tcW w:w="1803" w:type="pct"/>
            <w:gridSpan w:val="4"/>
          </w:tcPr>
          <w:p w14:paraId="08DF19F0" w14:textId="77777777" w:rsidR="00771F41" w:rsidRPr="007205F3" w:rsidRDefault="00771F41" w:rsidP="007205F3">
            <w:pPr>
              <w:pStyle w:val="TableParagraph"/>
              <w:rPr>
                <w:rFonts w:asciiTheme="minorHAnsi" w:hAnsiTheme="minorHAnsi"/>
                <w:sz w:val="18"/>
                <w:szCs w:val="18"/>
              </w:rPr>
            </w:pPr>
            <w:r w:rsidRPr="007205F3">
              <w:rPr>
                <w:rFonts w:asciiTheme="minorHAnsi" w:hAnsiTheme="minorHAnsi"/>
                <w:sz w:val="18"/>
                <w:szCs w:val="18"/>
              </w:rPr>
              <w:t>Darželių skaičius</w:t>
            </w:r>
          </w:p>
        </w:tc>
        <w:tc>
          <w:tcPr>
            <w:tcW w:w="641" w:type="pct"/>
            <w:gridSpan w:val="10"/>
          </w:tcPr>
          <w:p w14:paraId="71F2B851" w14:textId="77777777" w:rsidR="00771F41" w:rsidRPr="007205F3" w:rsidRDefault="00771F41" w:rsidP="007205F3">
            <w:pPr>
              <w:pStyle w:val="TableParagraph"/>
              <w:ind w:left="10"/>
              <w:jc w:val="center"/>
              <w:rPr>
                <w:rFonts w:asciiTheme="minorHAnsi" w:hAnsiTheme="minorHAnsi"/>
                <w:sz w:val="18"/>
                <w:szCs w:val="18"/>
              </w:rPr>
            </w:pPr>
            <w:r w:rsidRPr="007205F3">
              <w:rPr>
                <w:rFonts w:asciiTheme="minorHAnsi" w:hAnsiTheme="minorHAnsi"/>
                <w:sz w:val="18"/>
                <w:szCs w:val="18"/>
              </w:rPr>
              <w:t>0</w:t>
            </w:r>
          </w:p>
        </w:tc>
        <w:tc>
          <w:tcPr>
            <w:tcW w:w="604" w:type="pct"/>
            <w:gridSpan w:val="16"/>
          </w:tcPr>
          <w:p w14:paraId="0795FB1B" w14:textId="77777777" w:rsidR="00771F41" w:rsidRPr="007205F3" w:rsidRDefault="00771F41" w:rsidP="007205F3">
            <w:pPr>
              <w:pStyle w:val="TableParagraph"/>
              <w:ind w:left="8"/>
              <w:jc w:val="center"/>
              <w:rPr>
                <w:rFonts w:asciiTheme="minorHAnsi" w:hAnsiTheme="minorHAnsi"/>
                <w:sz w:val="18"/>
                <w:szCs w:val="18"/>
              </w:rPr>
            </w:pPr>
            <w:r w:rsidRPr="007205F3">
              <w:rPr>
                <w:rFonts w:asciiTheme="minorHAnsi" w:hAnsiTheme="minorHAnsi"/>
                <w:sz w:val="18"/>
                <w:szCs w:val="18"/>
              </w:rPr>
              <w:t>0</w:t>
            </w:r>
          </w:p>
        </w:tc>
        <w:tc>
          <w:tcPr>
            <w:tcW w:w="814" w:type="pct"/>
            <w:gridSpan w:val="23"/>
          </w:tcPr>
          <w:p w14:paraId="1FCF0211" w14:textId="77777777" w:rsidR="00771F41" w:rsidRPr="007205F3" w:rsidRDefault="00771F41" w:rsidP="007205F3">
            <w:pPr>
              <w:pStyle w:val="TableParagraph"/>
              <w:ind w:left="10"/>
              <w:jc w:val="center"/>
              <w:rPr>
                <w:rFonts w:asciiTheme="minorHAnsi" w:hAnsiTheme="minorHAnsi"/>
                <w:sz w:val="18"/>
                <w:szCs w:val="18"/>
              </w:rPr>
            </w:pPr>
            <w:r w:rsidRPr="007205F3">
              <w:rPr>
                <w:rFonts w:asciiTheme="minorHAnsi" w:hAnsiTheme="minorHAnsi"/>
                <w:sz w:val="18"/>
                <w:szCs w:val="18"/>
              </w:rPr>
              <w:t>0</w:t>
            </w:r>
          </w:p>
        </w:tc>
        <w:tc>
          <w:tcPr>
            <w:tcW w:w="559" w:type="pct"/>
            <w:gridSpan w:val="12"/>
          </w:tcPr>
          <w:p w14:paraId="638F160C" w14:textId="77777777" w:rsidR="00771F41" w:rsidRPr="007205F3" w:rsidRDefault="00771F41" w:rsidP="007205F3">
            <w:pPr>
              <w:pStyle w:val="TableParagraph"/>
              <w:ind w:left="12"/>
              <w:jc w:val="center"/>
              <w:rPr>
                <w:rFonts w:asciiTheme="minorHAnsi" w:hAnsiTheme="minorHAnsi"/>
                <w:sz w:val="18"/>
                <w:szCs w:val="18"/>
              </w:rPr>
            </w:pPr>
            <w:r w:rsidRPr="007205F3">
              <w:rPr>
                <w:rFonts w:asciiTheme="minorHAnsi" w:hAnsiTheme="minorHAnsi"/>
                <w:sz w:val="18"/>
                <w:szCs w:val="18"/>
              </w:rPr>
              <w:t>0</w:t>
            </w:r>
          </w:p>
        </w:tc>
        <w:tc>
          <w:tcPr>
            <w:tcW w:w="567" w:type="pct"/>
            <w:gridSpan w:val="10"/>
          </w:tcPr>
          <w:p w14:paraId="034DBC54" w14:textId="77777777" w:rsidR="00771F41" w:rsidRPr="007205F3" w:rsidRDefault="00771F41" w:rsidP="007205F3">
            <w:pPr>
              <w:pStyle w:val="TableParagraph"/>
              <w:ind w:left="7"/>
              <w:jc w:val="center"/>
              <w:rPr>
                <w:rFonts w:asciiTheme="minorHAnsi" w:hAnsiTheme="minorHAnsi"/>
                <w:sz w:val="18"/>
                <w:szCs w:val="18"/>
              </w:rPr>
            </w:pPr>
            <w:r w:rsidRPr="007205F3">
              <w:rPr>
                <w:rFonts w:asciiTheme="minorHAnsi" w:hAnsiTheme="minorHAnsi"/>
                <w:sz w:val="18"/>
                <w:szCs w:val="18"/>
              </w:rPr>
              <w:t>0</w:t>
            </w:r>
          </w:p>
        </w:tc>
      </w:tr>
      <w:tr w:rsidR="00771F41" w:rsidRPr="007205F3" w14:paraId="488D7F40" w14:textId="77777777" w:rsidTr="007205F3">
        <w:trPr>
          <w:gridBefore w:val="1"/>
          <w:gridAfter w:val="1"/>
          <w:wBefore w:w="5" w:type="pct"/>
          <w:wAfter w:w="5" w:type="pct"/>
          <w:trHeight w:val="20"/>
          <w:jc w:val="center"/>
        </w:trPr>
        <w:tc>
          <w:tcPr>
            <w:tcW w:w="1803" w:type="pct"/>
            <w:gridSpan w:val="4"/>
          </w:tcPr>
          <w:p w14:paraId="75A250B6" w14:textId="77777777" w:rsidR="00771F41" w:rsidRPr="007205F3" w:rsidRDefault="00771F41" w:rsidP="007205F3">
            <w:pPr>
              <w:pStyle w:val="TableParagraph"/>
              <w:rPr>
                <w:rFonts w:asciiTheme="minorHAnsi" w:hAnsiTheme="minorHAnsi"/>
                <w:sz w:val="18"/>
                <w:szCs w:val="18"/>
              </w:rPr>
            </w:pPr>
            <w:r w:rsidRPr="007205F3">
              <w:rPr>
                <w:rFonts w:asciiTheme="minorHAnsi" w:hAnsiTheme="minorHAnsi"/>
                <w:sz w:val="18"/>
                <w:szCs w:val="18"/>
              </w:rPr>
              <w:t>Ligoninių skaičius</w:t>
            </w:r>
          </w:p>
        </w:tc>
        <w:tc>
          <w:tcPr>
            <w:tcW w:w="641" w:type="pct"/>
            <w:gridSpan w:val="10"/>
          </w:tcPr>
          <w:p w14:paraId="6EFF40E3" w14:textId="77777777" w:rsidR="00771F41" w:rsidRPr="007205F3" w:rsidRDefault="00771F41" w:rsidP="007205F3">
            <w:pPr>
              <w:pStyle w:val="TableParagraph"/>
              <w:ind w:left="10"/>
              <w:jc w:val="center"/>
              <w:rPr>
                <w:rFonts w:asciiTheme="minorHAnsi" w:hAnsiTheme="minorHAnsi"/>
                <w:sz w:val="18"/>
                <w:szCs w:val="18"/>
              </w:rPr>
            </w:pPr>
            <w:r w:rsidRPr="007205F3">
              <w:rPr>
                <w:rFonts w:asciiTheme="minorHAnsi" w:hAnsiTheme="minorHAnsi"/>
                <w:sz w:val="18"/>
                <w:szCs w:val="18"/>
              </w:rPr>
              <w:t>0</w:t>
            </w:r>
          </w:p>
        </w:tc>
        <w:tc>
          <w:tcPr>
            <w:tcW w:w="604" w:type="pct"/>
            <w:gridSpan w:val="16"/>
          </w:tcPr>
          <w:p w14:paraId="51693E86" w14:textId="77777777" w:rsidR="00771F41" w:rsidRPr="007205F3" w:rsidRDefault="00771F41" w:rsidP="007205F3">
            <w:pPr>
              <w:pStyle w:val="TableParagraph"/>
              <w:ind w:left="8"/>
              <w:jc w:val="center"/>
              <w:rPr>
                <w:rFonts w:asciiTheme="minorHAnsi" w:hAnsiTheme="minorHAnsi"/>
                <w:sz w:val="18"/>
                <w:szCs w:val="18"/>
              </w:rPr>
            </w:pPr>
            <w:r w:rsidRPr="007205F3">
              <w:rPr>
                <w:rFonts w:asciiTheme="minorHAnsi" w:hAnsiTheme="minorHAnsi"/>
                <w:sz w:val="18"/>
                <w:szCs w:val="18"/>
              </w:rPr>
              <w:t>0</w:t>
            </w:r>
          </w:p>
        </w:tc>
        <w:tc>
          <w:tcPr>
            <w:tcW w:w="814" w:type="pct"/>
            <w:gridSpan w:val="23"/>
          </w:tcPr>
          <w:p w14:paraId="4D907079" w14:textId="77777777" w:rsidR="00771F41" w:rsidRPr="007205F3" w:rsidRDefault="00771F41" w:rsidP="007205F3">
            <w:pPr>
              <w:pStyle w:val="TableParagraph"/>
              <w:ind w:left="10"/>
              <w:jc w:val="center"/>
              <w:rPr>
                <w:rFonts w:asciiTheme="minorHAnsi" w:hAnsiTheme="minorHAnsi"/>
                <w:sz w:val="18"/>
                <w:szCs w:val="18"/>
              </w:rPr>
            </w:pPr>
            <w:r w:rsidRPr="007205F3">
              <w:rPr>
                <w:rFonts w:asciiTheme="minorHAnsi" w:hAnsiTheme="minorHAnsi"/>
                <w:sz w:val="18"/>
                <w:szCs w:val="18"/>
              </w:rPr>
              <w:t>0</w:t>
            </w:r>
          </w:p>
        </w:tc>
        <w:tc>
          <w:tcPr>
            <w:tcW w:w="559" w:type="pct"/>
            <w:gridSpan w:val="12"/>
          </w:tcPr>
          <w:p w14:paraId="3937AAF9" w14:textId="77777777" w:rsidR="00771F41" w:rsidRPr="007205F3" w:rsidRDefault="00771F41" w:rsidP="007205F3">
            <w:pPr>
              <w:pStyle w:val="TableParagraph"/>
              <w:ind w:left="12"/>
              <w:jc w:val="center"/>
              <w:rPr>
                <w:rFonts w:asciiTheme="minorHAnsi" w:hAnsiTheme="minorHAnsi"/>
                <w:sz w:val="18"/>
                <w:szCs w:val="18"/>
              </w:rPr>
            </w:pPr>
            <w:r w:rsidRPr="007205F3">
              <w:rPr>
                <w:rFonts w:asciiTheme="minorHAnsi" w:hAnsiTheme="minorHAnsi"/>
                <w:sz w:val="18"/>
                <w:szCs w:val="18"/>
              </w:rPr>
              <w:t>0</w:t>
            </w:r>
          </w:p>
        </w:tc>
        <w:tc>
          <w:tcPr>
            <w:tcW w:w="567" w:type="pct"/>
            <w:gridSpan w:val="10"/>
          </w:tcPr>
          <w:p w14:paraId="27A6E435" w14:textId="77777777" w:rsidR="00771F41" w:rsidRPr="007205F3" w:rsidRDefault="00771F41" w:rsidP="007205F3">
            <w:pPr>
              <w:pStyle w:val="TableParagraph"/>
              <w:ind w:left="7"/>
              <w:jc w:val="center"/>
              <w:rPr>
                <w:rFonts w:asciiTheme="minorHAnsi" w:hAnsiTheme="minorHAnsi"/>
                <w:sz w:val="18"/>
                <w:szCs w:val="18"/>
              </w:rPr>
            </w:pPr>
            <w:r w:rsidRPr="007205F3">
              <w:rPr>
                <w:rFonts w:asciiTheme="minorHAnsi" w:hAnsiTheme="minorHAnsi"/>
                <w:sz w:val="18"/>
                <w:szCs w:val="18"/>
              </w:rPr>
              <w:t>0</w:t>
            </w:r>
          </w:p>
        </w:tc>
      </w:tr>
      <w:tr w:rsidR="00771F41" w:rsidRPr="007205F3" w14:paraId="591769CF" w14:textId="77777777" w:rsidTr="007205F3">
        <w:trPr>
          <w:gridBefore w:val="1"/>
          <w:gridAfter w:val="1"/>
          <w:wBefore w:w="5" w:type="pct"/>
          <w:wAfter w:w="5" w:type="pct"/>
          <w:trHeight w:val="20"/>
          <w:jc w:val="center"/>
        </w:trPr>
        <w:tc>
          <w:tcPr>
            <w:tcW w:w="1803" w:type="pct"/>
            <w:gridSpan w:val="4"/>
          </w:tcPr>
          <w:p w14:paraId="7757845A" w14:textId="77777777" w:rsidR="00771F41" w:rsidRPr="007205F3" w:rsidRDefault="00771F41" w:rsidP="007205F3">
            <w:pPr>
              <w:pStyle w:val="TableParagraph"/>
              <w:rPr>
                <w:rFonts w:asciiTheme="minorHAnsi" w:hAnsiTheme="minorHAnsi"/>
                <w:sz w:val="18"/>
                <w:szCs w:val="18"/>
              </w:rPr>
            </w:pPr>
            <w:r w:rsidRPr="007205F3">
              <w:rPr>
                <w:rFonts w:asciiTheme="minorHAnsi" w:hAnsiTheme="minorHAnsi"/>
                <w:sz w:val="18"/>
                <w:szCs w:val="18"/>
              </w:rPr>
              <w:t>Mokyklose ugdomų mokinių</w:t>
            </w:r>
          </w:p>
          <w:p w14:paraId="737D632F" w14:textId="77777777" w:rsidR="00771F41" w:rsidRPr="007205F3" w:rsidRDefault="00771F41" w:rsidP="007205F3">
            <w:pPr>
              <w:pStyle w:val="TableParagraph"/>
              <w:rPr>
                <w:rFonts w:asciiTheme="minorHAnsi" w:hAnsiTheme="minorHAnsi"/>
                <w:sz w:val="18"/>
                <w:szCs w:val="18"/>
              </w:rPr>
            </w:pPr>
            <w:r w:rsidRPr="007205F3">
              <w:rPr>
                <w:rFonts w:asciiTheme="minorHAnsi" w:hAnsiTheme="minorHAnsi"/>
                <w:sz w:val="18"/>
                <w:szCs w:val="18"/>
              </w:rPr>
              <w:t>skaičius</w:t>
            </w:r>
          </w:p>
        </w:tc>
        <w:tc>
          <w:tcPr>
            <w:tcW w:w="641" w:type="pct"/>
            <w:gridSpan w:val="10"/>
          </w:tcPr>
          <w:p w14:paraId="2C52F0E5" w14:textId="77777777" w:rsidR="00771F41" w:rsidRPr="007205F3" w:rsidRDefault="00771F41" w:rsidP="007205F3">
            <w:pPr>
              <w:pStyle w:val="TableParagraph"/>
              <w:spacing w:before="130"/>
              <w:ind w:left="10"/>
              <w:jc w:val="center"/>
              <w:rPr>
                <w:rFonts w:asciiTheme="minorHAnsi" w:hAnsiTheme="minorHAnsi"/>
                <w:sz w:val="18"/>
                <w:szCs w:val="18"/>
              </w:rPr>
            </w:pPr>
            <w:r w:rsidRPr="007205F3">
              <w:rPr>
                <w:rFonts w:asciiTheme="minorHAnsi" w:hAnsiTheme="minorHAnsi"/>
                <w:sz w:val="18"/>
                <w:szCs w:val="18"/>
              </w:rPr>
              <w:t>0</w:t>
            </w:r>
          </w:p>
        </w:tc>
        <w:tc>
          <w:tcPr>
            <w:tcW w:w="604" w:type="pct"/>
            <w:gridSpan w:val="16"/>
          </w:tcPr>
          <w:p w14:paraId="04F04D8C" w14:textId="77777777" w:rsidR="00771F41" w:rsidRPr="007205F3" w:rsidRDefault="00771F41" w:rsidP="007205F3">
            <w:pPr>
              <w:pStyle w:val="TableParagraph"/>
              <w:spacing w:before="130"/>
              <w:ind w:left="8"/>
              <w:jc w:val="center"/>
              <w:rPr>
                <w:rFonts w:asciiTheme="minorHAnsi" w:hAnsiTheme="minorHAnsi"/>
                <w:sz w:val="18"/>
                <w:szCs w:val="18"/>
              </w:rPr>
            </w:pPr>
            <w:r w:rsidRPr="007205F3">
              <w:rPr>
                <w:rFonts w:asciiTheme="minorHAnsi" w:hAnsiTheme="minorHAnsi"/>
                <w:sz w:val="18"/>
                <w:szCs w:val="18"/>
              </w:rPr>
              <w:t>0</w:t>
            </w:r>
          </w:p>
        </w:tc>
        <w:tc>
          <w:tcPr>
            <w:tcW w:w="814" w:type="pct"/>
            <w:gridSpan w:val="23"/>
          </w:tcPr>
          <w:p w14:paraId="11DBAADC" w14:textId="77777777" w:rsidR="00771F41" w:rsidRPr="007205F3" w:rsidRDefault="00771F41" w:rsidP="007205F3">
            <w:pPr>
              <w:pStyle w:val="TableParagraph"/>
              <w:spacing w:before="130"/>
              <w:ind w:left="10"/>
              <w:jc w:val="center"/>
              <w:rPr>
                <w:rFonts w:asciiTheme="minorHAnsi" w:hAnsiTheme="minorHAnsi"/>
                <w:sz w:val="18"/>
                <w:szCs w:val="18"/>
              </w:rPr>
            </w:pPr>
            <w:r w:rsidRPr="007205F3">
              <w:rPr>
                <w:rFonts w:asciiTheme="minorHAnsi" w:hAnsiTheme="minorHAnsi"/>
                <w:sz w:val="18"/>
                <w:szCs w:val="18"/>
              </w:rPr>
              <w:t>0</w:t>
            </w:r>
          </w:p>
        </w:tc>
        <w:tc>
          <w:tcPr>
            <w:tcW w:w="559" w:type="pct"/>
            <w:gridSpan w:val="12"/>
          </w:tcPr>
          <w:p w14:paraId="333679D6" w14:textId="77777777" w:rsidR="00771F41" w:rsidRPr="007205F3" w:rsidRDefault="00771F41" w:rsidP="007205F3">
            <w:pPr>
              <w:pStyle w:val="TableParagraph"/>
              <w:spacing w:before="130"/>
              <w:ind w:left="12"/>
              <w:jc w:val="center"/>
              <w:rPr>
                <w:rFonts w:asciiTheme="minorHAnsi" w:hAnsiTheme="minorHAnsi"/>
                <w:sz w:val="18"/>
                <w:szCs w:val="18"/>
              </w:rPr>
            </w:pPr>
            <w:r w:rsidRPr="007205F3">
              <w:rPr>
                <w:rFonts w:asciiTheme="minorHAnsi" w:hAnsiTheme="minorHAnsi"/>
                <w:sz w:val="18"/>
                <w:szCs w:val="18"/>
              </w:rPr>
              <w:t>0</w:t>
            </w:r>
          </w:p>
        </w:tc>
        <w:tc>
          <w:tcPr>
            <w:tcW w:w="567" w:type="pct"/>
            <w:gridSpan w:val="10"/>
          </w:tcPr>
          <w:p w14:paraId="4BECDE42" w14:textId="77777777" w:rsidR="00771F41" w:rsidRPr="007205F3" w:rsidRDefault="00771F41" w:rsidP="007205F3">
            <w:pPr>
              <w:pStyle w:val="TableParagraph"/>
              <w:spacing w:before="130"/>
              <w:ind w:left="7"/>
              <w:jc w:val="center"/>
              <w:rPr>
                <w:rFonts w:asciiTheme="minorHAnsi" w:hAnsiTheme="minorHAnsi"/>
                <w:sz w:val="18"/>
                <w:szCs w:val="18"/>
              </w:rPr>
            </w:pPr>
            <w:r w:rsidRPr="007205F3">
              <w:rPr>
                <w:rFonts w:asciiTheme="minorHAnsi" w:hAnsiTheme="minorHAnsi"/>
                <w:sz w:val="18"/>
                <w:szCs w:val="18"/>
              </w:rPr>
              <w:t>0</w:t>
            </w:r>
          </w:p>
        </w:tc>
      </w:tr>
      <w:tr w:rsidR="00771F41" w:rsidRPr="007205F3" w14:paraId="1A15B558" w14:textId="77777777" w:rsidTr="007205F3">
        <w:trPr>
          <w:gridBefore w:val="1"/>
          <w:gridAfter w:val="1"/>
          <w:wBefore w:w="5" w:type="pct"/>
          <w:wAfter w:w="5" w:type="pct"/>
          <w:trHeight w:val="20"/>
          <w:jc w:val="center"/>
        </w:trPr>
        <w:tc>
          <w:tcPr>
            <w:tcW w:w="1803" w:type="pct"/>
            <w:gridSpan w:val="4"/>
          </w:tcPr>
          <w:p w14:paraId="72431040" w14:textId="77777777" w:rsidR="00771F41" w:rsidRPr="007205F3" w:rsidRDefault="00771F41" w:rsidP="007205F3">
            <w:pPr>
              <w:pStyle w:val="TableParagraph"/>
              <w:rPr>
                <w:rFonts w:asciiTheme="minorHAnsi" w:hAnsiTheme="minorHAnsi"/>
                <w:sz w:val="18"/>
                <w:szCs w:val="18"/>
              </w:rPr>
            </w:pPr>
            <w:r w:rsidRPr="007205F3">
              <w:rPr>
                <w:rFonts w:asciiTheme="minorHAnsi" w:hAnsiTheme="minorHAnsi"/>
                <w:sz w:val="18"/>
                <w:szCs w:val="18"/>
              </w:rPr>
              <w:t>Darželiuose ugdomų vaikų</w:t>
            </w:r>
          </w:p>
          <w:p w14:paraId="11D3503A" w14:textId="77777777" w:rsidR="00771F41" w:rsidRPr="007205F3" w:rsidRDefault="00771F41" w:rsidP="007205F3">
            <w:pPr>
              <w:pStyle w:val="TableParagraph"/>
              <w:spacing w:before="1"/>
              <w:rPr>
                <w:rFonts w:asciiTheme="minorHAnsi" w:hAnsiTheme="minorHAnsi"/>
                <w:sz w:val="18"/>
                <w:szCs w:val="18"/>
              </w:rPr>
            </w:pPr>
            <w:r w:rsidRPr="007205F3">
              <w:rPr>
                <w:rFonts w:asciiTheme="minorHAnsi" w:hAnsiTheme="minorHAnsi"/>
                <w:sz w:val="18"/>
                <w:szCs w:val="18"/>
              </w:rPr>
              <w:t>skaičius</w:t>
            </w:r>
          </w:p>
        </w:tc>
        <w:tc>
          <w:tcPr>
            <w:tcW w:w="641" w:type="pct"/>
            <w:gridSpan w:val="10"/>
          </w:tcPr>
          <w:p w14:paraId="72B986FA" w14:textId="77777777" w:rsidR="00771F41" w:rsidRPr="007205F3" w:rsidRDefault="00771F41" w:rsidP="007205F3">
            <w:pPr>
              <w:pStyle w:val="TableParagraph"/>
              <w:spacing w:before="131"/>
              <w:ind w:left="10"/>
              <w:jc w:val="center"/>
              <w:rPr>
                <w:rFonts w:asciiTheme="minorHAnsi" w:hAnsiTheme="minorHAnsi"/>
                <w:sz w:val="18"/>
                <w:szCs w:val="18"/>
              </w:rPr>
            </w:pPr>
            <w:r w:rsidRPr="007205F3">
              <w:rPr>
                <w:rFonts w:asciiTheme="minorHAnsi" w:hAnsiTheme="minorHAnsi"/>
                <w:sz w:val="18"/>
                <w:szCs w:val="18"/>
              </w:rPr>
              <w:t>0</w:t>
            </w:r>
          </w:p>
        </w:tc>
        <w:tc>
          <w:tcPr>
            <w:tcW w:w="604" w:type="pct"/>
            <w:gridSpan w:val="16"/>
          </w:tcPr>
          <w:p w14:paraId="527C10B7" w14:textId="77777777" w:rsidR="00771F41" w:rsidRPr="007205F3" w:rsidRDefault="00771F41" w:rsidP="007205F3">
            <w:pPr>
              <w:pStyle w:val="TableParagraph"/>
              <w:spacing w:before="131"/>
              <w:ind w:left="8"/>
              <w:jc w:val="center"/>
              <w:rPr>
                <w:rFonts w:asciiTheme="minorHAnsi" w:hAnsiTheme="minorHAnsi"/>
                <w:sz w:val="18"/>
                <w:szCs w:val="18"/>
              </w:rPr>
            </w:pPr>
            <w:r w:rsidRPr="007205F3">
              <w:rPr>
                <w:rFonts w:asciiTheme="minorHAnsi" w:hAnsiTheme="minorHAnsi"/>
                <w:sz w:val="18"/>
                <w:szCs w:val="18"/>
              </w:rPr>
              <w:t>0</w:t>
            </w:r>
          </w:p>
        </w:tc>
        <w:tc>
          <w:tcPr>
            <w:tcW w:w="814" w:type="pct"/>
            <w:gridSpan w:val="23"/>
          </w:tcPr>
          <w:p w14:paraId="7C9A2BE5" w14:textId="77777777" w:rsidR="00771F41" w:rsidRPr="007205F3" w:rsidRDefault="00771F41" w:rsidP="007205F3">
            <w:pPr>
              <w:pStyle w:val="TableParagraph"/>
              <w:spacing w:before="131"/>
              <w:ind w:left="10"/>
              <w:jc w:val="center"/>
              <w:rPr>
                <w:rFonts w:asciiTheme="minorHAnsi" w:hAnsiTheme="minorHAnsi"/>
                <w:sz w:val="18"/>
                <w:szCs w:val="18"/>
              </w:rPr>
            </w:pPr>
            <w:r w:rsidRPr="007205F3">
              <w:rPr>
                <w:rFonts w:asciiTheme="minorHAnsi" w:hAnsiTheme="minorHAnsi"/>
                <w:sz w:val="18"/>
                <w:szCs w:val="18"/>
              </w:rPr>
              <w:t>0</w:t>
            </w:r>
          </w:p>
        </w:tc>
        <w:tc>
          <w:tcPr>
            <w:tcW w:w="559" w:type="pct"/>
            <w:gridSpan w:val="12"/>
          </w:tcPr>
          <w:p w14:paraId="4192F437" w14:textId="77777777" w:rsidR="00771F41" w:rsidRPr="007205F3" w:rsidRDefault="00771F41" w:rsidP="007205F3">
            <w:pPr>
              <w:pStyle w:val="TableParagraph"/>
              <w:spacing w:before="131"/>
              <w:ind w:left="12"/>
              <w:jc w:val="center"/>
              <w:rPr>
                <w:rFonts w:asciiTheme="minorHAnsi" w:hAnsiTheme="minorHAnsi"/>
                <w:sz w:val="18"/>
                <w:szCs w:val="18"/>
              </w:rPr>
            </w:pPr>
            <w:r w:rsidRPr="007205F3">
              <w:rPr>
                <w:rFonts w:asciiTheme="minorHAnsi" w:hAnsiTheme="minorHAnsi"/>
                <w:sz w:val="18"/>
                <w:szCs w:val="18"/>
              </w:rPr>
              <w:t>0</w:t>
            </w:r>
          </w:p>
        </w:tc>
        <w:tc>
          <w:tcPr>
            <w:tcW w:w="567" w:type="pct"/>
            <w:gridSpan w:val="10"/>
          </w:tcPr>
          <w:p w14:paraId="3DAFBDEB" w14:textId="77777777" w:rsidR="00771F41" w:rsidRPr="007205F3" w:rsidRDefault="00771F41" w:rsidP="007205F3">
            <w:pPr>
              <w:pStyle w:val="TableParagraph"/>
              <w:spacing w:before="131"/>
              <w:ind w:left="7"/>
              <w:jc w:val="center"/>
              <w:rPr>
                <w:rFonts w:asciiTheme="minorHAnsi" w:hAnsiTheme="minorHAnsi"/>
                <w:sz w:val="18"/>
                <w:szCs w:val="18"/>
              </w:rPr>
            </w:pPr>
            <w:r w:rsidRPr="007205F3">
              <w:rPr>
                <w:rFonts w:asciiTheme="minorHAnsi" w:hAnsiTheme="minorHAnsi"/>
                <w:sz w:val="18"/>
                <w:szCs w:val="18"/>
              </w:rPr>
              <w:t>0</w:t>
            </w:r>
          </w:p>
        </w:tc>
      </w:tr>
      <w:tr w:rsidR="00771F41" w:rsidRPr="007205F3" w14:paraId="40C3E97C" w14:textId="77777777" w:rsidTr="007205F3">
        <w:trPr>
          <w:gridBefore w:val="1"/>
          <w:gridAfter w:val="1"/>
          <w:wBefore w:w="5" w:type="pct"/>
          <w:wAfter w:w="5" w:type="pct"/>
          <w:trHeight w:val="20"/>
          <w:jc w:val="center"/>
        </w:trPr>
        <w:tc>
          <w:tcPr>
            <w:tcW w:w="1803" w:type="pct"/>
            <w:gridSpan w:val="4"/>
          </w:tcPr>
          <w:p w14:paraId="4DDAA3B2" w14:textId="77777777" w:rsidR="00771F41" w:rsidRPr="007205F3" w:rsidRDefault="00771F41" w:rsidP="007205F3">
            <w:pPr>
              <w:pStyle w:val="TableParagraph"/>
              <w:rPr>
                <w:rFonts w:asciiTheme="minorHAnsi" w:hAnsiTheme="minorHAnsi"/>
                <w:sz w:val="18"/>
                <w:szCs w:val="18"/>
              </w:rPr>
            </w:pPr>
            <w:r w:rsidRPr="007205F3">
              <w:rPr>
                <w:rFonts w:asciiTheme="minorHAnsi" w:hAnsiTheme="minorHAnsi"/>
                <w:sz w:val="18"/>
                <w:szCs w:val="18"/>
              </w:rPr>
              <w:t>Ligoninėse esančių lovų skaičius</w:t>
            </w:r>
          </w:p>
        </w:tc>
        <w:tc>
          <w:tcPr>
            <w:tcW w:w="641" w:type="pct"/>
            <w:gridSpan w:val="10"/>
          </w:tcPr>
          <w:p w14:paraId="57C6BC61" w14:textId="77777777" w:rsidR="00771F41" w:rsidRPr="007205F3" w:rsidRDefault="00771F41" w:rsidP="007205F3">
            <w:pPr>
              <w:pStyle w:val="TableParagraph"/>
              <w:ind w:left="10"/>
              <w:jc w:val="center"/>
              <w:rPr>
                <w:rFonts w:asciiTheme="minorHAnsi" w:hAnsiTheme="minorHAnsi"/>
                <w:sz w:val="18"/>
                <w:szCs w:val="18"/>
              </w:rPr>
            </w:pPr>
            <w:r w:rsidRPr="007205F3">
              <w:rPr>
                <w:rFonts w:asciiTheme="minorHAnsi" w:hAnsiTheme="minorHAnsi"/>
                <w:sz w:val="18"/>
                <w:szCs w:val="18"/>
              </w:rPr>
              <w:t>0</w:t>
            </w:r>
          </w:p>
        </w:tc>
        <w:tc>
          <w:tcPr>
            <w:tcW w:w="604" w:type="pct"/>
            <w:gridSpan w:val="16"/>
          </w:tcPr>
          <w:p w14:paraId="7E35B179" w14:textId="77777777" w:rsidR="00771F41" w:rsidRPr="007205F3" w:rsidRDefault="00771F41" w:rsidP="007205F3">
            <w:pPr>
              <w:pStyle w:val="TableParagraph"/>
              <w:ind w:left="8"/>
              <w:jc w:val="center"/>
              <w:rPr>
                <w:rFonts w:asciiTheme="minorHAnsi" w:hAnsiTheme="minorHAnsi"/>
                <w:sz w:val="18"/>
                <w:szCs w:val="18"/>
              </w:rPr>
            </w:pPr>
            <w:r w:rsidRPr="007205F3">
              <w:rPr>
                <w:rFonts w:asciiTheme="minorHAnsi" w:hAnsiTheme="minorHAnsi"/>
                <w:sz w:val="18"/>
                <w:szCs w:val="18"/>
              </w:rPr>
              <w:t>0</w:t>
            </w:r>
          </w:p>
        </w:tc>
        <w:tc>
          <w:tcPr>
            <w:tcW w:w="814" w:type="pct"/>
            <w:gridSpan w:val="23"/>
          </w:tcPr>
          <w:p w14:paraId="6CE65FCC" w14:textId="77777777" w:rsidR="00771F41" w:rsidRPr="007205F3" w:rsidRDefault="00771F41" w:rsidP="007205F3">
            <w:pPr>
              <w:pStyle w:val="TableParagraph"/>
              <w:ind w:left="10"/>
              <w:jc w:val="center"/>
              <w:rPr>
                <w:rFonts w:asciiTheme="minorHAnsi" w:hAnsiTheme="minorHAnsi"/>
                <w:sz w:val="18"/>
                <w:szCs w:val="18"/>
              </w:rPr>
            </w:pPr>
            <w:r w:rsidRPr="007205F3">
              <w:rPr>
                <w:rFonts w:asciiTheme="minorHAnsi" w:hAnsiTheme="minorHAnsi"/>
                <w:sz w:val="18"/>
                <w:szCs w:val="18"/>
              </w:rPr>
              <w:t>0</w:t>
            </w:r>
          </w:p>
        </w:tc>
        <w:tc>
          <w:tcPr>
            <w:tcW w:w="559" w:type="pct"/>
            <w:gridSpan w:val="12"/>
          </w:tcPr>
          <w:p w14:paraId="5CF6043A" w14:textId="77777777" w:rsidR="00771F41" w:rsidRPr="007205F3" w:rsidRDefault="00771F41" w:rsidP="007205F3">
            <w:pPr>
              <w:pStyle w:val="TableParagraph"/>
              <w:ind w:left="12"/>
              <w:jc w:val="center"/>
              <w:rPr>
                <w:rFonts w:asciiTheme="minorHAnsi" w:hAnsiTheme="minorHAnsi"/>
                <w:sz w:val="18"/>
                <w:szCs w:val="18"/>
              </w:rPr>
            </w:pPr>
            <w:r w:rsidRPr="007205F3">
              <w:rPr>
                <w:rFonts w:asciiTheme="minorHAnsi" w:hAnsiTheme="minorHAnsi"/>
                <w:sz w:val="18"/>
                <w:szCs w:val="18"/>
              </w:rPr>
              <w:t>0</w:t>
            </w:r>
          </w:p>
        </w:tc>
        <w:tc>
          <w:tcPr>
            <w:tcW w:w="567" w:type="pct"/>
            <w:gridSpan w:val="10"/>
          </w:tcPr>
          <w:p w14:paraId="650D0D4B" w14:textId="77777777" w:rsidR="00771F41" w:rsidRPr="007205F3" w:rsidRDefault="00771F41" w:rsidP="007205F3">
            <w:pPr>
              <w:pStyle w:val="TableParagraph"/>
              <w:ind w:left="7"/>
              <w:jc w:val="center"/>
              <w:rPr>
                <w:rFonts w:asciiTheme="minorHAnsi" w:hAnsiTheme="minorHAnsi"/>
                <w:sz w:val="18"/>
                <w:szCs w:val="18"/>
              </w:rPr>
            </w:pPr>
            <w:r w:rsidRPr="007205F3">
              <w:rPr>
                <w:rFonts w:asciiTheme="minorHAnsi" w:hAnsiTheme="minorHAnsi"/>
                <w:sz w:val="18"/>
                <w:szCs w:val="18"/>
              </w:rPr>
              <w:t>0</w:t>
            </w:r>
          </w:p>
        </w:tc>
      </w:tr>
      <w:tr w:rsidR="00771F41" w:rsidRPr="007205F3" w14:paraId="2DA73CD3" w14:textId="77777777" w:rsidTr="00AE16A8">
        <w:trPr>
          <w:gridBefore w:val="1"/>
          <w:gridAfter w:val="1"/>
          <w:wBefore w:w="5" w:type="pct"/>
          <w:wAfter w:w="5" w:type="pct"/>
          <w:trHeight w:val="20"/>
          <w:jc w:val="center"/>
        </w:trPr>
        <w:tc>
          <w:tcPr>
            <w:tcW w:w="1803" w:type="pct"/>
            <w:gridSpan w:val="4"/>
            <w:vMerge w:val="restart"/>
            <w:shd w:val="clear" w:color="auto" w:fill="9CC2E5" w:themeFill="accent1" w:themeFillTint="99"/>
          </w:tcPr>
          <w:p w14:paraId="36E121D3" w14:textId="77777777" w:rsidR="00771F41" w:rsidRPr="007205F3" w:rsidRDefault="00771F41" w:rsidP="007205F3">
            <w:pPr>
              <w:pStyle w:val="TableParagraph"/>
              <w:rPr>
                <w:rFonts w:asciiTheme="minorHAnsi" w:hAnsiTheme="minorHAnsi"/>
                <w:sz w:val="18"/>
                <w:szCs w:val="18"/>
              </w:rPr>
            </w:pPr>
          </w:p>
        </w:tc>
        <w:tc>
          <w:tcPr>
            <w:tcW w:w="3186" w:type="pct"/>
            <w:gridSpan w:val="71"/>
            <w:shd w:val="clear" w:color="auto" w:fill="9CC2E5" w:themeFill="accent1" w:themeFillTint="99"/>
          </w:tcPr>
          <w:p w14:paraId="75DB6514" w14:textId="77777777" w:rsidR="00771F41" w:rsidRPr="007205F3" w:rsidRDefault="00771F41" w:rsidP="007205F3">
            <w:pPr>
              <w:pStyle w:val="TableParagraph"/>
              <w:ind w:left="307" w:right="303"/>
              <w:jc w:val="center"/>
              <w:rPr>
                <w:rFonts w:asciiTheme="minorHAnsi" w:hAnsiTheme="minorHAnsi"/>
                <w:b/>
                <w:sz w:val="18"/>
                <w:szCs w:val="18"/>
              </w:rPr>
            </w:pPr>
            <w:r w:rsidRPr="007205F3">
              <w:rPr>
                <w:rFonts w:asciiTheme="minorHAnsi" w:hAnsiTheme="minorHAnsi"/>
                <w:b/>
                <w:position w:val="2"/>
                <w:sz w:val="18"/>
                <w:szCs w:val="18"/>
              </w:rPr>
              <w:t>Vakaro triukšmo rodiklio L</w:t>
            </w:r>
            <w:r w:rsidRPr="007205F3">
              <w:rPr>
                <w:rFonts w:asciiTheme="minorHAnsi" w:hAnsiTheme="minorHAnsi"/>
                <w:b/>
                <w:sz w:val="18"/>
                <w:szCs w:val="18"/>
              </w:rPr>
              <w:t xml:space="preserve">vakaro </w:t>
            </w:r>
            <w:r w:rsidRPr="007205F3">
              <w:rPr>
                <w:rFonts w:asciiTheme="minorHAnsi" w:hAnsiTheme="minorHAnsi"/>
                <w:b/>
                <w:position w:val="2"/>
                <w:sz w:val="18"/>
                <w:szCs w:val="18"/>
              </w:rPr>
              <w:t>triukšmo lygio intervalai</w:t>
            </w:r>
          </w:p>
          <w:p w14:paraId="7CC1B0C4" w14:textId="77777777" w:rsidR="00771F41" w:rsidRPr="007205F3" w:rsidRDefault="00C55EFC" w:rsidP="007205F3">
            <w:pPr>
              <w:pStyle w:val="TableParagraph"/>
              <w:ind w:left="307" w:right="300"/>
              <w:jc w:val="center"/>
              <w:rPr>
                <w:rFonts w:asciiTheme="minorHAnsi" w:hAnsiTheme="minorHAnsi"/>
                <w:b/>
                <w:sz w:val="18"/>
                <w:szCs w:val="18"/>
              </w:rPr>
            </w:pPr>
            <w:r>
              <w:rPr>
                <w:rFonts w:asciiTheme="minorHAnsi" w:hAnsiTheme="minorHAnsi"/>
                <w:b/>
                <w:sz w:val="18"/>
                <w:szCs w:val="18"/>
              </w:rPr>
              <w:t>dB(A)</w:t>
            </w:r>
          </w:p>
        </w:tc>
      </w:tr>
      <w:tr w:rsidR="00771F41" w:rsidRPr="007205F3" w14:paraId="337C83E5" w14:textId="77777777" w:rsidTr="00AE16A8">
        <w:trPr>
          <w:gridBefore w:val="1"/>
          <w:gridAfter w:val="1"/>
          <w:wBefore w:w="5" w:type="pct"/>
          <w:wAfter w:w="5" w:type="pct"/>
          <w:trHeight w:val="20"/>
          <w:jc w:val="center"/>
        </w:trPr>
        <w:tc>
          <w:tcPr>
            <w:tcW w:w="1803" w:type="pct"/>
            <w:gridSpan w:val="4"/>
            <w:vMerge/>
            <w:tcBorders>
              <w:top w:val="nil"/>
            </w:tcBorders>
            <w:shd w:val="clear" w:color="auto" w:fill="9CC2E5" w:themeFill="accent1" w:themeFillTint="99"/>
          </w:tcPr>
          <w:p w14:paraId="03D53A9B" w14:textId="77777777" w:rsidR="00771F41" w:rsidRPr="007205F3" w:rsidRDefault="00771F41" w:rsidP="007205F3">
            <w:pPr>
              <w:spacing w:line="240" w:lineRule="auto"/>
              <w:rPr>
                <w:sz w:val="18"/>
                <w:szCs w:val="18"/>
              </w:rPr>
            </w:pPr>
          </w:p>
        </w:tc>
        <w:tc>
          <w:tcPr>
            <w:tcW w:w="515" w:type="pct"/>
            <w:gridSpan w:val="7"/>
            <w:shd w:val="clear" w:color="auto" w:fill="9CC2E5" w:themeFill="accent1" w:themeFillTint="99"/>
          </w:tcPr>
          <w:p w14:paraId="2635F885" w14:textId="77777777" w:rsidR="00771F41" w:rsidRPr="007205F3" w:rsidRDefault="00771F41" w:rsidP="007205F3">
            <w:pPr>
              <w:pStyle w:val="TableParagraph"/>
              <w:ind w:left="208"/>
              <w:rPr>
                <w:rFonts w:asciiTheme="minorHAnsi" w:hAnsiTheme="minorHAnsi"/>
                <w:b/>
                <w:sz w:val="18"/>
                <w:szCs w:val="18"/>
              </w:rPr>
            </w:pPr>
            <w:r w:rsidRPr="007205F3">
              <w:rPr>
                <w:rFonts w:asciiTheme="minorHAnsi" w:hAnsiTheme="minorHAnsi"/>
                <w:b/>
                <w:sz w:val="18"/>
                <w:szCs w:val="18"/>
              </w:rPr>
              <w:t>45-49</w:t>
            </w:r>
          </w:p>
        </w:tc>
        <w:tc>
          <w:tcPr>
            <w:tcW w:w="532" w:type="pct"/>
            <w:gridSpan w:val="15"/>
            <w:shd w:val="clear" w:color="auto" w:fill="9CC2E5" w:themeFill="accent1" w:themeFillTint="99"/>
          </w:tcPr>
          <w:p w14:paraId="7F8BC03C" w14:textId="77777777" w:rsidR="00771F41" w:rsidRPr="007205F3" w:rsidRDefault="00771F41" w:rsidP="007205F3">
            <w:pPr>
              <w:pStyle w:val="TableParagraph"/>
              <w:ind w:left="227"/>
              <w:rPr>
                <w:rFonts w:asciiTheme="minorHAnsi" w:hAnsiTheme="minorHAnsi"/>
                <w:b/>
                <w:sz w:val="18"/>
                <w:szCs w:val="18"/>
              </w:rPr>
            </w:pPr>
            <w:r w:rsidRPr="007205F3">
              <w:rPr>
                <w:rFonts w:asciiTheme="minorHAnsi" w:hAnsiTheme="minorHAnsi"/>
                <w:b/>
                <w:sz w:val="18"/>
                <w:szCs w:val="18"/>
              </w:rPr>
              <w:t>50-54</w:t>
            </w:r>
          </w:p>
        </w:tc>
        <w:tc>
          <w:tcPr>
            <w:tcW w:w="648" w:type="pct"/>
            <w:gridSpan w:val="19"/>
            <w:shd w:val="clear" w:color="auto" w:fill="9CC2E5" w:themeFill="accent1" w:themeFillTint="99"/>
          </w:tcPr>
          <w:p w14:paraId="2F5AA74C" w14:textId="77777777" w:rsidR="00771F41" w:rsidRPr="007205F3" w:rsidRDefault="00771F41" w:rsidP="007205F3">
            <w:pPr>
              <w:pStyle w:val="TableParagraph"/>
              <w:ind w:left="331"/>
              <w:rPr>
                <w:rFonts w:asciiTheme="minorHAnsi" w:hAnsiTheme="minorHAnsi"/>
                <w:b/>
                <w:sz w:val="18"/>
                <w:szCs w:val="18"/>
              </w:rPr>
            </w:pPr>
            <w:r w:rsidRPr="007205F3">
              <w:rPr>
                <w:rFonts w:asciiTheme="minorHAnsi" w:hAnsiTheme="minorHAnsi"/>
                <w:b/>
                <w:sz w:val="18"/>
                <w:szCs w:val="18"/>
              </w:rPr>
              <w:t>55-59</w:t>
            </w:r>
          </w:p>
        </w:tc>
        <w:tc>
          <w:tcPr>
            <w:tcW w:w="561" w:type="pct"/>
            <w:gridSpan w:val="14"/>
            <w:shd w:val="clear" w:color="auto" w:fill="9CC2E5" w:themeFill="accent1" w:themeFillTint="99"/>
          </w:tcPr>
          <w:p w14:paraId="43D0DEDC" w14:textId="77777777" w:rsidR="00771F41" w:rsidRPr="007205F3" w:rsidRDefault="00771F41" w:rsidP="007205F3">
            <w:pPr>
              <w:pStyle w:val="TableParagraph"/>
              <w:ind w:left="233"/>
              <w:rPr>
                <w:rFonts w:asciiTheme="minorHAnsi" w:hAnsiTheme="minorHAnsi"/>
                <w:b/>
                <w:sz w:val="18"/>
                <w:szCs w:val="18"/>
              </w:rPr>
            </w:pPr>
            <w:r w:rsidRPr="007205F3">
              <w:rPr>
                <w:rFonts w:asciiTheme="minorHAnsi" w:hAnsiTheme="minorHAnsi"/>
                <w:b/>
                <w:sz w:val="18"/>
                <w:szCs w:val="18"/>
              </w:rPr>
              <w:t>60-64</w:t>
            </w:r>
          </w:p>
        </w:tc>
        <w:tc>
          <w:tcPr>
            <w:tcW w:w="485" w:type="pct"/>
            <w:gridSpan w:val="12"/>
            <w:shd w:val="clear" w:color="auto" w:fill="9CC2E5" w:themeFill="accent1" w:themeFillTint="99"/>
          </w:tcPr>
          <w:p w14:paraId="3F026601" w14:textId="77777777" w:rsidR="00771F41" w:rsidRPr="007205F3" w:rsidRDefault="00771F41" w:rsidP="007205F3">
            <w:pPr>
              <w:pStyle w:val="TableParagraph"/>
              <w:ind w:left="174"/>
              <w:rPr>
                <w:rFonts w:asciiTheme="minorHAnsi" w:hAnsiTheme="minorHAnsi"/>
                <w:b/>
                <w:sz w:val="18"/>
                <w:szCs w:val="18"/>
              </w:rPr>
            </w:pPr>
            <w:r w:rsidRPr="007205F3">
              <w:rPr>
                <w:rFonts w:asciiTheme="minorHAnsi" w:hAnsiTheme="minorHAnsi"/>
                <w:b/>
                <w:sz w:val="18"/>
                <w:szCs w:val="18"/>
              </w:rPr>
              <w:t>65-69</w:t>
            </w:r>
          </w:p>
        </w:tc>
        <w:tc>
          <w:tcPr>
            <w:tcW w:w="445" w:type="pct"/>
            <w:gridSpan w:val="4"/>
            <w:shd w:val="clear" w:color="auto" w:fill="9CC2E5" w:themeFill="accent1" w:themeFillTint="99"/>
          </w:tcPr>
          <w:p w14:paraId="5A100429" w14:textId="77777777" w:rsidR="00771F41" w:rsidRPr="007205F3" w:rsidRDefault="00771F41" w:rsidP="007205F3">
            <w:pPr>
              <w:pStyle w:val="TableParagraph"/>
              <w:ind w:left="200" w:right="168"/>
              <w:jc w:val="center"/>
              <w:rPr>
                <w:rFonts w:asciiTheme="minorHAnsi" w:hAnsiTheme="minorHAnsi"/>
                <w:b/>
                <w:sz w:val="18"/>
                <w:szCs w:val="18"/>
              </w:rPr>
            </w:pPr>
            <w:r w:rsidRPr="007205F3">
              <w:rPr>
                <w:rFonts w:asciiTheme="minorHAnsi" w:hAnsiTheme="minorHAnsi"/>
                <w:b/>
                <w:sz w:val="18"/>
                <w:szCs w:val="18"/>
              </w:rPr>
              <w:t>&gt;70</w:t>
            </w:r>
          </w:p>
        </w:tc>
      </w:tr>
      <w:tr w:rsidR="00771F41" w:rsidRPr="007205F3" w14:paraId="30D98641" w14:textId="77777777" w:rsidTr="007205F3">
        <w:trPr>
          <w:gridBefore w:val="1"/>
          <w:gridAfter w:val="1"/>
          <w:wBefore w:w="5" w:type="pct"/>
          <w:wAfter w:w="5" w:type="pct"/>
          <w:trHeight w:val="20"/>
          <w:jc w:val="center"/>
        </w:trPr>
        <w:tc>
          <w:tcPr>
            <w:tcW w:w="1803" w:type="pct"/>
            <w:gridSpan w:val="4"/>
          </w:tcPr>
          <w:p w14:paraId="4ADCAA5A" w14:textId="77777777" w:rsidR="00771F41" w:rsidRPr="007205F3" w:rsidRDefault="00771F41" w:rsidP="007205F3">
            <w:pPr>
              <w:pStyle w:val="TableParagraph"/>
              <w:spacing w:before="10"/>
              <w:rPr>
                <w:rFonts w:asciiTheme="minorHAnsi" w:hAnsiTheme="minorHAnsi"/>
                <w:sz w:val="18"/>
                <w:szCs w:val="18"/>
              </w:rPr>
            </w:pPr>
            <w:r w:rsidRPr="007205F3">
              <w:rPr>
                <w:rFonts w:asciiTheme="minorHAnsi" w:hAnsiTheme="minorHAnsi"/>
                <w:sz w:val="18"/>
                <w:szCs w:val="18"/>
              </w:rPr>
              <w:t>Gyventojų skaičius</w:t>
            </w:r>
          </w:p>
        </w:tc>
        <w:tc>
          <w:tcPr>
            <w:tcW w:w="515" w:type="pct"/>
            <w:gridSpan w:val="7"/>
          </w:tcPr>
          <w:p w14:paraId="0E802773" w14:textId="77777777" w:rsidR="00771F41" w:rsidRPr="007205F3" w:rsidRDefault="00771F41" w:rsidP="007205F3">
            <w:pPr>
              <w:pStyle w:val="TableParagraph"/>
              <w:spacing w:before="27"/>
              <w:ind w:left="241"/>
              <w:rPr>
                <w:rFonts w:asciiTheme="minorHAnsi" w:hAnsiTheme="minorHAnsi"/>
                <w:sz w:val="18"/>
                <w:szCs w:val="18"/>
              </w:rPr>
            </w:pPr>
            <w:r w:rsidRPr="007205F3">
              <w:rPr>
                <w:rFonts w:asciiTheme="minorHAnsi" w:hAnsiTheme="minorHAnsi"/>
                <w:sz w:val="18"/>
                <w:szCs w:val="18"/>
              </w:rPr>
              <w:t>1235</w:t>
            </w:r>
          </w:p>
        </w:tc>
        <w:tc>
          <w:tcPr>
            <w:tcW w:w="532" w:type="pct"/>
            <w:gridSpan w:val="15"/>
          </w:tcPr>
          <w:p w14:paraId="657617B4" w14:textId="77777777" w:rsidR="00771F41" w:rsidRPr="007205F3" w:rsidRDefault="00771F41" w:rsidP="007205F3">
            <w:pPr>
              <w:pStyle w:val="TableParagraph"/>
              <w:spacing w:before="27"/>
              <w:ind w:left="316"/>
              <w:rPr>
                <w:rFonts w:asciiTheme="minorHAnsi" w:hAnsiTheme="minorHAnsi"/>
                <w:sz w:val="18"/>
                <w:szCs w:val="18"/>
              </w:rPr>
            </w:pPr>
            <w:r w:rsidRPr="007205F3">
              <w:rPr>
                <w:rFonts w:asciiTheme="minorHAnsi" w:hAnsiTheme="minorHAnsi"/>
                <w:sz w:val="18"/>
                <w:szCs w:val="18"/>
              </w:rPr>
              <w:t>267</w:t>
            </w:r>
          </w:p>
        </w:tc>
        <w:tc>
          <w:tcPr>
            <w:tcW w:w="648" w:type="pct"/>
            <w:gridSpan w:val="19"/>
          </w:tcPr>
          <w:p w14:paraId="7E7845AE" w14:textId="77777777" w:rsidR="00771F41" w:rsidRPr="007205F3" w:rsidRDefault="00771F41" w:rsidP="007205F3">
            <w:pPr>
              <w:pStyle w:val="TableParagraph"/>
              <w:spacing w:before="27"/>
              <w:ind w:left="400" w:right="396"/>
              <w:jc w:val="center"/>
              <w:rPr>
                <w:rFonts w:asciiTheme="minorHAnsi" w:hAnsiTheme="minorHAnsi"/>
                <w:sz w:val="18"/>
                <w:szCs w:val="18"/>
              </w:rPr>
            </w:pPr>
            <w:r w:rsidRPr="007205F3">
              <w:rPr>
                <w:rFonts w:asciiTheme="minorHAnsi" w:hAnsiTheme="minorHAnsi"/>
                <w:sz w:val="18"/>
                <w:szCs w:val="18"/>
              </w:rPr>
              <w:t>142</w:t>
            </w:r>
          </w:p>
        </w:tc>
        <w:tc>
          <w:tcPr>
            <w:tcW w:w="561" w:type="pct"/>
            <w:gridSpan w:val="14"/>
          </w:tcPr>
          <w:p w14:paraId="671616A0" w14:textId="77777777" w:rsidR="00771F41" w:rsidRPr="007205F3" w:rsidRDefault="00771F41" w:rsidP="007205F3">
            <w:pPr>
              <w:pStyle w:val="TableParagraph"/>
              <w:spacing w:before="27"/>
              <w:ind w:right="27"/>
              <w:jc w:val="center"/>
              <w:rPr>
                <w:rFonts w:asciiTheme="minorHAnsi" w:hAnsiTheme="minorHAnsi"/>
                <w:sz w:val="18"/>
                <w:szCs w:val="18"/>
              </w:rPr>
            </w:pPr>
            <w:r w:rsidRPr="007205F3">
              <w:rPr>
                <w:rFonts w:asciiTheme="minorHAnsi" w:hAnsiTheme="minorHAnsi"/>
                <w:sz w:val="18"/>
                <w:szCs w:val="18"/>
              </w:rPr>
              <w:t>8</w:t>
            </w:r>
          </w:p>
        </w:tc>
        <w:tc>
          <w:tcPr>
            <w:tcW w:w="485" w:type="pct"/>
            <w:gridSpan w:val="12"/>
          </w:tcPr>
          <w:p w14:paraId="556EE00D" w14:textId="77777777" w:rsidR="00771F41" w:rsidRPr="007205F3" w:rsidRDefault="00771F41" w:rsidP="007205F3">
            <w:pPr>
              <w:pStyle w:val="TableParagraph"/>
              <w:spacing w:before="27"/>
              <w:ind w:left="288" w:right="289"/>
              <w:jc w:val="center"/>
              <w:rPr>
                <w:rFonts w:asciiTheme="minorHAnsi" w:hAnsiTheme="minorHAnsi"/>
                <w:sz w:val="18"/>
                <w:szCs w:val="18"/>
              </w:rPr>
            </w:pPr>
            <w:r w:rsidRPr="007205F3">
              <w:rPr>
                <w:rFonts w:asciiTheme="minorHAnsi" w:hAnsiTheme="minorHAnsi"/>
                <w:sz w:val="18"/>
                <w:szCs w:val="18"/>
              </w:rPr>
              <w:t>12</w:t>
            </w:r>
          </w:p>
        </w:tc>
        <w:tc>
          <w:tcPr>
            <w:tcW w:w="445" w:type="pct"/>
            <w:gridSpan w:val="4"/>
          </w:tcPr>
          <w:p w14:paraId="19962A17" w14:textId="77777777" w:rsidR="00771F41" w:rsidRPr="007205F3" w:rsidRDefault="00771F41" w:rsidP="007205F3">
            <w:pPr>
              <w:pStyle w:val="TableParagraph"/>
              <w:spacing w:before="27"/>
              <w:ind w:left="30"/>
              <w:jc w:val="center"/>
              <w:rPr>
                <w:rFonts w:asciiTheme="minorHAnsi" w:hAnsiTheme="minorHAnsi"/>
                <w:sz w:val="18"/>
                <w:szCs w:val="18"/>
              </w:rPr>
            </w:pPr>
            <w:r w:rsidRPr="007205F3">
              <w:rPr>
                <w:rFonts w:asciiTheme="minorHAnsi" w:hAnsiTheme="minorHAnsi"/>
                <w:sz w:val="18"/>
                <w:szCs w:val="18"/>
              </w:rPr>
              <w:t>0</w:t>
            </w:r>
          </w:p>
        </w:tc>
      </w:tr>
      <w:tr w:rsidR="00771F41" w:rsidRPr="007205F3" w14:paraId="5ACE5667" w14:textId="77777777" w:rsidTr="00AE16A8">
        <w:trPr>
          <w:gridBefore w:val="1"/>
          <w:gridAfter w:val="1"/>
          <w:wBefore w:w="5" w:type="pct"/>
          <w:wAfter w:w="5" w:type="pct"/>
          <w:trHeight w:val="20"/>
          <w:jc w:val="center"/>
        </w:trPr>
        <w:tc>
          <w:tcPr>
            <w:tcW w:w="1803" w:type="pct"/>
            <w:gridSpan w:val="4"/>
            <w:vMerge w:val="restart"/>
            <w:shd w:val="clear" w:color="auto" w:fill="9CC2E5" w:themeFill="accent1" w:themeFillTint="99"/>
          </w:tcPr>
          <w:p w14:paraId="2400338C" w14:textId="77777777" w:rsidR="00771F41" w:rsidRPr="007205F3" w:rsidRDefault="00771F41" w:rsidP="007205F3">
            <w:pPr>
              <w:pStyle w:val="TableParagraph"/>
              <w:rPr>
                <w:rFonts w:asciiTheme="minorHAnsi" w:hAnsiTheme="minorHAnsi"/>
                <w:sz w:val="18"/>
                <w:szCs w:val="18"/>
              </w:rPr>
            </w:pPr>
          </w:p>
        </w:tc>
        <w:tc>
          <w:tcPr>
            <w:tcW w:w="3186" w:type="pct"/>
            <w:gridSpan w:val="71"/>
            <w:shd w:val="clear" w:color="auto" w:fill="9CC2E5" w:themeFill="accent1" w:themeFillTint="99"/>
          </w:tcPr>
          <w:p w14:paraId="36C643B9" w14:textId="77777777" w:rsidR="00771F41" w:rsidRPr="007205F3" w:rsidRDefault="00771F41" w:rsidP="007205F3">
            <w:pPr>
              <w:pStyle w:val="TableParagraph"/>
              <w:ind w:left="307" w:right="303"/>
              <w:jc w:val="center"/>
              <w:rPr>
                <w:rFonts w:asciiTheme="minorHAnsi" w:hAnsiTheme="minorHAnsi"/>
                <w:b/>
                <w:sz w:val="18"/>
                <w:szCs w:val="18"/>
              </w:rPr>
            </w:pPr>
            <w:r w:rsidRPr="007205F3">
              <w:rPr>
                <w:rFonts w:asciiTheme="minorHAnsi" w:hAnsiTheme="minorHAnsi"/>
                <w:b/>
                <w:position w:val="2"/>
                <w:sz w:val="18"/>
                <w:szCs w:val="18"/>
              </w:rPr>
              <w:t>Nakties triukšmo rodiklio L</w:t>
            </w:r>
            <w:r w:rsidRPr="007205F3">
              <w:rPr>
                <w:rFonts w:asciiTheme="minorHAnsi" w:hAnsiTheme="minorHAnsi"/>
                <w:b/>
                <w:sz w:val="18"/>
                <w:szCs w:val="18"/>
              </w:rPr>
              <w:t xml:space="preserve">nakties </w:t>
            </w:r>
            <w:r w:rsidRPr="007205F3">
              <w:rPr>
                <w:rFonts w:asciiTheme="minorHAnsi" w:hAnsiTheme="minorHAnsi"/>
                <w:b/>
                <w:position w:val="2"/>
                <w:sz w:val="18"/>
                <w:szCs w:val="18"/>
              </w:rPr>
              <w:t>triukšmo lygio intervalai</w:t>
            </w:r>
          </w:p>
          <w:p w14:paraId="6F20DD15" w14:textId="77777777" w:rsidR="00771F41" w:rsidRPr="007205F3" w:rsidRDefault="00C55EFC" w:rsidP="007205F3">
            <w:pPr>
              <w:pStyle w:val="TableParagraph"/>
              <w:spacing w:before="1"/>
              <w:ind w:left="307" w:right="300"/>
              <w:jc w:val="center"/>
              <w:rPr>
                <w:rFonts w:asciiTheme="minorHAnsi" w:hAnsiTheme="minorHAnsi"/>
                <w:b/>
                <w:sz w:val="18"/>
                <w:szCs w:val="18"/>
              </w:rPr>
            </w:pPr>
            <w:r>
              <w:rPr>
                <w:rFonts w:asciiTheme="minorHAnsi" w:hAnsiTheme="minorHAnsi"/>
                <w:b/>
                <w:sz w:val="18"/>
                <w:szCs w:val="18"/>
              </w:rPr>
              <w:t>dB(A)</w:t>
            </w:r>
          </w:p>
        </w:tc>
      </w:tr>
      <w:tr w:rsidR="00771F41" w:rsidRPr="007205F3" w14:paraId="241D87C5" w14:textId="77777777" w:rsidTr="00AE16A8">
        <w:trPr>
          <w:gridBefore w:val="1"/>
          <w:gridAfter w:val="1"/>
          <w:wBefore w:w="5" w:type="pct"/>
          <w:wAfter w:w="5" w:type="pct"/>
          <w:trHeight w:val="20"/>
          <w:jc w:val="center"/>
        </w:trPr>
        <w:tc>
          <w:tcPr>
            <w:tcW w:w="1803" w:type="pct"/>
            <w:gridSpan w:val="4"/>
            <w:vMerge/>
            <w:tcBorders>
              <w:top w:val="nil"/>
            </w:tcBorders>
            <w:shd w:val="clear" w:color="auto" w:fill="9CC2E5" w:themeFill="accent1" w:themeFillTint="99"/>
          </w:tcPr>
          <w:p w14:paraId="38D59D49" w14:textId="77777777" w:rsidR="00771F41" w:rsidRPr="007205F3" w:rsidRDefault="00771F41" w:rsidP="007205F3">
            <w:pPr>
              <w:spacing w:line="240" w:lineRule="auto"/>
              <w:rPr>
                <w:sz w:val="18"/>
                <w:szCs w:val="18"/>
              </w:rPr>
            </w:pPr>
          </w:p>
        </w:tc>
        <w:tc>
          <w:tcPr>
            <w:tcW w:w="444" w:type="pct"/>
            <w:gridSpan w:val="5"/>
            <w:shd w:val="clear" w:color="auto" w:fill="9CC2E5" w:themeFill="accent1" w:themeFillTint="99"/>
          </w:tcPr>
          <w:p w14:paraId="75FFDAA0" w14:textId="77777777" w:rsidR="00771F41" w:rsidRPr="007205F3" w:rsidRDefault="00771F41" w:rsidP="007205F3">
            <w:pPr>
              <w:pStyle w:val="TableParagraph"/>
              <w:spacing w:before="10"/>
              <w:ind w:left="126" w:right="118"/>
              <w:jc w:val="center"/>
              <w:rPr>
                <w:rFonts w:asciiTheme="minorHAnsi" w:hAnsiTheme="minorHAnsi"/>
                <w:b/>
                <w:sz w:val="18"/>
                <w:szCs w:val="18"/>
              </w:rPr>
            </w:pPr>
            <w:r w:rsidRPr="007205F3">
              <w:rPr>
                <w:rFonts w:asciiTheme="minorHAnsi" w:hAnsiTheme="minorHAnsi"/>
                <w:b/>
                <w:sz w:val="18"/>
                <w:szCs w:val="18"/>
              </w:rPr>
              <w:t>40-44</w:t>
            </w:r>
          </w:p>
        </w:tc>
        <w:tc>
          <w:tcPr>
            <w:tcW w:w="465" w:type="pct"/>
            <w:gridSpan w:val="14"/>
            <w:shd w:val="clear" w:color="auto" w:fill="9CC2E5" w:themeFill="accent1" w:themeFillTint="99"/>
          </w:tcPr>
          <w:p w14:paraId="7373158C" w14:textId="77777777" w:rsidR="00771F41" w:rsidRPr="007205F3" w:rsidRDefault="00771F41" w:rsidP="007205F3">
            <w:pPr>
              <w:pStyle w:val="TableParagraph"/>
              <w:spacing w:before="10"/>
              <w:ind w:left="162"/>
              <w:rPr>
                <w:rFonts w:asciiTheme="minorHAnsi" w:hAnsiTheme="minorHAnsi"/>
                <w:b/>
                <w:sz w:val="18"/>
                <w:szCs w:val="18"/>
              </w:rPr>
            </w:pPr>
            <w:r w:rsidRPr="007205F3">
              <w:rPr>
                <w:rFonts w:asciiTheme="minorHAnsi" w:hAnsiTheme="minorHAnsi"/>
                <w:b/>
                <w:sz w:val="18"/>
                <w:szCs w:val="18"/>
              </w:rPr>
              <w:t>45-49</w:t>
            </w:r>
          </w:p>
        </w:tc>
        <w:tc>
          <w:tcPr>
            <w:tcW w:w="458" w:type="pct"/>
            <w:gridSpan w:val="14"/>
            <w:shd w:val="clear" w:color="auto" w:fill="9CC2E5" w:themeFill="accent1" w:themeFillTint="99"/>
          </w:tcPr>
          <w:p w14:paraId="210E8B94" w14:textId="77777777" w:rsidR="00771F41" w:rsidRPr="007205F3" w:rsidRDefault="00771F41" w:rsidP="007205F3">
            <w:pPr>
              <w:pStyle w:val="TableParagraph"/>
              <w:spacing w:before="10"/>
              <w:ind w:left="160"/>
              <w:rPr>
                <w:rFonts w:asciiTheme="minorHAnsi" w:hAnsiTheme="minorHAnsi"/>
                <w:b/>
                <w:sz w:val="18"/>
                <w:szCs w:val="18"/>
              </w:rPr>
            </w:pPr>
            <w:r w:rsidRPr="007205F3">
              <w:rPr>
                <w:rFonts w:asciiTheme="minorHAnsi" w:hAnsiTheme="minorHAnsi"/>
                <w:b/>
                <w:sz w:val="18"/>
                <w:szCs w:val="18"/>
              </w:rPr>
              <w:t>50-54</w:t>
            </w:r>
          </w:p>
        </w:tc>
        <w:tc>
          <w:tcPr>
            <w:tcW w:w="451" w:type="pct"/>
            <w:gridSpan w:val="11"/>
            <w:shd w:val="clear" w:color="auto" w:fill="9CC2E5" w:themeFill="accent1" w:themeFillTint="99"/>
          </w:tcPr>
          <w:p w14:paraId="460D8003" w14:textId="77777777" w:rsidR="00771F41" w:rsidRPr="007205F3" w:rsidRDefault="00771F41" w:rsidP="007205F3">
            <w:pPr>
              <w:pStyle w:val="TableParagraph"/>
              <w:spacing w:before="10"/>
              <w:ind w:left="153"/>
              <w:rPr>
                <w:rFonts w:asciiTheme="minorHAnsi" w:hAnsiTheme="minorHAnsi"/>
                <w:b/>
                <w:sz w:val="18"/>
                <w:szCs w:val="18"/>
              </w:rPr>
            </w:pPr>
            <w:r w:rsidRPr="007205F3">
              <w:rPr>
                <w:rFonts w:asciiTheme="minorHAnsi" w:hAnsiTheme="minorHAnsi"/>
                <w:b/>
                <w:sz w:val="18"/>
                <w:szCs w:val="18"/>
              </w:rPr>
              <w:t>55-59</w:t>
            </w:r>
          </w:p>
        </w:tc>
        <w:tc>
          <w:tcPr>
            <w:tcW w:w="438" w:type="pct"/>
            <w:gridSpan w:val="11"/>
            <w:shd w:val="clear" w:color="auto" w:fill="9CC2E5" w:themeFill="accent1" w:themeFillTint="99"/>
          </w:tcPr>
          <w:p w14:paraId="0EF4C55D" w14:textId="77777777" w:rsidR="00771F41" w:rsidRPr="007205F3" w:rsidRDefault="00771F41" w:rsidP="007205F3">
            <w:pPr>
              <w:pStyle w:val="TableParagraph"/>
              <w:spacing w:before="10"/>
              <w:ind w:left="156"/>
              <w:rPr>
                <w:rFonts w:asciiTheme="minorHAnsi" w:hAnsiTheme="minorHAnsi"/>
                <w:b/>
                <w:sz w:val="18"/>
                <w:szCs w:val="18"/>
              </w:rPr>
            </w:pPr>
            <w:r w:rsidRPr="007205F3">
              <w:rPr>
                <w:rFonts w:asciiTheme="minorHAnsi" w:hAnsiTheme="minorHAnsi"/>
                <w:b/>
                <w:sz w:val="18"/>
                <w:szCs w:val="18"/>
              </w:rPr>
              <w:t>60-64</w:t>
            </w:r>
          </w:p>
        </w:tc>
        <w:tc>
          <w:tcPr>
            <w:tcW w:w="485" w:type="pct"/>
            <w:gridSpan w:val="12"/>
            <w:shd w:val="clear" w:color="auto" w:fill="9CC2E5" w:themeFill="accent1" w:themeFillTint="99"/>
          </w:tcPr>
          <w:p w14:paraId="5F444531" w14:textId="77777777" w:rsidR="00771F41" w:rsidRPr="007205F3" w:rsidRDefault="00771F41" w:rsidP="007205F3">
            <w:pPr>
              <w:pStyle w:val="TableParagraph"/>
              <w:spacing w:before="10"/>
              <w:ind w:left="189"/>
              <w:rPr>
                <w:rFonts w:asciiTheme="minorHAnsi" w:hAnsiTheme="minorHAnsi"/>
                <w:b/>
                <w:sz w:val="18"/>
                <w:szCs w:val="18"/>
              </w:rPr>
            </w:pPr>
            <w:r w:rsidRPr="007205F3">
              <w:rPr>
                <w:rFonts w:asciiTheme="minorHAnsi" w:hAnsiTheme="minorHAnsi"/>
                <w:b/>
                <w:sz w:val="18"/>
                <w:szCs w:val="18"/>
              </w:rPr>
              <w:t>65-69</w:t>
            </w:r>
          </w:p>
        </w:tc>
        <w:tc>
          <w:tcPr>
            <w:tcW w:w="445" w:type="pct"/>
            <w:gridSpan w:val="4"/>
            <w:shd w:val="clear" w:color="auto" w:fill="9CC2E5" w:themeFill="accent1" w:themeFillTint="99"/>
          </w:tcPr>
          <w:p w14:paraId="591F62C8" w14:textId="77777777" w:rsidR="00771F41" w:rsidRPr="007205F3" w:rsidRDefault="00771F41" w:rsidP="007205F3">
            <w:pPr>
              <w:pStyle w:val="TableParagraph"/>
              <w:spacing w:before="10"/>
              <w:ind w:left="177" w:right="190"/>
              <w:jc w:val="center"/>
              <w:rPr>
                <w:rFonts w:asciiTheme="minorHAnsi" w:hAnsiTheme="minorHAnsi"/>
                <w:b/>
                <w:sz w:val="18"/>
                <w:szCs w:val="18"/>
              </w:rPr>
            </w:pPr>
            <w:r w:rsidRPr="007205F3">
              <w:rPr>
                <w:rFonts w:asciiTheme="minorHAnsi" w:hAnsiTheme="minorHAnsi"/>
                <w:b/>
                <w:sz w:val="18"/>
                <w:szCs w:val="18"/>
              </w:rPr>
              <w:t>&gt;70</w:t>
            </w:r>
          </w:p>
        </w:tc>
      </w:tr>
      <w:tr w:rsidR="00771F41" w:rsidRPr="007205F3" w14:paraId="152373BD" w14:textId="77777777" w:rsidTr="007205F3">
        <w:trPr>
          <w:gridBefore w:val="1"/>
          <w:gridAfter w:val="1"/>
          <w:wBefore w:w="5" w:type="pct"/>
          <w:wAfter w:w="5" w:type="pct"/>
          <w:trHeight w:val="20"/>
          <w:jc w:val="center"/>
        </w:trPr>
        <w:tc>
          <w:tcPr>
            <w:tcW w:w="1803" w:type="pct"/>
            <w:gridSpan w:val="4"/>
          </w:tcPr>
          <w:p w14:paraId="1BEE66BD" w14:textId="77777777" w:rsidR="00771F41" w:rsidRPr="007205F3" w:rsidRDefault="00771F41" w:rsidP="007205F3">
            <w:pPr>
              <w:pStyle w:val="TableParagraph"/>
              <w:rPr>
                <w:rFonts w:asciiTheme="minorHAnsi" w:hAnsiTheme="minorHAnsi"/>
                <w:sz w:val="18"/>
                <w:szCs w:val="18"/>
              </w:rPr>
            </w:pPr>
            <w:r w:rsidRPr="007205F3">
              <w:rPr>
                <w:rFonts w:asciiTheme="minorHAnsi" w:hAnsiTheme="minorHAnsi"/>
                <w:sz w:val="18"/>
                <w:szCs w:val="18"/>
              </w:rPr>
              <w:t>Gyventojų skaičius</w:t>
            </w:r>
          </w:p>
        </w:tc>
        <w:tc>
          <w:tcPr>
            <w:tcW w:w="444" w:type="pct"/>
            <w:gridSpan w:val="5"/>
          </w:tcPr>
          <w:p w14:paraId="23E80FCB" w14:textId="77777777" w:rsidR="00771F41" w:rsidRPr="007205F3" w:rsidRDefault="00771F41" w:rsidP="007205F3">
            <w:pPr>
              <w:pStyle w:val="TableParagraph"/>
              <w:spacing w:before="27"/>
              <w:ind w:left="125" w:right="118"/>
              <w:jc w:val="center"/>
              <w:rPr>
                <w:rFonts w:asciiTheme="minorHAnsi" w:hAnsiTheme="minorHAnsi"/>
                <w:sz w:val="18"/>
                <w:szCs w:val="18"/>
              </w:rPr>
            </w:pPr>
            <w:r w:rsidRPr="007205F3">
              <w:rPr>
                <w:rFonts w:asciiTheme="minorHAnsi" w:hAnsiTheme="minorHAnsi"/>
                <w:sz w:val="18"/>
                <w:szCs w:val="18"/>
              </w:rPr>
              <w:t>2157</w:t>
            </w:r>
          </w:p>
        </w:tc>
        <w:tc>
          <w:tcPr>
            <w:tcW w:w="465" w:type="pct"/>
            <w:gridSpan w:val="14"/>
          </w:tcPr>
          <w:p w14:paraId="18B29BE4" w14:textId="77777777" w:rsidR="00771F41" w:rsidRPr="007205F3" w:rsidRDefault="00771F41" w:rsidP="007205F3">
            <w:pPr>
              <w:pStyle w:val="TableParagraph"/>
              <w:spacing w:before="27"/>
              <w:ind w:left="196"/>
              <w:rPr>
                <w:rFonts w:asciiTheme="minorHAnsi" w:hAnsiTheme="minorHAnsi"/>
                <w:sz w:val="18"/>
                <w:szCs w:val="18"/>
              </w:rPr>
            </w:pPr>
            <w:r w:rsidRPr="007205F3">
              <w:rPr>
                <w:rFonts w:asciiTheme="minorHAnsi" w:hAnsiTheme="minorHAnsi"/>
                <w:sz w:val="18"/>
                <w:szCs w:val="18"/>
              </w:rPr>
              <w:t>1405</w:t>
            </w:r>
          </w:p>
        </w:tc>
        <w:tc>
          <w:tcPr>
            <w:tcW w:w="458" w:type="pct"/>
            <w:gridSpan w:val="14"/>
          </w:tcPr>
          <w:p w14:paraId="171335B3" w14:textId="77777777" w:rsidR="00771F41" w:rsidRPr="007205F3" w:rsidRDefault="00771F41" w:rsidP="007205F3">
            <w:pPr>
              <w:pStyle w:val="TableParagraph"/>
              <w:spacing w:before="27"/>
              <w:ind w:left="249"/>
              <w:rPr>
                <w:rFonts w:asciiTheme="minorHAnsi" w:hAnsiTheme="minorHAnsi"/>
                <w:sz w:val="18"/>
                <w:szCs w:val="18"/>
              </w:rPr>
            </w:pPr>
            <w:r w:rsidRPr="007205F3">
              <w:rPr>
                <w:rFonts w:asciiTheme="minorHAnsi" w:hAnsiTheme="minorHAnsi"/>
                <w:sz w:val="18"/>
                <w:szCs w:val="18"/>
              </w:rPr>
              <w:t>359</w:t>
            </w:r>
          </w:p>
        </w:tc>
        <w:tc>
          <w:tcPr>
            <w:tcW w:w="451" w:type="pct"/>
            <w:gridSpan w:val="11"/>
          </w:tcPr>
          <w:p w14:paraId="56FFCC86" w14:textId="77777777" w:rsidR="00771F41" w:rsidRPr="007205F3" w:rsidRDefault="00771F41" w:rsidP="007205F3">
            <w:pPr>
              <w:pStyle w:val="TableParagraph"/>
              <w:spacing w:before="27"/>
              <w:ind w:left="243"/>
              <w:rPr>
                <w:rFonts w:asciiTheme="minorHAnsi" w:hAnsiTheme="minorHAnsi"/>
                <w:sz w:val="18"/>
                <w:szCs w:val="18"/>
              </w:rPr>
            </w:pPr>
            <w:r w:rsidRPr="007205F3">
              <w:rPr>
                <w:rFonts w:asciiTheme="minorHAnsi" w:hAnsiTheme="minorHAnsi"/>
                <w:sz w:val="18"/>
                <w:szCs w:val="18"/>
              </w:rPr>
              <w:t>138</w:t>
            </w:r>
          </w:p>
        </w:tc>
        <w:tc>
          <w:tcPr>
            <w:tcW w:w="438" w:type="pct"/>
            <w:gridSpan w:val="11"/>
          </w:tcPr>
          <w:p w14:paraId="2E5608DF" w14:textId="77777777" w:rsidR="00771F41" w:rsidRPr="007205F3" w:rsidRDefault="00771F41" w:rsidP="007205F3">
            <w:pPr>
              <w:pStyle w:val="TableParagraph"/>
              <w:spacing w:before="27"/>
              <w:ind w:left="300"/>
              <w:rPr>
                <w:rFonts w:asciiTheme="minorHAnsi" w:hAnsiTheme="minorHAnsi"/>
                <w:sz w:val="18"/>
                <w:szCs w:val="18"/>
              </w:rPr>
            </w:pPr>
            <w:r w:rsidRPr="007205F3">
              <w:rPr>
                <w:rFonts w:asciiTheme="minorHAnsi" w:hAnsiTheme="minorHAnsi"/>
                <w:sz w:val="18"/>
                <w:szCs w:val="18"/>
              </w:rPr>
              <w:t>26</w:t>
            </w:r>
          </w:p>
        </w:tc>
        <w:tc>
          <w:tcPr>
            <w:tcW w:w="485" w:type="pct"/>
            <w:gridSpan w:val="12"/>
          </w:tcPr>
          <w:p w14:paraId="359F24D6" w14:textId="77777777" w:rsidR="00771F41" w:rsidRPr="007205F3" w:rsidRDefault="00771F41" w:rsidP="007205F3">
            <w:pPr>
              <w:pStyle w:val="TableParagraph"/>
              <w:spacing w:before="27"/>
              <w:ind w:left="302" w:right="275"/>
              <w:jc w:val="center"/>
              <w:rPr>
                <w:rFonts w:asciiTheme="minorHAnsi" w:hAnsiTheme="minorHAnsi"/>
                <w:sz w:val="18"/>
                <w:szCs w:val="18"/>
              </w:rPr>
            </w:pPr>
            <w:r w:rsidRPr="007205F3">
              <w:rPr>
                <w:rFonts w:asciiTheme="minorHAnsi" w:hAnsiTheme="minorHAnsi"/>
                <w:sz w:val="18"/>
                <w:szCs w:val="18"/>
              </w:rPr>
              <w:t>12</w:t>
            </w:r>
          </w:p>
        </w:tc>
        <w:tc>
          <w:tcPr>
            <w:tcW w:w="445" w:type="pct"/>
            <w:gridSpan w:val="4"/>
          </w:tcPr>
          <w:p w14:paraId="3554E6B5" w14:textId="77777777" w:rsidR="00771F41" w:rsidRPr="007205F3" w:rsidRDefault="00771F41" w:rsidP="007205F3">
            <w:pPr>
              <w:pStyle w:val="TableParagraph"/>
              <w:ind w:right="15"/>
              <w:jc w:val="center"/>
              <w:rPr>
                <w:rFonts w:asciiTheme="minorHAnsi" w:hAnsiTheme="minorHAnsi"/>
                <w:sz w:val="18"/>
                <w:szCs w:val="18"/>
              </w:rPr>
            </w:pPr>
            <w:r w:rsidRPr="007205F3">
              <w:rPr>
                <w:rFonts w:asciiTheme="minorHAnsi" w:hAnsiTheme="minorHAnsi"/>
                <w:sz w:val="18"/>
                <w:szCs w:val="18"/>
              </w:rPr>
              <w:t>0</w:t>
            </w:r>
          </w:p>
        </w:tc>
      </w:tr>
      <w:tr w:rsidR="00771F41" w:rsidRPr="007205F3" w14:paraId="7A169BD5" w14:textId="77777777" w:rsidTr="00AE16A8">
        <w:trPr>
          <w:gridBefore w:val="1"/>
          <w:gridAfter w:val="1"/>
          <w:wBefore w:w="5" w:type="pct"/>
          <w:wAfter w:w="5" w:type="pct"/>
          <w:trHeight w:val="20"/>
          <w:jc w:val="center"/>
        </w:trPr>
        <w:tc>
          <w:tcPr>
            <w:tcW w:w="1803" w:type="pct"/>
            <w:gridSpan w:val="4"/>
            <w:vMerge w:val="restart"/>
            <w:shd w:val="clear" w:color="auto" w:fill="9CC2E5" w:themeFill="accent1" w:themeFillTint="99"/>
          </w:tcPr>
          <w:p w14:paraId="0C1BE62A" w14:textId="77777777" w:rsidR="00771F41" w:rsidRPr="007205F3" w:rsidRDefault="00771F41" w:rsidP="007205F3">
            <w:pPr>
              <w:pStyle w:val="TableParagraph"/>
              <w:rPr>
                <w:rFonts w:asciiTheme="minorHAnsi" w:hAnsiTheme="minorHAnsi"/>
                <w:sz w:val="18"/>
                <w:szCs w:val="18"/>
              </w:rPr>
            </w:pPr>
          </w:p>
        </w:tc>
        <w:tc>
          <w:tcPr>
            <w:tcW w:w="3186" w:type="pct"/>
            <w:gridSpan w:val="71"/>
            <w:shd w:val="clear" w:color="auto" w:fill="9CC2E5" w:themeFill="accent1" w:themeFillTint="99"/>
          </w:tcPr>
          <w:p w14:paraId="25599E32" w14:textId="77777777" w:rsidR="00771F41" w:rsidRPr="007205F3" w:rsidRDefault="00771F41" w:rsidP="007205F3">
            <w:pPr>
              <w:pStyle w:val="TableParagraph"/>
              <w:spacing w:before="12"/>
              <w:ind w:left="229"/>
              <w:rPr>
                <w:rFonts w:asciiTheme="minorHAnsi" w:hAnsiTheme="minorHAnsi"/>
                <w:b/>
                <w:sz w:val="18"/>
                <w:szCs w:val="18"/>
              </w:rPr>
            </w:pPr>
            <w:r w:rsidRPr="007205F3">
              <w:rPr>
                <w:rFonts w:asciiTheme="minorHAnsi" w:hAnsiTheme="minorHAnsi"/>
                <w:b/>
                <w:position w:val="2"/>
                <w:sz w:val="18"/>
                <w:szCs w:val="18"/>
              </w:rPr>
              <w:t>Paros triukšmo rodiklio L</w:t>
            </w:r>
            <w:r w:rsidRPr="007205F3">
              <w:rPr>
                <w:rFonts w:asciiTheme="minorHAnsi" w:hAnsiTheme="minorHAnsi"/>
                <w:b/>
                <w:sz w:val="18"/>
                <w:szCs w:val="18"/>
              </w:rPr>
              <w:t xml:space="preserve">dvn </w:t>
            </w:r>
            <w:r w:rsidRPr="007205F3">
              <w:rPr>
                <w:rFonts w:asciiTheme="minorHAnsi" w:hAnsiTheme="minorHAnsi"/>
                <w:b/>
                <w:position w:val="2"/>
                <w:sz w:val="18"/>
                <w:szCs w:val="18"/>
              </w:rPr>
              <w:t xml:space="preserve">triukšmo lygio intervalai </w:t>
            </w:r>
            <w:r w:rsidR="00C55EFC">
              <w:rPr>
                <w:rFonts w:asciiTheme="minorHAnsi" w:hAnsiTheme="minorHAnsi"/>
                <w:b/>
                <w:position w:val="2"/>
                <w:sz w:val="18"/>
                <w:szCs w:val="18"/>
              </w:rPr>
              <w:t>dB(A)</w:t>
            </w:r>
          </w:p>
        </w:tc>
      </w:tr>
      <w:tr w:rsidR="00771F41" w:rsidRPr="007205F3" w14:paraId="68D0935D" w14:textId="77777777" w:rsidTr="00AE16A8">
        <w:trPr>
          <w:gridBefore w:val="1"/>
          <w:gridAfter w:val="1"/>
          <w:wBefore w:w="5" w:type="pct"/>
          <w:wAfter w:w="5" w:type="pct"/>
          <w:trHeight w:val="20"/>
          <w:jc w:val="center"/>
        </w:trPr>
        <w:tc>
          <w:tcPr>
            <w:tcW w:w="1803" w:type="pct"/>
            <w:gridSpan w:val="4"/>
            <w:vMerge/>
            <w:tcBorders>
              <w:top w:val="nil"/>
            </w:tcBorders>
            <w:shd w:val="clear" w:color="auto" w:fill="9CC2E5" w:themeFill="accent1" w:themeFillTint="99"/>
          </w:tcPr>
          <w:p w14:paraId="50653902" w14:textId="77777777" w:rsidR="00771F41" w:rsidRPr="007205F3" w:rsidRDefault="00771F41" w:rsidP="007205F3">
            <w:pPr>
              <w:spacing w:line="240" w:lineRule="auto"/>
              <w:rPr>
                <w:sz w:val="18"/>
                <w:szCs w:val="18"/>
              </w:rPr>
            </w:pPr>
          </w:p>
        </w:tc>
        <w:tc>
          <w:tcPr>
            <w:tcW w:w="763" w:type="pct"/>
            <w:gridSpan w:val="13"/>
            <w:shd w:val="clear" w:color="auto" w:fill="9CC2E5" w:themeFill="accent1" w:themeFillTint="99"/>
          </w:tcPr>
          <w:p w14:paraId="5648DAAA" w14:textId="77777777" w:rsidR="00771F41" w:rsidRPr="007205F3" w:rsidRDefault="00771F41" w:rsidP="007205F3">
            <w:pPr>
              <w:pStyle w:val="TableParagraph"/>
              <w:ind w:left="436"/>
              <w:rPr>
                <w:rFonts w:asciiTheme="minorHAnsi" w:hAnsiTheme="minorHAnsi"/>
                <w:b/>
                <w:sz w:val="18"/>
                <w:szCs w:val="18"/>
              </w:rPr>
            </w:pPr>
            <w:r w:rsidRPr="007205F3">
              <w:rPr>
                <w:rFonts w:asciiTheme="minorHAnsi" w:hAnsiTheme="minorHAnsi"/>
                <w:b/>
                <w:sz w:val="18"/>
                <w:szCs w:val="18"/>
              </w:rPr>
              <w:t>50-54</w:t>
            </w:r>
          </w:p>
        </w:tc>
        <w:tc>
          <w:tcPr>
            <w:tcW w:w="604" w:type="pct"/>
            <w:gridSpan w:val="20"/>
            <w:shd w:val="clear" w:color="auto" w:fill="9CC2E5" w:themeFill="accent1" w:themeFillTint="99"/>
          </w:tcPr>
          <w:p w14:paraId="43F99CE6" w14:textId="77777777" w:rsidR="00771F41" w:rsidRPr="007205F3" w:rsidRDefault="00771F41" w:rsidP="007205F3">
            <w:pPr>
              <w:pStyle w:val="TableParagraph"/>
              <w:ind w:left="292"/>
              <w:rPr>
                <w:rFonts w:asciiTheme="minorHAnsi" w:hAnsiTheme="minorHAnsi"/>
                <w:b/>
                <w:sz w:val="18"/>
                <w:szCs w:val="18"/>
              </w:rPr>
            </w:pPr>
            <w:r w:rsidRPr="007205F3">
              <w:rPr>
                <w:rFonts w:asciiTheme="minorHAnsi" w:hAnsiTheme="minorHAnsi"/>
                <w:b/>
                <w:sz w:val="18"/>
                <w:szCs w:val="18"/>
              </w:rPr>
              <w:t>55-59</w:t>
            </w:r>
          </w:p>
        </w:tc>
        <w:tc>
          <w:tcPr>
            <w:tcW w:w="692" w:type="pct"/>
            <w:gridSpan w:val="16"/>
            <w:shd w:val="clear" w:color="auto" w:fill="9CC2E5" w:themeFill="accent1" w:themeFillTint="99"/>
          </w:tcPr>
          <w:p w14:paraId="5A050808" w14:textId="77777777" w:rsidR="00771F41" w:rsidRPr="007205F3" w:rsidRDefault="00771F41" w:rsidP="007205F3">
            <w:pPr>
              <w:pStyle w:val="TableParagraph"/>
              <w:ind w:left="367"/>
              <w:rPr>
                <w:rFonts w:asciiTheme="minorHAnsi" w:hAnsiTheme="minorHAnsi"/>
                <w:b/>
                <w:sz w:val="18"/>
                <w:szCs w:val="18"/>
              </w:rPr>
            </w:pPr>
            <w:r w:rsidRPr="007205F3">
              <w:rPr>
                <w:rFonts w:asciiTheme="minorHAnsi" w:hAnsiTheme="minorHAnsi"/>
                <w:b/>
                <w:sz w:val="18"/>
                <w:szCs w:val="18"/>
              </w:rPr>
              <w:t>60-64</w:t>
            </w:r>
          </w:p>
        </w:tc>
        <w:tc>
          <w:tcPr>
            <w:tcW w:w="559" w:type="pct"/>
            <w:gridSpan w:val="12"/>
            <w:shd w:val="clear" w:color="auto" w:fill="9CC2E5" w:themeFill="accent1" w:themeFillTint="99"/>
          </w:tcPr>
          <w:p w14:paraId="0E120B01" w14:textId="77777777" w:rsidR="00771F41" w:rsidRPr="007205F3" w:rsidRDefault="00771F41" w:rsidP="007205F3">
            <w:pPr>
              <w:pStyle w:val="TableParagraph"/>
              <w:ind w:left="250"/>
              <w:rPr>
                <w:rFonts w:asciiTheme="minorHAnsi" w:hAnsiTheme="minorHAnsi"/>
                <w:b/>
                <w:sz w:val="18"/>
                <w:szCs w:val="18"/>
              </w:rPr>
            </w:pPr>
            <w:r w:rsidRPr="007205F3">
              <w:rPr>
                <w:rFonts w:asciiTheme="minorHAnsi" w:hAnsiTheme="minorHAnsi"/>
                <w:b/>
                <w:sz w:val="18"/>
                <w:szCs w:val="18"/>
              </w:rPr>
              <w:t>65-69</w:t>
            </w:r>
          </w:p>
        </w:tc>
        <w:tc>
          <w:tcPr>
            <w:tcW w:w="567" w:type="pct"/>
            <w:gridSpan w:val="10"/>
            <w:shd w:val="clear" w:color="auto" w:fill="9CC2E5" w:themeFill="accent1" w:themeFillTint="99"/>
          </w:tcPr>
          <w:p w14:paraId="653CCEA6" w14:textId="77777777" w:rsidR="00771F41" w:rsidRPr="007205F3" w:rsidRDefault="00771F41" w:rsidP="007205F3">
            <w:pPr>
              <w:pStyle w:val="TableParagraph"/>
              <w:ind w:left="346"/>
              <w:rPr>
                <w:rFonts w:asciiTheme="minorHAnsi" w:hAnsiTheme="minorHAnsi"/>
                <w:b/>
                <w:sz w:val="18"/>
                <w:szCs w:val="18"/>
              </w:rPr>
            </w:pPr>
            <w:r w:rsidRPr="007205F3">
              <w:rPr>
                <w:rFonts w:asciiTheme="minorHAnsi" w:hAnsiTheme="minorHAnsi"/>
                <w:b/>
                <w:sz w:val="18"/>
                <w:szCs w:val="18"/>
              </w:rPr>
              <w:t>&gt;70</w:t>
            </w:r>
          </w:p>
        </w:tc>
      </w:tr>
      <w:tr w:rsidR="00771F41" w:rsidRPr="007205F3" w14:paraId="47364AEA" w14:textId="77777777" w:rsidTr="007205F3">
        <w:trPr>
          <w:gridBefore w:val="1"/>
          <w:gridAfter w:val="1"/>
          <w:wBefore w:w="5" w:type="pct"/>
          <w:wAfter w:w="5" w:type="pct"/>
          <w:trHeight w:val="20"/>
          <w:jc w:val="center"/>
        </w:trPr>
        <w:tc>
          <w:tcPr>
            <w:tcW w:w="1803" w:type="pct"/>
            <w:gridSpan w:val="4"/>
          </w:tcPr>
          <w:p w14:paraId="24B2478E" w14:textId="77777777" w:rsidR="00771F41" w:rsidRPr="007205F3" w:rsidRDefault="00771F41" w:rsidP="007205F3">
            <w:pPr>
              <w:pStyle w:val="TableParagraph"/>
              <w:rPr>
                <w:rFonts w:asciiTheme="minorHAnsi" w:hAnsiTheme="minorHAnsi"/>
                <w:sz w:val="18"/>
                <w:szCs w:val="18"/>
              </w:rPr>
            </w:pPr>
            <w:r w:rsidRPr="007205F3">
              <w:rPr>
                <w:rFonts w:asciiTheme="minorHAnsi" w:hAnsiTheme="minorHAnsi"/>
                <w:sz w:val="18"/>
                <w:szCs w:val="18"/>
              </w:rPr>
              <w:t>Gyventojų skaičius</w:t>
            </w:r>
          </w:p>
        </w:tc>
        <w:tc>
          <w:tcPr>
            <w:tcW w:w="763" w:type="pct"/>
            <w:gridSpan w:val="13"/>
          </w:tcPr>
          <w:p w14:paraId="666FD439" w14:textId="77777777" w:rsidR="00771F41" w:rsidRPr="007205F3" w:rsidRDefault="00771F41" w:rsidP="007205F3">
            <w:pPr>
              <w:pStyle w:val="TableParagraph"/>
              <w:spacing w:before="29"/>
              <w:ind w:left="450" w:right="443"/>
              <w:jc w:val="center"/>
              <w:rPr>
                <w:rFonts w:asciiTheme="minorHAnsi" w:hAnsiTheme="minorHAnsi"/>
                <w:sz w:val="18"/>
                <w:szCs w:val="18"/>
              </w:rPr>
            </w:pPr>
            <w:r w:rsidRPr="007205F3">
              <w:rPr>
                <w:rFonts w:asciiTheme="minorHAnsi" w:hAnsiTheme="minorHAnsi"/>
                <w:sz w:val="18"/>
                <w:szCs w:val="18"/>
              </w:rPr>
              <w:t>1848</w:t>
            </w:r>
          </w:p>
        </w:tc>
        <w:tc>
          <w:tcPr>
            <w:tcW w:w="604" w:type="pct"/>
            <w:gridSpan w:val="20"/>
          </w:tcPr>
          <w:p w14:paraId="6B2D6D0A" w14:textId="77777777" w:rsidR="00771F41" w:rsidRPr="007205F3" w:rsidRDefault="00771F41" w:rsidP="007205F3">
            <w:pPr>
              <w:pStyle w:val="TableParagraph"/>
              <w:spacing w:before="29"/>
              <w:ind w:left="363" w:right="353"/>
              <w:jc w:val="center"/>
              <w:rPr>
                <w:rFonts w:asciiTheme="minorHAnsi" w:hAnsiTheme="minorHAnsi"/>
                <w:sz w:val="18"/>
                <w:szCs w:val="18"/>
              </w:rPr>
            </w:pPr>
            <w:r w:rsidRPr="007205F3">
              <w:rPr>
                <w:rFonts w:asciiTheme="minorHAnsi" w:hAnsiTheme="minorHAnsi"/>
                <w:sz w:val="18"/>
                <w:szCs w:val="18"/>
              </w:rPr>
              <w:t>425</w:t>
            </w:r>
          </w:p>
        </w:tc>
        <w:tc>
          <w:tcPr>
            <w:tcW w:w="692" w:type="pct"/>
            <w:gridSpan w:val="16"/>
          </w:tcPr>
          <w:p w14:paraId="48BD0CC5" w14:textId="77777777" w:rsidR="00771F41" w:rsidRPr="007205F3" w:rsidRDefault="00771F41" w:rsidP="007205F3">
            <w:pPr>
              <w:pStyle w:val="TableParagraph"/>
              <w:spacing w:before="29"/>
              <w:ind w:left="436" w:right="426"/>
              <w:jc w:val="center"/>
              <w:rPr>
                <w:rFonts w:asciiTheme="minorHAnsi" w:hAnsiTheme="minorHAnsi"/>
                <w:sz w:val="18"/>
                <w:szCs w:val="18"/>
              </w:rPr>
            </w:pPr>
            <w:r w:rsidRPr="007205F3">
              <w:rPr>
                <w:rFonts w:asciiTheme="minorHAnsi" w:hAnsiTheme="minorHAnsi"/>
                <w:sz w:val="18"/>
                <w:szCs w:val="18"/>
              </w:rPr>
              <w:t>180</w:t>
            </w:r>
          </w:p>
        </w:tc>
        <w:tc>
          <w:tcPr>
            <w:tcW w:w="559" w:type="pct"/>
            <w:gridSpan w:val="12"/>
          </w:tcPr>
          <w:p w14:paraId="179FD063" w14:textId="77777777" w:rsidR="00771F41" w:rsidRPr="007205F3" w:rsidRDefault="00771F41" w:rsidP="007205F3">
            <w:pPr>
              <w:pStyle w:val="TableParagraph"/>
              <w:spacing w:before="29"/>
              <w:ind w:left="375" w:right="364"/>
              <w:jc w:val="center"/>
              <w:rPr>
                <w:rFonts w:asciiTheme="minorHAnsi" w:hAnsiTheme="minorHAnsi"/>
                <w:sz w:val="18"/>
                <w:szCs w:val="18"/>
              </w:rPr>
            </w:pPr>
            <w:r w:rsidRPr="007205F3">
              <w:rPr>
                <w:rFonts w:asciiTheme="minorHAnsi" w:hAnsiTheme="minorHAnsi"/>
                <w:sz w:val="18"/>
                <w:szCs w:val="18"/>
              </w:rPr>
              <w:t>39</w:t>
            </w:r>
          </w:p>
        </w:tc>
        <w:tc>
          <w:tcPr>
            <w:tcW w:w="567" w:type="pct"/>
            <w:gridSpan w:val="10"/>
          </w:tcPr>
          <w:p w14:paraId="690A323D" w14:textId="77777777" w:rsidR="00771F41" w:rsidRPr="007205F3" w:rsidRDefault="00771F41" w:rsidP="007205F3">
            <w:pPr>
              <w:pStyle w:val="TableParagraph"/>
              <w:spacing w:before="29"/>
              <w:ind w:left="383" w:right="372"/>
              <w:jc w:val="center"/>
              <w:rPr>
                <w:rFonts w:asciiTheme="minorHAnsi" w:hAnsiTheme="minorHAnsi"/>
                <w:sz w:val="18"/>
                <w:szCs w:val="18"/>
              </w:rPr>
            </w:pPr>
            <w:r w:rsidRPr="007205F3">
              <w:rPr>
                <w:rFonts w:asciiTheme="minorHAnsi" w:hAnsiTheme="minorHAnsi"/>
                <w:sz w:val="18"/>
                <w:szCs w:val="18"/>
              </w:rPr>
              <w:t>12</w:t>
            </w:r>
          </w:p>
        </w:tc>
      </w:tr>
      <w:tr w:rsidR="00771F41" w:rsidRPr="007205F3" w14:paraId="0DB4B3DF" w14:textId="77777777" w:rsidTr="007205F3">
        <w:trPr>
          <w:gridBefore w:val="1"/>
          <w:gridAfter w:val="1"/>
          <w:wBefore w:w="5" w:type="pct"/>
          <w:wAfter w:w="5" w:type="pct"/>
          <w:trHeight w:val="20"/>
          <w:jc w:val="center"/>
        </w:trPr>
        <w:tc>
          <w:tcPr>
            <w:tcW w:w="1803" w:type="pct"/>
            <w:gridSpan w:val="4"/>
          </w:tcPr>
          <w:p w14:paraId="08E4DD69" w14:textId="77777777" w:rsidR="00771F41" w:rsidRPr="007205F3" w:rsidRDefault="00771F41" w:rsidP="007205F3">
            <w:pPr>
              <w:pStyle w:val="TableParagraph"/>
              <w:spacing w:before="10"/>
              <w:rPr>
                <w:rFonts w:asciiTheme="minorHAnsi" w:hAnsiTheme="minorHAnsi"/>
                <w:sz w:val="18"/>
                <w:szCs w:val="18"/>
              </w:rPr>
            </w:pPr>
            <w:r w:rsidRPr="007205F3">
              <w:rPr>
                <w:rFonts w:asciiTheme="minorHAnsi" w:hAnsiTheme="minorHAnsi"/>
                <w:sz w:val="18"/>
                <w:szCs w:val="18"/>
              </w:rPr>
              <w:t>Mokyklų skaičius</w:t>
            </w:r>
          </w:p>
        </w:tc>
        <w:tc>
          <w:tcPr>
            <w:tcW w:w="763" w:type="pct"/>
            <w:gridSpan w:val="13"/>
          </w:tcPr>
          <w:p w14:paraId="4F0EB5EC" w14:textId="77777777" w:rsidR="00771F41" w:rsidRPr="007205F3" w:rsidRDefault="00771F41" w:rsidP="007205F3">
            <w:pPr>
              <w:pStyle w:val="TableParagraph"/>
              <w:spacing w:before="10"/>
              <w:ind w:left="8"/>
              <w:jc w:val="center"/>
              <w:rPr>
                <w:rFonts w:asciiTheme="minorHAnsi" w:hAnsiTheme="minorHAnsi"/>
                <w:sz w:val="18"/>
                <w:szCs w:val="18"/>
              </w:rPr>
            </w:pPr>
            <w:r w:rsidRPr="007205F3">
              <w:rPr>
                <w:rFonts w:asciiTheme="minorHAnsi" w:hAnsiTheme="minorHAnsi"/>
                <w:sz w:val="18"/>
                <w:szCs w:val="18"/>
              </w:rPr>
              <w:t>1</w:t>
            </w:r>
          </w:p>
        </w:tc>
        <w:tc>
          <w:tcPr>
            <w:tcW w:w="604" w:type="pct"/>
            <w:gridSpan w:val="20"/>
          </w:tcPr>
          <w:p w14:paraId="02660218" w14:textId="77777777" w:rsidR="00771F41" w:rsidRPr="007205F3" w:rsidRDefault="00771F41" w:rsidP="007205F3">
            <w:pPr>
              <w:pStyle w:val="TableParagraph"/>
              <w:spacing w:before="10"/>
              <w:ind w:left="8"/>
              <w:jc w:val="center"/>
              <w:rPr>
                <w:rFonts w:asciiTheme="minorHAnsi" w:hAnsiTheme="minorHAnsi"/>
                <w:sz w:val="18"/>
                <w:szCs w:val="18"/>
              </w:rPr>
            </w:pPr>
            <w:r w:rsidRPr="007205F3">
              <w:rPr>
                <w:rFonts w:asciiTheme="minorHAnsi" w:hAnsiTheme="minorHAnsi"/>
                <w:sz w:val="18"/>
                <w:szCs w:val="18"/>
              </w:rPr>
              <w:t>0</w:t>
            </w:r>
          </w:p>
        </w:tc>
        <w:tc>
          <w:tcPr>
            <w:tcW w:w="692" w:type="pct"/>
            <w:gridSpan w:val="16"/>
          </w:tcPr>
          <w:p w14:paraId="1E6B00A7" w14:textId="77777777" w:rsidR="00771F41" w:rsidRPr="007205F3" w:rsidRDefault="00771F41" w:rsidP="007205F3">
            <w:pPr>
              <w:pStyle w:val="TableParagraph"/>
              <w:spacing w:before="10"/>
              <w:ind w:left="12"/>
              <w:jc w:val="center"/>
              <w:rPr>
                <w:rFonts w:asciiTheme="minorHAnsi" w:hAnsiTheme="minorHAnsi"/>
                <w:sz w:val="18"/>
                <w:szCs w:val="18"/>
              </w:rPr>
            </w:pPr>
            <w:r w:rsidRPr="007205F3">
              <w:rPr>
                <w:rFonts w:asciiTheme="minorHAnsi" w:hAnsiTheme="minorHAnsi"/>
                <w:sz w:val="18"/>
                <w:szCs w:val="18"/>
              </w:rPr>
              <w:t>0</w:t>
            </w:r>
          </w:p>
        </w:tc>
        <w:tc>
          <w:tcPr>
            <w:tcW w:w="559" w:type="pct"/>
            <w:gridSpan w:val="12"/>
          </w:tcPr>
          <w:p w14:paraId="0A04C769" w14:textId="77777777" w:rsidR="00771F41" w:rsidRPr="007205F3" w:rsidRDefault="00771F41" w:rsidP="007205F3">
            <w:pPr>
              <w:pStyle w:val="TableParagraph"/>
              <w:spacing w:before="10"/>
              <w:ind w:left="12"/>
              <w:jc w:val="center"/>
              <w:rPr>
                <w:rFonts w:asciiTheme="minorHAnsi" w:hAnsiTheme="minorHAnsi"/>
                <w:sz w:val="18"/>
                <w:szCs w:val="18"/>
              </w:rPr>
            </w:pPr>
            <w:r w:rsidRPr="007205F3">
              <w:rPr>
                <w:rFonts w:asciiTheme="minorHAnsi" w:hAnsiTheme="minorHAnsi"/>
                <w:sz w:val="18"/>
                <w:szCs w:val="18"/>
              </w:rPr>
              <w:t>0</w:t>
            </w:r>
          </w:p>
        </w:tc>
        <w:tc>
          <w:tcPr>
            <w:tcW w:w="567" w:type="pct"/>
            <w:gridSpan w:val="10"/>
          </w:tcPr>
          <w:p w14:paraId="7462CF39" w14:textId="77777777" w:rsidR="00771F41" w:rsidRPr="007205F3" w:rsidRDefault="00771F41" w:rsidP="007205F3">
            <w:pPr>
              <w:pStyle w:val="TableParagraph"/>
              <w:spacing w:before="10"/>
              <w:ind w:left="7"/>
              <w:jc w:val="center"/>
              <w:rPr>
                <w:rFonts w:asciiTheme="minorHAnsi" w:hAnsiTheme="minorHAnsi"/>
                <w:sz w:val="18"/>
                <w:szCs w:val="18"/>
              </w:rPr>
            </w:pPr>
            <w:r w:rsidRPr="007205F3">
              <w:rPr>
                <w:rFonts w:asciiTheme="minorHAnsi" w:hAnsiTheme="minorHAnsi"/>
                <w:sz w:val="18"/>
                <w:szCs w:val="18"/>
              </w:rPr>
              <w:t>0</w:t>
            </w:r>
          </w:p>
        </w:tc>
      </w:tr>
      <w:tr w:rsidR="00771F41" w:rsidRPr="007205F3" w14:paraId="134BB8C3" w14:textId="77777777" w:rsidTr="007205F3">
        <w:trPr>
          <w:gridBefore w:val="1"/>
          <w:gridAfter w:val="1"/>
          <w:wBefore w:w="5" w:type="pct"/>
          <w:wAfter w:w="5" w:type="pct"/>
          <w:trHeight w:val="20"/>
          <w:jc w:val="center"/>
        </w:trPr>
        <w:tc>
          <w:tcPr>
            <w:tcW w:w="1803" w:type="pct"/>
            <w:gridSpan w:val="4"/>
          </w:tcPr>
          <w:p w14:paraId="686536B8" w14:textId="77777777" w:rsidR="00771F41" w:rsidRPr="007205F3" w:rsidRDefault="00771F41" w:rsidP="007205F3">
            <w:pPr>
              <w:pStyle w:val="TableParagraph"/>
              <w:spacing w:before="10"/>
              <w:rPr>
                <w:rFonts w:asciiTheme="minorHAnsi" w:hAnsiTheme="minorHAnsi"/>
                <w:sz w:val="18"/>
                <w:szCs w:val="18"/>
              </w:rPr>
            </w:pPr>
            <w:r w:rsidRPr="007205F3">
              <w:rPr>
                <w:rFonts w:asciiTheme="minorHAnsi" w:hAnsiTheme="minorHAnsi"/>
                <w:sz w:val="18"/>
                <w:szCs w:val="18"/>
              </w:rPr>
              <w:t>Darželių skaičius</w:t>
            </w:r>
          </w:p>
        </w:tc>
        <w:tc>
          <w:tcPr>
            <w:tcW w:w="763" w:type="pct"/>
            <w:gridSpan w:val="13"/>
          </w:tcPr>
          <w:p w14:paraId="0DF12057" w14:textId="77777777" w:rsidR="00771F41" w:rsidRPr="007205F3" w:rsidRDefault="00771F41" w:rsidP="007205F3">
            <w:pPr>
              <w:pStyle w:val="TableParagraph"/>
              <w:spacing w:before="10"/>
              <w:ind w:left="8"/>
              <w:jc w:val="center"/>
              <w:rPr>
                <w:rFonts w:asciiTheme="minorHAnsi" w:hAnsiTheme="minorHAnsi"/>
                <w:sz w:val="18"/>
                <w:szCs w:val="18"/>
              </w:rPr>
            </w:pPr>
            <w:r w:rsidRPr="007205F3">
              <w:rPr>
                <w:rFonts w:asciiTheme="minorHAnsi" w:hAnsiTheme="minorHAnsi"/>
                <w:sz w:val="18"/>
                <w:szCs w:val="18"/>
              </w:rPr>
              <w:t>1</w:t>
            </w:r>
          </w:p>
        </w:tc>
        <w:tc>
          <w:tcPr>
            <w:tcW w:w="604" w:type="pct"/>
            <w:gridSpan w:val="20"/>
          </w:tcPr>
          <w:p w14:paraId="767267DE" w14:textId="77777777" w:rsidR="00771F41" w:rsidRPr="007205F3" w:rsidRDefault="00771F41" w:rsidP="007205F3">
            <w:pPr>
              <w:pStyle w:val="TableParagraph"/>
              <w:spacing w:before="10"/>
              <w:ind w:left="8"/>
              <w:jc w:val="center"/>
              <w:rPr>
                <w:rFonts w:asciiTheme="minorHAnsi" w:hAnsiTheme="minorHAnsi"/>
                <w:sz w:val="18"/>
                <w:szCs w:val="18"/>
              </w:rPr>
            </w:pPr>
            <w:r w:rsidRPr="007205F3">
              <w:rPr>
                <w:rFonts w:asciiTheme="minorHAnsi" w:hAnsiTheme="minorHAnsi"/>
                <w:sz w:val="18"/>
                <w:szCs w:val="18"/>
              </w:rPr>
              <w:t>0</w:t>
            </w:r>
          </w:p>
        </w:tc>
        <w:tc>
          <w:tcPr>
            <w:tcW w:w="692" w:type="pct"/>
            <w:gridSpan w:val="16"/>
          </w:tcPr>
          <w:p w14:paraId="1E07ADAE" w14:textId="77777777" w:rsidR="00771F41" w:rsidRPr="007205F3" w:rsidRDefault="00771F41" w:rsidP="007205F3">
            <w:pPr>
              <w:pStyle w:val="TableParagraph"/>
              <w:spacing w:before="10"/>
              <w:ind w:left="12"/>
              <w:jc w:val="center"/>
              <w:rPr>
                <w:rFonts w:asciiTheme="minorHAnsi" w:hAnsiTheme="minorHAnsi"/>
                <w:sz w:val="18"/>
                <w:szCs w:val="18"/>
              </w:rPr>
            </w:pPr>
            <w:r w:rsidRPr="007205F3">
              <w:rPr>
                <w:rFonts w:asciiTheme="minorHAnsi" w:hAnsiTheme="minorHAnsi"/>
                <w:sz w:val="18"/>
                <w:szCs w:val="18"/>
              </w:rPr>
              <w:t>0</w:t>
            </w:r>
          </w:p>
        </w:tc>
        <w:tc>
          <w:tcPr>
            <w:tcW w:w="559" w:type="pct"/>
            <w:gridSpan w:val="12"/>
          </w:tcPr>
          <w:p w14:paraId="279EB3C5" w14:textId="77777777" w:rsidR="00771F41" w:rsidRPr="007205F3" w:rsidRDefault="00771F41" w:rsidP="007205F3">
            <w:pPr>
              <w:pStyle w:val="TableParagraph"/>
              <w:spacing w:before="10"/>
              <w:ind w:left="12"/>
              <w:jc w:val="center"/>
              <w:rPr>
                <w:rFonts w:asciiTheme="minorHAnsi" w:hAnsiTheme="minorHAnsi"/>
                <w:sz w:val="18"/>
                <w:szCs w:val="18"/>
              </w:rPr>
            </w:pPr>
            <w:r w:rsidRPr="007205F3">
              <w:rPr>
                <w:rFonts w:asciiTheme="minorHAnsi" w:hAnsiTheme="minorHAnsi"/>
                <w:sz w:val="18"/>
                <w:szCs w:val="18"/>
              </w:rPr>
              <w:t>0</w:t>
            </w:r>
          </w:p>
        </w:tc>
        <w:tc>
          <w:tcPr>
            <w:tcW w:w="567" w:type="pct"/>
            <w:gridSpan w:val="10"/>
          </w:tcPr>
          <w:p w14:paraId="0E6351F4" w14:textId="77777777" w:rsidR="00771F41" w:rsidRPr="007205F3" w:rsidRDefault="00771F41" w:rsidP="007205F3">
            <w:pPr>
              <w:pStyle w:val="TableParagraph"/>
              <w:spacing w:before="10"/>
              <w:ind w:left="7"/>
              <w:jc w:val="center"/>
              <w:rPr>
                <w:rFonts w:asciiTheme="minorHAnsi" w:hAnsiTheme="minorHAnsi"/>
                <w:sz w:val="18"/>
                <w:szCs w:val="18"/>
              </w:rPr>
            </w:pPr>
            <w:r w:rsidRPr="007205F3">
              <w:rPr>
                <w:rFonts w:asciiTheme="minorHAnsi" w:hAnsiTheme="minorHAnsi"/>
                <w:sz w:val="18"/>
                <w:szCs w:val="18"/>
              </w:rPr>
              <w:t>0</w:t>
            </w:r>
          </w:p>
        </w:tc>
      </w:tr>
      <w:tr w:rsidR="00771F41" w:rsidRPr="007205F3" w14:paraId="100CDD07" w14:textId="77777777" w:rsidTr="007205F3">
        <w:trPr>
          <w:gridBefore w:val="1"/>
          <w:gridAfter w:val="1"/>
          <w:wBefore w:w="5" w:type="pct"/>
          <w:wAfter w:w="5" w:type="pct"/>
          <w:trHeight w:val="20"/>
          <w:jc w:val="center"/>
        </w:trPr>
        <w:tc>
          <w:tcPr>
            <w:tcW w:w="1803" w:type="pct"/>
            <w:gridSpan w:val="4"/>
          </w:tcPr>
          <w:p w14:paraId="5AFBD061" w14:textId="77777777" w:rsidR="00771F41" w:rsidRPr="007205F3" w:rsidRDefault="00771F41" w:rsidP="007205F3">
            <w:pPr>
              <w:pStyle w:val="TableParagraph"/>
              <w:rPr>
                <w:rFonts w:asciiTheme="minorHAnsi" w:hAnsiTheme="minorHAnsi"/>
                <w:sz w:val="18"/>
                <w:szCs w:val="18"/>
              </w:rPr>
            </w:pPr>
            <w:r w:rsidRPr="007205F3">
              <w:rPr>
                <w:rFonts w:asciiTheme="minorHAnsi" w:hAnsiTheme="minorHAnsi"/>
                <w:sz w:val="18"/>
                <w:szCs w:val="18"/>
              </w:rPr>
              <w:t>Ligoninių skaičius</w:t>
            </w:r>
          </w:p>
        </w:tc>
        <w:tc>
          <w:tcPr>
            <w:tcW w:w="763" w:type="pct"/>
            <w:gridSpan w:val="13"/>
          </w:tcPr>
          <w:p w14:paraId="0975F448" w14:textId="77777777" w:rsidR="00771F41" w:rsidRPr="007205F3" w:rsidRDefault="00771F41" w:rsidP="007205F3">
            <w:pPr>
              <w:pStyle w:val="TableParagraph"/>
              <w:ind w:left="8"/>
              <w:jc w:val="center"/>
              <w:rPr>
                <w:rFonts w:asciiTheme="minorHAnsi" w:hAnsiTheme="minorHAnsi"/>
                <w:sz w:val="18"/>
                <w:szCs w:val="18"/>
              </w:rPr>
            </w:pPr>
            <w:r w:rsidRPr="007205F3">
              <w:rPr>
                <w:rFonts w:asciiTheme="minorHAnsi" w:hAnsiTheme="minorHAnsi"/>
                <w:sz w:val="18"/>
                <w:szCs w:val="18"/>
              </w:rPr>
              <w:t>0</w:t>
            </w:r>
          </w:p>
        </w:tc>
        <w:tc>
          <w:tcPr>
            <w:tcW w:w="604" w:type="pct"/>
            <w:gridSpan w:val="20"/>
          </w:tcPr>
          <w:p w14:paraId="0D2915DF" w14:textId="77777777" w:rsidR="00771F41" w:rsidRPr="007205F3" w:rsidRDefault="00771F41" w:rsidP="007205F3">
            <w:pPr>
              <w:pStyle w:val="TableParagraph"/>
              <w:ind w:left="8"/>
              <w:jc w:val="center"/>
              <w:rPr>
                <w:rFonts w:asciiTheme="minorHAnsi" w:hAnsiTheme="minorHAnsi"/>
                <w:sz w:val="18"/>
                <w:szCs w:val="18"/>
              </w:rPr>
            </w:pPr>
            <w:r w:rsidRPr="007205F3">
              <w:rPr>
                <w:rFonts w:asciiTheme="minorHAnsi" w:hAnsiTheme="minorHAnsi"/>
                <w:sz w:val="18"/>
                <w:szCs w:val="18"/>
              </w:rPr>
              <w:t>0</w:t>
            </w:r>
          </w:p>
        </w:tc>
        <w:tc>
          <w:tcPr>
            <w:tcW w:w="692" w:type="pct"/>
            <w:gridSpan w:val="16"/>
          </w:tcPr>
          <w:p w14:paraId="7C38C9D3" w14:textId="77777777" w:rsidR="00771F41" w:rsidRPr="007205F3" w:rsidRDefault="00771F41" w:rsidP="007205F3">
            <w:pPr>
              <w:pStyle w:val="TableParagraph"/>
              <w:ind w:left="12"/>
              <w:jc w:val="center"/>
              <w:rPr>
                <w:rFonts w:asciiTheme="minorHAnsi" w:hAnsiTheme="minorHAnsi"/>
                <w:sz w:val="18"/>
                <w:szCs w:val="18"/>
              </w:rPr>
            </w:pPr>
            <w:r w:rsidRPr="007205F3">
              <w:rPr>
                <w:rFonts w:asciiTheme="minorHAnsi" w:hAnsiTheme="minorHAnsi"/>
                <w:sz w:val="18"/>
                <w:szCs w:val="18"/>
              </w:rPr>
              <w:t>0</w:t>
            </w:r>
          </w:p>
        </w:tc>
        <w:tc>
          <w:tcPr>
            <w:tcW w:w="559" w:type="pct"/>
            <w:gridSpan w:val="12"/>
          </w:tcPr>
          <w:p w14:paraId="29A39E3D" w14:textId="77777777" w:rsidR="00771F41" w:rsidRPr="007205F3" w:rsidRDefault="00771F41" w:rsidP="007205F3">
            <w:pPr>
              <w:pStyle w:val="TableParagraph"/>
              <w:ind w:left="12"/>
              <w:jc w:val="center"/>
              <w:rPr>
                <w:rFonts w:asciiTheme="minorHAnsi" w:hAnsiTheme="minorHAnsi"/>
                <w:sz w:val="18"/>
                <w:szCs w:val="18"/>
              </w:rPr>
            </w:pPr>
            <w:r w:rsidRPr="007205F3">
              <w:rPr>
                <w:rFonts w:asciiTheme="minorHAnsi" w:hAnsiTheme="minorHAnsi"/>
                <w:sz w:val="18"/>
                <w:szCs w:val="18"/>
              </w:rPr>
              <w:t>0</w:t>
            </w:r>
          </w:p>
        </w:tc>
        <w:tc>
          <w:tcPr>
            <w:tcW w:w="567" w:type="pct"/>
            <w:gridSpan w:val="10"/>
          </w:tcPr>
          <w:p w14:paraId="04FA43EF" w14:textId="77777777" w:rsidR="00771F41" w:rsidRPr="007205F3" w:rsidRDefault="00771F41" w:rsidP="007205F3">
            <w:pPr>
              <w:pStyle w:val="TableParagraph"/>
              <w:ind w:left="7"/>
              <w:jc w:val="center"/>
              <w:rPr>
                <w:rFonts w:asciiTheme="minorHAnsi" w:hAnsiTheme="minorHAnsi"/>
                <w:sz w:val="18"/>
                <w:szCs w:val="18"/>
              </w:rPr>
            </w:pPr>
            <w:r w:rsidRPr="007205F3">
              <w:rPr>
                <w:rFonts w:asciiTheme="minorHAnsi" w:hAnsiTheme="minorHAnsi"/>
                <w:sz w:val="18"/>
                <w:szCs w:val="18"/>
              </w:rPr>
              <w:t>0</w:t>
            </w:r>
          </w:p>
        </w:tc>
      </w:tr>
      <w:tr w:rsidR="00771F41" w:rsidRPr="007205F3" w14:paraId="26E82492" w14:textId="77777777" w:rsidTr="007205F3">
        <w:trPr>
          <w:gridBefore w:val="1"/>
          <w:gridAfter w:val="1"/>
          <w:wBefore w:w="5" w:type="pct"/>
          <w:wAfter w:w="5" w:type="pct"/>
          <w:trHeight w:val="20"/>
          <w:jc w:val="center"/>
        </w:trPr>
        <w:tc>
          <w:tcPr>
            <w:tcW w:w="1803" w:type="pct"/>
            <w:gridSpan w:val="4"/>
          </w:tcPr>
          <w:p w14:paraId="588807AB" w14:textId="77777777" w:rsidR="00771F41" w:rsidRPr="007205F3" w:rsidRDefault="00771F41" w:rsidP="007205F3">
            <w:pPr>
              <w:pStyle w:val="TableParagraph"/>
              <w:rPr>
                <w:rFonts w:asciiTheme="minorHAnsi" w:hAnsiTheme="minorHAnsi"/>
                <w:sz w:val="18"/>
                <w:szCs w:val="18"/>
              </w:rPr>
            </w:pPr>
            <w:r w:rsidRPr="007205F3">
              <w:rPr>
                <w:rFonts w:asciiTheme="minorHAnsi" w:hAnsiTheme="minorHAnsi"/>
                <w:sz w:val="18"/>
                <w:szCs w:val="18"/>
              </w:rPr>
              <w:t>Mokyklose ugdomų mokinių</w:t>
            </w:r>
          </w:p>
          <w:p w14:paraId="759B18D0" w14:textId="77777777" w:rsidR="00771F41" w:rsidRPr="007205F3" w:rsidRDefault="00771F41" w:rsidP="007205F3">
            <w:pPr>
              <w:pStyle w:val="TableParagraph"/>
              <w:rPr>
                <w:rFonts w:asciiTheme="minorHAnsi" w:hAnsiTheme="minorHAnsi"/>
                <w:sz w:val="18"/>
                <w:szCs w:val="18"/>
              </w:rPr>
            </w:pPr>
            <w:r w:rsidRPr="007205F3">
              <w:rPr>
                <w:rFonts w:asciiTheme="minorHAnsi" w:hAnsiTheme="minorHAnsi"/>
                <w:sz w:val="18"/>
                <w:szCs w:val="18"/>
              </w:rPr>
              <w:t>skaičius</w:t>
            </w:r>
          </w:p>
        </w:tc>
        <w:tc>
          <w:tcPr>
            <w:tcW w:w="763" w:type="pct"/>
            <w:gridSpan w:val="13"/>
          </w:tcPr>
          <w:p w14:paraId="5A13E0C4" w14:textId="77777777" w:rsidR="00771F41" w:rsidRPr="007205F3" w:rsidRDefault="00771F41" w:rsidP="007205F3">
            <w:pPr>
              <w:pStyle w:val="TableParagraph"/>
              <w:spacing w:before="130"/>
              <w:ind w:left="448" w:right="443"/>
              <w:jc w:val="center"/>
              <w:rPr>
                <w:rFonts w:asciiTheme="minorHAnsi" w:hAnsiTheme="minorHAnsi"/>
                <w:sz w:val="18"/>
                <w:szCs w:val="18"/>
              </w:rPr>
            </w:pPr>
            <w:r w:rsidRPr="007205F3">
              <w:rPr>
                <w:rFonts w:asciiTheme="minorHAnsi" w:hAnsiTheme="minorHAnsi"/>
                <w:sz w:val="18"/>
                <w:szCs w:val="18"/>
              </w:rPr>
              <w:t>411</w:t>
            </w:r>
          </w:p>
        </w:tc>
        <w:tc>
          <w:tcPr>
            <w:tcW w:w="604" w:type="pct"/>
            <w:gridSpan w:val="20"/>
          </w:tcPr>
          <w:p w14:paraId="47A2AD1F" w14:textId="77777777" w:rsidR="00771F41" w:rsidRPr="007205F3" w:rsidRDefault="00771F41" w:rsidP="007205F3">
            <w:pPr>
              <w:pStyle w:val="TableParagraph"/>
              <w:spacing w:before="130"/>
              <w:ind w:left="8"/>
              <w:jc w:val="center"/>
              <w:rPr>
                <w:rFonts w:asciiTheme="minorHAnsi" w:hAnsiTheme="minorHAnsi"/>
                <w:sz w:val="18"/>
                <w:szCs w:val="18"/>
              </w:rPr>
            </w:pPr>
            <w:r w:rsidRPr="007205F3">
              <w:rPr>
                <w:rFonts w:asciiTheme="minorHAnsi" w:hAnsiTheme="minorHAnsi"/>
                <w:sz w:val="18"/>
                <w:szCs w:val="18"/>
              </w:rPr>
              <w:t>0</w:t>
            </w:r>
          </w:p>
        </w:tc>
        <w:tc>
          <w:tcPr>
            <w:tcW w:w="692" w:type="pct"/>
            <w:gridSpan w:val="16"/>
          </w:tcPr>
          <w:p w14:paraId="46D86A02" w14:textId="77777777" w:rsidR="00771F41" w:rsidRPr="007205F3" w:rsidRDefault="00771F41" w:rsidP="007205F3">
            <w:pPr>
              <w:pStyle w:val="TableParagraph"/>
              <w:spacing w:before="130"/>
              <w:ind w:left="12"/>
              <w:jc w:val="center"/>
              <w:rPr>
                <w:rFonts w:asciiTheme="minorHAnsi" w:hAnsiTheme="minorHAnsi"/>
                <w:sz w:val="18"/>
                <w:szCs w:val="18"/>
              </w:rPr>
            </w:pPr>
            <w:r w:rsidRPr="007205F3">
              <w:rPr>
                <w:rFonts w:asciiTheme="minorHAnsi" w:hAnsiTheme="minorHAnsi"/>
                <w:sz w:val="18"/>
                <w:szCs w:val="18"/>
              </w:rPr>
              <w:t>0</w:t>
            </w:r>
          </w:p>
        </w:tc>
        <w:tc>
          <w:tcPr>
            <w:tcW w:w="559" w:type="pct"/>
            <w:gridSpan w:val="12"/>
          </w:tcPr>
          <w:p w14:paraId="7767B035" w14:textId="77777777" w:rsidR="00771F41" w:rsidRPr="007205F3" w:rsidRDefault="00771F41" w:rsidP="007205F3">
            <w:pPr>
              <w:pStyle w:val="TableParagraph"/>
              <w:spacing w:before="130"/>
              <w:ind w:left="12"/>
              <w:jc w:val="center"/>
              <w:rPr>
                <w:rFonts w:asciiTheme="minorHAnsi" w:hAnsiTheme="minorHAnsi"/>
                <w:sz w:val="18"/>
                <w:szCs w:val="18"/>
              </w:rPr>
            </w:pPr>
            <w:r w:rsidRPr="007205F3">
              <w:rPr>
                <w:rFonts w:asciiTheme="minorHAnsi" w:hAnsiTheme="minorHAnsi"/>
                <w:sz w:val="18"/>
                <w:szCs w:val="18"/>
              </w:rPr>
              <w:t>0</w:t>
            </w:r>
          </w:p>
        </w:tc>
        <w:tc>
          <w:tcPr>
            <w:tcW w:w="567" w:type="pct"/>
            <w:gridSpan w:val="10"/>
          </w:tcPr>
          <w:p w14:paraId="5FDFC728" w14:textId="77777777" w:rsidR="00771F41" w:rsidRPr="007205F3" w:rsidRDefault="00771F41" w:rsidP="007205F3">
            <w:pPr>
              <w:pStyle w:val="TableParagraph"/>
              <w:spacing w:before="130"/>
              <w:ind w:left="7"/>
              <w:jc w:val="center"/>
              <w:rPr>
                <w:rFonts w:asciiTheme="minorHAnsi" w:hAnsiTheme="minorHAnsi"/>
                <w:sz w:val="18"/>
                <w:szCs w:val="18"/>
              </w:rPr>
            </w:pPr>
            <w:r w:rsidRPr="007205F3">
              <w:rPr>
                <w:rFonts w:asciiTheme="minorHAnsi" w:hAnsiTheme="minorHAnsi"/>
                <w:sz w:val="18"/>
                <w:szCs w:val="18"/>
              </w:rPr>
              <w:t>0</w:t>
            </w:r>
          </w:p>
        </w:tc>
      </w:tr>
      <w:tr w:rsidR="00771F41" w:rsidRPr="007205F3" w14:paraId="16B687F0" w14:textId="77777777" w:rsidTr="007205F3">
        <w:trPr>
          <w:gridBefore w:val="1"/>
          <w:gridAfter w:val="1"/>
          <w:wBefore w:w="5" w:type="pct"/>
          <w:wAfter w:w="5" w:type="pct"/>
          <w:trHeight w:val="20"/>
          <w:jc w:val="center"/>
        </w:trPr>
        <w:tc>
          <w:tcPr>
            <w:tcW w:w="1803" w:type="pct"/>
            <w:gridSpan w:val="4"/>
          </w:tcPr>
          <w:p w14:paraId="32CFC31E" w14:textId="77777777" w:rsidR="00771F41" w:rsidRPr="007205F3" w:rsidRDefault="00771F41" w:rsidP="007205F3">
            <w:pPr>
              <w:pStyle w:val="TableParagraph"/>
              <w:rPr>
                <w:rFonts w:asciiTheme="minorHAnsi" w:hAnsiTheme="minorHAnsi"/>
                <w:sz w:val="18"/>
                <w:szCs w:val="18"/>
              </w:rPr>
            </w:pPr>
            <w:r w:rsidRPr="007205F3">
              <w:rPr>
                <w:rFonts w:asciiTheme="minorHAnsi" w:hAnsiTheme="minorHAnsi"/>
                <w:sz w:val="18"/>
                <w:szCs w:val="18"/>
              </w:rPr>
              <w:t>Darželiuose ugdomų vaikų</w:t>
            </w:r>
          </w:p>
          <w:p w14:paraId="677D13B6" w14:textId="77777777" w:rsidR="00771F41" w:rsidRPr="007205F3" w:rsidRDefault="00771F41" w:rsidP="007205F3">
            <w:pPr>
              <w:pStyle w:val="TableParagraph"/>
              <w:rPr>
                <w:rFonts w:asciiTheme="minorHAnsi" w:hAnsiTheme="minorHAnsi"/>
                <w:sz w:val="18"/>
                <w:szCs w:val="18"/>
              </w:rPr>
            </w:pPr>
            <w:r w:rsidRPr="007205F3">
              <w:rPr>
                <w:rFonts w:asciiTheme="minorHAnsi" w:hAnsiTheme="minorHAnsi"/>
                <w:sz w:val="18"/>
                <w:szCs w:val="18"/>
              </w:rPr>
              <w:t>skaičius</w:t>
            </w:r>
          </w:p>
        </w:tc>
        <w:tc>
          <w:tcPr>
            <w:tcW w:w="763" w:type="pct"/>
            <w:gridSpan w:val="13"/>
          </w:tcPr>
          <w:p w14:paraId="446A27B3" w14:textId="77777777" w:rsidR="00771F41" w:rsidRPr="007205F3" w:rsidRDefault="00771F41" w:rsidP="007205F3">
            <w:pPr>
              <w:pStyle w:val="TableParagraph"/>
              <w:spacing w:before="130"/>
              <w:ind w:left="450" w:right="443"/>
              <w:jc w:val="center"/>
              <w:rPr>
                <w:rFonts w:asciiTheme="minorHAnsi" w:hAnsiTheme="minorHAnsi"/>
                <w:sz w:val="18"/>
                <w:szCs w:val="18"/>
              </w:rPr>
            </w:pPr>
            <w:r w:rsidRPr="007205F3">
              <w:rPr>
                <w:rFonts w:asciiTheme="minorHAnsi" w:hAnsiTheme="minorHAnsi"/>
                <w:sz w:val="18"/>
                <w:szCs w:val="18"/>
              </w:rPr>
              <w:t>15</w:t>
            </w:r>
          </w:p>
        </w:tc>
        <w:tc>
          <w:tcPr>
            <w:tcW w:w="604" w:type="pct"/>
            <w:gridSpan w:val="20"/>
          </w:tcPr>
          <w:p w14:paraId="3781DE29" w14:textId="77777777" w:rsidR="00771F41" w:rsidRPr="007205F3" w:rsidRDefault="00771F41" w:rsidP="007205F3">
            <w:pPr>
              <w:pStyle w:val="TableParagraph"/>
              <w:spacing w:before="130"/>
              <w:ind w:left="8"/>
              <w:jc w:val="center"/>
              <w:rPr>
                <w:rFonts w:asciiTheme="minorHAnsi" w:hAnsiTheme="minorHAnsi"/>
                <w:sz w:val="18"/>
                <w:szCs w:val="18"/>
              </w:rPr>
            </w:pPr>
            <w:r w:rsidRPr="007205F3">
              <w:rPr>
                <w:rFonts w:asciiTheme="minorHAnsi" w:hAnsiTheme="minorHAnsi"/>
                <w:sz w:val="18"/>
                <w:szCs w:val="18"/>
              </w:rPr>
              <w:t>0</w:t>
            </w:r>
          </w:p>
        </w:tc>
        <w:tc>
          <w:tcPr>
            <w:tcW w:w="692" w:type="pct"/>
            <w:gridSpan w:val="16"/>
          </w:tcPr>
          <w:p w14:paraId="0C34A676" w14:textId="77777777" w:rsidR="00771F41" w:rsidRPr="007205F3" w:rsidRDefault="00771F41" w:rsidP="007205F3">
            <w:pPr>
              <w:pStyle w:val="TableParagraph"/>
              <w:spacing w:before="130"/>
              <w:ind w:left="12"/>
              <w:jc w:val="center"/>
              <w:rPr>
                <w:rFonts w:asciiTheme="minorHAnsi" w:hAnsiTheme="minorHAnsi"/>
                <w:sz w:val="18"/>
                <w:szCs w:val="18"/>
              </w:rPr>
            </w:pPr>
            <w:r w:rsidRPr="007205F3">
              <w:rPr>
                <w:rFonts w:asciiTheme="minorHAnsi" w:hAnsiTheme="minorHAnsi"/>
                <w:sz w:val="18"/>
                <w:szCs w:val="18"/>
              </w:rPr>
              <w:t>0</w:t>
            </w:r>
          </w:p>
        </w:tc>
        <w:tc>
          <w:tcPr>
            <w:tcW w:w="559" w:type="pct"/>
            <w:gridSpan w:val="12"/>
          </w:tcPr>
          <w:p w14:paraId="5AE2AEFE" w14:textId="77777777" w:rsidR="00771F41" w:rsidRPr="007205F3" w:rsidRDefault="00771F41" w:rsidP="007205F3">
            <w:pPr>
              <w:pStyle w:val="TableParagraph"/>
              <w:spacing w:before="130"/>
              <w:ind w:left="12"/>
              <w:jc w:val="center"/>
              <w:rPr>
                <w:rFonts w:asciiTheme="minorHAnsi" w:hAnsiTheme="minorHAnsi"/>
                <w:sz w:val="18"/>
                <w:szCs w:val="18"/>
              </w:rPr>
            </w:pPr>
            <w:r w:rsidRPr="007205F3">
              <w:rPr>
                <w:rFonts w:asciiTheme="minorHAnsi" w:hAnsiTheme="minorHAnsi"/>
                <w:sz w:val="18"/>
                <w:szCs w:val="18"/>
              </w:rPr>
              <w:t>0</w:t>
            </w:r>
          </w:p>
        </w:tc>
        <w:tc>
          <w:tcPr>
            <w:tcW w:w="567" w:type="pct"/>
            <w:gridSpan w:val="10"/>
          </w:tcPr>
          <w:p w14:paraId="456033F8" w14:textId="77777777" w:rsidR="00771F41" w:rsidRPr="007205F3" w:rsidRDefault="00771F41" w:rsidP="007205F3">
            <w:pPr>
              <w:pStyle w:val="TableParagraph"/>
              <w:spacing w:before="130"/>
              <w:ind w:left="7"/>
              <w:jc w:val="center"/>
              <w:rPr>
                <w:rFonts w:asciiTheme="minorHAnsi" w:hAnsiTheme="minorHAnsi"/>
                <w:sz w:val="18"/>
                <w:szCs w:val="18"/>
              </w:rPr>
            </w:pPr>
            <w:r w:rsidRPr="007205F3">
              <w:rPr>
                <w:rFonts w:asciiTheme="minorHAnsi" w:hAnsiTheme="minorHAnsi"/>
                <w:sz w:val="18"/>
                <w:szCs w:val="18"/>
              </w:rPr>
              <w:t>0</w:t>
            </w:r>
          </w:p>
        </w:tc>
      </w:tr>
      <w:tr w:rsidR="00771F41" w:rsidRPr="007205F3" w14:paraId="16772676" w14:textId="77777777" w:rsidTr="007205F3">
        <w:trPr>
          <w:gridBefore w:val="1"/>
          <w:gridAfter w:val="1"/>
          <w:wBefore w:w="5" w:type="pct"/>
          <w:wAfter w:w="5" w:type="pct"/>
          <w:trHeight w:val="20"/>
          <w:jc w:val="center"/>
        </w:trPr>
        <w:tc>
          <w:tcPr>
            <w:tcW w:w="1803" w:type="pct"/>
            <w:gridSpan w:val="4"/>
          </w:tcPr>
          <w:p w14:paraId="7389C9AB" w14:textId="77777777" w:rsidR="00771F41" w:rsidRPr="007205F3" w:rsidRDefault="00771F41" w:rsidP="007205F3">
            <w:pPr>
              <w:pStyle w:val="TableParagraph"/>
              <w:rPr>
                <w:rFonts w:asciiTheme="minorHAnsi" w:hAnsiTheme="minorHAnsi"/>
                <w:sz w:val="18"/>
                <w:szCs w:val="18"/>
              </w:rPr>
            </w:pPr>
            <w:r w:rsidRPr="007205F3">
              <w:rPr>
                <w:rFonts w:asciiTheme="minorHAnsi" w:hAnsiTheme="minorHAnsi"/>
                <w:sz w:val="18"/>
                <w:szCs w:val="18"/>
              </w:rPr>
              <w:t>Ligoninėse esančių lovų skaičius</w:t>
            </w:r>
          </w:p>
        </w:tc>
        <w:tc>
          <w:tcPr>
            <w:tcW w:w="763" w:type="pct"/>
            <w:gridSpan w:val="13"/>
          </w:tcPr>
          <w:p w14:paraId="080A89E7" w14:textId="77777777" w:rsidR="00771F41" w:rsidRPr="007205F3" w:rsidRDefault="00771F41" w:rsidP="007205F3">
            <w:pPr>
              <w:pStyle w:val="TableParagraph"/>
              <w:ind w:left="8"/>
              <w:jc w:val="center"/>
              <w:rPr>
                <w:rFonts w:asciiTheme="minorHAnsi" w:hAnsiTheme="minorHAnsi"/>
                <w:sz w:val="18"/>
                <w:szCs w:val="18"/>
              </w:rPr>
            </w:pPr>
            <w:r w:rsidRPr="007205F3">
              <w:rPr>
                <w:rFonts w:asciiTheme="minorHAnsi" w:hAnsiTheme="minorHAnsi"/>
                <w:sz w:val="18"/>
                <w:szCs w:val="18"/>
              </w:rPr>
              <w:t>0</w:t>
            </w:r>
          </w:p>
        </w:tc>
        <w:tc>
          <w:tcPr>
            <w:tcW w:w="604" w:type="pct"/>
            <w:gridSpan w:val="20"/>
          </w:tcPr>
          <w:p w14:paraId="1759223C" w14:textId="77777777" w:rsidR="00771F41" w:rsidRPr="007205F3" w:rsidRDefault="00771F41" w:rsidP="007205F3">
            <w:pPr>
              <w:pStyle w:val="TableParagraph"/>
              <w:ind w:left="8"/>
              <w:jc w:val="center"/>
              <w:rPr>
                <w:rFonts w:asciiTheme="minorHAnsi" w:hAnsiTheme="minorHAnsi"/>
                <w:sz w:val="18"/>
                <w:szCs w:val="18"/>
              </w:rPr>
            </w:pPr>
            <w:r w:rsidRPr="007205F3">
              <w:rPr>
                <w:rFonts w:asciiTheme="minorHAnsi" w:hAnsiTheme="minorHAnsi"/>
                <w:sz w:val="18"/>
                <w:szCs w:val="18"/>
              </w:rPr>
              <w:t>0</w:t>
            </w:r>
          </w:p>
        </w:tc>
        <w:tc>
          <w:tcPr>
            <w:tcW w:w="692" w:type="pct"/>
            <w:gridSpan w:val="16"/>
          </w:tcPr>
          <w:p w14:paraId="51831DEE" w14:textId="77777777" w:rsidR="00771F41" w:rsidRPr="007205F3" w:rsidRDefault="00771F41" w:rsidP="007205F3">
            <w:pPr>
              <w:pStyle w:val="TableParagraph"/>
              <w:ind w:left="12"/>
              <w:jc w:val="center"/>
              <w:rPr>
                <w:rFonts w:asciiTheme="minorHAnsi" w:hAnsiTheme="minorHAnsi"/>
                <w:sz w:val="18"/>
                <w:szCs w:val="18"/>
              </w:rPr>
            </w:pPr>
            <w:r w:rsidRPr="007205F3">
              <w:rPr>
                <w:rFonts w:asciiTheme="minorHAnsi" w:hAnsiTheme="minorHAnsi"/>
                <w:sz w:val="18"/>
                <w:szCs w:val="18"/>
              </w:rPr>
              <w:t>0</w:t>
            </w:r>
          </w:p>
        </w:tc>
        <w:tc>
          <w:tcPr>
            <w:tcW w:w="559" w:type="pct"/>
            <w:gridSpan w:val="12"/>
          </w:tcPr>
          <w:p w14:paraId="2E200DE7" w14:textId="77777777" w:rsidR="00771F41" w:rsidRPr="007205F3" w:rsidRDefault="00771F41" w:rsidP="007205F3">
            <w:pPr>
              <w:pStyle w:val="TableParagraph"/>
              <w:ind w:left="12"/>
              <w:jc w:val="center"/>
              <w:rPr>
                <w:rFonts w:asciiTheme="minorHAnsi" w:hAnsiTheme="minorHAnsi"/>
                <w:sz w:val="18"/>
                <w:szCs w:val="18"/>
              </w:rPr>
            </w:pPr>
            <w:r w:rsidRPr="007205F3">
              <w:rPr>
                <w:rFonts w:asciiTheme="minorHAnsi" w:hAnsiTheme="minorHAnsi"/>
                <w:sz w:val="18"/>
                <w:szCs w:val="18"/>
              </w:rPr>
              <w:t>0</w:t>
            </w:r>
          </w:p>
        </w:tc>
        <w:tc>
          <w:tcPr>
            <w:tcW w:w="567" w:type="pct"/>
            <w:gridSpan w:val="10"/>
          </w:tcPr>
          <w:p w14:paraId="1EC2139D" w14:textId="77777777" w:rsidR="00771F41" w:rsidRPr="007205F3" w:rsidRDefault="00771F41" w:rsidP="007205F3">
            <w:pPr>
              <w:pStyle w:val="TableParagraph"/>
              <w:ind w:left="7"/>
              <w:jc w:val="center"/>
              <w:rPr>
                <w:rFonts w:asciiTheme="minorHAnsi" w:hAnsiTheme="minorHAnsi"/>
                <w:sz w:val="18"/>
                <w:szCs w:val="18"/>
              </w:rPr>
            </w:pPr>
            <w:r w:rsidRPr="007205F3">
              <w:rPr>
                <w:rFonts w:asciiTheme="minorHAnsi" w:hAnsiTheme="minorHAnsi"/>
                <w:sz w:val="18"/>
                <w:szCs w:val="18"/>
              </w:rPr>
              <w:t>0</w:t>
            </w:r>
          </w:p>
        </w:tc>
      </w:tr>
      <w:tr w:rsidR="00166BD5" w:rsidRPr="007205F3" w14:paraId="6AFFE083" w14:textId="77777777" w:rsidTr="00AE16A8">
        <w:trPr>
          <w:gridAfter w:val="2"/>
          <w:wAfter w:w="24" w:type="pct"/>
          <w:trHeight w:val="20"/>
          <w:jc w:val="center"/>
        </w:trPr>
        <w:tc>
          <w:tcPr>
            <w:tcW w:w="4976" w:type="pct"/>
            <w:gridSpan w:val="75"/>
            <w:shd w:val="clear" w:color="auto" w:fill="9CC2E5" w:themeFill="accent1" w:themeFillTint="99"/>
          </w:tcPr>
          <w:p w14:paraId="740B27B9" w14:textId="77777777" w:rsidR="00166BD5" w:rsidRPr="007205F3" w:rsidRDefault="007205F3" w:rsidP="007205F3">
            <w:pPr>
              <w:pStyle w:val="TableParagraph"/>
              <w:ind w:left="309" w:right="299"/>
              <w:jc w:val="center"/>
              <w:rPr>
                <w:rFonts w:asciiTheme="minorHAnsi" w:hAnsiTheme="minorHAnsi"/>
                <w:b/>
                <w:position w:val="2"/>
                <w:sz w:val="18"/>
                <w:szCs w:val="18"/>
              </w:rPr>
            </w:pPr>
            <w:r w:rsidRPr="007205F3">
              <w:rPr>
                <w:rFonts w:asciiTheme="minorHAnsi" w:hAnsiTheme="minorHAnsi"/>
                <w:b/>
                <w:position w:val="2"/>
                <w:sz w:val="18"/>
                <w:szCs w:val="18"/>
              </w:rPr>
              <w:t>GYVENTOJŲ, PATENKANČIŲ Į PRAMONINIŲ ŠALTINIŲ SUKELTO TRIUKŠMO LYGIO INTERVALUS, SKAIČIUS</w:t>
            </w:r>
          </w:p>
        </w:tc>
      </w:tr>
      <w:tr w:rsidR="00166BD5" w:rsidRPr="007205F3" w14:paraId="22ADE233" w14:textId="77777777" w:rsidTr="00AE16A8">
        <w:trPr>
          <w:gridAfter w:val="2"/>
          <w:wAfter w:w="24" w:type="pct"/>
          <w:trHeight w:val="20"/>
          <w:jc w:val="center"/>
        </w:trPr>
        <w:tc>
          <w:tcPr>
            <w:tcW w:w="1799" w:type="pct"/>
            <w:gridSpan w:val="2"/>
            <w:vMerge w:val="restart"/>
            <w:shd w:val="clear" w:color="auto" w:fill="9CC2E5" w:themeFill="accent1" w:themeFillTint="99"/>
          </w:tcPr>
          <w:p w14:paraId="7554E89D" w14:textId="77777777" w:rsidR="00166BD5" w:rsidRPr="007205F3" w:rsidRDefault="00166BD5" w:rsidP="007205F3">
            <w:pPr>
              <w:pStyle w:val="TableParagraph"/>
              <w:rPr>
                <w:rFonts w:asciiTheme="minorHAnsi" w:hAnsiTheme="minorHAnsi"/>
                <w:sz w:val="18"/>
                <w:szCs w:val="18"/>
              </w:rPr>
            </w:pPr>
          </w:p>
        </w:tc>
        <w:tc>
          <w:tcPr>
            <w:tcW w:w="3177" w:type="pct"/>
            <w:gridSpan w:val="73"/>
            <w:shd w:val="clear" w:color="auto" w:fill="9CC2E5" w:themeFill="accent1" w:themeFillTint="99"/>
          </w:tcPr>
          <w:p w14:paraId="556CC5F2" w14:textId="77777777" w:rsidR="00166BD5" w:rsidRPr="007205F3" w:rsidRDefault="00166BD5" w:rsidP="007205F3">
            <w:pPr>
              <w:pStyle w:val="TableParagraph"/>
              <w:ind w:left="309" w:right="299"/>
              <w:jc w:val="center"/>
              <w:rPr>
                <w:rFonts w:asciiTheme="minorHAnsi" w:hAnsiTheme="minorHAnsi"/>
                <w:b/>
                <w:sz w:val="18"/>
                <w:szCs w:val="18"/>
              </w:rPr>
            </w:pPr>
            <w:r w:rsidRPr="007205F3">
              <w:rPr>
                <w:rFonts w:asciiTheme="minorHAnsi" w:hAnsiTheme="minorHAnsi"/>
                <w:b/>
                <w:position w:val="2"/>
                <w:sz w:val="18"/>
                <w:szCs w:val="18"/>
              </w:rPr>
              <w:t>Dienos triukšmo rodiklio L</w:t>
            </w:r>
            <w:r w:rsidRPr="007205F3">
              <w:rPr>
                <w:rFonts w:asciiTheme="minorHAnsi" w:hAnsiTheme="minorHAnsi"/>
                <w:b/>
                <w:sz w:val="18"/>
                <w:szCs w:val="18"/>
              </w:rPr>
              <w:t xml:space="preserve">dienos </w:t>
            </w:r>
            <w:r w:rsidRPr="007205F3">
              <w:rPr>
                <w:rFonts w:asciiTheme="minorHAnsi" w:hAnsiTheme="minorHAnsi"/>
                <w:b/>
                <w:position w:val="2"/>
                <w:sz w:val="18"/>
                <w:szCs w:val="18"/>
              </w:rPr>
              <w:t>triukšmo lygio intervalai</w:t>
            </w:r>
          </w:p>
          <w:p w14:paraId="48F2B8F1" w14:textId="77777777" w:rsidR="00166BD5" w:rsidRPr="007205F3" w:rsidRDefault="00C55EFC" w:rsidP="007205F3">
            <w:pPr>
              <w:pStyle w:val="TableParagraph"/>
              <w:spacing w:before="1"/>
              <w:ind w:left="309" w:right="298"/>
              <w:jc w:val="center"/>
              <w:rPr>
                <w:rFonts w:asciiTheme="minorHAnsi" w:hAnsiTheme="minorHAnsi"/>
                <w:b/>
                <w:sz w:val="18"/>
                <w:szCs w:val="18"/>
              </w:rPr>
            </w:pPr>
            <w:r>
              <w:rPr>
                <w:rFonts w:asciiTheme="minorHAnsi" w:hAnsiTheme="minorHAnsi"/>
                <w:b/>
                <w:sz w:val="18"/>
                <w:szCs w:val="18"/>
              </w:rPr>
              <w:t>dB(A)</w:t>
            </w:r>
          </w:p>
        </w:tc>
      </w:tr>
      <w:tr w:rsidR="00166BD5" w:rsidRPr="007205F3" w14:paraId="2390984F" w14:textId="77777777" w:rsidTr="00AE16A8">
        <w:trPr>
          <w:gridAfter w:val="2"/>
          <w:wAfter w:w="24" w:type="pct"/>
          <w:trHeight w:val="20"/>
          <w:jc w:val="center"/>
        </w:trPr>
        <w:tc>
          <w:tcPr>
            <w:tcW w:w="1799" w:type="pct"/>
            <w:gridSpan w:val="2"/>
            <w:vMerge/>
            <w:tcBorders>
              <w:top w:val="nil"/>
            </w:tcBorders>
            <w:shd w:val="clear" w:color="auto" w:fill="9CC2E5" w:themeFill="accent1" w:themeFillTint="99"/>
          </w:tcPr>
          <w:p w14:paraId="03CB808B" w14:textId="77777777" w:rsidR="00166BD5" w:rsidRPr="007205F3" w:rsidRDefault="00166BD5" w:rsidP="007205F3">
            <w:pPr>
              <w:spacing w:line="240" w:lineRule="auto"/>
              <w:rPr>
                <w:sz w:val="18"/>
                <w:szCs w:val="18"/>
              </w:rPr>
            </w:pPr>
          </w:p>
        </w:tc>
        <w:tc>
          <w:tcPr>
            <w:tcW w:w="665" w:type="pct"/>
            <w:gridSpan w:val="14"/>
            <w:shd w:val="clear" w:color="auto" w:fill="9CC2E5" w:themeFill="accent1" w:themeFillTint="99"/>
          </w:tcPr>
          <w:p w14:paraId="310F08F2" w14:textId="77777777" w:rsidR="00166BD5" w:rsidRPr="007205F3" w:rsidRDefault="00166BD5" w:rsidP="007205F3">
            <w:pPr>
              <w:pStyle w:val="TableParagraph"/>
              <w:spacing w:before="10"/>
              <w:ind w:left="347"/>
              <w:rPr>
                <w:rFonts w:asciiTheme="minorHAnsi" w:hAnsiTheme="minorHAnsi"/>
                <w:b/>
                <w:sz w:val="18"/>
                <w:szCs w:val="18"/>
              </w:rPr>
            </w:pPr>
            <w:r w:rsidRPr="007205F3">
              <w:rPr>
                <w:rFonts w:asciiTheme="minorHAnsi" w:hAnsiTheme="minorHAnsi"/>
                <w:b/>
                <w:sz w:val="18"/>
                <w:szCs w:val="18"/>
              </w:rPr>
              <w:t>50-54</w:t>
            </w:r>
          </w:p>
        </w:tc>
        <w:tc>
          <w:tcPr>
            <w:tcW w:w="602" w:type="pct"/>
            <w:gridSpan w:val="17"/>
            <w:shd w:val="clear" w:color="auto" w:fill="9CC2E5" w:themeFill="accent1" w:themeFillTint="99"/>
          </w:tcPr>
          <w:p w14:paraId="28D70B73" w14:textId="77777777" w:rsidR="00166BD5" w:rsidRPr="007205F3" w:rsidRDefault="00166BD5" w:rsidP="007205F3">
            <w:pPr>
              <w:pStyle w:val="TableParagraph"/>
              <w:spacing w:before="10"/>
              <w:ind w:left="288"/>
              <w:rPr>
                <w:rFonts w:asciiTheme="minorHAnsi" w:hAnsiTheme="minorHAnsi"/>
                <w:b/>
                <w:sz w:val="18"/>
                <w:szCs w:val="18"/>
              </w:rPr>
            </w:pPr>
            <w:r w:rsidRPr="007205F3">
              <w:rPr>
                <w:rFonts w:asciiTheme="minorHAnsi" w:hAnsiTheme="minorHAnsi"/>
                <w:b/>
                <w:sz w:val="18"/>
                <w:szCs w:val="18"/>
              </w:rPr>
              <w:t>55-59</w:t>
            </w:r>
          </w:p>
        </w:tc>
        <w:tc>
          <w:tcPr>
            <w:tcW w:w="802" w:type="pct"/>
            <w:gridSpan w:val="21"/>
            <w:shd w:val="clear" w:color="auto" w:fill="9CC2E5" w:themeFill="accent1" w:themeFillTint="99"/>
          </w:tcPr>
          <w:p w14:paraId="5CDF04F4" w14:textId="77777777" w:rsidR="00166BD5" w:rsidRPr="007205F3" w:rsidRDefault="00166BD5" w:rsidP="007205F3">
            <w:pPr>
              <w:pStyle w:val="TableParagraph"/>
              <w:spacing w:before="10"/>
              <w:ind w:left="469"/>
              <w:rPr>
                <w:rFonts w:asciiTheme="minorHAnsi" w:hAnsiTheme="minorHAnsi"/>
                <w:b/>
                <w:sz w:val="18"/>
                <w:szCs w:val="18"/>
              </w:rPr>
            </w:pPr>
            <w:r w:rsidRPr="007205F3">
              <w:rPr>
                <w:rFonts w:asciiTheme="minorHAnsi" w:hAnsiTheme="minorHAnsi"/>
                <w:b/>
                <w:sz w:val="18"/>
                <w:szCs w:val="18"/>
              </w:rPr>
              <w:t>60-64</w:t>
            </w:r>
          </w:p>
        </w:tc>
        <w:tc>
          <w:tcPr>
            <w:tcW w:w="559" w:type="pct"/>
            <w:gridSpan w:val="12"/>
            <w:shd w:val="clear" w:color="auto" w:fill="9CC2E5" w:themeFill="accent1" w:themeFillTint="99"/>
          </w:tcPr>
          <w:p w14:paraId="72CDFE19" w14:textId="77777777" w:rsidR="00166BD5" w:rsidRPr="007205F3" w:rsidRDefault="00166BD5" w:rsidP="007205F3">
            <w:pPr>
              <w:pStyle w:val="TableParagraph"/>
              <w:spacing w:before="10"/>
              <w:ind w:left="237"/>
              <w:rPr>
                <w:rFonts w:asciiTheme="minorHAnsi" w:hAnsiTheme="minorHAnsi"/>
                <w:b/>
                <w:sz w:val="18"/>
                <w:szCs w:val="18"/>
              </w:rPr>
            </w:pPr>
            <w:r w:rsidRPr="007205F3">
              <w:rPr>
                <w:rFonts w:asciiTheme="minorHAnsi" w:hAnsiTheme="minorHAnsi"/>
                <w:b/>
                <w:sz w:val="18"/>
                <w:szCs w:val="18"/>
              </w:rPr>
              <w:t>65-69</w:t>
            </w:r>
          </w:p>
        </w:tc>
        <w:tc>
          <w:tcPr>
            <w:tcW w:w="548" w:type="pct"/>
            <w:gridSpan w:val="9"/>
            <w:shd w:val="clear" w:color="auto" w:fill="9CC2E5" w:themeFill="accent1" w:themeFillTint="99"/>
          </w:tcPr>
          <w:p w14:paraId="6399EFC7" w14:textId="77777777" w:rsidR="00166BD5" w:rsidRPr="007205F3" w:rsidRDefault="00166BD5" w:rsidP="007205F3">
            <w:pPr>
              <w:pStyle w:val="TableParagraph"/>
              <w:spacing w:before="10"/>
              <w:ind w:left="321"/>
              <w:rPr>
                <w:rFonts w:asciiTheme="minorHAnsi" w:hAnsiTheme="minorHAnsi"/>
                <w:b/>
                <w:sz w:val="18"/>
                <w:szCs w:val="18"/>
              </w:rPr>
            </w:pPr>
            <w:r w:rsidRPr="007205F3">
              <w:rPr>
                <w:rFonts w:asciiTheme="minorHAnsi" w:hAnsiTheme="minorHAnsi"/>
                <w:b/>
                <w:sz w:val="18"/>
                <w:szCs w:val="18"/>
              </w:rPr>
              <w:t>&gt;70</w:t>
            </w:r>
          </w:p>
        </w:tc>
      </w:tr>
      <w:tr w:rsidR="00166BD5" w:rsidRPr="007205F3" w14:paraId="6A39E6B9" w14:textId="77777777" w:rsidTr="007205F3">
        <w:trPr>
          <w:gridAfter w:val="2"/>
          <w:wAfter w:w="24" w:type="pct"/>
          <w:trHeight w:val="20"/>
          <w:jc w:val="center"/>
        </w:trPr>
        <w:tc>
          <w:tcPr>
            <w:tcW w:w="1799" w:type="pct"/>
            <w:gridSpan w:val="2"/>
          </w:tcPr>
          <w:p w14:paraId="7D2FE191" w14:textId="77777777" w:rsidR="00166BD5" w:rsidRPr="007205F3" w:rsidRDefault="00166BD5" w:rsidP="007205F3">
            <w:pPr>
              <w:pStyle w:val="TableParagraph"/>
              <w:spacing w:before="10"/>
              <w:rPr>
                <w:rFonts w:asciiTheme="minorHAnsi" w:hAnsiTheme="minorHAnsi"/>
                <w:sz w:val="18"/>
                <w:szCs w:val="18"/>
              </w:rPr>
            </w:pPr>
            <w:r w:rsidRPr="007205F3">
              <w:rPr>
                <w:rFonts w:asciiTheme="minorHAnsi" w:hAnsiTheme="minorHAnsi"/>
                <w:sz w:val="18"/>
                <w:szCs w:val="18"/>
              </w:rPr>
              <w:t>Gyventojų skaičius</w:t>
            </w:r>
          </w:p>
        </w:tc>
        <w:tc>
          <w:tcPr>
            <w:tcW w:w="665" w:type="pct"/>
            <w:gridSpan w:val="14"/>
          </w:tcPr>
          <w:p w14:paraId="30ED73D5" w14:textId="77777777" w:rsidR="00166BD5" w:rsidRPr="007205F3" w:rsidRDefault="00166BD5" w:rsidP="007205F3">
            <w:pPr>
              <w:pStyle w:val="TableParagraph"/>
              <w:spacing w:before="10"/>
              <w:ind w:left="380"/>
              <w:rPr>
                <w:rFonts w:asciiTheme="minorHAnsi" w:hAnsiTheme="minorHAnsi"/>
                <w:sz w:val="18"/>
                <w:szCs w:val="18"/>
              </w:rPr>
            </w:pPr>
            <w:r w:rsidRPr="007205F3">
              <w:rPr>
                <w:rFonts w:asciiTheme="minorHAnsi" w:hAnsiTheme="minorHAnsi"/>
                <w:sz w:val="18"/>
                <w:szCs w:val="18"/>
              </w:rPr>
              <w:t>3397</w:t>
            </w:r>
          </w:p>
        </w:tc>
        <w:tc>
          <w:tcPr>
            <w:tcW w:w="602" w:type="pct"/>
            <w:gridSpan w:val="17"/>
          </w:tcPr>
          <w:p w14:paraId="20818B79" w14:textId="77777777" w:rsidR="00166BD5" w:rsidRPr="007205F3" w:rsidRDefault="00166BD5" w:rsidP="007205F3">
            <w:pPr>
              <w:pStyle w:val="TableParagraph"/>
              <w:spacing w:before="10"/>
              <w:ind w:left="322"/>
              <w:rPr>
                <w:rFonts w:asciiTheme="minorHAnsi" w:hAnsiTheme="minorHAnsi"/>
                <w:sz w:val="18"/>
                <w:szCs w:val="18"/>
              </w:rPr>
            </w:pPr>
            <w:r w:rsidRPr="007205F3">
              <w:rPr>
                <w:rFonts w:asciiTheme="minorHAnsi" w:hAnsiTheme="minorHAnsi"/>
                <w:sz w:val="18"/>
                <w:szCs w:val="18"/>
              </w:rPr>
              <w:t>1430</w:t>
            </w:r>
          </w:p>
        </w:tc>
        <w:tc>
          <w:tcPr>
            <w:tcW w:w="802" w:type="pct"/>
            <w:gridSpan w:val="21"/>
          </w:tcPr>
          <w:p w14:paraId="24D05350" w14:textId="77777777" w:rsidR="00166BD5" w:rsidRPr="007205F3" w:rsidRDefault="00166BD5" w:rsidP="007205F3">
            <w:pPr>
              <w:pStyle w:val="TableParagraph"/>
              <w:spacing w:before="10"/>
              <w:ind w:left="483" w:right="474"/>
              <w:jc w:val="center"/>
              <w:rPr>
                <w:rFonts w:asciiTheme="minorHAnsi" w:hAnsiTheme="minorHAnsi"/>
                <w:sz w:val="18"/>
                <w:szCs w:val="18"/>
              </w:rPr>
            </w:pPr>
            <w:r w:rsidRPr="007205F3">
              <w:rPr>
                <w:rFonts w:asciiTheme="minorHAnsi" w:hAnsiTheme="minorHAnsi"/>
                <w:sz w:val="18"/>
                <w:szCs w:val="18"/>
              </w:rPr>
              <w:t>360</w:t>
            </w:r>
          </w:p>
        </w:tc>
        <w:tc>
          <w:tcPr>
            <w:tcW w:w="559" w:type="pct"/>
            <w:gridSpan w:val="12"/>
          </w:tcPr>
          <w:p w14:paraId="6718D9EF" w14:textId="77777777" w:rsidR="00166BD5" w:rsidRPr="007205F3" w:rsidRDefault="00166BD5" w:rsidP="007205F3">
            <w:pPr>
              <w:pStyle w:val="TableParagraph"/>
              <w:spacing w:before="10"/>
              <w:ind w:left="366" w:right="379"/>
              <w:jc w:val="center"/>
              <w:rPr>
                <w:rFonts w:asciiTheme="minorHAnsi" w:hAnsiTheme="minorHAnsi"/>
                <w:sz w:val="18"/>
                <w:szCs w:val="18"/>
              </w:rPr>
            </w:pPr>
            <w:r w:rsidRPr="007205F3">
              <w:rPr>
                <w:rFonts w:asciiTheme="minorHAnsi" w:hAnsiTheme="minorHAnsi"/>
                <w:sz w:val="18"/>
                <w:szCs w:val="18"/>
              </w:rPr>
              <w:t>11</w:t>
            </w:r>
          </w:p>
        </w:tc>
        <w:tc>
          <w:tcPr>
            <w:tcW w:w="548" w:type="pct"/>
            <w:gridSpan w:val="9"/>
          </w:tcPr>
          <w:p w14:paraId="3F6D96AB" w14:textId="77777777" w:rsidR="00166BD5" w:rsidRPr="007205F3" w:rsidRDefault="00166BD5" w:rsidP="007205F3">
            <w:pPr>
              <w:pStyle w:val="TableParagraph"/>
              <w:spacing w:before="10"/>
              <w:ind w:right="7"/>
              <w:jc w:val="center"/>
              <w:rPr>
                <w:rFonts w:asciiTheme="minorHAnsi" w:hAnsiTheme="minorHAnsi"/>
                <w:sz w:val="18"/>
                <w:szCs w:val="18"/>
              </w:rPr>
            </w:pPr>
            <w:r w:rsidRPr="007205F3">
              <w:rPr>
                <w:rFonts w:asciiTheme="minorHAnsi" w:hAnsiTheme="minorHAnsi"/>
                <w:sz w:val="18"/>
                <w:szCs w:val="18"/>
              </w:rPr>
              <w:t>0</w:t>
            </w:r>
          </w:p>
        </w:tc>
      </w:tr>
      <w:tr w:rsidR="00166BD5" w:rsidRPr="007205F3" w14:paraId="65211245" w14:textId="77777777" w:rsidTr="007205F3">
        <w:trPr>
          <w:gridAfter w:val="2"/>
          <w:wAfter w:w="24" w:type="pct"/>
          <w:trHeight w:val="20"/>
          <w:jc w:val="center"/>
        </w:trPr>
        <w:tc>
          <w:tcPr>
            <w:tcW w:w="1799" w:type="pct"/>
            <w:gridSpan w:val="2"/>
          </w:tcPr>
          <w:p w14:paraId="4A5547C9" w14:textId="77777777" w:rsidR="00166BD5" w:rsidRPr="007205F3" w:rsidRDefault="00166BD5" w:rsidP="007205F3">
            <w:pPr>
              <w:pStyle w:val="TableParagraph"/>
              <w:rPr>
                <w:rFonts w:asciiTheme="minorHAnsi" w:hAnsiTheme="minorHAnsi"/>
                <w:sz w:val="18"/>
                <w:szCs w:val="18"/>
              </w:rPr>
            </w:pPr>
            <w:r w:rsidRPr="007205F3">
              <w:rPr>
                <w:rFonts w:asciiTheme="minorHAnsi" w:hAnsiTheme="minorHAnsi"/>
                <w:sz w:val="18"/>
                <w:szCs w:val="18"/>
              </w:rPr>
              <w:t>Mokyklų skaičius</w:t>
            </w:r>
          </w:p>
        </w:tc>
        <w:tc>
          <w:tcPr>
            <w:tcW w:w="665" w:type="pct"/>
            <w:gridSpan w:val="14"/>
          </w:tcPr>
          <w:p w14:paraId="44AFB82B" w14:textId="77777777" w:rsidR="00166BD5" w:rsidRPr="007205F3" w:rsidRDefault="00166BD5" w:rsidP="007205F3">
            <w:pPr>
              <w:pStyle w:val="TableParagraph"/>
              <w:ind w:left="9"/>
              <w:jc w:val="center"/>
              <w:rPr>
                <w:rFonts w:asciiTheme="minorHAnsi" w:hAnsiTheme="minorHAnsi"/>
                <w:sz w:val="18"/>
                <w:szCs w:val="18"/>
              </w:rPr>
            </w:pPr>
            <w:r w:rsidRPr="007205F3">
              <w:rPr>
                <w:rFonts w:asciiTheme="minorHAnsi" w:hAnsiTheme="minorHAnsi"/>
                <w:sz w:val="18"/>
                <w:szCs w:val="18"/>
              </w:rPr>
              <w:t>1</w:t>
            </w:r>
          </w:p>
        </w:tc>
        <w:tc>
          <w:tcPr>
            <w:tcW w:w="602" w:type="pct"/>
            <w:gridSpan w:val="17"/>
          </w:tcPr>
          <w:p w14:paraId="243934C5" w14:textId="77777777" w:rsidR="00166BD5" w:rsidRPr="007205F3" w:rsidRDefault="00166BD5" w:rsidP="007205F3">
            <w:pPr>
              <w:pStyle w:val="TableParagraph"/>
              <w:ind w:left="5"/>
              <w:jc w:val="center"/>
              <w:rPr>
                <w:rFonts w:asciiTheme="minorHAnsi" w:hAnsiTheme="minorHAnsi"/>
                <w:sz w:val="18"/>
                <w:szCs w:val="18"/>
              </w:rPr>
            </w:pPr>
            <w:r w:rsidRPr="007205F3">
              <w:rPr>
                <w:rFonts w:asciiTheme="minorHAnsi" w:hAnsiTheme="minorHAnsi"/>
                <w:sz w:val="18"/>
                <w:szCs w:val="18"/>
              </w:rPr>
              <w:t>0</w:t>
            </w:r>
          </w:p>
        </w:tc>
        <w:tc>
          <w:tcPr>
            <w:tcW w:w="802" w:type="pct"/>
            <w:gridSpan w:val="21"/>
          </w:tcPr>
          <w:p w14:paraId="41AA39AA" w14:textId="77777777" w:rsidR="00166BD5" w:rsidRPr="007205F3" w:rsidRDefault="00166BD5" w:rsidP="007205F3">
            <w:pPr>
              <w:pStyle w:val="TableParagraph"/>
              <w:ind w:left="7"/>
              <w:jc w:val="center"/>
              <w:rPr>
                <w:rFonts w:asciiTheme="minorHAnsi" w:hAnsiTheme="minorHAnsi"/>
                <w:sz w:val="18"/>
                <w:szCs w:val="18"/>
              </w:rPr>
            </w:pPr>
            <w:r w:rsidRPr="007205F3">
              <w:rPr>
                <w:rFonts w:asciiTheme="minorHAnsi" w:hAnsiTheme="minorHAnsi"/>
                <w:sz w:val="18"/>
                <w:szCs w:val="18"/>
              </w:rPr>
              <w:t>1</w:t>
            </w:r>
          </w:p>
        </w:tc>
        <w:tc>
          <w:tcPr>
            <w:tcW w:w="559" w:type="pct"/>
            <w:gridSpan w:val="12"/>
          </w:tcPr>
          <w:p w14:paraId="3A730F44" w14:textId="77777777" w:rsidR="00166BD5" w:rsidRPr="007205F3" w:rsidRDefault="00166BD5" w:rsidP="007205F3">
            <w:pPr>
              <w:pStyle w:val="TableParagraph"/>
              <w:ind w:right="16"/>
              <w:jc w:val="center"/>
              <w:rPr>
                <w:rFonts w:asciiTheme="minorHAnsi" w:hAnsiTheme="minorHAnsi"/>
                <w:sz w:val="18"/>
                <w:szCs w:val="18"/>
              </w:rPr>
            </w:pPr>
            <w:r w:rsidRPr="007205F3">
              <w:rPr>
                <w:rFonts w:asciiTheme="minorHAnsi" w:hAnsiTheme="minorHAnsi"/>
                <w:sz w:val="18"/>
                <w:szCs w:val="18"/>
              </w:rPr>
              <w:t>0</w:t>
            </w:r>
          </w:p>
        </w:tc>
        <w:tc>
          <w:tcPr>
            <w:tcW w:w="548" w:type="pct"/>
            <w:gridSpan w:val="9"/>
          </w:tcPr>
          <w:p w14:paraId="6B1D7BBE" w14:textId="77777777" w:rsidR="00166BD5" w:rsidRPr="007205F3" w:rsidRDefault="00166BD5" w:rsidP="007205F3">
            <w:pPr>
              <w:pStyle w:val="TableParagraph"/>
              <w:ind w:right="7"/>
              <w:jc w:val="center"/>
              <w:rPr>
                <w:rFonts w:asciiTheme="minorHAnsi" w:hAnsiTheme="minorHAnsi"/>
                <w:sz w:val="18"/>
                <w:szCs w:val="18"/>
              </w:rPr>
            </w:pPr>
            <w:r w:rsidRPr="007205F3">
              <w:rPr>
                <w:rFonts w:asciiTheme="minorHAnsi" w:hAnsiTheme="minorHAnsi"/>
                <w:sz w:val="18"/>
                <w:szCs w:val="18"/>
              </w:rPr>
              <w:t>0</w:t>
            </w:r>
          </w:p>
        </w:tc>
      </w:tr>
      <w:tr w:rsidR="00166BD5" w:rsidRPr="007205F3" w14:paraId="554AF601" w14:textId="77777777" w:rsidTr="007205F3">
        <w:trPr>
          <w:gridAfter w:val="2"/>
          <w:wAfter w:w="24" w:type="pct"/>
          <w:trHeight w:val="20"/>
          <w:jc w:val="center"/>
        </w:trPr>
        <w:tc>
          <w:tcPr>
            <w:tcW w:w="1799" w:type="pct"/>
            <w:gridSpan w:val="2"/>
          </w:tcPr>
          <w:p w14:paraId="40C6D0C9" w14:textId="77777777" w:rsidR="00166BD5" w:rsidRPr="007205F3" w:rsidRDefault="00166BD5" w:rsidP="007205F3">
            <w:pPr>
              <w:pStyle w:val="TableParagraph"/>
              <w:rPr>
                <w:rFonts w:asciiTheme="minorHAnsi" w:hAnsiTheme="minorHAnsi"/>
                <w:sz w:val="18"/>
                <w:szCs w:val="18"/>
              </w:rPr>
            </w:pPr>
            <w:r w:rsidRPr="007205F3">
              <w:rPr>
                <w:rFonts w:asciiTheme="minorHAnsi" w:hAnsiTheme="minorHAnsi"/>
                <w:sz w:val="18"/>
                <w:szCs w:val="18"/>
              </w:rPr>
              <w:t>Darželių skaičius</w:t>
            </w:r>
          </w:p>
        </w:tc>
        <w:tc>
          <w:tcPr>
            <w:tcW w:w="665" w:type="pct"/>
            <w:gridSpan w:val="14"/>
          </w:tcPr>
          <w:p w14:paraId="26448231" w14:textId="77777777" w:rsidR="00166BD5" w:rsidRPr="007205F3" w:rsidRDefault="00166BD5" w:rsidP="007205F3">
            <w:pPr>
              <w:pStyle w:val="TableParagraph"/>
              <w:ind w:left="9"/>
              <w:jc w:val="center"/>
              <w:rPr>
                <w:rFonts w:asciiTheme="minorHAnsi" w:hAnsiTheme="minorHAnsi"/>
                <w:sz w:val="18"/>
                <w:szCs w:val="18"/>
              </w:rPr>
            </w:pPr>
            <w:r w:rsidRPr="007205F3">
              <w:rPr>
                <w:rFonts w:asciiTheme="minorHAnsi" w:hAnsiTheme="minorHAnsi"/>
                <w:sz w:val="18"/>
                <w:szCs w:val="18"/>
              </w:rPr>
              <w:t>1</w:t>
            </w:r>
          </w:p>
        </w:tc>
        <w:tc>
          <w:tcPr>
            <w:tcW w:w="602" w:type="pct"/>
            <w:gridSpan w:val="17"/>
          </w:tcPr>
          <w:p w14:paraId="2D435D1B" w14:textId="77777777" w:rsidR="00166BD5" w:rsidRPr="007205F3" w:rsidRDefault="00166BD5" w:rsidP="007205F3">
            <w:pPr>
              <w:pStyle w:val="TableParagraph"/>
              <w:ind w:left="5"/>
              <w:jc w:val="center"/>
              <w:rPr>
                <w:rFonts w:asciiTheme="minorHAnsi" w:hAnsiTheme="minorHAnsi"/>
                <w:sz w:val="18"/>
                <w:szCs w:val="18"/>
              </w:rPr>
            </w:pPr>
            <w:r w:rsidRPr="007205F3">
              <w:rPr>
                <w:rFonts w:asciiTheme="minorHAnsi" w:hAnsiTheme="minorHAnsi"/>
                <w:sz w:val="18"/>
                <w:szCs w:val="18"/>
              </w:rPr>
              <w:t>0</w:t>
            </w:r>
          </w:p>
        </w:tc>
        <w:tc>
          <w:tcPr>
            <w:tcW w:w="802" w:type="pct"/>
            <w:gridSpan w:val="21"/>
          </w:tcPr>
          <w:p w14:paraId="0C579D58" w14:textId="77777777" w:rsidR="00166BD5" w:rsidRPr="007205F3" w:rsidRDefault="00166BD5" w:rsidP="007205F3">
            <w:pPr>
              <w:pStyle w:val="TableParagraph"/>
              <w:ind w:left="7"/>
              <w:jc w:val="center"/>
              <w:rPr>
                <w:rFonts w:asciiTheme="minorHAnsi" w:hAnsiTheme="minorHAnsi"/>
                <w:sz w:val="18"/>
                <w:szCs w:val="18"/>
              </w:rPr>
            </w:pPr>
            <w:r w:rsidRPr="007205F3">
              <w:rPr>
                <w:rFonts w:asciiTheme="minorHAnsi" w:hAnsiTheme="minorHAnsi"/>
                <w:sz w:val="18"/>
                <w:szCs w:val="18"/>
              </w:rPr>
              <w:t>0</w:t>
            </w:r>
          </w:p>
        </w:tc>
        <w:tc>
          <w:tcPr>
            <w:tcW w:w="559" w:type="pct"/>
            <w:gridSpan w:val="12"/>
          </w:tcPr>
          <w:p w14:paraId="183BE5DB" w14:textId="77777777" w:rsidR="00166BD5" w:rsidRPr="007205F3" w:rsidRDefault="00166BD5" w:rsidP="007205F3">
            <w:pPr>
              <w:pStyle w:val="TableParagraph"/>
              <w:ind w:right="16"/>
              <w:jc w:val="center"/>
              <w:rPr>
                <w:rFonts w:asciiTheme="minorHAnsi" w:hAnsiTheme="minorHAnsi"/>
                <w:sz w:val="18"/>
                <w:szCs w:val="18"/>
              </w:rPr>
            </w:pPr>
            <w:r w:rsidRPr="007205F3">
              <w:rPr>
                <w:rFonts w:asciiTheme="minorHAnsi" w:hAnsiTheme="minorHAnsi"/>
                <w:sz w:val="18"/>
                <w:szCs w:val="18"/>
              </w:rPr>
              <w:t>0</w:t>
            </w:r>
          </w:p>
        </w:tc>
        <w:tc>
          <w:tcPr>
            <w:tcW w:w="548" w:type="pct"/>
            <w:gridSpan w:val="9"/>
          </w:tcPr>
          <w:p w14:paraId="4CEDAE77" w14:textId="77777777" w:rsidR="00166BD5" w:rsidRPr="007205F3" w:rsidRDefault="00166BD5" w:rsidP="007205F3">
            <w:pPr>
              <w:pStyle w:val="TableParagraph"/>
              <w:ind w:right="7"/>
              <w:jc w:val="center"/>
              <w:rPr>
                <w:rFonts w:asciiTheme="minorHAnsi" w:hAnsiTheme="minorHAnsi"/>
                <w:sz w:val="18"/>
                <w:szCs w:val="18"/>
              </w:rPr>
            </w:pPr>
            <w:r w:rsidRPr="007205F3">
              <w:rPr>
                <w:rFonts w:asciiTheme="minorHAnsi" w:hAnsiTheme="minorHAnsi"/>
                <w:sz w:val="18"/>
                <w:szCs w:val="18"/>
              </w:rPr>
              <w:t>0</w:t>
            </w:r>
          </w:p>
        </w:tc>
      </w:tr>
      <w:tr w:rsidR="00166BD5" w:rsidRPr="007205F3" w14:paraId="249C2E82" w14:textId="77777777" w:rsidTr="007205F3">
        <w:trPr>
          <w:gridAfter w:val="2"/>
          <w:wAfter w:w="24" w:type="pct"/>
          <w:trHeight w:val="20"/>
          <w:jc w:val="center"/>
        </w:trPr>
        <w:tc>
          <w:tcPr>
            <w:tcW w:w="1799" w:type="pct"/>
            <w:gridSpan w:val="2"/>
          </w:tcPr>
          <w:p w14:paraId="37CC57FC" w14:textId="77777777" w:rsidR="00166BD5" w:rsidRPr="007205F3" w:rsidRDefault="00166BD5" w:rsidP="007205F3">
            <w:pPr>
              <w:pStyle w:val="TableParagraph"/>
              <w:rPr>
                <w:rFonts w:asciiTheme="minorHAnsi" w:hAnsiTheme="minorHAnsi"/>
                <w:sz w:val="18"/>
                <w:szCs w:val="18"/>
              </w:rPr>
            </w:pPr>
            <w:r w:rsidRPr="007205F3">
              <w:rPr>
                <w:rFonts w:asciiTheme="minorHAnsi" w:hAnsiTheme="minorHAnsi"/>
                <w:sz w:val="18"/>
                <w:szCs w:val="18"/>
              </w:rPr>
              <w:t>Ligoninių skaičius</w:t>
            </w:r>
          </w:p>
        </w:tc>
        <w:tc>
          <w:tcPr>
            <w:tcW w:w="665" w:type="pct"/>
            <w:gridSpan w:val="14"/>
          </w:tcPr>
          <w:p w14:paraId="35582D4C" w14:textId="77777777" w:rsidR="00166BD5" w:rsidRPr="007205F3" w:rsidRDefault="00166BD5" w:rsidP="007205F3">
            <w:pPr>
              <w:pStyle w:val="TableParagraph"/>
              <w:ind w:left="9"/>
              <w:jc w:val="center"/>
              <w:rPr>
                <w:rFonts w:asciiTheme="minorHAnsi" w:hAnsiTheme="minorHAnsi"/>
                <w:sz w:val="18"/>
                <w:szCs w:val="18"/>
              </w:rPr>
            </w:pPr>
            <w:r w:rsidRPr="007205F3">
              <w:rPr>
                <w:rFonts w:asciiTheme="minorHAnsi" w:hAnsiTheme="minorHAnsi"/>
                <w:sz w:val="18"/>
                <w:szCs w:val="18"/>
              </w:rPr>
              <w:t>1</w:t>
            </w:r>
          </w:p>
        </w:tc>
        <w:tc>
          <w:tcPr>
            <w:tcW w:w="602" w:type="pct"/>
            <w:gridSpan w:val="17"/>
          </w:tcPr>
          <w:p w14:paraId="12CE92C8" w14:textId="77777777" w:rsidR="00166BD5" w:rsidRPr="007205F3" w:rsidRDefault="00166BD5" w:rsidP="007205F3">
            <w:pPr>
              <w:pStyle w:val="TableParagraph"/>
              <w:ind w:left="5"/>
              <w:jc w:val="center"/>
              <w:rPr>
                <w:rFonts w:asciiTheme="minorHAnsi" w:hAnsiTheme="minorHAnsi"/>
                <w:sz w:val="18"/>
                <w:szCs w:val="18"/>
              </w:rPr>
            </w:pPr>
            <w:r w:rsidRPr="007205F3">
              <w:rPr>
                <w:rFonts w:asciiTheme="minorHAnsi" w:hAnsiTheme="minorHAnsi"/>
                <w:sz w:val="18"/>
                <w:szCs w:val="18"/>
              </w:rPr>
              <w:t>1</w:t>
            </w:r>
          </w:p>
        </w:tc>
        <w:tc>
          <w:tcPr>
            <w:tcW w:w="802" w:type="pct"/>
            <w:gridSpan w:val="21"/>
          </w:tcPr>
          <w:p w14:paraId="19E1B1CA" w14:textId="77777777" w:rsidR="00166BD5" w:rsidRPr="007205F3" w:rsidRDefault="00166BD5" w:rsidP="007205F3">
            <w:pPr>
              <w:pStyle w:val="TableParagraph"/>
              <w:ind w:left="7"/>
              <w:jc w:val="center"/>
              <w:rPr>
                <w:rFonts w:asciiTheme="minorHAnsi" w:hAnsiTheme="minorHAnsi"/>
                <w:sz w:val="18"/>
                <w:szCs w:val="18"/>
              </w:rPr>
            </w:pPr>
            <w:r w:rsidRPr="007205F3">
              <w:rPr>
                <w:rFonts w:asciiTheme="minorHAnsi" w:hAnsiTheme="minorHAnsi"/>
                <w:sz w:val="18"/>
                <w:szCs w:val="18"/>
              </w:rPr>
              <w:t>3</w:t>
            </w:r>
          </w:p>
        </w:tc>
        <w:tc>
          <w:tcPr>
            <w:tcW w:w="559" w:type="pct"/>
            <w:gridSpan w:val="12"/>
          </w:tcPr>
          <w:p w14:paraId="026E4F87" w14:textId="77777777" w:rsidR="00166BD5" w:rsidRPr="007205F3" w:rsidRDefault="00166BD5" w:rsidP="007205F3">
            <w:pPr>
              <w:pStyle w:val="TableParagraph"/>
              <w:ind w:right="16"/>
              <w:jc w:val="center"/>
              <w:rPr>
                <w:rFonts w:asciiTheme="minorHAnsi" w:hAnsiTheme="minorHAnsi"/>
                <w:sz w:val="18"/>
                <w:szCs w:val="18"/>
              </w:rPr>
            </w:pPr>
            <w:r w:rsidRPr="007205F3">
              <w:rPr>
                <w:rFonts w:asciiTheme="minorHAnsi" w:hAnsiTheme="minorHAnsi"/>
                <w:sz w:val="18"/>
                <w:szCs w:val="18"/>
              </w:rPr>
              <w:t>0</w:t>
            </w:r>
          </w:p>
        </w:tc>
        <w:tc>
          <w:tcPr>
            <w:tcW w:w="548" w:type="pct"/>
            <w:gridSpan w:val="9"/>
          </w:tcPr>
          <w:p w14:paraId="5CEDA9E9" w14:textId="77777777" w:rsidR="00166BD5" w:rsidRPr="007205F3" w:rsidRDefault="00166BD5" w:rsidP="007205F3">
            <w:pPr>
              <w:pStyle w:val="TableParagraph"/>
              <w:ind w:right="7"/>
              <w:jc w:val="center"/>
              <w:rPr>
                <w:rFonts w:asciiTheme="minorHAnsi" w:hAnsiTheme="minorHAnsi"/>
                <w:sz w:val="18"/>
                <w:szCs w:val="18"/>
              </w:rPr>
            </w:pPr>
            <w:r w:rsidRPr="007205F3">
              <w:rPr>
                <w:rFonts w:asciiTheme="minorHAnsi" w:hAnsiTheme="minorHAnsi"/>
                <w:sz w:val="18"/>
                <w:szCs w:val="18"/>
              </w:rPr>
              <w:t>0</w:t>
            </w:r>
          </w:p>
        </w:tc>
      </w:tr>
      <w:tr w:rsidR="00166BD5" w:rsidRPr="007205F3" w14:paraId="0B79FF42" w14:textId="77777777" w:rsidTr="007205F3">
        <w:trPr>
          <w:gridAfter w:val="2"/>
          <w:wAfter w:w="24" w:type="pct"/>
          <w:trHeight w:val="20"/>
          <w:jc w:val="center"/>
        </w:trPr>
        <w:tc>
          <w:tcPr>
            <w:tcW w:w="1799" w:type="pct"/>
            <w:gridSpan w:val="2"/>
          </w:tcPr>
          <w:p w14:paraId="16B0FA0F" w14:textId="77777777" w:rsidR="00166BD5" w:rsidRPr="007205F3" w:rsidRDefault="00166BD5" w:rsidP="007205F3">
            <w:pPr>
              <w:pStyle w:val="TableParagraph"/>
              <w:rPr>
                <w:rFonts w:asciiTheme="minorHAnsi" w:hAnsiTheme="minorHAnsi"/>
                <w:sz w:val="18"/>
                <w:szCs w:val="18"/>
              </w:rPr>
            </w:pPr>
            <w:r w:rsidRPr="007205F3">
              <w:rPr>
                <w:rFonts w:asciiTheme="minorHAnsi" w:hAnsiTheme="minorHAnsi"/>
                <w:sz w:val="18"/>
                <w:szCs w:val="18"/>
              </w:rPr>
              <w:t>Mokyklose ugdomų mokinių</w:t>
            </w:r>
          </w:p>
          <w:p w14:paraId="1E75DA35" w14:textId="77777777" w:rsidR="00166BD5" w:rsidRPr="007205F3" w:rsidRDefault="00166BD5" w:rsidP="007205F3">
            <w:pPr>
              <w:pStyle w:val="TableParagraph"/>
              <w:rPr>
                <w:rFonts w:asciiTheme="minorHAnsi" w:hAnsiTheme="minorHAnsi"/>
                <w:sz w:val="18"/>
                <w:szCs w:val="18"/>
              </w:rPr>
            </w:pPr>
            <w:r w:rsidRPr="007205F3">
              <w:rPr>
                <w:rFonts w:asciiTheme="minorHAnsi" w:hAnsiTheme="minorHAnsi"/>
                <w:sz w:val="18"/>
                <w:szCs w:val="18"/>
              </w:rPr>
              <w:t>skaičius</w:t>
            </w:r>
          </w:p>
        </w:tc>
        <w:tc>
          <w:tcPr>
            <w:tcW w:w="665" w:type="pct"/>
            <w:gridSpan w:val="14"/>
          </w:tcPr>
          <w:p w14:paraId="2A40E50B" w14:textId="77777777" w:rsidR="00166BD5" w:rsidRPr="007205F3" w:rsidRDefault="00166BD5" w:rsidP="007205F3">
            <w:pPr>
              <w:pStyle w:val="TableParagraph"/>
              <w:spacing w:before="130"/>
              <w:ind w:left="416" w:right="409"/>
              <w:jc w:val="center"/>
              <w:rPr>
                <w:rFonts w:asciiTheme="minorHAnsi" w:hAnsiTheme="minorHAnsi"/>
                <w:sz w:val="18"/>
                <w:szCs w:val="18"/>
              </w:rPr>
            </w:pPr>
            <w:r w:rsidRPr="007205F3">
              <w:rPr>
                <w:rFonts w:asciiTheme="minorHAnsi" w:hAnsiTheme="minorHAnsi"/>
                <w:sz w:val="18"/>
                <w:szCs w:val="18"/>
              </w:rPr>
              <w:t>83</w:t>
            </w:r>
          </w:p>
        </w:tc>
        <w:tc>
          <w:tcPr>
            <w:tcW w:w="602" w:type="pct"/>
            <w:gridSpan w:val="17"/>
          </w:tcPr>
          <w:p w14:paraId="169F9CE8" w14:textId="77777777" w:rsidR="00166BD5" w:rsidRPr="007205F3" w:rsidRDefault="00166BD5" w:rsidP="007205F3">
            <w:pPr>
              <w:pStyle w:val="TableParagraph"/>
              <w:spacing w:before="130"/>
              <w:ind w:left="5"/>
              <w:jc w:val="center"/>
              <w:rPr>
                <w:rFonts w:asciiTheme="minorHAnsi" w:hAnsiTheme="minorHAnsi"/>
                <w:sz w:val="18"/>
                <w:szCs w:val="18"/>
              </w:rPr>
            </w:pPr>
            <w:r w:rsidRPr="007205F3">
              <w:rPr>
                <w:rFonts w:asciiTheme="minorHAnsi" w:hAnsiTheme="minorHAnsi"/>
                <w:sz w:val="18"/>
                <w:szCs w:val="18"/>
              </w:rPr>
              <w:t>0</w:t>
            </w:r>
          </w:p>
        </w:tc>
        <w:tc>
          <w:tcPr>
            <w:tcW w:w="802" w:type="pct"/>
            <w:gridSpan w:val="21"/>
          </w:tcPr>
          <w:p w14:paraId="045335D2" w14:textId="77777777" w:rsidR="00166BD5" w:rsidRPr="007205F3" w:rsidRDefault="00166BD5" w:rsidP="007205F3">
            <w:pPr>
              <w:pStyle w:val="TableParagraph"/>
              <w:spacing w:before="130"/>
              <w:ind w:left="483" w:right="474"/>
              <w:jc w:val="center"/>
              <w:rPr>
                <w:rFonts w:asciiTheme="minorHAnsi" w:hAnsiTheme="minorHAnsi"/>
                <w:sz w:val="18"/>
                <w:szCs w:val="18"/>
              </w:rPr>
            </w:pPr>
            <w:r w:rsidRPr="007205F3">
              <w:rPr>
                <w:rFonts w:asciiTheme="minorHAnsi" w:hAnsiTheme="minorHAnsi"/>
                <w:sz w:val="18"/>
                <w:szCs w:val="18"/>
              </w:rPr>
              <w:t>269</w:t>
            </w:r>
          </w:p>
        </w:tc>
        <w:tc>
          <w:tcPr>
            <w:tcW w:w="559" w:type="pct"/>
            <w:gridSpan w:val="12"/>
          </w:tcPr>
          <w:p w14:paraId="07445BFC" w14:textId="77777777" w:rsidR="00166BD5" w:rsidRPr="007205F3" w:rsidRDefault="00166BD5" w:rsidP="007205F3">
            <w:pPr>
              <w:pStyle w:val="TableParagraph"/>
              <w:spacing w:before="130"/>
              <w:ind w:right="16"/>
              <w:jc w:val="center"/>
              <w:rPr>
                <w:rFonts w:asciiTheme="minorHAnsi" w:hAnsiTheme="minorHAnsi"/>
                <w:sz w:val="18"/>
                <w:szCs w:val="18"/>
              </w:rPr>
            </w:pPr>
            <w:r w:rsidRPr="007205F3">
              <w:rPr>
                <w:rFonts w:asciiTheme="minorHAnsi" w:hAnsiTheme="minorHAnsi"/>
                <w:sz w:val="18"/>
                <w:szCs w:val="18"/>
              </w:rPr>
              <w:t>0</w:t>
            </w:r>
          </w:p>
        </w:tc>
        <w:tc>
          <w:tcPr>
            <w:tcW w:w="548" w:type="pct"/>
            <w:gridSpan w:val="9"/>
          </w:tcPr>
          <w:p w14:paraId="648989D8" w14:textId="77777777" w:rsidR="00166BD5" w:rsidRPr="007205F3" w:rsidRDefault="00166BD5" w:rsidP="007205F3">
            <w:pPr>
              <w:pStyle w:val="TableParagraph"/>
              <w:spacing w:before="130"/>
              <w:ind w:right="7"/>
              <w:jc w:val="center"/>
              <w:rPr>
                <w:rFonts w:asciiTheme="minorHAnsi" w:hAnsiTheme="minorHAnsi"/>
                <w:sz w:val="18"/>
                <w:szCs w:val="18"/>
              </w:rPr>
            </w:pPr>
            <w:r w:rsidRPr="007205F3">
              <w:rPr>
                <w:rFonts w:asciiTheme="minorHAnsi" w:hAnsiTheme="minorHAnsi"/>
                <w:sz w:val="18"/>
                <w:szCs w:val="18"/>
              </w:rPr>
              <w:t>0</w:t>
            </w:r>
          </w:p>
        </w:tc>
      </w:tr>
      <w:tr w:rsidR="00166BD5" w:rsidRPr="007205F3" w14:paraId="2E641201" w14:textId="77777777" w:rsidTr="007205F3">
        <w:trPr>
          <w:gridAfter w:val="2"/>
          <w:wAfter w:w="24" w:type="pct"/>
          <w:trHeight w:val="20"/>
          <w:jc w:val="center"/>
        </w:trPr>
        <w:tc>
          <w:tcPr>
            <w:tcW w:w="1799" w:type="pct"/>
            <w:gridSpan w:val="2"/>
          </w:tcPr>
          <w:p w14:paraId="62424E02" w14:textId="77777777" w:rsidR="00166BD5" w:rsidRPr="007205F3" w:rsidRDefault="00166BD5" w:rsidP="007205F3">
            <w:pPr>
              <w:pStyle w:val="TableParagraph"/>
              <w:rPr>
                <w:rFonts w:asciiTheme="minorHAnsi" w:hAnsiTheme="minorHAnsi"/>
                <w:sz w:val="18"/>
                <w:szCs w:val="18"/>
              </w:rPr>
            </w:pPr>
            <w:r w:rsidRPr="007205F3">
              <w:rPr>
                <w:rFonts w:asciiTheme="minorHAnsi" w:hAnsiTheme="minorHAnsi"/>
                <w:sz w:val="18"/>
                <w:szCs w:val="18"/>
              </w:rPr>
              <w:t>Darželiuose ugdomų vaikų</w:t>
            </w:r>
          </w:p>
          <w:p w14:paraId="24B7840F" w14:textId="77777777" w:rsidR="00166BD5" w:rsidRPr="007205F3" w:rsidRDefault="00166BD5" w:rsidP="007205F3">
            <w:pPr>
              <w:pStyle w:val="TableParagraph"/>
              <w:spacing w:before="1"/>
              <w:rPr>
                <w:rFonts w:asciiTheme="minorHAnsi" w:hAnsiTheme="minorHAnsi"/>
                <w:sz w:val="18"/>
                <w:szCs w:val="18"/>
              </w:rPr>
            </w:pPr>
            <w:r w:rsidRPr="007205F3">
              <w:rPr>
                <w:rFonts w:asciiTheme="minorHAnsi" w:hAnsiTheme="minorHAnsi"/>
                <w:sz w:val="18"/>
                <w:szCs w:val="18"/>
              </w:rPr>
              <w:t>skaičius</w:t>
            </w:r>
          </w:p>
        </w:tc>
        <w:tc>
          <w:tcPr>
            <w:tcW w:w="665" w:type="pct"/>
            <w:gridSpan w:val="14"/>
          </w:tcPr>
          <w:p w14:paraId="2F520B6B" w14:textId="77777777" w:rsidR="00166BD5" w:rsidRPr="007205F3" w:rsidRDefault="00166BD5" w:rsidP="007205F3">
            <w:pPr>
              <w:pStyle w:val="TableParagraph"/>
              <w:spacing w:before="131"/>
              <w:ind w:left="416" w:right="410"/>
              <w:jc w:val="center"/>
              <w:rPr>
                <w:rFonts w:asciiTheme="minorHAnsi" w:hAnsiTheme="minorHAnsi"/>
                <w:sz w:val="18"/>
                <w:szCs w:val="18"/>
              </w:rPr>
            </w:pPr>
            <w:r w:rsidRPr="007205F3">
              <w:rPr>
                <w:rFonts w:asciiTheme="minorHAnsi" w:hAnsiTheme="minorHAnsi"/>
                <w:sz w:val="18"/>
                <w:szCs w:val="18"/>
              </w:rPr>
              <w:t>140</w:t>
            </w:r>
          </w:p>
        </w:tc>
        <w:tc>
          <w:tcPr>
            <w:tcW w:w="602" w:type="pct"/>
            <w:gridSpan w:val="17"/>
          </w:tcPr>
          <w:p w14:paraId="798CC4C9" w14:textId="77777777" w:rsidR="00166BD5" w:rsidRPr="007205F3" w:rsidRDefault="00166BD5" w:rsidP="007205F3">
            <w:pPr>
              <w:pStyle w:val="TableParagraph"/>
              <w:spacing w:before="131"/>
              <w:ind w:left="5"/>
              <w:jc w:val="center"/>
              <w:rPr>
                <w:rFonts w:asciiTheme="minorHAnsi" w:hAnsiTheme="minorHAnsi"/>
                <w:sz w:val="18"/>
                <w:szCs w:val="18"/>
              </w:rPr>
            </w:pPr>
            <w:r w:rsidRPr="007205F3">
              <w:rPr>
                <w:rFonts w:asciiTheme="minorHAnsi" w:hAnsiTheme="minorHAnsi"/>
                <w:sz w:val="18"/>
                <w:szCs w:val="18"/>
              </w:rPr>
              <w:t>0</w:t>
            </w:r>
          </w:p>
        </w:tc>
        <w:tc>
          <w:tcPr>
            <w:tcW w:w="802" w:type="pct"/>
            <w:gridSpan w:val="21"/>
          </w:tcPr>
          <w:p w14:paraId="286646B6" w14:textId="77777777" w:rsidR="00166BD5" w:rsidRPr="007205F3" w:rsidRDefault="00166BD5" w:rsidP="007205F3">
            <w:pPr>
              <w:pStyle w:val="TableParagraph"/>
              <w:spacing w:before="131"/>
              <w:ind w:left="7"/>
              <w:jc w:val="center"/>
              <w:rPr>
                <w:rFonts w:asciiTheme="minorHAnsi" w:hAnsiTheme="minorHAnsi"/>
                <w:sz w:val="18"/>
                <w:szCs w:val="18"/>
              </w:rPr>
            </w:pPr>
            <w:r w:rsidRPr="007205F3">
              <w:rPr>
                <w:rFonts w:asciiTheme="minorHAnsi" w:hAnsiTheme="minorHAnsi"/>
                <w:sz w:val="18"/>
                <w:szCs w:val="18"/>
              </w:rPr>
              <w:t>0</w:t>
            </w:r>
          </w:p>
        </w:tc>
        <w:tc>
          <w:tcPr>
            <w:tcW w:w="559" w:type="pct"/>
            <w:gridSpan w:val="12"/>
          </w:tcPr>
          <w:p w14:paraId="76B378F9" w14:textId="77777777" w:rsidR="00166BD5" w:rsidRPr="007205F3" w:rsidRDefault="00166BD5" w:rsidP="007205F3">
            <w:pPr>
              <w:pStyle w:val="TableParagraph"/>
              <w:spacing w:before="131"/>
              <w:ind w:right="16"/>
              <w:jc w:val="center"/>
              <w:rPr>
                <w:rFonts w:asciiTheme="minorHAnsi" w:hAnsiTheme="minorHAnsi"/>
                <w:sz w:val="18"/>
                <w:szCs w:val="18"/>
              </w:rPr>
            </w:pPr>
            <w:r w:rsidRPr="007205F3">
              <w:rPr>
                <w:rFonts w:asciiTheme="minorHAnsi" w:hAnsiTheme="minorHAnsi"/>
                <w:sz w:val="18"/>
                <w:szCs w:val="18"/>
              </w:rPr>
              <w:t>0</w:t>
            </w:r>
          </w:p>
        </w:tc>
        <w:tc>
          <w:tcPr>
            <w:tcW w:w="548" w:type="pct"/>
            <w:gridSpan w:val="9"/>
          </w:tcPr>
          <w:p w14:paraId="5E34E5E3" w14:textId="77777777" w:rsidR="00166BD5" w:rsidRPr="007205F3" w:rsidRDefault="00166BD5" w:rsidP="007205F3">
            <w:pPr>
              <w:pStyle w:val="TableParagraph"/>
              <w:spacing w:before="131"/>
              <w:ind w:right="7"/>
              <w:jc w:val="center"/>
              <w:rPr>
                <w:rFonts w:asciiTheme="minorHAnsi" w:hAnsiTheme="minorHAnsi"/>
                <w:sz w:val="18"/>
                <w:szCs w:val="18"/>
              </w:rPr>
            </w:pPr>
            <w:r w:rsidRPr="007205F3">
              <w:rPr>
                <w:rFonts w:asciiTheme="minorHAnsi" w:hAnsiTheme="minorHAnsi"/>
                <w:sz w:val="18"/>
                <w:szCs w:val="18"/>
              </w:rPr>
              <w:t>0</w:t>
            </w:r>
          </w:p>
        </w:tc>
      </w:tr>
      <w:tr w:rsidR="00166BD5" w:rsidRPr="007205F3" w14:paraId="3C12D209" w14:textId="77777777" w:rsidTr="007205F3">
        <w:trPr>
          <w:gridAfter w:val="2"/>
          <w:wAfter w:w="24" w:type="pct"/>
          <w:trHeight w:val="20"/>
          <w:jc w:val="center"/>
        </w:trPr>
        <w:tc>
          <w:tcPr>
            <w:tcW w:w="1799" w:type="pct"/>
            <w:gridSpan w:val="2"/>
          </w:tcPr>
          <w:p w14:paraId="5013705A" w14:textId="77777777" w:rsidR="00166BD5" w:rsidRPr="007205F3" w:rsidRDefault="00166BD5" w:rsidP="007205F3">
            <w:pPr>
              <w:pStyle w:val="TableParagraph"/>
              <w:rPr>
                <w:rFonts w:asciiTheme="minorHAnsi" w:hAnsiTheme="minorHAnsi"/>
                <w:sz w:val="18"/>
                <w:szCs w:val="18"/>
              </w:rPr>
            </w:pPr>
            <w:r w:rsidRPr="007205F3">
              <w:rPr>
                <w:rFonts w:asciiTheme="minorHAnsi" w:hAnsiTheme="minorHAnsi"/>
                <w:sz w:val="18"/>
                <w:szCs w:val="18"/>
              </w:rPr>
              <w:t>Ligoninėse esančių lovų skaičius</w:t>
            </w:r>
          </w:p>
        </w:tc>
        <w:tc>
          <w:tcPr>
            <w:tcW w:w="665" w:type="pct"/>
            <w:gridSpan w:val="14"/>
          </w:tcPr>
          <w:p w14:paraId="14CA0B2F" w14:textId="77777777" w:rsidR="00166BD5" w:rsidRPr="007205F3" w:rsidRDefault="00166BD5" w:rsidP="007205F3">
            <w:pPr>
              <w:pStyle w:val="TableParagraph"/>
              <w:ind w:left="416" w:right="409"/>
              <w:jc w:val="center"/>
              <w:rPr>
                <w:rFonts w:asciiTheme="minorHAnsi" w:hAnsiTheme="minorHAnsi"/>
                <w:sz w:val="18"/>
                <w:szCs w:val="18"/>
              </w:rPr>
            </w:pPr>
            <w:r w:rsidRPr="007205F3">
              <w:rPr>
                <w:rFonts w:asciiTheme="minorHAnsi" w:hAnsiTheme="minorHAnsi"/>
                <w:sz w:val="18"/>
                <w:szCs w:val="18"/>
              </w:rPr>
              <w:t>87</w:t>
            </w:r>
          </w:p>
        </w:tc>
        <w:tc>
          <w:tcPr>
            <w:tcW w:w="602" w:type="pct"/>
            <w:gridSpan w:val="17"/>
          </w:tcPr>
          <w:p w14:paraId="261BBF6D" w14:textId="77777777" w:rsidR="00166BD5" w:rsidRPr="007205F3" w:rsidRDefault="00166BD5" w:rsidP="007205F3">
            <w:pPr>
              <w:pStyle w:val="TableParagraph"/>
              <w:ind w:left="416" w:right="408"/>
              <w:jc w:val="center"/>
              <w:rPr>
                <w:rFonts w:asciiTheme="minorHAnsi" w:hAnsiTheme="minorHAnsi"/>
                <w:sz w:val="18"/>
                <w:szCs w:val="18"/>
              </w:rPr>
            </w:pPr>
            <w:r w:rsidRPr="007205F3">
              <w:rPr>
                <w:rFonts w:asciiTheme="minorHAnsi" w:hAnsiTheme="minorHAnsi"/>
                <w:sz w:val="18"/>
                <w:szCs w:val="18"/>
              </w:rPr>
              <w:t>40</w:t>
            </w:r>
          </w:p>
        </w:tc>
        <w:tc>
          <w:tcPr>
            <w:tcW w:w="802" w:type="pct"/>
            <w:gridSpan w:val="21"/>
          </w:tcPr>
          <w:p w14:paraId="118B78AA" w14:textId="77777777" w:rsidR="00166BD5" w:rsidRPr="007205F3" w:rsidRDefault="00166BD5" w:rsidP="007205F3">
            <w:pPr>
              <w:pStyle w:val="TableParagraph"/>
              <w:ind w:left="483" w:right="477"/>
              <w:jc w:val="center"/>
              <w:rPr>
                <w:rFonts w:asciiTheme="minorHAnsi" w:hAnsiTheme="minorHAnsi"/>
                <w:sz w:val="18"/>
                <w:szCs w:val="18"/>
              </w:rPr>
            </w:pPr>
            <w:r w:rsidRPr="007205F3">
              <w:rPr>
                <w:rFonts w:asciiTheme="minorHAnsi" w:hAnsiTheme="minorHAnsi"/>
                <w:sz w:val="18"/>
                <w:szCs w:val="18"/>
              </w:rPr>
              <w:t>2034</w:t>
            </w:r>
          </w:p>
        </w:tc>
        <w:tc>
          <w:tcPr>
            <w:tcW w:w="559" w:type="pct"/>
            <w:gridSpan w:val="12"/>
          </w:tcPr>
          <w:p w14:paraId="2EA0D0D9" w14:textId="77777777" w:rsidR="00166BD5" w:rsidRPr="007205F3" w:rsidRDefault="00166BD5" w:rsidP="007205F3">
            <w:pPr>
              <w:pStyle w:val="TableParagraph"/>
              <w:ind w:right="16"/>
              <w:jc w:val="center"/>
              <w:rPr>
                <w:rFonts w:asciiTheme="minorHAnsi" w:hAnsiTheme="minorHAnsi"/>
                <w:sz w:val="18"/>
                <w:szCs w:val="18"/>
              </w:rPr>
            </w:pPr>
            <w:r w:rsidRPr="007205F3">
              <w:rPr>
                <w:rFonts w:asciiTheme="minorHAnsi" w:hAnsiTheme="minorHAnsi"/>
                <w:sz w:val="18"/>
                <w:szCs w:val="18"/>
              </w:rPr>
              <w:t>0</w:t>
            </w:r>
          </w:p>
        </w:tc>
        <w:tc>
          <w:tcPr>
            <w:tcW w:w="548" w:type="pct"/>
            <w:gridSpan w:val="9"/>
          </w:tcPr>
          <w:p w14:paraId="6A78EC6C" w14:textId="77777777" w:rsidR="00166BD5" w:rsidRPr="007205F3" w:rsidRDefault="00166BD5" w:rsidP="007205F3">
            <w:pPr>
              <w:pStyle w:val="TableParagraph"/>
              <w:ind w:right="7"/>
              <w:jc w:val="center"/>
              <w:rPr>
                <w:rFonts w:asciiTheme="minorHAnsi" w:hAnsiTheme="minorHAnsi"/>
                <w:sz w:val="18"/>
                <w:szCs w:val="18"/>
              </w:rPr>
            </w:pPr>
            <w:r w:rsidRPr="007205F3">
              <w:rPr>
                <w:rFonts w:asciiTheme="minorHAnsi" w:hAnsiTheme="minorHAnsi"/>
                <w:sz w:val="18"/>
                <w:szCs w:val="18"/>
              </w:rPr>
              <w:t>0</w:t>
            </w:r>
          </w:p>
        </w:tc>
      </w:tr>
      <w:tr w:rsidR="00166BD5" w:rsidRPr="007205F3" w14:paraId="2783630C" w14:textId="77777777" w:rsidTr="00AE16A8">
        <w:trPr>
          <w:gridAfter w:val="2"/>
          <w:wAfter w:w="24" w:type="pct"/>
          <w:trHeight w:val="20"/>
          <w:jc w:val="center"/>
        </w:trPr>
        <w:tc>
          <w:tcPr>
            <w:tcW w:w="1799" w:type="pct"/>
            <w:gridSpan w:val="2"/>
            <w:vMerge w:val="restart"/>
            <w:shd w:val="clear" w:color="auto" w:fill="9CC2E5" w:themeFill="accent1" w:themeFillTint="99"/>
          </w:tcPr>
          <w:p w14:paraId="39108534" w14:textId="77777777" w:rsidR="00166BD5" w:rsidRPr="007205F3" w:rsidRDefault="00166BD5" w:rsidP="007205F3">
            <w:pPr>
              <w:pStyle w:val="TableParagraph"/>
              <w:rPr>
                <w:rFonts w:asciiTheme="minorHAnsi" w:hAnsiTheme="minorHAnsi"/>
                <w:sz w:val="18"/>
                <w:szCs w:val="18"/>
              </w:rPr>
            </w:pPr>
          </w:p>
        </w:tc>
        <w:tc>
          <w:tcPr>
            <w:tcW w:w="3177" w:type="pct"/>
            <w:gridSpan w:val="73"/>
            <w:shd w:val="clear" w:color="auto" w:fill="9CC2E5" w:themeFill="accent1" w:themeFillTint="99"/>
          </w:tcPr>
          <w:p w14:paraId="49D2DEE0" w14:textId="77777777" w:rsidR="00166BD5" w:rsidRPr="007205F3" w:rsidRDefault="00166BD5" w:rsidP="007205F3">
            <w:pPr>
              <w:pStyle w:val="TableParagraph"/>
              <w:ind w:left="309" w:right="302"/>
              <w:jc w:val="center"/>
              <w:rPr>
                <w:rFonts w:asciiTheme="minorHAnsi" w:hAnsiTheme="minorHAnsi"/>
                <w:b/>
                <w:sz w:val="18"/>
                <w:szCs w:val="18"/>
              </w:rPr>
            </w:pPr>
            <w:r w:rsidRPr="007205F3">
              <w:rPr>
                <w:rFonts w:asciiTheme="minorHAnsi" w:hAnsiTheme="minorHAnsi"/>
                <w:b/>
                <w:position w:val="2"/>
                <w:sz w:val="18"/>
                <w:szCs w:val="18"/>
              </w:rPr>
              <w:t>Vakaro triukšmo rodiklio L</w:t>
            </w:r>
            <w:r w:rsidRPr="007205F3">
              <w:rPr>
                <w:rFonts w:asciiTheme="minorHAnsi" w:hAnsiTheme="minorHAnsi"/>
                <w:b/>
                <w:sz w:val="18"/>
                <w:szCs w:val="18"/>
              </w:rPr>
              <w:t xml:space="preserve">vakaro </w:t>
            </w:r>
            <w:r w:rsidRPr="007205F3">
              <w:rPr>
                <w:rFonts w:asciiTheme="minorHAnsi" w:hAnsiTheme="minorHAnsi"/>
                <w:b/>
                <w:position w:val="2"/>
                <w:sz w:val="18"/>
                <w:szCs w:val="18"/>
              </w:rPr>
              <w:t>triukšmo lygio intervalai</w:t>
            </w:r>
          </w:p>
          <w:p w14:paraId="39BD200D" w14:textId="77777777" w:rsidR="00166BD5" w:rsidRPr="007205F3" w:rsidRDefault="00C55EFC" w:rsidP="007205F3">
            <w:pPr>
              <w:pStyle w:val="TableParagraph"/>
              <w:ind w:left="309" w:right="298"/>
              <w:jc w:val="center"/>
              <w:rPr>
                <w:rFonts w:asciiTheme="minorHAnsi" w:hAnsiTheme="minorHAnsi"/>
                <w:b/>
                <w:sz w:val="18"/>
                <w:szCs w:val="18"/>
              </w:rPr>
            </w:pPr>
            <w:r>
              <w:rPr>
                <w:rFonts w:asciiTheme="minorHAnsi" w:hAnsiTheme="minorHAnsi"/>
                <w:b/>
                <w:sz w:val="18"/>
                <w:szCs w:val="18"/>
              </w:rPr>
              <w:t>dB(A)</w:t>
            </w:r>
          </w:p>
        </w:tc>
      </w:tr>
      <w:tr w:rsidR="00166BD5" w:rsidRPr="007205F3" w14:paraId="5AB2E7D8" w14:textId="77777777" w:rsidTr="00AE16A8">
        <w:trPr>
          <w:gridAfter w:val="2"/>
          <w:wAfter w:w="24" w:type="pct"/>
          <w:trHeight w:val="20"/>
          <w:jc w:val="center"/>
        </w:trPr>
        <w:tc>
          <w:tcPr>
            <w:tcW w:w="1799" w:type="pct"/>
            <w:gridSpan w:val="2"/>
            <w:vMerge/>
            <w:tcBorders>
              <w:top w:val="nil"/>
            </w:tcBorders>
            <w:shd w:val="clear" w:color="auto" w:fill="9CC2E5" w:themeFill="accent1" w:themeFillTint="99"/>
          </w:tcPr>
          <w:p w14:paraId="767B9268" w14:textId="77777777" w:rsidR="00166BD5" w:rsidRPr="007205F3" w:rsidRDefault="00166BD5" w:rsidP="007205F3">
            <w:pPr>
              <w:spacing w:line="240" w:lineRule="auto"/>
              <w:rPr>
                <w:sz w:val="18"/>
                <w:szCs w:val="18"/>
              </w:rPr>
            </w:pPr>
          </w:p>
        </w:tc>
        <w:tc>
          <w:tcPr>
            <w:tcW w:w="524" w:type="pct"/>
            <w:gridSpan w:val="10"/>
            <w:shd w:val="clear" w:color="auto" w:fill="9CC2E5" w:themeFill="accent1" w:themeFillTint="99"/>
          </w:tcPr>
          <w:p w14:paraId="7DAC91D2" w14:textId="77777777" w:rsidR="00166BD5" w:rsidRPr="007205F3" w:rsidRDefault="00166BD5" w:rsidP="007205F3">
            <w:pPr>
              <w:pStyle w:val="TableParagraph"/>
              <w:ind w:left="217"/>
              <w:rPr>
                <w:rFonts w:asciiTheme="minorHAnsi" w:hAnsiTheme="minorHAnsi"/>
                <w:b/>
                <w:sz w:val="18"/>
                <w:szCs w:val="18"/>
              </w:rPr>
            </w:pPr>
            <w:r w:rsidRPr="007205F3">
              <w:rPr>
                <w:rFonts w:asciiTheme="minorHAnsi" w:hAnsiTheme="minorHAnsi"/>
                <w:b/>
                <w:sz w:val="18"/>
                <w:szCs w:val="18"/>
              </w:rPr>
              <w:t>45-49</w:t>
            </w:r>
          </w:p>
        </w:tc>
        <w:tc>
          <w:tcPr>
            <w:tcW w:w="538" w:type="pct"/>
            <w:gridSpan w:val="16"/>
            <w:shd w:val="clear" w:color="auto" w:fill="9CC2E5" w:themeFill="accent1" w:themeFillTint="99"/>
          </w:tcPr>
          <w:p w14:paraId="606310CF" w14:textId="77777777" w:rsidR="00166BD5" w:rsidRPr="007205F3" w:rsidRDefault="00166BD5" w:rsidP="007205F3">
            <w:pPr>
              <w:pStyle w:val="TableParagraph"/>
              <w:ind w:left="228"/>
              <w:rPr>
                <w:rFonts w:asciiTheme="minorHAnsi" w:hAnsiTheme="minorHAnsi"/>
                <w:b/>
                <w:sz w:val="18"/>
                <w:szCs w:val="18"/>
              </w:rPr>
            </w:pPr>
            <w:r w:rsidRPr="007205F3">
              <w:rPr>
                <w:rFonts w:asciiTheme="minorHAnsi" w:hAnsiTheme="minorHAnsi"/>
                <w:b/>
                <w:sz w:val="18"/>
                <w:szCs w:val="18"/>
              </w:rPr>
              <w:t>50-54</w:t>
            </w:r>
          </w:p>
        </w:tc>
        <w:tc>
          <w:tcPr>
            <w:tcW w:w="519" w:type="pct"/>
            <w:gridSpan w:val="15"/>
            <w:shd w:val="clear" w:color="auto" w:fill="9CC2E5" w:themeFill="accent1" w:themeFillTint="99"/>
          </w:tcPr>
          <w:p w14:paraId="5388C837" w14:textId="77777777" w:rsidR="00166BD5" w:rsidRPr="007205F3" w:rsidRDefault="00166BD5" w:rsidP="007205F3">
            <w:pPr>
              <w:pStyle w:val="TableParagraph"/>
              <w:ind w:left="231"/>
              <w:rPr>
                <w:rFonts w:asciiTheme="minorHAnsi" w:hAnsiTheme="minorHAnsi"/>
                <w:b/>
                <w:sz w:val="18"/>
                <w:szCs w:val="18"/>
              </w:rPr>
            </w:pPr>
            <w:r w:rsidRPr="007205F3">
              <w:rPr>
                <w:rFonts w:asciiTheme="minorHAnsi" w:hAnsiTheme="minorHAnsi"/>
                <w:b/>
                <w:sz w:val="18"/>
                <w:szCs w:val="18"/>
              </w:rPr>
              <w:t>55-59</w:t>
            </w:r>
          </w:p>
        </w:tc>
        <w:tc>
          <w:tcPr>
            <w:tcW w:w="546" w:type="pct"/>
            <w:gridSpan w:val="14"/>
            <w:shd w:val="clear" w:color="auto" w:fill="9CC2E5" w:themeFill="accent1" w:themeFillTint="99"/>
          </w:tcPr>
          <w:p w14:paraId="4175B8DA" w14:textId="77777777" w:rsidR="00166BD5" w:rsidRPr="007205F3" w:rsidRDefault="00166BD5" w:rsidP="007205F3">
            <w:pPr>
              <w:pStyle w:val="TableParagraph"/>
              <w:ind w:left="256"/>
              <w:rPr>
                <w:rFonts w:asciiTheme="minorHAnsi" w:hAnsiTheme="minorHAnsi"/>
                <w:b/>
                <w:sz w:val="18"/>
                <w:szCs w:val="18"/>
              </w:rPr>
            </w:pPr>
            <w:r w:rsidRPr="007205F3">
              <w:rPr>
                <w:rFonts w:asciiTheme="minorHAnsi" w:hAnsiTheme="minorHAnsi"/>
                <w:b/>
                <w:sz w:val="18"/>
                <w:szCs w:val="18"/>
              </w:rPr>
              <w:t>60-64</w:t>
            </w:r>
          </w:p>
        </w:tc>
        <w:tc>
          <w:tcPr>
            <w:tcW w:w="501" w:type="pct"/>
            <w:gridSpan w:val="9"/>
            <w:shd w:val="clear" w:color="auto" w:fill="9CC2E5" w:themeFill="accent1" w:themeFillTint="99"/>
          </w:tcPr>
          <w:p w14:paraId="5C4158FD" w14:textId="77777777" w:rsidR="00166BD5" w:rsidRPr="007205F3" w:rsidRDefault="00166BD5" w:rsidP="007205F3">
            <w:pPr>
              <w:pStyle w:val="TableParagraph"/>
              <w:ind w:left="223"/>
              <w:rPr>
                <w:rFonts w:asciiTheme="minorHAnsi" w:hAnsiTheme="minorHAnsi"/>
                <w:b/>
                <w:sz w:val="18"/>
                <w:szCs w:val="18"/>
              </w:rPr>
            </w:pPr>
            <w:r w:rsidRPr="007205F3">
              <w:rPr>
                <w:rFonts w:asciiTheme="minorHAnsi" w:hAnsiTheme="minorHAnsi"/>
                <w:b/>
                <w:sz w:val="18"/>
                <w:szCs w:val="18"/>
              </w:rPr>
              <w:t>65-69</w:t>
            </w:r>
          </w:p>
        </w:tc>
        <w:tc>
          <w:tcPr>
            <w:tcW w:w="548" w:type="pct"/>
            <w:gridSpan w:val="9"/>
            <w:shd w:val="clear" w:color="auto" w:fill="9CC2E5" w:themeFill="accent1" w:themeFillTint="99"/>
          </w:tcPr>
          <w:p w14:paraId="51FFBAED" w14:textId="77777777" w:rsidR="00166BD5" w:rsidRPr="007205F3" w:rsidRDefault="00166BD5" w:rsidP="007205F3">
            <w:pPr>
              <w:pStyle w:val="TableParagraph"/>
              <w:ind w:left="359"/>
              <w:rPr>
                <w:rFonts w:asciiTheme="minorHAnsi" w:hAnsiTheme="minorHAnsi"/>
                <w:b/>
                <w:sz w:val="18"/>
                <w:szCs w:val="18"/>
              </w:rPr>
            </w:pPr>
            <w:r w:rsidRPr="007205F3">
              <w:rPr>
                <w:rFonts w:asciiTheme="minorHAnsi" w:hAnsiTheme="minorHAnsi"/>
                <w:b/>
                <w:sz w:val="18"/>
                <w:szCs w:val="18"/>
              </w:rPr>
              <w:t>&gt;70</w:t>
            </w:r>
          </w:p>
        </w:tc>
      </w:tr>
      <w:tr w:rsidR="00166BD5" w:rsidRPr="007205F3" w14:paraId="26453833" w14:textId="77777777" w:rsidTr="007205F3">
        <w:trPr>
          <w:gridAfter w:val="2"/>
          <w:wAfter w:w="24" w:type="pct"/>
          <w:trHeight w:val="20"/>
          <w:jc w:val="center"/>
        </w:trPr>
        <w:tc>
          <w:tcPr>
            <w:tcW w:w="1799" w:type="pct"/>
            <w:gridSpan w:val="2"/>
          </w:tcPr>
          <w:p w14:paraId="1C7529D4" w14:textId="77777777" w:rsidR="00166BD5" w:rsidRPr="007205F3" w:rsidRDefault="00166BD5" w:rsidP="007205F3">
            <w:pPr>
              <w:pStyle w:val="TableParagraph"/>
              <w:spacing w:before="10"/>
              <w:rPr>
                <w:rFonts w:asciiTheme="minorHAnsi" w:hAnsiTheme="minorHAnsi"/>
                <w:sz w:val="18"/>
                <w:szCs w:val="18"/>
              </w:rPr>
            </w:pPr>
            <w:r w:rsidRPr="007205F3">
              <w:rPr>
                <w:rFonts w:asciiTheme="minorHAnsi" w:hAnsiTheme="minorHAnsi"/>
                <w:sz w:val="18"/>
                <w:szCs w:val="18"/>
              </w:rPr>
              <w:t>Gyventojų skaičius</w:t>
            </w:r>
          </w:p>
        </w:tc>
        <w:tc>
          <w:tcPr>
            <w:tcW w:w="524" w:type="pct"/>
            <w:gridSpan w:val="10"/>
          </w:tcPr>
          <w:p w14:paraId="55D2741E" w14:textId="77777777" w:rsidR="00166BD5" w:rsidRPr="007205F3" w:rsidRDefault="00166BD5" w:rsidP="007205F3">
            <w:pPr>
              <w:pStyle w:val="TableParagraph"/>
              <w:spacing w:before="27"/>
              <w:ind w:left="251"/>
              <w:rPr>
                <w:rFonts w:asciiTheme="minorHAnsi" w:hAnsiTheme="minorHAnsi"/>
                <w:sz w:val="18"/>
                <w:szCs w:val="18"/>
              </w:rPr>
            </w:pPr>
            <w:r w:rsidRPr="007205F3">
              <w:rPr>
                <w:rFonts w:asciiTheme="minorHAnsi" w:hAnsiTheme="minorHAnsi"/>
                <w:sz w:val="18"/>
                <w:szCs w:val="18"/>
              </w:rPr>
              <w:t>7075</w:t>
            </w:r>
          </w:p>
        </w:tc>
        <w:tc>
          <w:tcPr>
            <w:tcW w:w="538" w:type="pct"/>
            <w:gridSpan w:val="16"/>
          </w:tcPr>
          <w:p w14:paraId="05BD9565" w14:textId="77777777" w:rsidR="00166BD5" w:rsidRPr="007205F3" w:rsidRDefault="00166BD5" w:rsidP="007205F3">
            <w:pPr>
              <w:pStyle w:val="TableParagraph"/>
              <w:spacing w:before="27"/>
              <w:ind w:left="262"/>
              <w:rPr>
                <w:rFonts w:asciiTheme="minorHAnsi" w:hAnsiTheme="minorHAnsi"/>
                <w:sz w:val="18"/>
                <w:szCs w:val="18"/>
              </w:rPr>
            </w:pPr>
            <w:r w:rsidRPr="007205F3">
              <w:rPr>
                <w:rFonts w:asciiTheme="minorHAnsi" w:hAnsiTheme="minorHAnsi"/>
                <w:sz w:val="18"/>
                <w:szCs w:val="18"/>
              </w:rPr>
              <w:t>3460</w:t>
            </w:r>
          </w:p>
        </w:tc>
        <w:tc>
          <w:tcPr>
            <w:tcW w:w="519" w:type="pct"/>
            <w:gridSpan w:val="15"/>
          </w:tcPr>
          <w:p w14:paraId="5518E5C8" w14:textId="77777777" w:rsidR="00166BD5" w:rsidRPr="007205F3" w:rsidRDefault="00166BD5" w:rsidP="007205F3">
            <w:pPr>
              <w:pStyle w:val="TableParagraph"/>
              <w:spacing w:before="27"/>
              <w:ind w:left="264"/>
              <w:rPr>
                <w:rFonts w:asciiTheme="minorHAnsi" w:hAnsiTheme="minorHAnsi"/>
                <w:sz w:val="18"/>
                <w:szCs w:val="18"/>
              </w:rPr>
            </w:pPr>
            <w:r w:rsidRPr="007205F3">
              <w:rPr>
                <w:rFonts w:asciiTheme="minorHAnsi" w:hAnsiTheme="minorHAnsi"/>
                <w:sz w:val="18"/>
                <w:szCs w:val="18"/>
              </w:rPr>
              <w:t>1430</w:t>
            </w:r>
          </w:p>
        </w:tc>
        <w:tc>
          <w:tcPr>
            <w:tcW w:w="546" w:type="pct"/>
            <w:gridSpan w:val="14"/>
          </w:tcPr>
          <w:p w14:paraId="37341C4C" w14:textId="77777777" w:rsidR="00166BD5" w:rsidRPr="007205F3" w:rsidRDefault="00166BD5" w:rsidP="007205F3">
            <w:pPr>
              <w:pStyle w:val="TableParagraph"/>
              <w:spacing w:before="27"/>
              <w:ind w:left="347"/>
              <w:rPr>
                <w:rFonts w:asciiTheme="minorHAnsi" w:hAnsiTheme="minorHAnsi"/>
                <w:sz w:val="18"/>
                <w:szCs w:val="18"/>
              </w:rPr>
            </w:pPr>
            <w:r w:rsidRPr="007205F3">
              <w:rPr>
                <w:rFonts w:asciiTheme="minorHAnsi" w:hAnsiTheme="minorHAnsi"/>
                <w:sz w:val="18"/>
                <w:szCs w:val="18"/>
              </w:rPr>
              <w:t>345</w:t>
            </w:r>
          </w:p>
        </w:tc>
        <w:tc>
          <w:tcPr>
            <w:tcW w:w="501" w:type="pct"/>
            <w:gridSpan w:val="9"/>
          </w:tcPr>
          <w:p w14:paraId="652E6600" w14:textId="77777777" w:rsidR="00166BD5" w:rsidRPr="007205F3" w:rsidRDefault="00166BD5" w:rsidP="007205F3">
            <w:pPr>
              <w:pStyle w:val="TableParagraph"/>
              <w:spacing w:before="27"/>
              <w:ind w:left="351" w:right="287"/>
              <w:jc w:val="center"/>
              <w:rPr>
                <w:rFonts w:asciiTheme="minorHAnsi" w:hAnsiTheme="minorHAnsi"/>
                <w:sz w:val="18"/>
                <w:szCs w:val="18"/>
              </w:rPr>
            </w:pPr>
            <w:r w:rsidRPr="007205F3">
              <w:rPr>
                <w:rFonts w:asciiTheme="minorHAnsi" w:hAnsiTheme="minorHAnsi"/>
                <w:sz w:val="18"/>
                <w:szCs w:val="18"/>
              </w:rPr>
              <w:t>11</w:t>
            </w:r>
          </w:p>
        </w:tc>
        <w:tc>
          <w:tcPr>
            <w:tcW w:w="548" w:type="pct"/>
            <w:gridSpan w:val="9"/>
          </w:tcPr>
          <w:p w14:paraId="400BF866" w14:textId="77777777" w:rsidR="00166BD5" w:rsidRPr="007205F3" w:rsidRDefault="00166BD5" w:rsidP="007205F3">
            <w:pPr>
              <w:pStyle w:val="TableParagraph"/>
              <w:rPr>
                <w:rFonts w:asciiTheme="minorHAnsi" w:hAnsiTheme="minorHAnsi"/>
                <w:sz w:val="18"/>
                <w:szCs w:val="18"/>
              </w:rPr>
            </w:pPr>
          </w:p>
        </w:tc>
      </w:tr>
      <w:tr w:rsidR="00166BD5" w:rsidRPr="007205F3" w14:paraId="120D3D60" w14:textId="77777777" w:rsidTr="00AE16A8">
        <w:trPr>
          <w:gridAfter w:val="2"/>
          <w:wAfter w:w="24" w:type="pct"/>
          <w:trHeight w:val="20"/>
          <w:jc w:val="center"/>
        </w:trPr>
        <w:tc>
          <w:tcPr>
            <w:tcW w:w="1799" w:type="pct"/>
            <w:gridSpan w:val="2"/>
            <w:vMerge w:val="restart"/>
            <w:shd w:val="clear" w:color="auto" w:fill="9CC2E5" w:themeFill="accent1" w:themeFillTint="99"/>
          </w:tcPr>
          <w:p w14:paraId="4889B985" w14:textId="77777777" w:rsidR="00166BD5" w:rsidRPr="007205F3" w:rsidRDefault="00166BD5" w:rsidP="007205F3">
            <w:pPr>
              <w:pStyle w:val="TableParagraph"/>
              <w:rPr>
                <w:rFonts w:asciiTheme="minorHAnsi" w:hAnsiTheme="minorHAnsi"/>
                <w:sz w:val="18"/>
                <w:szCs w:val="18"/>
              </w:rPr>
            </w:pPr>
          </w:p>
        </w:tc>
        <w:tc>
          <w:tcPr>
            <w:tcW w:w="3177" w:type="pct"/>
            <w:gridSpan w:val="73"/>
            <w:shd w:val="clear" w:color="auto" w:fill="9CC2E5" w:themeFill="accent1" w:themeFillTint="99"/>
          </w:tcPr>
          <w:p w14:paraId="669EF79C" w14:textId="77777777" w:rsidR="00166BD5" w:rsidRPr="007205F3" w:rsidRDefault="00166BD5" w:rsidP="007205F3">
            <w:pPr>
              <w:pStyle w:val="TableParagraph"/>
              <w:ind w:left="309" w:right="302"/>
              <w:jc w:val="center"/>
              <w:rPr>
                <w:rFonts w:asciiTheme="minorHAnsi" w:hAnsiTheme="minorHAnsi"/>
                <w:b/>
                <w:sz w:val="18"/>
                <w:szCs w:val="18"/>
              </w:rPr>
            </w:pPr>
            <w:r w:rsidRPr="007205F3">
              <w:rPr>
                <w:rFonts w:asciiTheme="minorHAnsi" w:hAnsiTheme="minorHAnsi"/>
                <w:b/>
                <w:position w:val="2"/>
                <w:sz w:val="18"/>
                <w:szCs w:val="18"/>
              </w:rPr>
              <w:t>Nakties triukšmo rodiklio L</w:t>
            </w:r>
            <w:r w:rsidRPr="007205F3">
              <w:rPr>
                <w:rFonts w:asciiTheme="minorHAnsi" w:hAnsiTheme="minorHAnsi"/>
                <w:b/>
                <w:sz w:val="18"/>
                <w:szCs w:val="18"/>
              </w:rPr>
              <w:t xml:space="preserve">nakties </w:t>
            </w:r>
            <w:r w:rsidRPr="007205F3">
              <w:rPr>
                <w:rFonts w:asciiTheme="minorHAnsi" w:hAnsiTheme="minorHAnsi"/>
                <w:b/>
                <w:position w:val="2"/>
                <w:sz w:val="18"/>
                <w:szCs w:val="18"/>
              </w:rPr>
              <w:t>triukšmo lygio intervalai</w:t>
            </w:r>
          </w:p>
          <w:p w14:paraId="7B8E02C5" w14:textId="77777777" w:rsidR="00166BD5" w:rsidRPr="007205F3" w:rsidRDefault="00C55EFC" w:rsidP="007205F3">
            <w:pPr>
              <w:pStyle w:val="TableParagraph"/>
              <w:spacing w:before="1"/>
              <w:ind w:left="309" w:right="298"/>
              <w:jc w:val="center"/>
              <w:rPr>
                <w:rFonts w:asciiTheme="minorHAnsi" w:hAnsiTheme="minorHAnsi"/>
                <w:b/>
                <w:sz w:val="18"/>
                <w:szCs w:val="18"/>
              </w:rPr>
            </w:pPr>
            <w:r>
              <w:rPr>
                <w:rFonts w:asciiTheme="minorHAnsi" w:hAnsiTheme="minorHAnsi"/>
                <w:b/>
                <w:sz w:val="18"/>
                <w:szCs w:val="18"/>
              </w:rPr>
              <w:t>dB(A)</w:t>
            </w:r>
          </w:p>
        </w:tc>
      </w:tr>
      <w:tr w:rsidR="00166BD5" w:rsidRPr="007205F3" w14:paraId="2FF4096F" w14:textId="77777777" w:rsidTr="00AE16A8">
        <w:trPr>
          <w:gridAfter w:val="2"/>
          <w:wAfter w:w="24" w:type="pct"/>
          <w:trHeight w:val="20"/>
          <w:jc w:val="center"/>
        </w:trPr>
        <w:tc>
          <w:tcPr>
            <w:tcW w:w="1799" w:type="pct"/>
            <w:gridSpan w:val="2"/>
            <w:vMerge/>
            <w:tcBorders>
              <w:top w:val="nil"/>
            </w:tcBorders>
            <w:shd w:val="clear" w:color="auto" w:fill="9CC2E5" w:themeFill="accent1" w:themeFillTint="99"/>
          </w:tcPr>
          <w:p w14:paraId="20F83E74" w14:textId="77777777" w:rsidR="00166BD5" w:rsidRPr="007205F3" w:rsidRDefault="00166BD5" w:rsidP="007205F3">
            <w:pPr>
              <w:spacing w:line="240" w:lineRule="auto"/>
              <w:rPr>
                <w:sz w:val="18"/>
                <w:szCs w:val="18"/>
              </w:rPr>
            </w:pPr>
          </w:p>
        </w:tc>
        <w:tc>
          <w:tcPr>
            <w:tcW w:w="430" w:type="pct"/>
            <w:gridSpan w:val="5"/>
            <w:shd w:val="clear" w:color="auto" w:fill="9CC2E5" w:themeFill="accent1" w:themeFillTint="99"/>
          </w:tcPr>
          <w:p w14:paraId="6E80B2EB" w14:textId="77777777" w:rsidR="00166BD5" w:rsidRPr="007205F3" w:rsidRDefault="00166BD5" w:rsidP="007205F3">
            <w:pPr>
              <w:pStyle w:val="TableParagraph"/>
              <w:spacing w:before="10"/>
              <w:ind w:left="92" w:right="82"/>
              <w:jc w:val="center"/>
              <w:rPr>
                <w:rFonts w:asciiTheme="minorHAnsi" w:hAnsiTheme="minorHAnsi"/>
                <w:b/>
                <w:sz w:val="18"/>
                <w:szCs w:val="18"/>
              </w:rPr>
            </w:pPr>
            <w:r w:rsidRPr="007205F3">
              <w:rPr>
                <w:rFonts w:asciiTheme="minorHAnsi" w:hAnsiTheme="minorHAnsi"/>
                <w:b/>
                <w:sz w:val="18"/>
                <w:szCs w:val="18"/>
              </w:rPr>
              <w:t>40-44</w:t>
            </w:r>
          </w:p>
        </w:tc>
        <w:tc>
          <w:tcPr>
            <w:tcW w:w="476" w:type="pct"/>
            <w:gridSpan w:val="15"/>
            <w:shd w:val="clear" w:color="auto" w:fill="9CC2E5" w:themeFill="accent1" w:themeFillTint="99"/>
          </w:tcPr>
          <w:p w14:paraId="5A5CC5D9" w14:textId="77777777" w:rsidR="00166BD5" w:rsidRPr="007205F3" w:rsidRDefault="00166BD5" w:rsidP="007205F3">
            <w:pPr>
              <w:pStyle w:val="TableParagraph"/>
              <w:spacing w:before="10"/>
              <w:ind w:left="174"/>
              <w:rPr>
                <w:rFonts w:asciiTheme="minorHAnsi" w:hAnsiTheme="minorHAnsi"/>
                <w:b/>
                <w:sz w:val="18"/>
                <w:szCs w:val="18"/>
              </w:rPr>
            </w:pPr>
            <w:r w:rsidRPr="007205F3">
              <w:rPr>
                <w:rFonts w:asciiTheme="minorHAnsi" w:hAnsiTheme="minorHAnsi"/>
                <w:b/>
                <w:sz w:val="18"/>
                <w:szCs w:val="18"/>
              </w:rPr>
              <w:t>45-49</w:t>
            </w:r>
          </w:p>
        </w:tc>
        <w:tc>
          <w:tcPr>
            <w:tcW w:w="460" w:type="pct"/>
            <w:gridSpan w:val="15"/>
            <w:shd w:val="clear" w:color="auto" w:fill="9CC2E5" w:themeFill="accent1" w:themeFillTint="99"/>
          </w:tcPr>
          <w:p w14:paraId="341F0600" w14:textId="77777777" w:rsidR="00166BD5" w:rsidRPr="007205F3" w:rsidRDefault="00166BD5" w:rsidP="007205F3">
            <w:pPr>
              <w:pStyle w:val="TableParagraph"/>
              <w:spacing w:before="10"/>
              <w:ind w:left="156"/>
              <w:rPr>
                <w:rFonts w:asciiTheme="minorHAnsi" w:hAnsiTheme="minorHAnsi"/>
                <w:b/>
                <w:sz w:val="18"/>
                <w:szCs w:val="18"/>
              </w:rPr>
            </w:pPr>
            <w:r w:rsidRPr="007205F3">
              <w:rPr>
                <w:rFonts w:asciiTheme="minorHAnsi" w:hAnsiTheme="minorHAnsi"/>
                <w:b/>
                <w:sz w:val="18"/>
                <w:szCs w:val="18"/>
              </w:rPr>
              <w:t>50-54</w:t>
            </w:r>
          </w:p>
        </w:tc>
        <w:tc>
          <w:tcPr>
            <w:tcW w:w="458" w:type="pct"/>
            <w:gridSpan w:val="11"/>
            <w:shd w:val="clear" w:color="auto" w:fill="9CC2E5" w:themeFill="accent1" w:themeFillTint="99"/>
          </w:tcPr>
          <w:p w14:paraId="2536049E" w14:textId="77777777" w:rsidR="00166BD5" w:rsidRPr="007205F3" w:rsidRDefault="00166BD5" w:rsidP="007205F3">
            <w:pPr>
              <w:pStyle w:val="TableParagraph"/>
              <w:spacing w:before="10"/>
              <w:ind w:left="158"/>
              <w:rPr>
                <w:rFonts w:asciiTheme="minorHAnsi" w:hAnsiTheme="minorHAnsi"/>
                <w:b/>
                <w:sz w:val="18"/>
                <w:szCs w:val="18"/>
              </w:rPr>
            </w:pPr>
            <w:r w:rsidRPr="007205F3">
              <w:rPr>
                <w:rFonts w:asciiTheme="minorHAnsi" w:hAnsiTheme="minorHAnsi"/>
                <w:b/>
                <w:sz w:val="18"/>
                <w:szCs w:val="18"/>
              </w:rPr>
              <w:t>55-59</w:t>
            </w:r>
          </w:p>
        </w:tc>
        <w:tc>
          <w:tcPr>
            <w:tcW w:w="456" w:type="pct"/>
            <w:gridSpan w:val="13"/>
            <w:shd w:val="clear" w:color="auto" w:fill="9CC2E5" w:themeFill="accent1" w:themeFillTint="99"/>
          </w:tcPr>
          <w:p w14:paraId="245BFA57" w14:textId="77777777" w:rsidR="00166BD5" w:rsidRPr="007205F3" w:rsidRDefault="00166BD5" w:rsidP="007205F3">
            <w:pPr>
              <w:pStyle w:val="TableParagraph"/>
              <w:spacing w:before="10"/>
              <w:ind w:left="157"/>
              <w:rPr>
                <w:rFonts w:asciiTheme="minorHAnsi" w:hAnsiTheme="minorHAnsi"/>
                <w:b/>
                <w:sz w:val="18"/>
                <w:szCs w:val="18"/>
              </w:rPr>
            </w:pPr>
            <w:r w:rsidRPr="007205F3">
              <w:rPr>
                <w:rFonts w:asciiTheme="minorHAnsi" w:hAnsiTheme="minorHAnsi"/>
                <w:b/>
                <w:sz w:val="18"/>
                <w:szCs w:val="18"/>
              </w:rPr>
              <w:t>60-64</w:t>
            </w:r>
          </w:p>
        </w:tc>
        <w:tc>
          <w:tcPr>
            <w:tcW w:w="448" w:type="pct"/>
            <w:gridSpan w:val="9"/>
            <w:shd w:val="clear" w:color="auto" w:fill="9CC2E5" w:themeFill="accent1" w:themeFillTint="99"/>
          </w:tcPr>
          <w:p w14:paraId="779FA661" w14:textId="77777777" w:rsidR="00166BD5" w:rsidRPr="007205F3" w:rsidRDefault="00166BD5" w:rsidP="007205F3">
            <w:pPr>
              <w:pStyle w:val="TableParagraph"/>
              <w:spacing w:before="10"/>
              <w:ind w:left="152"/>
              <w:rPr>
                <w:rFonts w:asciiTheme="minorHAnsi" w:hAnsiTheme="minorHAnsi"/>
                <w:b/>
                <w:sz w:val="18"/>
                <w:szCs w:val="18"/>
              </w:rPr>
            </w:pPr>
            <w:r w:rsidRPr="007205F3">
              <w:rPr>
                <w:rFonts w:asciiTheme="minorHAnsi" w:hAnsiTheme="minorHAnsi"/>
                <w:b/>
                <w:sz w:val="18"/>
                <w:szCs w:val="18"/>
              </w:rPr>
              <w:t>65-69</w:t>
            </w:r>
          </w:p>
        </w:tc>
        <w:tc>
          <w:tcPr>
            <w:tcW w:w="449" w:type="pct"/>
            <w:gridSpan w:val="5"/>
            <w:shd w:val="clear" w:color="auto" w:fill="9CC2E5" w:themeFill="accent1" w:themeFillTint="99"/>
          </w:tcPr>
          <w:p w14:paraId="42BEE215" w14:textId="77777777" w:rsidR="00166BD5" w:rsidRPr="007205F3" w:rsidRDefault="00166BD5" w:rsidP="007205F3">
            <w:pPr>
              <w:pStyle w:val="TableParagraph"/>
              <w:spacing w:before="10"/>
              <w:ind w:left="242"/>
              <w:rPr>
                <w:rFonts w:asciiTheme="minorHAnsi" w:hAnsiTheme="minorHAnsi"/>
                <w:b/>
                <w:sz w:val="18"/>
                <w:szCs w:val="18"/>
              </w:rPr>
            </w:pPr>
            <w:r w:rsidRPr="007205F3">
              <w:rPr>
                <w:rFonts w:asciiTheme="minorHAnsi" w:hAnsiTheme="minorHAnsi"/>
                <w:b/>
                <w:sz w:val="18"/>
                <w:szCs w:val="18"/>
              </w:rPr>
              <w:t>&gt;70</w:t>
            </w:r>
          </w:p>
        </w:tc>
      </w:tr>
      <w:tr w:rsidR="00166BD5" w:rsidRPr="007205F3" w14:paraId="77D91687" w14:textId="77777777" w:rsidTr="007205F3">
        <w:trPr>
          <w:gridAfter w:val="2"/>
          <w:wAfter w:w="24" w:type="pct"/>
          <w:trHeight w:val="20"/>
          <w:jc w:val="center"/>
        </w:trPr>
        <w:tc>
          <w:tcPr>
            <w:tcW w:w="1799" w:type="pct"/>
            <w:gridSpan w:val="2"/>
          </w:tcPr>
          <w:p w14:paraId="401ABDF1" w14:textId="77777777" w:rsidR="00166BD5" w:rsidRPr="007205F3" w:rsidRDefault="00166BD5" w:rsidP="007205F3">
            <w:pPr>
              <w:pStyle w:val="TableParagraph"/>
              <w:rPr>
                <w:rFonts w:asciiTheme="minorHAnsi" w:hAnsiTheme="minorHAnsi"/>
                <w:sz w:val="18"/>
                <w:szCs w:val="18"/>
              </w:rPr>
            </w:pPr>
            <w:r w:rsidRPr="007205F3">
              <w:rPr>
                <w:rFonts w:asciiTheme="minorHAnsi" w:hAnsiTheme="minorHAnsi"/>
                <w:sz w:val="18"/>
                <w:szCs w:val="18"/>
              </w:rPr>
              <w:t>Gyventojų skaičius</w:t>
            </w:r>
          </w:p>
        </w:tc>
        <w:tc>
          <w:tcPr>
            <w:tcW w:w="430" w:type="pct"/>
            <w:gridSpan w:val="5"/>
          </w:tcPr>
          <w:p w14:paraId="5CF59F7D" w14:textId="77777777" w:rsidR="00166BD5" w:rsidRPr="007205F3" w:rsidRDefault="00166BD5" w:rsidP="007205F3">
            <w:pPr>
              <w:pStyle w:val="TableParagraph"/>
              <w:spacing w:before="27"/>
              <w:ind w:left="92" w:right="83"/>
              <w:jc w:val="center"/>
              <w:rPr>
                <w:rFonts w:asciiTheme="minorHAnsi" w:hAnsiTheme="minorHAnsi"/>
                <w:sz w:val="18"/>
                <w:szCs w:val="18"/>
              </w:rPr>
            </w:pPr>
            <w:r w:rsidRPr="007205F3">
              <w:rPr>
                <w:rFonts w:asciiTheme="minorHAnsi" w:hAnsiTheme="minorHAnsi"/>
                <w:sz w:val="18"/>
                <w:szCs w:val="18"/>
              </w:rPr>
              <w:t>16341</w:t>
            </w:r>
          </w:p>
        </w:tc>
        <w:tc>
          <w:tcPr>
            <w:tcW w:w="476" w:type="pct"/>
            <w:gridSpan w:val="15"/>
          </w:tcPr>
          <w:p w14:paraId="55F46F8D" w14:textId="77777777" w:rsidR="00166BD5" w:rsidRPr="007205F3" w:rsidRDefault="00166BD5" w:rsidP="007205F3">
            <w:pPr>
              <w:pStyle w:val="TableParagraph"/>
              <w:spacing w:before="27"/>
              <w:ind w:left="207"/>
              <w:rPr>
                <w:rFonts w:asciiTheme="minorHAnsi" w:hAnsiTheme="minorHAnsi"/>
                <w:sz w:val="18"/>
                <w:szCs w:val="18"/>
              </w:rPr>
            </w:pPr>
            <w:r w:rsidRPr="007205F3">
              <w:rPr>
                <w:rFonts w:asciiTheme="minorHAnsi" w:hAnsiTheme="minorHAnsi"/>
                <w:sz w:val="18"/>
                <w:szCs w:val="18"/>
              </w:rPr>
              <w:t>5702</w:t>
            </w:r>
          </w:p>
        </w:tc>
        <w:tc>
          <w:tcPr>
            <w:tcW w:w="460" w:type="pct"/>
            <w:gridSpan w:val="15"/>
          </w:tcPr>
          <w:p w14:paraId="1D6858B4" w14:textId="77777777" w:rsidR="00166BD5" w:rsidRPr="007205F3" w:rsidRDefault="00166BD5" w:rsidP="007205F3">
            <w:pPr>
              <w:pStyle w:val="TableParagraph"/>
              <w:spacing w:before="27"/>
              <w:ind w:left="190"/>
              <w:rPr>
                <w:rFonts w:asciiTheme="minorHAnsi" w:hAnsiTheme="minorHAnsi"/>
                <w:sz w:val="18"/>
                <w:szCs w:val="18"/>
              </w:rPr>
            </w:pPr>
            <w:r w:rsidRPr="007205F3">
              <w:rPr>
                <w:rFonts w:asciiTheme="minorHAnsi" w:hAnsiTheme="minorHAnsi"/>
                <w:sz w:val="18"/>
                <w:szCs w:val="18"/>
              </w:rPr>
              <w:t>3726</w:t>
            </w:r>
          </w:p>
        </w:tc>
        <w:tc>
          <w:tcPr>
            <w:tcW w:w="458" w:type="pct"/>
            <w:gridSpan w:val="11"/>
          </w:tcPr>
          <w:p w14:paraId="471FBB1F" w14:textId="77777777" w:rsidR="00166BD5" w:rsidRPr="007205F3" w:rsidRDefault="00166BD5" w:rsidP="007205F3">
            <w:pPr>
              <w:pStyle w:val="TableParagraph"/>
              <w:spacing w:before="27"/>
              <w:ind w:left="192"/>
              <w:rPr>
                <w:rFonts w:asciiTheme="minorHAnsi" w:hAnsiTheme="minorHAnsi"/>
                <w:sz w:val="18"/>
                <w:szCs w:val="18"/>
              </w:rPr>
            </w:pPr>
            <w:r w:rsidRPr="007205F3">
              <w:rPr>
                <w:rFonts w:asciiTheme="minorHAnsi" w:hAnsiTheme="minorHAnsi"/>
                <w:sz w:val="18"/>
                <w:szCs w:val="18"/>
              </w:rPr>
              <w:t>1018</w:t>
            </w:r>
          </w:p>
        </w:tc>
        <w:tc>
          <w:tcPr>
            <w:tcW w:w="456" w:type="pct"/>
            <w:gridSpan w:val="13"/>
          </w:tcPr>
          <w:p w14:paraId="275A63EA" w14:textId="77777777" w:rsidR="00166BD5" w:rsidRPr="007205F3" w:rsidRDefault="00166BD5" w:rsidP="007205F3">
            <w:pPr>
              <w:pStyle w:val="TableParagraph"/>
              <w:spacing w:before="27"/>
              <w:ind w:left="248"/>
              <w:rPr>
                <w:rFonts w:asciiTheme="minorHAnsi" w:hAnsiTheme="minorHAnsi"/>
                <w:sz w:val="18"/>
                <w:szCs w:val="18"/>
              </w:rPr>
            </w:pPr>
            <w:r w:rsidRPr="007205F3">
              <w:rPr>
                <w:rFonts w:asciiTheme="minorHAnsi" w:hAnsiTheme="minorHAnsi"/>
                <w:sz w:val="18"/>
                <w:szCs w:val="18"/>
              </w:rPr>
              <w:t>484</w:t>
            </w:r>
          </w:p>
        </w:tc>
        <w:tc>
          <w:tcPr>
            <w:tcW w:w="448" w:type="pct"/>
            <w:gridSpan w:val="9"/>
          </w:tcPr>
          <w:p w14:paraId="51B7BEB4" w14:textId="77777777" w:rsidR="00166BD5" w:rsidRPr="007205F3" w:rsidRDefault="00166BD5" w:rsidP="007205F3">
            <w:pPr>
              <w:pStyle w:val="TableParagraph"/>
              <w:spacing w:before="27"/>
              <w:ind w:left="14"/>
              <w:jc w:val="center"/>
              <w:rPr>
                <w:rFonts w:asciiTheme="minorHAnsi" w:hAnsiTheme="minorHAnsi"/>
                <w:sz w:val="18"/>
                <w:szCs w:val="18"/>
              </w:rPr>
            </w:pPr>
            <w:r w:rsidRPr="007205F3">
              <w:rPr>
                <w:rFonts w:asciiTheme="minorHAnsi" w:hAnsiTheme="minorHAnsi"/>
                <w:sz w:val="18"/>
                <w:szCs w:val="18"/>
              </w:rPr>
              <w:t>5</w:t>
            </w:r>
          </w:p>
        </w:tc>
        <w:tc>
          <w:tcPr>
            <w:tcW w:w="449" w:type="pct"/>
            <w:gridSpan w:val="5"/>
          </w:tcPr>
          <w:p w14:paraId="111BF029" w14:textId="77777777" w:rsidR="00166BD5" w:rsidRPr="007205F3" w:rsidRDefault="00166BD5" w:rsidP="007205F3">
            <w:pPr>
              <w:pStyle w:val="TableParagraph"/>
              <w:rPr>
                <w:rFonts w:asciiTheme="minorHAnsi" w:hAnsiTheme="minorHAnsi"/>
                <w:sz w:val="18"/>
                <w:szCs w:val="18"/>
              </w:rPr>
            </w:pPr>
          </w:p>
        </w:tc>
      </w:tr>
      <w:tr w:rsidR="00166BD5" w:rsidRPr="007205F3" w14:paraId="059BB3A7" w14:textId="77777777" w:rsidTr="00AE16A8">
        <w:trPr>
          <w:gridAfter w:val="2"/>
          <w:wAfter w:w="24" w:type="pct"/>
          <w:trHeight w:val="20"/>
          <w:jc w:val="center"/>
        </w:trPr>
        <w:tc>
          <w:tcPr>
            <w:tcW w:w="1799" w:type="pct"/>
            <w:gridSpan w:val="2"/>
            <w:vMerge w:val="restart"/>
            <w:shd w:val="clear" w:color="auto" w:fill="9CC2E5" w:themeFill="accent1" w:themeFillTint="99"/>
          </w:tcPr>
          <w:p w14:paraId="5E423DBD" w14:textId="77777777" w:rsidR="00166BD5" w:rsidRPr="007205F3" w:rsidRDefault="00166BD5" w:rsidP="007205F3">
            <w:pPr>
              <w:pStyle w:val="TableParagraph"/>
              <w:rPr>
                <w:rFonts w:asciiTheme="minorHAnsi" w:hAnsiTheme="minorHAnsi"/>
                <w:sz w:val="18"/>
                <w:szCs w:val="18"/>
              </w:rPr>
            </w:pPr>
          </w:p>
        </w:tc>
        <w:tc>
          <w:tcPr>
            <w:tcW w:w="3177" w:type="pct"/>
            <w:gridSpan w:val="73"/>
            <w:shd w:val="clear" w:color="auto" w:fill="9CC2E5" w:themeFill="accent1" w:themeFillTint="99"/>
          </w:tcPr>
          <w:p w14:paraId="2E476FE0" w14:textId="77777777" w:rsidR="00166BD5" w:rsidRPr="007205F3" w:rsidRDefault="00166BD5" w:rsidP="007205F3">
            <w:pPr>
              <w:pStyle w:val="TableParagraph"/>
              <w:spacing w:before="12"/>
              <w:ind w:left="232"/>
              <w:rPr>
                <w:rFonts w:asciiTheme="minorHAnsi" w:hAnsiTheme="minorHAnsi"/>
                <w:b/>
                <w:sz w:val="18"/>
                <w:szCs w:val="18"/>
              </w:rPr>
            </w:pPr>
            <w:r w:rsidRPr="007205F3">
              <w:rPr>
                <w:rFonts w:asciiTheme="minorHAnsi" w:hAnsiTheme="minorHAnsi"/>
                <w:b/>
                <w:position w:val="2"/>
                <w:sz w:val="18"/>
                <w:szCs w:val="18"/>
              </w:rPr>
              <w:t>Paros triukšmo rodiklio L</w:t>
            </w:r>
            <w:r w:rsidRPr="007205F3">
              <w:rPr>
                <w:rFonts w:asciiTheme="minorHAnsi" w:hAnsiTheme="minorHAnsi"/>
                <w:b/>
                <w:sz w:val="18"/>
                <w:szCs w:val="18"/>
              </w:rPr>
              <w:t xml:space="preserve">dvn </w:t>
            </w:r>
            <w:r w:rsidRPr="007205F3">
              <w:rPr>
                <w:rFonts w:asciiTheme="minorHAnsi" w:hAnsiTheme="minorHAnsi"/>
                <w:b/>
                <w:position w:val="2"/>
                <w:sz w:val="18"/>
                <w:szCs w:val="18"/>
              </w:rPr>
              <w:t xml:space="preserve">triukšmo lygio intervalai </w:t>
            </w:r>
            <w:r w:rsidR="00C55EFC">
              <w:rPr>
                <w:rFonts w:asciiTheme="minorHAnsi" w:hAnsiTheme="minorHAnsi"/>
                <w:b/>
                <w:position w:val="2"/>
                <w:sz w:val="18"/>
                <w:szCs w:val="18"/>
              </w:rPr>
              <w:t>dB(A)</w:t>
            </w:r>
          </w:p>
        </w:tc>
      </w:tr>
      <w:tr w:rsidR="00166BD5" w:rsidRPr="007205F3" w14:paraId="7593D2F6" w14:textId="77777777" w:rsidTr="00AE16A8">
        <w:trPr>
          <w:gridAfter w:val="2"/>
          <w:wAfter w:w="24" w:type="pct"/>
          <w:trHeight w:val="20"/>
          <w:jc w:val="center"/>
        </w:trPr>
        <w:tc>
          <w:tcPr>
            <w:tcW w:w="1799" w:type="pct"/>
            <w:gridSpan w:val="2"/>
            <w:vMerge/>
            <w:tcBorders>
              <w:top w:val="nil"/>
            </w:tcBorders>
            <w:shd w:val="clear" w:color="auto" w:fill="9CC2E5" w:themeFill="accent1" w:themeFillTint="99"/>
          </w:tcPr>
          <w:p w14:paraId="4147C7E3" w14:textId="77777777" w:rsidR="00166BD5" w:rsidRPr="007205F3" w:rsidRDefault="00166BD5" w:rsidP="007205F3">
            <w:pPr>
              <w:spacing w:line="240" w:lineRule="auto"/>
              <w:rPr>
                <w:sz w:val="18"/>
                <w:szCs w:val="18"/>
              </w:rPr>
            </w:pPr>
          </w:p>
        </w:tc>
        <w:tc>
          <w:tcPr>
            <w:tcW w:w="790" w:type="pct"/>
            <w:gridSpan w:val="18"/>
            <w:shd w:val="clear" w:color="auto" w:fill="9CC2E5" w:themeFill="accent1" w:themeFillTint="99"/>
          </w:tcPr>
          <w:p w14:paraId="79CC2E79" w14:textId="77777777" w:rsidR="00166BD5" w:rsidRPr="007205F3" w:rsidRDefault="00166BD5" w:rsidP="007205F3">
            <w:pPr>
              <w:pStyle w:val="TableParagraph"/>
              <w:ind w:left="460"/>
              <w:rPr>
                <w:rFonts w:asciiTheme="minorHAnsi" w:hAnsiTheme="minorHAnsi"/>
                <w:b/>
                <w:sz w:val="18"/>
                <w:szCs w:val="18"/>
              </w:rPr>
            </w:pPr>
            <w:r w:rsidRPr="007205F3">
              <w:rPr>
                <w:rFonts w:asciiTheme="minorHAnsi" w:hAnsiTheme="minorHAnsi"/>
                <w:b/>
                <w:sz w:val="18"/>
                <w:szCs w:val="18"/>
              </w:rPr>
              <w:t>50-54</w:t>
            </w:r>
          </w:p>
        </w:tc>
        <w:tc>
          <w:tcPr>
            <w:tcW w:w="791" w:type="pct"/>
            <w:gridSpan w:val="23"/>
            <w:shd w:val="clear" w:color="auto" w:fill="9CC2E5" w:themeFill="accent1" w:themeFillTint="99"/>
          </w:tcPr>
          <w:p w14:paraId="291FBE16" w14:textId="77777777" w:rsidR="00166BD5" w:rsidRPr="007205F3" w:rsidRDefault="00166BD5" w:rsidP="007205F3">
            <w:pPr>
              <w:pStyle w:val="TableParagraph"/>
              <w:ind w:left="442"/>
              <w:rPr>
                <w:rFonts w:asciiTheme="minorHAnsi" w:hAnsiTheme="minorHAnsi"/>
                <w:b/>
                <w:sz w:val="18"/>
                <w:szCs w:val="18"/>
              </w:rPr>
            </w:pPr>
            <w:r w:rsidRPr="007205F3">
              <w:rPr>
                <w:rFonts w:asciiTheme="minorHAnsi" w:hAnsiTheme="minorHAnsi"/>
                <w:b/>
                <w:sz w:val="18"/>
                <w:szCs w:val="18"/>
              </w:rPr>
              <w:t>55-59</w:t>
            </w:r>
          </w:p>
        </w:tc>
        <w:tc>
          <w:tcPr>
            <w:tcW w:w="488" w:type="pct"/>
            <w:gridSpan w:val="11"/>
            <w:shd w:val="clear" w:color="auto" w:fill="9CC2E5" w:themeFill="accent1" w:themeFillTint="99"/>
          </w:tcPr>
          <w:p w14:paraId="41CC1BA6" w14:textId="77777777" w:rsidR="00166BD5" w:rsidRPr="007205F3" w:rsidRDefault="00166BD5" w:rsidP="007205F3">
            <w:pPr>
              <w:pStyle w:val="TableParagraph"/>
              <w:ind w:left="167"/>
              <w:rPr>
                <w:rFonts w:asciiTheme="minorHAnsi" w:hAnsiTheme="minorHAnsi"/>
                <w:b/>
                <w:sz w:val="18"/>
                <w:szCs w:val="18"/>
              </w:rPr>
            </w:pPr>
            <w:r w:rsidRPr="007205F3">
              <w:rPr>
                <w:rFonts w:asciiTheme="minorHAnsi" w:hAnsiTheme="minorHAnsi"/>
                <w:b/>
                <w:sz w:val="18"/>
                <w:szCs w:val="18"/>
              </w:rPr>
              <w:t>60-64</w:t>
            </w:r>
          </w:p>
        </w:tc>
        <w:tc>
          <w:tcPr>
            <w:tcW w:w="559" w:type="pct"/>
            <w:gridSpan w:val="12"/>
            <w:shd w:val="clear" w:color="auto" w:fill="9CC2E5" w:themeFill="accent1" w:themeFillTint="99"/>
          </w:tcPr>
          <w:p w14:paraId="4E4D77FC" w14:textId="77777777" w:rsidR="00166BD5" w:rsidRPr="007205F3" w:rsidRDefault="00166BD5" w:rsidP="007205F3">
            <w:pPr>
              <w:pStyle w:val="TableParagraph"/>
              <w:ind w:left="237"/>
              <w:rPr>
                <w:rFonts w:asciiTheme="minorHAnsi" w:hAnsiTheme="minorHAnsi"/>
                <w:b/>
                <w:sz w:val="18"/>
                <w:szCs w:val="18"/>
              </w:rPr>
            </w:pPr>
            <w:r w:rsidRPr="007205F3">
              <w:rPr>
                <w:rFonts w:asciiTheme="minorHAnsi" w:hAnsiTheme="minorHAnsi"/>
                <w:b/>
                <w:sz w:val="18"/>
                <w:szCs w:val="18"/>
              </w:rPr>
              <w:t>65-69</w:t>
            </w:r>
          </w:p>
        </w:tc>
        <w:tc>
          <w:tcPr>
            <w:tcW w:w="548" w:type="pct"/>
            <w:gridSpan w:val="9"/>
            <w:shd w:val="clear" w:color="auto" w:fill="9CC2E5" w:themeFill="accent1" w:themeFillTint="99"/>
          </w:tcPr>
          <w:p w14:paraId="0D00DFBB" w14:textId="77777777" w:rsidR="00166BD5" w:rsidRPr="007205F3" w:rsidRDefault="00166BD5" w:rsidP="007205F3">
            <w:pPr>
              <w:pStyle w:val="TableParagraph"/>
              <w:ind w:left="321"/>
              <w:rPr>
                <w:rFonts w:asciiTheme="minorHAnsi" w:hAnsiTheme="minorHAnsi"/>
                <w:b/>
                <w:sz w:val="18"/>
                <w:szCs w:val="18"/>
              </w:rPr>
            </w:pPr>
            <w:r w:rsidRPr="007205F3">
              <w:rPr>
                <w:rFonts w:asciiTheme="minorHAnsi" w:hAnsiTheme="minorHAnsi"/>
                <w:b/>
                <w:sz w:val="18"/>
                <w:szCs w:val="18"/>
              </w:rPr>
              <w:t>&gt;70</w:t>
            </w:r>
          </w:p>
        </w:tc>
      </w:tr>
      <w:tr w:rsidR="00166BD5" w:rsidRPr="007205F3" w14:paraId="44BEAC10" w14:textId="77777777" w:rsidTr="007205F3">
        <w:trPr>
          <w:gridAfter w:val="2"/>
          <w:wAfter w:w="24" w:type="pct"/>
          <w:trHeight w:val="20"/>
          <w:jc w:val="center"/>
        </w:trPr>
        <w:tc>
          <w:tcPr>
            <w:tcW w:w="1799" w:type="pct"/>
            <w:gridSpan w:val="2"/>
          </w:tcPr>
          <w:p w14:paraId="431112E4" w14:textId="77777777" w:rsidR="00166BD5" w:rsidRPr="007205F3" w:rsidRDefault="00166BD5" w:rsidP="007205F3">
            <w:pPr>
              <w:pStyle w:val="TableParagraph"/>
              <w:rPr>
                <w:rFonts w:asciiTheme="minorHAnsi" w:hAnsiTheme="minorHAnsi"/>
                <w:sz w:val="18"/>
                <w:szCs w:val="18"/>
              </w:rPr>
            </w:pPr>
            <w:r w:rsidRPr="007205F3">
              <w:rPr>
                <w:rFonts w:asciiTheme="minorHAnsi" w:hAnsiTheme="minorHAnsi"/>
                <w:sz w:val="18"/>
                <w:szCs w:val="18"/>
              </w:rPr>
              <w:lastRenderedPageBreak/>
              <w:t>Gyventojų skaičius</w:t>
            </w:r>
          </w:p>
        </w:tc>
        <w:tc>
          <w:tcPr>
            <w:tcW w:w="790" w:type="pct"/>
            <w:gridSpan w:val="18"/>
          </w:tcPr>
          <w:p w14:paraId="010E817C" w14:textId="77777777" w:rsidR="00166BD5" w:rsidRPr="007205F3" w:rsidRDefault="00166BD5" w:rsidP="007205F3">
            <w:pPr>
              <w:pStyle w:val="TableParagraph"/>
              <w:ind w:left="474" w:right="469"/>
              <w:jc w:val="center"/>
              <w:rPr>
                <w:rFonts w:asciiTheme="minorHAnsi" w:hAnsiTheme="minorHAnsi"/>
                <w:sz w:val="18"/>
                <w:szCs w:val="18"/>
              </w:rPr>
            </w:pPr>
            <w:r w:rsidRPr="007205F3">
              <w:rPr>
                <w:rFonts w:asciiTheme="minorHAnsi" w:hAnsiTheme="minorHAnsi"/>
                <w:sz w:val="18"/>
                <w:szCs w:val="18"/>
              </w:rPr>
              <w:t>8671</w:t>
            </w:r>
          </w:p>
        </w:tc>
        <w:tc>
          <w:tcPr>
            <w:tcW w:w="791" w:type="pct"/>
            <w:gridSpan w:val="23"/>
          </w:tcPr>
          <w:p w14:paraId="248A1E8E" w14:textId="77777777" w:rsidR="00166BD5" w:rsidRPr="007205F3" w:rsidRDefault="00166BD5" w:rsidP="007205F3">
            <w:pPr>
              <w:pStyle w:val="TableParagraph"/>
              <w:ind w:left="458" w:right="483"/>
              <w:jc w:val="center"/>
              <w:rPr>
                <w:rFonts w:asciiTheme="minorHAnsi" w:hAnsiTheme="minorHAnsi"/>
                <w:sz w:val="18"/>
                <w:szCs w:val="18"/>
              </w:rPr>
            </w:pPr>
            <w:r w:rsidRPr="007205F3">
              <w:rPr>
                <w:rFonts w:asciiTheme="minorHAnsi" w:hAnsiTheme="minorHAnsi"/>
                <w:sz w:val="18"/>
                <w:szCs w:val="18"/>
              </w:rPr>
              <w:t>4546</w:t>
            </w:r>
          </w:p>
        </w:tc>
        <w:tc>
          <w:tcPr>
            <w:tcW w:w="488" w:type="pct"/>
            <w:gridSpan w:val="11"/>
          </w:tcPr>
          <w:p w14:paraId="61C30361" w14:textId="77777777" w:rsidR="00166BD5" w:rsidRPr="007205F3" w:rsidRDefault="00166BD5" w:rsidP="007205F3">
            <w:pPr>
              <w:pStyle w:val="TableParagraph"/>
              <w:ind w:left="201"/>
              <w:rPr>
                <w:rFonts w:asciiTheme="minorHAnsi" w:hAnsiTheme="minorHAnsi"/>
                <w:sz w:val="18"/>
                <w:szCs w:val="18"/>
              </w:rPr>
            </w:pPr>
            <w:r w:rsidRPr="007205F3">
              <w:rPr>
                <w:rFonts w:asciiTheme="minorHAnsi" w:hAnsiTheme="minorHAnsi"/>
                <w:sz w:val="18"/>
                <w:szCs w:val="18"/>
              </w:rPr>
              <w:t>1325</w:t>
            </w:r>
          </w:p>
        </w:tc>
        <w:tc>
          <w:tcPr>
            <w:tcW w:w="559" w:type="pct"/>
            <w:gridSpan w:val="12"/>
          </w:tcPr>
          <w:p w14:paraId="116584C2" w14:textId="77777777" w:rsidR="00166BD5" w:rsidRPr="007205F3" w:rsidRDefault="00166BD5" w:rsidP="007205F3">
            <w:pPr>
              <w:pStyle w:val="TableParagraph"/>
              <w:ind w:left="328"/>
              <w:rPr>
                <w:rFonts w:asciiTheme="minorHAnsi" w:hAnsiTheme="minorHAnsi"/>
                <w:sz w:val="18"/>
                <w:szCs w:val="18"/>
              </w:rPr>
            </w:pPr>
            <w:r w:rsidRPr="007205F3">
              <w:rPr>
                <w:rFonts w:asciiTheme="minorHAnsi" w:hAnsiTheme="minorHAnsi"/>
                <w:sz w:val="18"/>
                <w:szCs w:val="18"/>
              </w:rPr>
              <w:t>664</w:t>
            </w:r>
          </w:p>
        </w:tc>
        <w:tc>
          <w:tcPr>
            <w:tcW w:w="548" w:type="pct"/>
            <w:gridSpan w:val="9"/>
          </w:tcPr>
          <w:p w14:paraId="7EA2C078" w14:textId="77777777" w:rsidR="00166BD5" w:rsidRPr="007205F3" w:rsidRDefault="00166BD5" w:rsidP="007205F3">
            <w:pPr>
              <w:pStyle w:val="TableParagraph"/>
              <w:ind w:left="359" w:right="367"/>
              <w:jc w:val="center"/>
              <w:rPr>
                <w:rFonts w:asciiTheme="minorHAnsi" w:hAnsiTheme="minorHAnsi"/>
                <w:sz w:val="18"/>
                <w:szCs w:val="18"/>
              </w:rPr>
            </w:pPr>
            <w:r w:rsidRPr="007205F3">
              <w:rPr>
                <w:rFonts w:asciiTheme="minorHAnsi" w:hAnsiTheme="minorHAnsi"/>
                <w:sz w:val="18"/>
                <w:szCs w:val="18"/>
              </w:rPr>
              <w:t>38</w:t>
            </w:r>
          </w:p>
        </w:tc>
      </w:tr>
      <w:tr w:rsidR="00166BD5" w:rsidRPr="007205F3" w14:paraId="53C26F71" w14:textId="77777777" w:rsidTr="007205F3">
        <w:trPr>
          <w:gridAfter w:val="2"/>
          <w:wAfter w:w="24" w:type="pct"/>
          <w:trHeight w:val="20"/>
          <w:jc w:val="center"/>
        </w:trPr>
        <w:tc>
          <w:tcPr>
            <w:tcW w:w="1799" w:type="pct"/>
            <w:gridSpan w:val="2"/>
          </w:tcPr>
          <w:p w14:paraId="61DBAE03" w14:textId="77777777" w:rsidR="00166BD5" w:rsidRPr="007205F3" w:rsidRDefault="00166BD5" w:rsidP="007205F3">
            <w:pPr>
              <w:pStyle w:val="TableParagraph"/>
              <w:spacing w:before="10"/>
              <w:rPr>
                <w:rFonts w:asciiTheme="minorHAnsi" w:hAnsiTheme="minorHAnsi"/>
                <w:sz w:val="18"/>
                <w:szCs w:val="18"/>
              </w:rPr>
            </w:pPr>
            <w:r w:rsidRPr="007205F3">
              <w:rPr>
                <w:rFonts w:asciiTheme="minorHAnsi" w:hAnsiTheme="minorHAnsi"/>
                <w:sz w:val="18"/>
                <w:szCs w:val="18"/>
              </w:rPr>
              <w:t>Mokyklų skaičius</w:t>
            </w:r>
          </w:p>
        </w:tc>
        <w:tc>
          <w:tcPr>
            <w:tcW w:w="790" w:type="pct"/>
            <w:gridSpan w:val="18"/>
          </w:tcPr>
          <w:p w14:paraId="43AF9EE1" w14:textId="77777777" w:rsidR="00166BD5" w:rsidRPr="007205F3" w:rsidRDefault="00166BD5" w:rsidP="007205F3">
            <w:pPr>
              <w:pStyle w:val="TableParagraph"/>
              <w:spacing w:before="10"/>
              <w:ind w:left="7"/>
              <w:jc w:val="center"/>
              <w:rPr>
                <w:rFonts w:asciiTheme="minorHAnsi" w:hAnsiTheme="minorHAnsi"/>
                <w:sz w:val="18"/>
                <w:szCs w:val="18"/>
              </w:rPr>
            </w:pPr>
            <w:r w:rsidRPr="007205F3">
              <w:rPr>
                <w:rFonts w:asciiTheme="minorHAnsi" w:hAnsiTheme="minorHAnsi"/>
                <w:sz w:val="18"/>
                <w:szCs w:val="18"/>
              </w:rPr>
              <w:t>4</w:t>
            </w:r>
          </w:p>
        </w:tc>
        <w:tc>
          <w:tcPr>
            <w:tcW w:w="791" w:type="pct"/>
            <w:gridSpan w:val="23"/>
          </w:tcPr>
          <w:p w14:paraId="436EE5E5" w14:textId="77777777" w:rsidR="00166BD5" w:rsidRPr="007205F3" w:rsidRDefault="00166BD5" w:rsidP="007205F3">
            <w:pPr>
              <w:pStyle w:val="TableParagraph"/>
              <w:spacing w:before="10"/>
              <w:ind w:right="25"/>
              <w:jc w:val="center"/>
              <w:rPr>
                <w:rFonts w:asciiTheme="minorHAnsi" w:hAnsiTheme="minorHAnsi"/>
                <w:sz w:val="18"/>
                <w:szCs w:val="18"/>
              </w:rPr>
            </w:pPr>
            <w:r w:rsidRPr="007205F3">
              <w:rPr>
                <w:rFonts w:asciiTheme="minorHAnsi" w:hAnsiTheme="minorHAnsi"/>
                <w:sz w:val="18"/>
                <w:szCs w:val="18"/>
              </w:rPr>
              <w:t>1</w:t>
            </w:r>
          </w:p>
        </w:tc>
        <w:tc>
          <w:tcPr>
            <w:tcW w:w="488" w:type="pct"/>
            <w:gridSpan w:val="11"/>
          </w:tcPr>
          <w:p w14:paraId="107658F6" w14:textId="77777777" w:rsidR="00166BD5" w:rsidRPr="007205F3" w:rsidRDefault="00166BD5" w:rsidP="007205F3">
            <w:pPr>
              <w:pStyle w:val="TableParagraph"/>
              <w:spacing w:before="10"/>
              <w:ind w:right="25"/>
              <w:jc w:val="center"/>
              <w:rPr>
                <w:rFonts w:asciiTheme="minorHAnsi" w:hAnsiTheme="minorHAnsi"/>
                <w:sz w:val="18"/>
                <w:szCs w:val="18"/>
              </w:rPr>
            </w:pPr>
            <w:r w:rsidRPr="007205F3">
              <w:rPr>
                <w:rFonts w:asciiTheme="minorHAnsi" w:hAnsiTheme="minorHAnsi"/>
                <w:sz w:val="18"/>
                <w:szCs w:val="18"/>
              </w:rPr>
              <w:t>1</w:t>
            </w:r>
          </w:p>
        </w:tc>
        <w:tc>
          <w:tcPr>
            <w:tcW w:w="559" w:type="pct"/>
            <w:gridSpan w:val="12"/>
          </w:tcPr>
          <w:p w14:paraId="273F95E2" w14:textId="77777777" w:rsidR="00166BD5" w:rsidRPr="007205F3" w:rsidRDefault="00166BD5" w:rsidP="007205F3">
            <w:pPr>
              <w:pStyle w:val="TableParagraph"/>
              <w:ind w:right="16"/>
              <w:jc w:val="center"/>
              <w:rPr>
                <w:rFonts w:asciiTheme="minorHAnsi" w:hAnsiTheme="minorHAnsi"/>
                <w:sz w:val="18"/>
                <w:szCs w:val="18"/>
              </w:rPr>
            </w:pPr>
            <w:r w:rsidRPr="007205F3">
              <w:rPr>
                <w:rFonts w:asciiTheme="minorHAnsi" w:hAnsiTheme="minorHAnsi"/>
                <w:sz w:val="18"/>
                <w:szCs w:val="18"/>
              </w:rPr>
              <w:t>0</w:t>
            </w:r>
          </w:p>
        </w:tc>
        <w:tc>
          <w:tcPr>
            <w:tcW w:w="548" w:type="pct"/>
            <w:gridSpan w:val="9"/>
          </w:tcPr>
          <w:p w14:paraId="4D65C1A3" w14:textId="77777777" w:rsidR="00166BD5" w:rsidRPr="007205F3" w:rsidRDefault="00166BD5" w:rsidP="007205F3">
            <w:pPr>
              <w:pStyle w:val="TableParagraph"/>
              <w:ind w:right="7"/>
              <w:jc w:val="center"/>
              <w:rPr>
                <w:rFonts w:asciiTheme="minorHAnsi" w:hAnsiTheme="minorHAnsi"/>
                <w:sz w:val="18"/>
                <w:szCs w:val="18"/>
              </w:rPr>
            </w:pPr>
            <w:r w:rsidRPr="007205F3">
              <w:rPr>
                <w:rFonts w:asciiTheme="minorHAnsi" w:hAnsiTheme="minorHAnsi"/>
                <w:sz w:val="18"/>
                <w:szCs w:val="18"/>
              </w:rPr>
              <w:t>0</w:t>
            </w:r>
          </w:p>
        </w:tc>
      </w:tr>
      <w:tr w:rsidR="00166BD5" w:rsidRPr="007205F3" w14:paraId="7A57D638" w14:textId="77777777" w:rsidTr="007205F3">
        <w:trPr>
          <w:gridAfter w:val="2"/>
          <w:wAfter w:w="24" w:type="pct"/>
          <w:trHeight w:val="20"/>
          <w:jc w:val="center"/>
        </w:trPr>
        <w:tc>
          <w:tcPr>
            <w:tcW w:w="1799" w:type="pct"/>
            <w:gridSpan w:val="2"/>
          </w:tcPr>
          <w:p w14:paraId="653A2B19" w14:textId="77777777" w:rsidR="00166BD5" w:rsidRPr="007205F3" w:rsidRDefault="00166BD5" w:rsidP="007205F3">
            <w:pPr>
              <w:pStyle w:val="TableParagraph"/>
              <w:spacing w:before="10"/>
              <w:rPr>
                <w:rFonts w:asciiTheme="minorHAnsi" w:hAnsiTheme="minorHAnsi"/>
                <w:sz w:val="18"/>
                <w:szCs w:val="18"/>
              </w:rPr>
            </w:pPr>
            <w:r w:rsidRPr="007205F3">
              <w:rPr>
                <w:rFonts w:asciiTheme="minorHAnsi" w:hAnsiTheme="minorHAnsi"/>
                <w:sz w:val="18"/>
                <w:szCs w:val="18"/>
              </w:rPr>
              <w:t>Darželių skaičius</w:t>
            </w:r>
          </w:p>
        </w:tc>
        <w:tc>
          <w:tcPr>
            <w:tcW w:w="790" w:type="pct"/>
            <w:gridSpan w:val="18"/>
          </w:tcPr>
          <w:p w14:paraId="03945140" w14:textId="77777777" w:rsidR="00166BD5" w:rsidRPr="007205F3" w:rsidRDefault="00166BD5" w:rsidP="007205F3">
            <w:pPr>
              <w:pStyle w:val="TableParagraph"/>
              <w:spacing w:before="10"/>
              <w:ind w:left="7"/>
              <w:jc w:val="center"/>
              <w:rPr>
                <w:rFonts w:asciiTheme="minorHAnsi" w:hAnsiTheme="minorHAnsi"/>
                <w:sz w:val="18"/>
                <w:szCs w:val="18"/>
              </w:rPr>
            </w:pPr>
            <w:r w:rsidRPr="007205F3">
              <w:rPr>
                <w:rFonts w:asciiTheme="minorHAnsi" w:hAnsiTheme="minorHAnsi"/>
                <w:sz w:val="18"/>
                <w:szCs w:val="18"/>
              </w:rPr>
              <w:t>5</w:t>
            </w:r>
          </w:p>
        </w:tc>
        <w:tc>
          <w:tcPr>
            <w:tcW w:w="791" w:type="pct"/>
            <w:gridSpan w:val="23"/>
          </w:tcPr>
          <w:p w14:paraId="6BFDBEB1" w14:textId="77777777" w:rsidR="00166BD5" w:rsidRPr="007205F3" w:rsidRDefault="00166BD5" w:rsidP="007205F3">
            <w:pPr>
              <w:pStyle w:val="TableParagraph"/>
              <w:spacing w:before="10"/>
              <w:ind w:right="25"/>
              <w:jc w:val="center"/>
              <w:rPr>
                <w:rFonts w:asciiTheme="minorHAnsi" w:hAnsiTheme="minorHAnsi"/>
                <w:sz w:val="18"/>
                <w:szCs w:val="18"/>
              </w:rPr>
            </w:pPr>
            <w:r w:rsidRPr="007205F3">
              <w:rPr>
                <w:rFonts w:asciiTheme="minorHAnsi" w:hAnsiTheme="minorHAnsi"/>
                <w:sz w:val="18"/>
                <w:szCs w:val="18"/>
              </w:rPr>
              <w:t>0</w:t>
            </w:r>
          </w:p>
        </w:tc>
        <w:tc>
          <w:tcPr>
            <w:tcW w:w="488" w:type="pct"/>
            <w:gridSpan w:val="11"/>
          </w:tcPr>
          <w:p w14:paraId="00898038" w14:textId="77777777" w:rsidR="00166BD5" w:rsidRPr="007205F3" w:rsidRDefault="00166BD5" w:rsidP="007205F3">
            <w:pPr>
              <w:pStyle w:val="TableParagraph"/>
              <w:spacing w:before="10"/>
              <w:ind w:right="25"/>
              <w:jc w:val="center"/>
              <w:rPr>
                <w:rFonts w:asciiTheme="minorHAnsi" w:hAnsiTheme="minorHAnsi"/>
                <w:sz w:val="18"/>
                <w:szCs w:val="18"/>
              </w:rPr>
            </w:pPr>
            <w:r w:rsidRPr="007205F3">
              <w:rPr>
                <w:rFonts w:asciiTheme="minorHAnsi" w:hAnsiTheme="minorHAnsi"/>
                <w:sz w:val="18"/>
                <w:szCs w:val="18"/>
              </w:rPr>
              <w:t>1</w:t>
            </w:r>
          </w:p>
        </w:tc>
        <w:tc>
          <w:tcPr>
            <w:tcW w:w="559" w:type="pct"/>
            <w:gridSpan w:val="12"/>
          </w:tcPr>
          <w:p w14:paraId="360897D2" w14:textId="77777777" w:rsidR="00166BD5" w:rsidRPr="007205F3" w:rsidRDefault="00166BD5" w:rsidP="007205F3">
            <w:pPr>
              <w:pStyle w:val="TableParagraph"/>
              <w:ind w:right="16"/>
              <w:jc w:val="center"/>
              <w:rPr>
                <w:rFonts w:asciiTheme="minorHAnsi" w:hAnsiTheme="minorHAnsi"/>
                <w:sz w:val="18"/>
                <w:szCs w:val="18"/>
              </w:rPr>
            </w:pPr>
            <w:r w:rsidRPr="007205F3">
              <w:rPr>
                <w:rFonts w:asciiTheme="minorHAnsi" w:hAnsiTheme="minorHAnsi"/>
                <w:sz w:val="18"/>
                <w:szCs w:val="18"/>
              </w:rPr>
              <w:t>0</w:t>
            </w:r>
          </w:p>
        </w:tc>
        <w:tc>
          <w:tcPr>
            <w:tcW w:w="548" w:type="pct"/>
            <w:gridSpan w:val="9"/>
          </w:tcPr>
          <w:p w14:paraId="02B524F7" w14:textId="77777777" w:rsidR="00166BD5" w:rsidRPr="007205F3" w:rsidRDefault="00166BD5" w:rsidP="007205F3">
            <w:pPr>
              <w:pStyle w:val="TableParagraph"/>
              <w:ind w:right="7"/>
              <w:jc w:val="center"/>
              <w:rPr>
                <w:rFonts w:asciiTheme="minorHAnsi" w:hAnsiTheme="minorHAnsi"/>
                <w:sz w:val="18"/>
                <w:szCs w:val="18"/>
              </w:rPr>
            </w:pPr>
            <w:r w:rsidRPr="007205F3">
              <w:rPr>
                <w:rFonts w:asciiTheme="minorHAnsi" w:hAnsiTheme="minorHAnsi"/>
                <w:sz w:val="18"/>
                <w:szCs w:val="18"/>
              </w:rPr>
              <w:t>0</w:t>
            </w:r>
          </w:p>
        </w:tc>
      </w:tr>
      <w:tr w:rsidR="00166BD5" w:rsidRPr="007205F3" w14:paraId="7EFBBBB9" w14:textId="77777777" w:rsidTr="007205F3">
        <w:trPr>
          <w:gridAfter w:val="2"/>
          <w:wAfter w:w="24" w:type="pct"/>
          <w:trHeight w:val="20"/>
          <w:jc w:val="center"/>
        </w:trPr>
        <w:tc>
          <w:tcPr>
            <w:tcW w:w="1799" w:type="pct"/>
            <w:gridSpan w:val="2"/>
          </w:tcPr>
          <w:p w14:paraId="16C20EEC" w14:textId="77777777" w:rsidR="00166BD5" w:rsidRPr="007205F3" w:rsidRDefault="00166BD5" w:rsidP="007205F3">
            <w:pPr>
              <w:pStyle w:val="TableParagraph"/>
              <w:rPr>
                <w:rFonts w:asciiTheme="minorHAnsi" w:hAnsiTheme="minorHAnsi"/>
                <w:sz w:val="18"/>
                <w:szCs w:val="18"/>
              </w:rPr>
            </w:pPr>
            <w:r w:rsidRPr="007205F3">
              <w:rPr>
                <w:rFonts w:asciiTheme="minorHAnsi" w:hAnsiTheme="minorHAnsi"/>
                <w:sz w:val="18"/>
                <w:szCs w:val="18"/>
              </w:rPr>
              <w:t>Ligoninių skaičius</w:t>
            </w:r>
          </w:p>
        </w:tc>
        <w:tc>
          <w:tcPr>
            <w:tcW w:w="790" w:type="pct"/>
            <w:gridSpan w:val="18"/>
          </w:tcPr>
          <w:p w14:paraId="2DC31F6B" w14:textId="77777777" w:rsidR="00166BD5" w:rsidRPr="007205F3" w:rsidRDefault="00166BD5" w:rsidP="007205F3">
            <w:pPr>
              <w:pStyle w:val="TableParagraph"/>
              <w:ind w:left="7"/>
              <w:jc w:val="center"/>
              <w:rPr>
                <w:rFonts w:asciiTheme="minorHAnsi" w:hAnsiTheme="minorHAnsi"/>
                <w:sz w:val="18"/>
                <w:szCs w:val="18"/>
              </w:rPr>
            </w:pPr>
            <w:r w:rsidRPr="007205F3">
              <w:rPr>
                <w:rFonts w:asciiTheme="minorHAnsi" w:hAnsiTheme="minorHAnsi"/>
                <w:sz w:val="18"/>
                <w:szCs w:val="18"/>
              </w:rPr>
              <w:t>1</w:t>
            </w:r>
          </w:p>
        </w:tc>
        <w:tc>
          <w:tcPr>
            <w:tcW w:w="791" w:type="pct"/>
            <w:gridSpan w:val="23"/>
          </w:tcPr>
          <w:p w14:paraId="319921BD" w14:textId="77777777" w:rsidR="00166BD5" w:rsidRPr="007205F3" w:rsidRDefault="00166BD5" w:rsidP="007205F3">
            <w:pPr>
              <w:pStyle w:val="TableParagraph"/>
              <w:ind w:right="25"/>
              <w:jc w:val="center"/>
              <w:rPr>
                <w:rFonts w:asciiTheme="minorHAnsi" w:hAnsiTheme="minorHAnsi"/>
                <w:sz w:val="18"/>
                <w:szCs w:val="18"/>
              </w:rPr>
            </w:pPr>
            <w:r w:rsidRPr="007205F3">
              <w:rPr>
                <w:rFonts w:asciiTheme="minorHAnsi" w:hAnsiTheme="minorHAnsi"/>
                <w:sz w:val="18"/>
                <w:szCs w:val="18"/>
              </w:rPr>
              <w:t>3</w:t>
            </w:r>
          </w:p>
        </w:tc>
        <w:tc>
          <w:tcPr>
            <w:tcW w:w="488" w:type="pct"/>
            <w:gridSpan w:val="11"/>
          </w:tcPr>
          <w:p w14:paraId="5AB02FA4" w14:textId="77777777" w:rsidR="00166BD5" w:rsidRPr="007205F3" w:rsidRDefault="00166BD5" w:rsidP="007205F3">
            <w:pPr>
              <w:pStyle w:val="TableParagraph"/>
              <w:ind w:right="25"/>
              <w:jc w:val="center"/>
              <w:rPr>
                <w:rFonts w:asciiTheme="minorHAnsi" w:hAnsiTheme="minorHAnsi"/>
                <w:sz w:val="18"/>
                <w:szCs w:val="18"/>
              </w:rPr>
            </w:pPr>
            <w:r w:rsidRPr="007205F3">
              <w:rPr>
                <w:rFonts w:asciiTheme="minorHAnsi" w:hAnsiTheme="minorHAnsi"/>
                <w:sz w:val="18"/>
                <w:szCs w:val="18"/>
              </w:rPr>
              <w:t>3</w:t>
            </w:r>
          </w:p>
        </w:tc>
        <w:tc>
          <w:tcPr>
            <w:tcW w:w="559" w:type="pct"/>
            <w:gridSpan w:val="12"/>
          </w:tcPr>
          <w:p w14:paraId="34209A91" w14:textId="77777777" w:rsidR="00166BD5" w:rsidRPr="007205F3" w:rsidRDefault="00166BD5" w:rsidP="007205F3">
            <w:pPr>
              <w:pStyle w:val="TableParagraph"/>
              <w:ind w:right="16"/>
              <w:jc w:val="center"/>
              <w:rPr>
                <w:rFonts w:asciiTheme="minorHAnsi" w:hAnsiTheme="minorHAnsi"/>
                <w:sz w:val="18"/>
                <w:szCs w:val="18"/>
              </w:rPr>
            </w:pPr>
            <w:r w:rsidRPr="007205F3">
              <w:rPr>
                <w:rFonts w:asciiTheme="minorHAnsi" w:hAnsiTheme="minorHAnsi"/>
                <w:sz w:val="18"/>
                <w:szCs w:val="18"/>
              </w:rPr>
              <w:t>0</w:t>
            </w:r>
          </w:p>
        </w:tc>
        <w:tc>
          <w:tcPr>
            <w:tcW w:w="548" w:type="pct"/>
            <w:gridSpan w:val="9"/>
          </w:tcPr>
          <w:p w14:paraId="61D68D68" w14:textId="77777777" w:rsidR="00166BD5" w:rsidRPr="007205F3" w:rsidRDefault="00166BD5" w:rsidP="007205F3">
            <w:pPr>
              <w:pStyle w:val="TableParagraph"/>
              <w:ind w:right="7"/>
              <w:jc w:val="center"/>
              <w:rPr>
                <w:rFonts w:asciiTheme="minorHAnsi" w:hAnsiTheme="minorHAnsi"/>
                <w:sz w:val="18"/>
                <w:szCs w:val="18"/>
              </w:rPr>
            </w:pPr>
            <w:r w:rsidRPr="007205F3">
              <w:rPr>
                <w:rFonts w:asciiTheme="minorHAnsi" w:hAnsiTheme="minorHAnsi"/>
                <w:sz w:val="18"/>
                <w:szCs w:val="18"/>
              </w:rPr>
              <w:t>0</w:t>
            </w:r>
          </w:p>
        </w:tc>
      </w:tr>
      <w:tr w:rsidR="00166BD5" w:rsidRPr="007205F3" w14:paraId="407A9F05" w14:textId="77777777" w:rsidTr="007205F3">
        <w:trPr>
          <w:gridAfter w:val="2"/>
          <w:wAfter w:w="24" w:type="pct"/>
          <w:trHeight w:val="20"/>
          <w:jc w:val="center"/>
        </w:trPr>
        <w:tc>
          <w:tcPr>
            <w:tcW w:w="1799" w:type="pct"/>
            <w:gridSpan w:val="2"/>
          </w:tcPr>
          <w:p w14:paraId="1A5DAC75" w14:textId="77777777" w:rsidR="00166BD5" w:rsidRPr="007205F3" w:rsidRDefault="00166BD5" w:rsidP="007205F3">
            <w:pPr>
              <w:pStyle w:val="TableParagraph"/>
              <w:rPr>
                <w:rFonts w:asciiTheme="minorHAnsi" w:hAnsiTheme="minorHAnsi"/>
                <w:sz w:val="18"/>
                <w:szCs w:val="18"/>
              </w:rPr>
            </w:pPr>
            <w:r w:rsidRPr="007205F3">
              <w:rPr>
                <w:rFonts w:asciiTheme="minorHAnsi" w:hAnsiTheme="minorHAnsi"/>
                <w:sz w:val="18"/>
                <w:szCs w:val="18"/>
              </w:rPr>
              <w:t>Mokyklose ugdomų mokinių</w:t>
            </w:r>
          </w:p>
          <w:p w14:paraId="16ADCEE9" w14:textId="77777777" w:rsidR="00166BD5" w:rsidRPr="007205F3" w:rsidRDefault="00166BD5" w:rsidP="007205F3">
            <w:pPr>
              <w:pStyle w:val="TableParagraph"/>
              <w:rPr>
                <w:rFonts w:asciiTheme="minorHAnsi" w:hAnsiTheme="minorHAnsi"/>
                <w:sz w:val="18"/>
                <w:szCs w:val="18"/>
              </w:rPr>
            </w:pPr>
            <w:r w:rsidRPr="007205F3">
              <w:rPr>
                <w:rFonts w:asciiTheme="minorHAnsi" w:hAnsiTheme="minorHAnsi"/>
                <w:sz w:val="18"/>
                <w:szCs w:val="18"/>
              </w:rPr>
              <w:t>skaičius</w:t>
            </w:r>
          </w:p>
        </w:tc>
        <w:tc>
          <w:tcPr>
            <w:tcW w:w="790" w:type="pct"/>
            <w:gridSpan w:val="18"/>
          </w:tcPr>
          <w:p w14:paraId="24E78249" w14:textId="77777777" w:rsidR="00166BD5" w:rsidRPr="007205F3" w:rsidRDefault="00166BD5" w:rsidP="007205F3">
            <w:pPr>
              <w:pStyle w:val="TableParagraph"/>
              <w:spacing w:before="130"/>
              <w:ind w:left="474" w:right="469"/>
              <w:jc w:val="center"/>
              <w:rPr>
                <w:rFonts w:asciiTheme="minorHAnsi" w:hAnsiTheme="minorHAnsi"/>
                <w:sz w:val="18"/>
                <w:szCs w:val="18"/>
              </w:rPr>
            </w:pPr>
            <w:r w:rsidRPr="007205F3">
              <w:rPr>
                <w:rFonts w:asciiTheme="minorHAnsi" w:hAnsiTheme="minorHAnsi"/>
                <w:sz w:val="18"/>
                <w:szCs w:val="18"/>
              </w:rPr>
              <w:t>1411</w:t>
            </w:r>
          </w:p>
        </w:tc>
        <w:tc>
          <w:tcPr>
            <w:tcW w:w="791" w:type="pct"/>
            <w:gridSpan w:val="23"/>
          </w:tcPr>
          <w:p w14:paraId="607DE27D" w14:textId="77777777" w:rsidR="00166BD5" w:rsidRPr="007205F3" w:rsidRDefault="00166BD5" w:rsidP="007205F3">
            <w:pPr>
              <w:pStyle w:val="TableParagraph"/>
              <w:spacing w:before="130"/>
              <w:ind w:left="458" w:right="479"/>
              <w:jc w:val="center"/>
              <w:rPr>
                <w:rFonts w:asciiTheme="minorHAnsi" w:hAnsiTheme="minorHAnsi"/>
                <w:sz w:val="18"/>
                <w:szCs w:val="18"/>
              </w:rPr>
            </w:pPr>
            <w:r w:rsidRPr="007205F3">
              <w:rPr>
                <w:rFonts w:asciiTheme="minorHAnsi" w:hAnsiTheme="minorHAnsi"/>
                <w:sz w:val="18"/>
                <w:szCs w:val="18"/>
              </w:rPr>
              <w:t>83</w:t>
            </w:r>
          </w:p>
        </w:tc>
        <w:tc>
          <w:tcPr>
            <w:tcW w:w="488" w:type="pct"/>
            <w:gridSpan w:val="11"/>
          </w:tcPr>
          <w:p w14:paraId="5866C98C" w14:textId="77777777" w:rsidR="00166BD5" w:rsidRPr="007205F3" w:rsidRDefault="00166BD5" w:rsidP="007205F3">
            <w:pPr>
              <w:pStyle w:val="TableParagraph"/>
              <w:spacing w:before="130"/>
              <w:ind w:left="256"/>
              <w:rPr>
                <w:rFonts w:asciiTheme="minorHAnsi" w:hAnsiTheme="minorHAnsi"/>
                <w:sz w:val="18"/>
                <w:szCs w:val="18"/>
              </w:rPr>
            </w:pPr>
            <w:r w:rsidRPr="007205F3">
              <w:rPr>
                <w:rFonts w:asciiTheme="minorHAnsi" w:hAnsiTheme="minorHAnsi"/>
                <w:sz w:val="18"/>
                <w:szCs w:val="18"/>
              </w:rPr>
              <w:t>269</w:t>
            </w:r>
          </w:p>
        </w:tc>
        <w:tc>
          <w:tcPr>
            <w:tcW w:w="559" w:type="pct"/>
            <w:gridSpan w:val="12"/>
          </w:tcPr>
          <w:p w14:paraId="7A4EEE86" w14:textId="77777777" w:rsidR="00166BD5" w:rsidRPr="007205F3" w:rsidRDefault="00166BD5" w:rsidP="007205F3">
            <w:pPr>
              <w:pStyle w:val="TableParagraph"/>
              <w:spacing w:before="130"/>
              <w:ind w:right="16"/>
              <w:jc w:val="center"/>
              <w:rPr>
                <w:rFonts w:asciiTheme="minorHAnsi" w:hAnsiTheme="minorHAnsi"/>
                <w:sz w:val="18"/>
                <w:szCs w:val="18"/>
              </w:rPr>
            </w:pPr>
            <w:r w:rsidRPr="007205F3">
              <w:rPr>
                <w:rFonts w:asciiTheme="minorHAnsi" w:hAnsiTheme="minorHAnsi"/>
                <w:sz w:val="18"/>
                <w:szCs w:val="18"/>
              </w:rPr>
              <w:t>0</w:t>
            </w:r>
          </w:p>
        </w:tc>
        <w:tc>
          <w:tcPr>
            <w:tcW w:w="548" w:type="pct"/>
            <w:gridSpan w:val="9"/>
          </w:tcPr>
          <w:p w14:paraId="412195BF" w14:textId="77777777" w:rsidR="00166BD5" w:rsidRPr="007205F3" w:rsidRDefault="00166BD5" w:rsidP="007205F3">
            <w:pPr>
              <w:pStyle w:val="TableParagraph"/>
              <w:spacing w:before="130"/>
              <w:ind w:right="7"/>
              <w:jc w:val="center"/>
              <w:rPr>
                <w:rFonts w:asciiTheme="minorHAnsi" w:hAnsiTheme="minorHAnsi"/>
                <w:sz w:val="18"/>
                <w:szCs w:val="18"/>
              </w:rPr>
            </w:pPr>
            <w:r w:rsidRPr="007205F3">
              <w:rPr>
                <w:rFonts w:asciiTheme="minorHAnsi" w:hAnsiTheme="minorHAnsi"/>
                <w:sz w:val="18"/>
                <w:szCs w:val="18"/>
              </w:rPr>
              <w:t>0</w:t>
            </w:r>
          </w:p>
        </w:tc>
      </w:tr>
      <w:tr w:rsidR="00166BD5" w:rsidRPr="007205F3" w14:paraId="28AA25F7" w14:textId="77777777" w:rsidTr="007205F3">
        <w:trPr>
          <w:gridAfter w:val="2"/>
          <w:wAfter w:w="24" w:type="pct"/>
          <w:trHeight w:val="20"/>
          <w:jc w:val="center"/>
        </w:trPr>
        <w:tc>
          <w:tcPr>
            <w:tcW w:w="1799" w:type="pct"/>
            <w:gridSpan w:val="2"/>
          </w:tcPr>
          <w:p w14:paraId="3B336C77" w14:textId="77777777" w:rsidR="00166BD5" w:rsidRPr="007205F3" w:rsidRDefault="00166BD5" w:rsidP="007205F3">
            <w:pPr>
              <w:pStyle w:val="TableParagraph"/>
              <w:rPr>
                <w:rFonts w:asciiTheme="minorHAnsi" w:hAnsiTheme="minorHAnsi"/>
                <w:sz w:val="18"/>
                <w:szCs w:val="18"/>
              </w:rPr>
            </w:pPr>
            <w:r w:rsidRPr="007205F3">
              <w:rPr>
                <w:rFonts w:asciiTheme="minorHAnsi" w:hAnsiTheme="minorHAnsi"/>
                <w:sz w:val="18"/>
                <w:szCs w:val="18"/>
              </w:rPr>
              <w:t>Darželiuose ugdomų vaikų</w:t>
            </w:r>
          </w:p>
          <w:p w14:paraId="3ED4EF6A" w14:textId="77777777" w:rsidR="00166BD5" w:rsidRPr="007205F3" w:rsidRDefault="00166BD5" w:rsidP="007205F3">
            <w:pPr>
              <w:pStyle w:val="TableParagraph"/>
              <w:rPr>
                <w:rFonts w:asciiTheme="minorHAnsi" w:hAnsiTheme="minorHAnsi"/>
                <w:sz w:val="18"/>
                <w:szCs w:val="18"/>
              </w:rPr>
            </w:pPr>
            <w:r w:rsidRPr="007205F3">
              <w:rPr>
                <w:rFonts w:asciiTheme="minorHAnsi" w:hAnsiTheme="minorHAnsi"/>
                <w:sz w:val="18"/>
                <w:szCs w:val="18"/>
              </w:rPr>
              <w:t>skaičius</w:t>
            </w:r>
          </w:p>
        </w:tc>
        <w:tc>
          <w:tcPr>
            <w:tcW w:w="790" w:type="pct"/>
            <w:gridSpan w:val="18"/>
          </w:tcPr>
          <w:p w14:paraId="09F19BB7" w14:textId="77777777" w:rsidR="00166BD5" w:rsidRPr="007205F3" w:rsidRDefault="00166BD5" w:rsidP="007205F3">
            <w:pPr>
              <w:pStyle w:val="TableParagraph"/>
              <w:spacing w:before="130"/>
              <w:ind w:left="474" w:right="465"/>
              <w:jc w:val="center"/>
              <w:rPr>
                <w:rFonts w:asciiTheme="minorHAnsi" w:hAnsiTheme="minorHAnsi"/>
                <w:sz w:val="18"/>
                <w:szCs w:val="18"/>
              </w:rPr>
            </w:pPr>
            <w:r w:rsidRPr="007205F3">
              <w:rPr>
                <w:rFonts w:asciiTheme="minorHAnsi" w:hAnsiTheme="minorHAnsi"/>
                <w:sz w:val="18"/>
                <w:szCs w:val="18"/>
              </w:rPr>
              <w:t>568</w:t>
            </w:r>
          </w:p>
        </w:tc>
        <w:tc>
          <w:tcPr>
            <w:tcW w:w="791" w:type="pct"/>
            <w:gridSpan w:val="23"/>
          </w:tcPr>
          <w:p w14:paraId="14EF65AB" w14:textId="77777777" w:rsidR="00166BD5" w:rsidRPr="007205F3" w:rsidRDefault="00166BD5" w:rsidP="007205F3">
            <w:pPr>
              <w:pStyle w:val="TableParagraph"/>
              <w:spacing w:before="130"/>
              <w:ind w:right="25"/>
              <w:jc w:val="center"/>
              <w:rPr>
                <w:rFonts w:asciiTheme="minorHAnsi" w:hAnsiTheme="minorHAnsi"/>
                <w:sz w:val="18"/>
                <w:szCs w:val="18"/>
              </w:rPr>
            </w:pPr>
            <w:r w:rsidRPr="007205F3">
              <w:rPr>
                <w:rFonts w:asciiTheme="minorHAnsi" w:hAnsiTheme="minorHAnsi"/>
                <w:sz w:val="18"/>
                <w:szCs w:val="18"/>
              </w:rPr>
              <w:t>0</w:t>
            </w:r>
          </w:p>
        </w:tc>
        <w:tc>
          <w:tcPr>
            <w:tcW w:w="488" w:type="pct"/>
            <w:gridSpan w:val="11"/>
          </w:tcPr>
          <w:p w14:paraId="3F1C0EB6" w14:textId="77777777" w:rsidR="00166BD5" w:rsidRPr="007205F3" w:rsidRDefault="00166BD5" w:rsidP="007205F3">
            <w:pPr>
              <w:pStyle w:val="TableParagraph"/>
              <w:spacing w:before="130"/>
              <w:ind w:left="256"/>
              <w:rPr>
                <w:rFonts w:asciiTheme="minorHAnsi" w:hAnsiTheme="minorHAnsi"/>
                <w:sz w:val="18"/>
                <w:szCs w:val="18"/>
              </w:rPr>
            </w:pPr>
            <w:r w:rsidRPr="007205F3">
              <w:rPr>
                <w:rFonts w:asciiTheme="minorHAnsi" w:hAnsiTheme="minorHAnsi"/>
                <w:sz w:val="18"/>
                <w:szCs w:val="18"/>
              </w:rPr>
              <w:t>140</w:t>
            </w:r>
          </w:p>
        </w:tc>
        <w:tc>
          <w:tcPr>
            <w:tcW w:w="559" w:type="pct"/>
            <w:gridSpan w:val="12"/>
          </w:tcPr>
          <w:p w14:paraId="326D41CC" w14:textId="77777777" w:rsidR="00166BD5" w:rsidRPr="007205F3" w:rsidRDefault="00166BD5" w:rsidP="007205F3">
            <w:pPr>
              <w:pStyle w:val="TableParagraph"/>
              <w:spacing w:before="130"/>
              <w:ind w:right="16"/>
              <w:jc w:val="center"/>
              <w:rPr>
                <w:rFonts w:asciiTheme="minorHAnsi" w:hAnsiTheme="minorHAnsi"/>
                <w:sz w:val="18"/>
                <w:szCs w:val="18"/>
              </w:rPr>
            </w:pPr>
            <w:r w:rsidRPr="007205F3">
              <w:rPr>
                <w:rFonts w:asciiTheme="minorHAnsi" w:hAnsiTheme="minorHAnsi"/>
                <w:sz w:val="18"/>
                <w:szCs w:val="18"/>
              </w:rPr>
              <w:t>0</w:t>
            </w:r>
          </w:p>
        </w:tc>
        <w:tc>
          <w:tcPr>
            <w:tcW w:w="548" w:type="pct"/>
            <w:gridSpan w:val="9"/>
          </w:tcPr>
          <w:p w14:paraId="2481F53F" w14:textId="77777777" w:rsidR="00166BD5" w:rsidRPr="007205F3" w:rsidRDefault="00166BD5" w:rsidP="007205F3">
            <w:pPr>
              <w:pStyle w:val="TableParagraph"/>
              <w:spacing w:before="130"/>
              <w:ind w:right="7"/>
              <w:jc w:val="center"/>
              <w:rPr>
                <w:rFonts w:asciiTheme="minorHAnsi" w:hAnsiTheme="minorHAnsi"/>
                <w:sz w:val="18"/>
                <w:szCs w:val="18"/>
              </w:rPr>
            </w:pPr>
            <w:r w:rsidRPr="007205F3">
              <w:rPr>
                <w:rFonts w:asciiTheme="minorHAnsi" w:hAnsiTheme="minorHAnsi"/>
                <w:sz w:val="18"/>
                <w:szCs w:val="18"/>
              </w:rPr>
              <w:t>0</w:t>
            </w:r>
          </w:p>
        </w:tc>
      </w:tr>
      <w:tr w:rsidR="00166BD5" w:rsidRPr="007205F3" w14:paraId="1D6A586C" w14:textId="77777777" w:rsidTr="007205F3">
        <w:trPr>
          <w:gridAfter w:val="2"/>
          <w:wAfter w:w="24" w:type="pct"/>
          <w:trHeight w:val="20"/>
          <w:jc w:val="center"/>
        </w:trPr>
        <w:tc>
          <w:tcPr>
            <w:tcW w:w="1799" w:type="pct"/>
            <w:gridSpan w:val="2"/>
          </w:tcPr>
          <w:p w14:paraId="227F316D" w14:textId="77777777" w:rsidR="00166BD5" w:rsidRPr="007205F3" w:rsidRDefault="00166BD5" w:rsidP="007205F3">
            <w:pPr>
              <w:pStyle w:val="TableParagraph"/>
              <w:rPr>
                <w:rFonts w:asciiTheme="minorHAnsi" w:hAnsiTheme="minorHAnsi"/>
                <w:sz w:val="18"/>
                <w:szCs w:val="18"/>
              </w:rPr>
            </w:pPr>
            <w:r w:rsidRPr="007205F3">
              <w:rPr>
                <w:rFonts w:asciiTheme="minorHAnsi" w:hAnsiTheme="minorHAnsi"/>
                <w:sz w:val="18"/>
                <w:szCs w:val="18"/>
              </w:rPr>
              <w:t>Ligoninėse esančių lovų skaičius</w:t>
            </w:r>
          </w:p>
        </w:tc>
        <w:tc>
          <w:tcPr>
            <w:tcW w:w="790" w:type="pct"/>
            <w:gridSpan w:val="18"/>
          </w:tcPr>
          <w:p w14:paraId="0497DB06" w14:textId="77777777" w:rsidR="00166BD5" w:rsidRPr="007205F3" w:rsidRDefault="00166BD5" w:rsidP="007205F3">
            <w:pPr>
              <w:pStyle w:val="TableParagraph"/>
              <w:ind w:left="474" w:right="464"/>
              <w:jc w:val="center"/>
              <w:rPr>
                <w:rFonts w:asciiTheme="minorHAnsi" w:hAnsiTheme="minorHAnsi"/>
                <w:sz w:val="18"/>
                <w:szCs w:val="18"/>
              </w:rPr>
            </w:pPr>
            <w:r w:rsidRPr="007205F3">
              <w:rPr>
                <w:rFonts w:asciiTheme="minorHAnsi" w:hAnsiTheme="minorHAnsi"/>
                <w:sz w:val="18"/>
                <w:szCs w:val="18"/>
              </w:rPr>
              <w:t>87</w:t>
            </w:r>
          </w:p>
        </w:tc>
        <w:tc>
          <w:tcPr>
            <w:tcW w:w="791" w:type="pct"/>
            <w:gridSpan w:val="23"/>
          </w:tcPr>
          <w:p w14:paraId="50BA200A" w14:textId="77777777" w:rsidR="00166BD5" w:rsidRPr="007205F3" w:rsidRDefault="00166BD5" w:rsidP="007205F3">
            <w:pPr>
              <w:pStyle w:val="TableParagraph"/>
              <w:ind w:left="458" w:right="481"/>
              <w:jc w:val="center"/>
              <w:rPr>
                <w:rFonts w:asciiTheme="minorHAnsi" w:hAnsiTheme="minorHAnsi"/>
                <w:sz w:val="18"/>
                <w:szCs w:val="18"/>
              </w:rPr>
            </w:pPr>
            <w:r w:rsidRPr="007205F3">
              <w:rPr>
                <w:rFonts w:asciiTheme="minorHAnsi" w:hAnsiTheme="minorHAnsi"/>
                <w:sz w:val="18"/>
                <w:szCs w:val="18"/>
              </w:rPr>
              <w:t>145</w:t>
            </w:r>
          </w:p>
        </w:tc>
        <w:tc>
          <w:tcPr>
            <w:tcW w:w="488" w:type="pct"/>
            <w:gridSpan w:val="11"/>
          </w:tcPr>
          <w:p w14:paraId="0F6BF594" w14:textId="77777777" w:rsidR="00166BD5" w:rsidRPr="007205F3" w:rsidRDefault="00166BD5" w:rsidP="007205F3">
            <w:pPr>
              <w:pStyle w:val="TableParagraph"/>
              <w:ind w:left="201"/>
              <w:rPr>
                <w:rFonts w:asciiTheme="minorHAnsi" w:hAnsiTheme="minorHAnsi"/>
                <w:sz w:val="18"/>
                <w:szCs w:val="18"/>
              </w:rPr>
            </w:pPr>
            <w:r w:rsidRPr="007205F3">
              <w:rPr>
                <w:rFonts w:asciiTheme="minorHAnsi" w:hAnsiTheme="minorHAnsi"/>
                <w:sz w:val="18"/>
                <w:szCs w:val="18"/>
              </w:rPr>
              <w:t>2034</w:t>
            </w:r>
          </w:p>
        </w:tc>
        <w:tc>
          <w:tcPr>
            <w:tcW w:w="559" w:type="pct"/>
            <w:gridSpan w:val="12"/>
          </w:tcPr>
          <w:p w14:paraId="3BB8EF5B" w14:textId="77777777" w:rsidR="00166BD5" w:rsidRPr="007205F3" w:rsidRDefault="00166BD5" w:rsidP="007205F3">
            <w:pPr>
              <w:pStyle w:val="TableParagraph"/>
              <w:ind w:right="16"/>
              <w:jc w:val="center"/>
              <w:rPr>
                <w:rFonts w:asciiTheme="minorHAnsi" w:hAnsiTheme="minorHAnsi"/>
                <w:sz w:val="18"/>
                <w:szCs w:val="18"/>
              </w:rPr>
            </w:pPr>
            <w:r w:rsidRPr="007205F3">
              <w:rPr>
                <w:rFonts w:asciiTheme="minorHAnsi" w:hAnsiTheme="minorHAnsi"/>
                <w:sz w:val="18"/>
                <w:szCs w:val="18"/>
              </w:rPr>
              <w:t>0</w:t>
            </w:r>
          </w:p>
        </w:tc>
        <w:tc>
          <w:tcPr>
            <w:tcW w:w="548" w:type="pct"/>
            <w:gridSpan w:val="9"/>
          </w:tcPr>
          <w:p w14:paraId="40C33F90" w14:textId="77777777" w:rsidR="00166BD5" w:rsidRPr="007205F3" w:rsidRDefault="00166BD5" w:rsidP="007205F3">
            <w:pPr>
              <w:pStyle w:val="TableParagraph"/>
              <w:ind w:right="7"/>
              <w:jc w:val="center"/>
              <w:rPr>
                <w:rFonts w:asciiTheme="minorHAnsi" w:hAnsiTheme="minorHAnsi"/>
                <w:sz w:val="18"/>
                <w:szCs w:val="18"/>
              </w:rPr>
            </w:pPr>
            <w:r w:rsidRPr="007205F3">
              <w:rPr>
                <w:rFonts w:asciiTheme="minorHAnsi" w:hAnsiTheme="minorHAnsi"/>
                <w:sz w:val="18"/>
                <w:szCs w:val="18"/>
              </w:rPr>
              <w:t>0</w:t>
            </w:r>
          </w:p>
        </w:tc>
      </w:tr>
      <w:tr w:rsidR="007205F3" w:rsidRPr="007205F3" w14:paraId="03FF2EE5" w14:textId="77777777" w:rsidTr="00AE16A8">
        <w:trPr>
          <w:gridAfter w:val="1"/>
          <w:wAfter w:w="5" w:type="pct"/>
          <w:trHeight w:val="20"/>
          <w:jc w:val="center"/>
        </w:trPr>
        <w:tc>
          <w:tcPr>
            <w:tcW w:w="4995" w:type="pct"/>
            <w:gridSpan w:val="76"/>
            <w:shd w:val="clear" w:color="auto" w:fill="9CC2E5" w:themeFill="accent1" w:themeFillTint="99"/>
          </w:tcPr>
          <w:p w14:paraId="13CEEA4C" w14:textId="77777777" w:rsidR="007205F3" w:rsidRPr="007205F3" w:rsidRDefault="007205F3" w:rsidP="007205F3">
            <w:pPr>
              <w:pStyle w:val="TableParagraph"/>
              <w:ind w:left="309" w:right="337"/>
              <w:jc w:val="center"/>
              <w:rPr>
                <w:rFonts w:asciiTheme="minorHAnsi" w:hAnsiTheme="minorHAnsi"/>
                <w:b/>
                <w:position w:val="2"/>
                <w:sz w:val="18"/>
                <w:szCs w:val="18"/>
              </w:rPr>
            </w:pPr>
            <w:r w:rsidRPr="007205F3">
              <w:rPr>
                <w:rFonts w:asciiTheme="minorHAnsi" w:hAnsiTheme="minorHAnsi"/>
                <w:b/>
                <w:position w:val="2"/>
                <w:sz w:val="18"/>
                <w:szCs w:val="18"/>
              </w:rPr>
              <w:t>GYVENTOJŲ, PATENKANČIŲ Į BENDRO APLINKOS TRIUKŠMO LYGIO INTERVALUS, SKAIČIUS</w:t>
            </w:r>
          </w:p>
        </w:tc>
      </w:tr>
      <w:tr w:rsidR="00166BD5" w:rsidRPr="007205F3" w14:paraId="4D447409" w14:textId="77777777" w:rsidTr="00AE16A8">
        <w:trPr>
          <w:gridAfter w:val="1"/>
          <w:wAfter w:w="5" w:type="pct"/>
          <w:trHeight w:val="20"/>
          <w:jc w:val="center"/>
        </w:trPr>
        <w:tc>
          <w:tcPr>
            <w:tcW w:w="1799" w:type="pct"/>
            <w:gridSpan w:val="2"/>
            <w:vMerge w:val="restart"/>
            <w:shd w:val="clear" w:color="auto" w:fill="9CC2E5" w:themeFill="accent1" w:themeFillTint="99"/>
          </w:tcPr>
          <w:p w14:paraId="6FB6AD07" w14:textId="77777777" w:rsidR="00166BD5" w:rsidRPr="007205F3" w:rsidRDefault="00166BD5" w:rsidP="007205F3">
            <w:pPr>
              <w:pStyle w:val="TableParagraph"/>
              <w:rPr>
                <w:rFonts w:asciiTheme="minorHAnsi" w:hAnsiTheme="minorHAnsi"/>
                <w:sz w:val="18"/>
                <w:szCs w:val="18"/>
              </w:rPr>
            </w:pPr>
          </w:p>
        </w:tc>
        <w:tc>
          <w:tcPr>
            <w:tcW w:w="3195" w:type="pct"/>
            <w:gridSpan w:val="74"/>
            <w:shd w:val="clear" w:color="auto" w:fill="9CC2E5" w:themeFill="accent1" w:themeFillTint="99"/>
          </w:tcPr>
          <w:p w14:paraId="4E18DB54" w14:textId="77777777" w:rsidR="00166BD5" w:rsidRPr="007205F3" w:rsidRDefault="00166BD5" w:rsidP="007205F3">
            <w:pPr>
              <w:pStyle w:val="TableParagraph"/>
              <w:ind w:left="309" w:right="337"/>
              <w:jc w:val="center"/>
              <w:rPr>
                <w:rFonts w:asciiTheme="minorHAnsi" w:hAnsiTheme="minorHAnsi"/>
                <w:b/>
                <w:sz w:val="18"/>
                <w:szCs w:val="18"/>
              </w:rPr>
            </w:pPr>
            <w:r w:rsidRPr="007205F3">
              <w:rPr>
                <w:rFonts w:asciiTheme="minorHAnsi" w:hAnsiTheme="minorHAnsi"/>
                <w:b/>
                <w:position w:val="2"/>
                <w:sz w:val="18"/>
                <w:szCs w:val="18"/>
              </w:rPr>
              <w:t>Dienos triukšmo rodiklio L</w:t>
            </w:r>
            <w:r w:rsidRPr="007205F3">
              <w:rPr>
                <w:rFonts w:asciiTheme="minorHAnsi" w:hAnsiTheme="minorHAnsi"/>
                <w:b/>
                <w:sz w:val="18"/>
                <w:szCs w:val="18"/>
              </w:rPr>
              <w:t xml:space="preserve">dienos </w:t>
            </w:r>
            <w:r w:rsidRPr="007205F3">
              <w:rPr>
                <w:rFonts w:asciiTheme="minorHAnsi" w:hAnsiTheme="minorHAnsi"/>
                <w:b/>
                <w:position w:val="2"/>
                <w:sz w:val="18"/>
                <w:szCs w:val="18"/>
              </w:rPr>
              <w:t>triukšmo lygio intervalai</w:t>
            </w:r>
          </w:p>
          <w:p w14:paraId="2AA31409" w14:textId="77777777" w:rsidR="00166BD5" w:rsidRPr="007205F3" w:rsidRDefault="00C55EFC" w:rsidP="007205F3">
            <w:pPr>
              <w:pStyle w:val="TableParagraph"/>
              <w:spacing w:before="1"/>
              <w:ind w:left="311" w:right="333"/>
              <w:jc w:val="center"/>
              <w:rPr>
                <w:rFonts w:asciiTheme="minorHAnsi" w:hAnsiTheme="minorHAnsi"/>
                <w:b/>
                <w:sz w:val="18"/>
                <w:szCs w:val="18"/>
              </w:rPr>
            </w:pPr>
            <w:r>
              <w:rPr>
                <w:rFonts w:asciiTheme="minorHAnsi" w:hAnsiTheme="minorHAnsi"/>
                <w:b/>
                <w:sz w:val="18"/>
                <w:szCs w:val="18"/>
              </w:rPr>
              <w:t>dB(A)</w:t>
            </w:r>
          </w:p>
        </w:tc>
      </w:tr>
      <w:tr w:rsidR="00166BD5" w:rsidRPr="007205F3" w14:paraId="55CCE4DB" w14:textId="77777777" w:rsidTr="00AE16A8">
        <w:trPr>
          <w:gridAfter w:val="1"/>
          <w:wAfter w:w="5" w:type="pct"/>
          <w:trHeight w:val="20"/>
          <w:jc w:val="center"/>
        </w:trPr>
        <w:tc>
          <w:tcPr>
            <w:tcW w:w="1799" w:type="pct"/>
            <w:gridSpan w:val="2"/>
            <w:vMerge/>
            <w:tcBorders>
              <w:top w:val="nil"/>
            </w:tcBorders>
            <w:shd w:val="clear" w:color="auto" w:fill="9CC2E5" w:themeFill="accent1" w:themeFillTint="99"/>
          </w:tcPr>
          <w:p w14:paraId="56246425" w14:textId="77777777" w:rsidR="00166BD5" w:rsidRPr="007205F3" w:rsidRDefault="00166BD5" w:rsidP="007205F3">
            <w:pPr>
              <w:spacing w:line="240" w:lineRule="auto"/>
              <w:rPr>
                <w:sz w:val="18"/>
                <w:szCs w:val="18"/>
              </w:rPr>
            </w:pPr>
          </w:p>
        </w:tc>
        <w:tc>
          <w:tcPr>
            <w:tcW w:w="665" w:type="pct"/>
            <w:gridSpan w:val="14"/>
            <w:shd w:val="clear" w:color="auto" w:fill="9CC2E5" w:themeFill="accent1" w:themeFillTint="99"/>
          </w:tcPr>
          <w:p w14:paraId="4D22C857" w14:textId="77777777" w:rsidR="00166BD5" w:rsidRPr="007205F3" w:rsidRDefault="00166BD5" w:rsidP="007205F3">
            <w:pPr>
              <w:pStyle w:val="TableParagraph"/>
              <w:ind w:left="342"/>
              <w:rPr>
                <w:rFonts w:asciiTheme="minorHAnsi" w:hAnsiTheme="minorHAnsi"/>
                <w:b/>
                <w:sz w:val="18"/>
                <w:szCs w:val="18"/>
              </w:rPr>
            </w:pPr>
            <w:r w:rsidRPr="007205F3">
              <w:rPr>
                <w:rFonts w:asciiTheme="minorHAnsi" w:hAnsiTheme="minorHAnsi"/>
                <w:b/>
                <w:sz w:val="18"/>
                <w:szCs w:val="18"/>
              </w:rPr>
              <w:t>50-54</w:t>
            </w:r>
          </w:p>
        </w:tc>
        <w:tc>
          <w:tcPr>
            <w:tcW w:w="625" w:type="pct"/>
            <w:gridSpan w:val="19"/>
            <w:shd w:val="clear" w:color="auto" w:fill="9CC2E5" w:themeFill="accent1" w:themeFillTint="99"/>
          </w:tcPr>
          <w:p w14:paraId="4A6C96D5" w14:textId="77777777" w:rsidR="00166BD5" w:rsidRPr="007205F3" w:rsidRDefault="00166BD5" w:rsidP="007205F3">
            <w:pPr>
              <w:pStyle w:val="TableParagraph"/>
              <w:ind w:left="306"/>
              <w:rPr>
                <w:rFonts w:asciiTheme="minorHAnsi" w:hAnsiTheme="minorHAnsi"/>
                <w:b/>
                <w:sz w:val="18"/>
                <w:szCs w:val="18"/>
              </w:rPr>
            </w:pPr>
            <w:r w:rsidRPr="007205F3">
              <w:rPr>
                <w:rFonts w:asciiTheme="minorHAnsi" w:hAnsiTheme="minorHAnsi"/>
                <w:b/>
                <w:sz w:val="18"/>
                <w:szCs w:val="18"/>
              </w:rPr>
              <w:t>55-59</w:t>
            </w:r>
          </w:p>
        </w:tc>
        <w:tc>
          <w:tcPr>
            <w:tcW w:w="792" w:type="pct"/>
            <w:gridSpan w:val="20"/>
            <w:shd w:val="clear" w:color="auto" w:fill="9CC2E5" w:themeFill="accent1" w:themeFillTint="99"/>
          </w:tcPr>
          <w:p w14:paraId="42E3526E" w14:textId="77777777" w:rsidR="00166BD5" w:rsidRPr="007205F3" w:rsidRDefault="00166BD5" w:rsidP="007205F3">
            <w:pPr>
              <w:pStyle w:val="TableParagraph"/>
              <w:ind w:left="449"/>
              <w:rPr>
                <w:rFonts w:asciiTheme="minorHAnsi" w:hAnsiTheme="minorHAnsi"/>
                <w:b/>
                <w:sz w:val="18"/>
                <w:szCs w:val="18"/>
              </w:rPr>
            </w:pPr>
            <w:r w:rsidRPr="007205F3">
              <w:rPr>
                <w:rFonts w:asciiTheme="minorHAnsi" w:hAnsiTheme="minorHAnsi"/>
                <w:b/>
                <w:sz w:val="18"/>
                <w:szCs w:val="18"/>
              </w:rPr>
              <w:t>60-64</w:t>
            </w:r>
          </w:p>
        </w:tc>
        <w:tc>
          <w:tcPr>
            <w:tcW w:w="553" w:type="pct"/>
            <w:gridSpan w:val="12"/>
            <w:shd w:val="clear" w:color="auto" w:fill="9CC2E5" w:themeFill="accent1" w:themeFillTint="99"/>
          </w:tcPr>
          <w:p w14:paraId="25DE12C4" w14:textId="77777777" w:rsidR="00166BD5" w:rsidRPr="007205F3" w:rsidRDefault="00166BD5" w:rsidP="007205F3">
            <w:pPr>
              <w:pStyle w:val="TableParagraph"/>
              <w:ind w:left="221"/>
              <w:rPr>
                <w:rFonts w:asciiTheme="minorHAnsi" w:hAnsiTheme="minorHAnsi"/>
                <w:b/>
                <w:sz w:val="18"/>
                <w:szCs w:val="18"/>
              </w:rPr>
            </w:pPr>
            <w:r w:rsidRPr="007205F3">
              <w:rPr>
                <w:rFonts w:asciiTheme="minorHAnsi" w:hAnsiTheme="minorHAnsi"/>
                <w:b/>
                <w:sz w:val="18"/>
                <w:szCs w:val="18"/>
              </w:rPr>
              <w:t>65-69</w:t>
            </w:r>
          </w:p>
        </w:tc>
        <w:tc>
          <w:tcPr>
            <w:tcW w:w="561" w:type="pct"/>
            <w:gridSpan w:val="9"/>
            <w:shd w:val="clear" w:color="auto" w:fill="9CC2E5" w:themeFill="accent1" w:themeFillTint="99"/>
          </w:tcPr>
          <w:p w14:paraId="5382A3A5" w14:textId="77777777" w:rsidR="00166BD5" w:rsidRPr="007205F3" w:rsidRDefault="00166BD5" w:rsidP="007205F3">
            <w:pPr>
              <w:pStyle w:val="TableParagraph"/>
              <w:ind w:left="314"/>
              <w:rPr>
                <w:rFonts w:asciiTheme="minorHAnsi" w:hAnsiTheme="minorHAnsi"/>
                <w:b/>
                <w:sz w:val="18"/>
                <w:szCs w:val="18"/>
              </w:rPr>
            </w:pPr>
            <w:r w:rsidRPr="007205F3">
              <w:rPr>
                <w:rFonts w:asciiTheme="minorHAnsi" w:hAnsiTheme="minorHAnsi"/>
                <w:b/>
                <w:sz w:val="18"/>
                <w:szCs w:val="18"/>
              </w:rPr>
              <w:t>&gt;70</w:t>
            </w:r>
          </w:p>
        </w:tc>
      </w:tr>
      <w:tr w:rsidR="00166BD5" w:rsidRPr="007205F3" w14:paraId="2E577C75" w14:textId="77777777" w:rsidTr="007205F3">
        <w:trPr>
          <w:gridAfter w:val="1"/>
          <w:wAfter w:w="5" w:type="pct"/>
          <w:trHeight w:val="20"/>
          <w:jc w:val="center"/>
        </w:trPr>
        <w:tc>
          <w:tcPr>
            <w:tcW w:w="1799" w:type="pct"/>
            <w:gridSpan w:val="2"/>
          </w:tcPr>
          <w:p w14:paraId="30747F53" w14:textId="77777777" w:rsidR="00166BD5" w:rsidRPr="007205F3" w:rsidRDefault="00166BD5" w:rsidP="007205F3">
            <w:pPr>
              <w:pStyle w:val="TableParagraph"/>
              <w:rPr>
                <w:rFonts w:asciiTheme="minorHAnsi" w:hAnsiTheme="minorHAnsi"/>
                <w:sz w:val="18"/>
                <w:szCs w:val="18"/>
              </w:rPr>
            </w:pPr>
            <w:r w:rsidRPr="007205F3">
              <w:rPr>
                <w:rFonts w:asciiTheme="minorHAnsi" w:hAnsiTheme="minorHAnsi"/>
                <w:sz w:val="18"/>
                <w:szCs w:val="18"/>
              </w:rPr>
              <w:t>Gyventojų skaičius</w:t>
            </w:r>
          </w:p>
        </w:tc>
        <w:tc>
          <w:tcPr>
            <w:tcW w:w="665" w:type="pct"/>
            <w:gridSpan w:val="14"/>
          </w:tcPr>
          <w:p w14:paraId="00455DDC" w14:textId="77777777" w:rsidR="00166BD5" w:rsidRPr="007205F3" w:rsidRDefault="00166BD5" w:rsidP="007205F3">
            <w:pPr>
              <w:pStyle w:val="TableParagraph"/>
              <w:spacing w:before="30"/>
              <w:ind w:left="320"/>
              <w:rPr>
                <w:rFonts w:asciiTheme="minorHAnsi" w:hAnsiTheme="minorHAnsi"/>
                <w:sz w:val="18"/>
                <w:szCs w:val="18"/>
              </w:rPr>
            </w:pPr>
            <w:r w:rsidRPr="007205F3">
              <w:rPr>
                <w:rFonts w:asciiTheme="minorHAnsi" w:hAnsiTheme="minorHAnsi"/>
                <w:sz w:val="18"/>
                <w:szCs w:val="18"/>
              </w:rPr>
              <w:t>73592</w:t>
            </w:r>
          </w:p>
        </w:tc>
        <w:tc>
          <w:tcPr>
            <w:tcW w:w="625" w:type="pct"/>
            <w:gridSpan w:val="19"/>
          </w:tcPr>
          <w:p w14:paraId="002E7813" w14:textId="77777777" w:rsidR="00166BD5" w:rsidRPr="007205F3" w:rsidRDefault="00166BD5" w:rsidP="007205F3">
            <w:pPr>
              <w:pStyle w:val="TableParagraph"/>
              <w:spacing w:before="30"/>
              <w:ind w:left="284"/>
              <w:rPr>
                <w:rFonts w:asciiTheme="minorHAnsi" w:hAnsiTheme="minorHAnsi"/>
                <w:sz w:val="18"/>
                <w:szCs w:val="18"/>
              </w:rPr>
            </w:pPr>
            <w:r w:rsidRPr="007205F3">
              <w:rPr>
                <w:rFonts w:asciiTheme="minorHAnsi" w:hAnsiTheme="minorHAnsi"/>
                <w:sz w:val="18"/>
                <w:szCs w:val="18"/>
              </w:rPr>
              <w:t>81200</w:t>
            </w:r>
          </w:p>
        </w:tc>
        <w:tc>
          <w:tcPr>
            <w:tcW w:w="792" w:type="pct"/>
            <w:gridSpan w:val="20"/>
          </w:tcPr>
          <w:p w14:paraId="11C11865" w14:textId="77777777" w:rsidR="00166BD5" w:rsidRPr="007205F3" w:rsidRDefault="00166BD5" w:rsidP="007205F3">
            <w:pPr>
              <w:pStyle w:val="TableParagraph"/>
              <w:spacing w:before="30"/>
              <w:ind w:left="427"/>
              <w:rPr>
                <w:rFonts w:asciiTheme="minorHAnsi" w:hAnsiTheme="minorHAnsi"/>
                <w:sz w:val="18"/>
                <w:szCs w:val="18"/>
              </w:rPr>
            </w:pPr>
            <w:r w:rsidRPr="007205F3">
              <w:rPr>
                <w:rFonts w:asciiTheme="minorHAnsi" w:hAnsiTheme="minorHAnsi"/>
                <w:sz w:val="18"/>
                <w:szCs w:val="18"/>
              </w:rPr>
              <w:t>72318</w:t>
            </w:r>
          </w:p>
        </w:tc>
        <w:tc>
          <w:tcPr>
            <w:tcW w:w="553" w:type="pct"/>
            <w:gridSpan w:val="12"/>
          </w:tcPr>
          <w:p w14:paraId="37D191FA" w14:textId="77777777" w:rsidR="00166BD5" w:rsidRPr="007205F3" w:rsidRDefault="00166BD5" w:rsidP="007205F3">
            <w:pPr>
              <w:pStyle w:val="TableParagraph"/>
              <w:spacing w:before="30"/>
              <w:ind w:left="200"/>
              <w:rPr>
                <w:rFonts w:asciiTheme="minorHAnsi" w:hAnsiTheme="minorHAnsi"/>
                <w:sz w:val="18"/>
                <w:szCs w:val="18"/>
              </w:rPr>
            </w:pPr>
            <w:r w:rsidRPr="007205F3">
              <w:rPr>
                <w:rFonts w:asciiTheme="minorHAnsi" w:hAnsiTheme="minorHAnsi"/>
                <w:sz w:val="18"/>
                <w:szCs w:val="18"/>
              </w:rPr>
              <w:t>22340</w:t>
            </w:r>
          </w:p>
        </w:tc>
        <w:tc>
          <w:tcPr>
            <w:tcW w:w="561" w:type="pct"/>
            <w:gridSpan w:val="9"/>
          </w:tcPr>
          <w:p w14:paraId="7DD9F9F7" w14:textId="77777777" w:rsidR="00166BD5" w:rsidRPr="007205F3" w:rsidRDefault="00166BD5" w:rsidP="007205F3">
            <w:pPr>
              <w:pStyle w:val="TableParagraph"/>
              <w:spacing w:before="30"/>
              <w:ind w:left="256"/>
              <w:rPr>
                <w:rFonts w:asciiTheme="minorHAnsi" w:hAnsiTheme="minorHAnsi"/>
                <w:sz w:val="18"/>
                <w:szCs w:val="18"/>
              </w:rPr>
            </w:pPr>
            <w:r w:rsidRPr="007205F3">
              <w:rPr>
                <w:rFonts w:asciiTheme="minorHAnsi" w:hAnsiTheme="minorHAnsi"/>
                <w:sz w:val="18"/>
                <w:szCs w:val="18"/>
              </w:rPr>
              <w:t>1858</w:t>
            </w:r>
          </w:p>
        </w:tc>
      </w:tr>
      <w:tr w:rsidR="00166BD5" w:rsidRPr="007205F3" w14:paraId="20CD828A" w14:textId="77777777" w:rsidTr="007205F3">
        <w:trPr>
          <w:gridAfter w:val="1"/>
          <w:wAfter w:w="5" w:type="pct"/>
          <w:trHeight w:val="20"/>
          <w:jc w:val="center"/>
        </w:trPr>
        <w:tc>
          <w:tcPr>
            <w:tcW w:w="1799" w:type="pct"/>
            <w:gridSpan w:val="2"/>
          </w:tcPr>
          <w:p w14:paraId="6D4E5491" w14:textId="77777777" w:rsidR="00166BD5" w:rsidRPr="007205F3" w:rsidRDefault="00166BD5" w:rsidP="007205F3">
            <w:pPr>
              <w:pStyle w:val="TableParagraph"/>
              <w:rPr>
                <w:rFonts w:asciiTheme="minorHAnsi" w:hAnsiTheme="minorHAnsi"/>
                <w:sz w:val="18"/>
                <w:szCs w:val="18"/>
              </w:rPr>
            </w:pPr>
            <w:r w:rsidRPr="007205F3">
              <w:rPr>
                <w:rFonts w:asciiTheme="minorHAnsi" w:hAnsiTheme="minorHAnsi"/>
                <w:sz w:val="18"/>
                <w:szCs w:val="18"/>
              </w:rPr>
              <w:t>Mokyklų skaičius</w:t>
            </w:r>
          </w:p>
        </w:tc>
        <w:tc>
          <w:tcPr>
            <w:tcW w:w="665" w:type="pct"/>
            <w:gridSpan w:val="14"/>
          </w:tcPr>
          <w:p w14:paraId="710F2420" w14:textId="77777777" w:rsidR="00166BD5" w:rsidRPr="007205F3" w:rsidRDefault="00166BD5" w:rsidP="007205F3">
            <w:pPr>
              <w:pStyle w:val="TableParagraph"/>
              <w:ind w:left="413" w:right="408"/>
              <w:jc w:val="center"/>
              <w:rPr>
                <w:rFonts w:asciiTheme="minorHAnsi" w:hAnsiTheme="minorHAnsi"/>
                <w:sz w:val="18"/>
                <w:szCs w:val="18"/>
              </w:rPr>
            </w:pPr>
            <w:r w:rsidRPr="007205F3">
              <w:rPr>
                <w:rFonts w:asciiTheme="minorHAnsi" w:hAnsiTheme="minorHAnsi"/>
                <w:sz w:val="18"/>
                <w:szCs w:val="18"/>
              </w:rPr>
              <w:t>19</w:t>
            </w:r>
          </w:p>
        </w:tc>
        <w:tc>
          <w:tcPr>
            <w:tcW w:w="625" w:type="pct"/>
            <w:gridSpan w:val="19"/>
          </w:tcPr>
          <w:p w14:paraId="6CE9DDBA" w14:textId="77777777" w:rsidR="00166BD5" w:rsidRPr="007205F3" w:rsidRDefault="00166BD5" w:rsidP="007205F3">
            <w:pPr>
              <w:pStyle w:val="TableParagraph"/>
              <w:ind w:left="376" w:right="377"/>
              <w:jc w:val="center"/>
              <w:rPr>
                <w:rFonts w:asciiTheme="minorHAnsi" w:hAnsiTheme="minorHAnsi"/>
                <w:sz w:val="18"/>
                <w:szCs w:val="18"/>
              </w:rPr>
            </w:pPr>
            <w:r w:rsidRPr="007205F3">
              <w:rPr>
                <w:rFonts w:asciiTheme="minorHAnsi" w:hAnsiTheme="minorHAnsi"/>
                <w:sz w:val="18"/>
                <w:szCs w:val="18"/>
              </w:rPr>
              <w:t>26</w:t>
            </w:r>
          </w:p>
        </w:tc>
        <w:tc>
          <w:tcPr>
            <w:tcW w:w="792" w:type="pct"/>
            <w:gridSpan w:val="20"/>
          </w:tcPr>
          <w:p w14:paraId="62EC1D62" w14:textId="77777777" w:rsidR="00166BD5" w:rsidRPr="007205F3" w:rsidRDefault="00166BD5" w:rsidP="007205F3">
            <w:pPr>
              <w:pStyle w:val="TableParagraph"/>
              <w:ind w:left="464" w:right="481"/>
              <w:jc w:val="center"/>
              <w:rPr>
                <w:rFonts w:asciiTheme="minorHAnsi" w:hAnsiTheme="minorHAnsi"/>
                <w:sz w:val="18"/>
                <w:szCs w:val="18"/>
              </w:rPr>
            </w:pPr>
            <w:r w:rsidRPr="007205F3">
              <w:rPr>
                <w:rFonts w:asciiTheme="minorHAnsi" w:hAnsiTheme="minorHAnsi"/>
                <w:sz w:val="18"/>
                <w:szCs w:val="18"/>
              </w:rPr>
              <w:t>16</w:t>
            </w:r>
          </w:p>
        </w:tc>
        <w:tc>
          <w:tcPr>
            <w:tcW w:w="553" w:type="pct"/>
            <w:gridSpan w:val="12"/>
          </w:tcPr>
          <w:p w14:paraId="17301956" w14:textId="77777777" w:rsidR="00166BD5" w:rsidRPr="007205F3" w:rsidRDefault="00166BD5" w:rsidP="007205F3">
            <w:pPr>
              <w:pStyle w:val="TableParagraph"/>
              <w:ind w:right="36"/>
              <w:jc w:val="center"/>
              <w:rPr>
                <w:rFonts w:asciiTheme="minorHAnsi" w:hAnsiTheme="minorHAnsi"/>
                <w:sz w:val="18"/>
                <w:szCs w:val="18"/>
              </w:rPr>
            </w:pPr>
            <w:r w:rsidRPr="007205F3">
              <w:rPr>
                <w:rFonts w:asciiTheme="minorHAnsi" w:hAnsiTheme="minorHAnsi"/>
                <w:sz w:val="18"/>
                <w:szCs w:val="18"/>
              </w:rPr>
              <w:t>8</w:t>
            </w:r>
          </w:p>
        </w:tc>
        <w:tc>
          <w:tcPr>
            <w:tcW w:w="561" w:type="pct"/>
            <w:gridSpan w:val="9"/>
          </w:tcPr>
          <w:p w14:paraId="2B48BED4" w14:textId="77777777" w:rsidR="00166BD5" w:rsidRPr="007205F3" w:rsidRDefault="00166BD5" w:rsidP="007205F3">
            <w:pPr>
              <w:pStyle w:val="TableParagraph"/>
              <w:ind w:right="47"/>
              <w:jc w:val="center"/>
              <w:rPr>
                <w:rFonts w:asciiTheme="minorHAnsi" w:hAnsiTheme="minorHAnsi"/>
                <w:sz w:val="18"/>
                <w:szCs w:val="18"/>
              </w:rPr>
            </w:pPr>
            <w:r w:rsidRPr="007205F3">
              <w:rPr>
                <w:rFonts w:asciiTheme="minorHAnsi" w:hAnsiTheme="minorHAnsi"/>
                <w:sz w:val="18"/>
                <w:szCs w:val="18"/>
              </w:rPr>
              <w:t>2</w:t>
            </w:r>
          </w:p>
        </w:tc>
      </w:tr>
      <w:tr w:rsidR="00166BD5" w:rsidRPr="007205F3" w14:paraId="3722E997" w14:textId="77777777" w:rsidTr="007205F3">
        <w:trPr>
          <w:gridAfter w:val="1"/>
          <w:wAfter w:w="5" w:type="pct"/>
          <w:trHeight w:val="20"/>
          <w:jc w:val="center"/>
        </w:trPr>
        <w:tc>
          <w:tcPr>
            <w:tcW w:w="1799" w:type="pct"/>
            <w:gridSpan w:val="2"/>
          </w:tcPr>
          <w:p w14:paraId="0715B277" w14:textId="77777777" w:rsidR="00166BD5" w:rsidRPr="007205F3" w:rsidRDefault="00166BD5" w:rsidP="007205F3">
            <w:pPr>
              <w:pStyle w:val="TableParagraph"/>
              <w:spacing w:before="16"/>
              <w:rPr>
                <w:rFonts w:asciiTheme="minorHAnsi" w:hAnsiTheme="minorHAnsi"/>
                <w:sz w:val="18"/>
                <w:szCs w:val="18"/>
              </w:rPr>
            </w:pPr>
            <w:r w:rsidRPr="007205F3">
              <w:rPr>
                <w:rFonts w:asciiTheme="minorHAnsi" w:hAnsiTheme="minorHAnsi"/>
                <w:sz w:val="18"/>
                <w:szCs w:val="18"/>
              </w:rPr>
              <w:t>Darželių skaičius</w:t>
            </w:r>
          </w:p>
        </w:tc>
        <w:tc>
          <w:tcPr>
            <w:tcW w:w="665" w:type="pct"/>
            <w:gridSpan w:val="14"/>
          </w:tcPr>
          <w:p w14:paraId="666C39E6" w14:textId="77777777" w:rsidR="00166BD5" w:rsidRPr="007205F3" w:rsidRDefault="00166BD5" w:rsidP="007205F3">
            <w:pPr>
              <w:pStyle w:val="TableParagraph"/>
              <w:spacing w:before="16"/>
              <w:ind w:left="413" w:right="408"/>
              <w:jc w:val="center"/>
              <w:rPr>
                <w:rFonts w:asciiTheme="minorHAnsi" w:hAnsiTheme="minorHAnsi"/>
                <w:sz w:val="18"/>
                <w:szCs w:val="18"/>
              </w:rPr>
            </w:pPr>
            <w:r w:rsidRPr="007205F3">
              <w:rPr>
                <w:rFonts w:asciiTheme="minorHAnsi" w:hAnsiTheme="minorHAnsi"/>
                <w:sz w:val="18"/>
                <w:szCs w:val="18"/>
              </w:rPr>
              <w:t>29</w:t>
            </w:r>
          </w:p>
        </w:tc>
        <w:tc>
          <w:tcPr>
            <w:tcW w:w="625" w:type="pct"/>
            <w:gridSpan w:val="19"/>
          </w:tcPr>
          <w:p w14:paraId="60F60F02" w14:textId="77777777" w:rsidR="00166BD5" w:rsidRPr="007205F3" w:rsidRDefault="00166BD5" w:rsidP="007205F3">
            <w:pPr>
              <w:pStyle w:val="TableParagraph"/>
              <w:spacing w:before="16"/>
              <w:ind w:left="376" w:right="377"/>
              <w:jc w:val="center"/>
              <w:rPr>
                <w:rFonts w:asciiTheme="minorHAnsi" w:hAnsiTheme="minorHAnsi"/>
                <w:sz w:val="18"/>
                <w:szCs w:val="18"/>
              </w:rPr>
            </w:pPr>
            <w:r w:rsidRPr="007205F3">
              <w:rPr>
                <w:rFonts w:asciiTheme="minorHAnsi" w:hAnsiTheme="minorHAnsi"/>
                <w:sz w:val="18"/>
                <w:szCs w:val="18"/>
              </w:rPr>
              <w:t>39</w:t>
            </w:r>
          </w:p>
        </w:tc>
        <w:tc>
          <w:tcPr>
            <w:tcW w:w="792" w:type="pct"/>
            <w:gridSpan w:val="20"/>
          </w:tcPr>
          <w:p w14:paraId="5AAAB37D" w14:textId="77777777" w:rsidR="00166BD5" w:rsidRPr="007205F3" w:rsidRDefault="00166BD5" w:rsidP="007205F3">
            <w:pPr>
              <w:pStyle w:val="TableParagraph"/>
              <w:spacing w:before="16"/>
              <w:ind w:right="16"/>
              <w:jc w:val="center"/>
              <w:rPr>
                <w:rFonts w:asciiTheme="minorHAnsi" w:hAnsiTheme="minorHAnsi"/>
                <w:sz w:val="18"/>
                <w:szCs w:val="18"/>
              </w:rPr>
            </w:pPr>
            <w:r w:rsidRPr="007205F3">
              <w:rPr>
                <w:rFonts w:asciiTheme="minorHAnsi" w:hAnsiTheme="minorHAnsi"/>
                <w:sz w:val="18"/>
                <w:szCs w:val="18"/>
              </w:rPr>
              <w:t>7</w:t>
            </w:r>
          </w:p>
        </w:tc>
        <w:tc>
          <w:tcPr>
            <w:tcW w:w="553" w:type="pct"/>
            <w:gridSpan w:val="12"/>
          </w:tcPr>
          <w:p w14:paraId="61B4B499" w14:textId="77777777" w:rsidR="00166BD5" w:rsidRPr="007205F3" w:rsidRDefault="00166BD5" w:rsidP="007205F3">
            <w:pPr>
              <w:pStyle w:val="TableParagraph"/>
              <w:spacing w:before="16"/>
              <w:ind w:right="36"/>
              <w:jc w:val="center"/>
              <w:rPr>
                <w:rFonts w:asciiTheme="minorHAnsi" w:hAnsiTheme="minorHAnsi"/>
                <w:sz w:val="18"/>
                <w:szCs w:val="18"/>
              </w:rPr>
            </w:pPr>
            <w:r w:rsidRPr="007205F3">
              <w:rPr>
                <w:rFonts w:asciiTheme="minorHAnsi" w:hAnsiTheme="minorHAnsi"/>
                <w:sz w:val="18"/>
                <w:szCs w:val="18"/>
              </w:rPr>
              <w:t>1</w:t>
            </w:r>
          </w:p>
        </w:tc>
        <w:tc>
          <w:tcPr>
            <w:tcW w:w="561" w:type="pct"/>
            <w:gridSpan w:val="9"/>
          </w:tcPr>
          <w:p w14:paraId="6C814AE3" w14:textId="77777777" w:rsidR="00166BD5" w:rsidRPr="007205F3" w:rsidRDefault="00166BD5" w:rsidP="007205F3">
            <w:pPr>
              <w:pStyle w:val="TableParagraph"/>
              <w:spacing w:before="16"/>
              <w:ind w:right="47"/>
              <w:jc w:val="center"/>
              <w:rPr>
                <w:rFonts w:asciiTheme="minorHAnsi" w:hAnsiTheme="minorHAnsi"/>
                <w:sz w:val="18"/>
                <w:szCs w:val="18"/>
              </w:rPr>
            </w:pPr>
            <w:r w:rsidRPr="007205F3">
              <w:rPr>
                <w:rFonts w:asciiTheme="minorHAnsi" w:hAnsiTheme="minorHAnsi"/>
                <w:sz w:val="18"/>
                <w:szCs w:val="18"/>
              </w:rPr>
              <w:t>0</w:t>
            </w:r>
          </w:p>
        </w:tc>
      </w:tr>
      <w:tr w:rsidR="00166BD5" w:rsidRPr="007205F3" w14:paraId="4308B6BE" w14:textId="77777777" w:rsidTr="007205F3">
        <w:trPr>
          <w:gridAfter w:val="1"/>
          <w:wAfter w:w="5" w:type="pct"/>
          <w:trHeight w:val="20"/>
          <w:jc w:val="center"/>
        </w:trPr>
        <w:tc>
          <w:tcPr>
            <w:tcW w:w="1799" w:type="pct"/>
            <w:gridSpan w:val="2"/>
          </w:tcPr>
          <w:p w14:paraId="51681AE6" w14:textId="77777777" w:rsidR="00166BD5" w:rsidRPr="007205F3" w:rsidRDefault="00166BD5" w:rsidP="007205F3">
            <w:pPr>
              <w:pStyle w:val="TableParagraph"/>
              <w:spacing w:before="16"/>
              <w:rPr>
                <w:rFonts w:asciiTheme="minorHAnsi" w:hAnsiTheme="minorHAnsi"/>
                <w:sz w:val="18"/>
                <w:szCs w:val="18"/>
              </w:rPr>
            </w:pPr>
            <w:r w:rsidRPr="007205F3">
              <w:rPr>
                <w:rFonts w:asciiTheme="minorHAnsi" w:hAnsiTheme="minorHAnsi"/>
                <w:sz w:val="18"/>
                <w:szCs w:val="18"/>
              </w:rPr>
              <w:t>Ligoninių skaičius</w:t>
            </w:r>
          </w:p>
        </w:tc>
        <w:tc>
          <w:tcPr>
            <w:tcW w:w="665" w:type="pct"/>
            <w:gridSpan w:val="14"/>
          </w:tcPr>
          <w:p w14:paraId="21DCC99D" w14:textId="77777777" w:rsidR="00166BD5" w:rsidRPr="007205F3" w:rsidRDefault="00166BD5" w:rsidP="007205F3">
            <w:pPr>
              <w:pStyle w:val="TableParagraph"/>
              <w:spacing w:before="16"/>
              <w:ind w:left="2"/>
              <w:jc w:val="center"/>
              <w:rPr>
                <w:rFonts w:asciiTheme="minorHAnsi" w:hAnsiTheme="minorHAnsi"/>
                <w:sz w:val="18"/>
                <w:szCs w:val="18"/>
              </w:rPr>
            </w:pPr>
            <w:r w:rsidRPr="007205F3">
              <w:rPr>
                <w:rFonts w:asciiTheme="minorHAnsi" w:hAnsiTheme="minorHAnsi"/>
                <w:sz w:val="18"/>
                <w:szCs w:val="18"/>
              </w:rPr>
              <w:t>5</w:t>
            </w:r>
          </w:p>
        </w:tc>
        <w:tc>
          <w:tcPr>
            <w:tcW w:w="625" w:type="pct"/>
            <w:gridSpan w:val="19"/>
          </w:tcPr>
          <w:p w14:paraId="2E2F60A1" w14:textId="77777777" w:rsidR="00166BD5" w:rsidRPr="007205F3" w:rsidRDefault="00166BD5" w:rsidP="007205F3">
            <w:pPr>
              <w:pStyle w:val="TableParagraph"/>
              <w:spacing w:before="16"/>
              <w:ind w:right="1"/>
              <w:jc w:val="center"/>
              <w:rPr>
                <w:rFonts w:asciiTheme="minorHAnsi" w:hAnsiTheme="minorHAnsi"/>
                <w:sz w:val="18"/>
                <w:szCs w:val="18"/>
              </w:rPr>
            </w:pPr>
            <w:r w:rsidRPr="007205F3">
              <w:rPr>
                <w:rFonts w:asciiTheme="minorHAnsi" w:hAnsiTheme="minorHAnsi"/>
                <w:sz w:val="18"/>
                <w:szCs w:val="18"/>
              </w:rPr>
              <w:t>4</w:t>
            </w:r>
          </w:p>
        </w:tc>
        <w:tc>
          <w:tcPr>
            <w:tcW w:w="792" w:type="pct"/>
            <w:gridSpan w:val="20"/>
          </w:tcPr>
          <w:p w14:paraId="6A9ADD19" w14:textId="77777777" w:rsidR="00166BD5" w:rsidRPr="007205F3" w:rsidRDefault="00166BD5" w:rsidP="007205F3">
            <w:pPr>
              <w:pStyle w:val="TableParagraph"/>
              <w:spacing w:before="16"/>
              <w:ind w:right="16"/>
              <w:jc w:val="center"/>
              <w:rPr>
                <w:rFonts w:asciiTheme="minorHAnsi" w:hAnsiTheme="minorHAnsi"/>
                <w:sz w:val="18"/>
                <w:szCs w:val="18"/>
              </w:rPr>
            </w:pPr>
            <w:r w:rsidRPr="007205F3">
              <w:rPr>
                <w:rFonts w:asciiTheme="minorHAnsi" w:hAnsiTheme="minorHAnsi"/>
                <w:sz w:val="18"/>
                <w:szCs w:val="18"/>
              </w:rPr>
              <w:t>4</w:t>
            </w:r>
          </w:p>
        </w:tc>
        <w:tc>
          <w:tcPr>
            <w:tcW w:w="553" w:type="pct"/>
            <w:gridSpan w:val="12"/>
          </w:tcPr>
          <w:p w14:paraId="5220F567" w14:textId="77777777" w:rsidR="00166BD5" w:rsidRPr="007205F3" w:rsidRDefault="00166BD5" w:rsidP="007205F3">
            <w:pPr>
              <w:pStyle w:val="TableParagraph"/>
              <w:spacing w:before="16"/>
              <w:ind w:right="36"/>
              <w:jc w:val="center"/>
              <w:rPr>
                <w:rFonts w:asciiTheme="minorHAnsi" w:hAnsiTheme="minorHAnsi"/>
                <w:sz w:val="18"/>
                <w:szCs w:val="18"/>
              </w:rPr>
            </w:pPr>
            <w:r w:rsidRPr="007205F3">
              <w:rPr>
                <w:rFonts w:asciiTheme="minorHAnsi" w:hAnsiTheme="minorHAnsi"/>
                <w:sz w:val="18"/>
                <w:szCs w:val="18"/>
              </w:rPr>
              <w:t>0</w:t>
            </w:r>
          </w:p>
        </w:tc>
        <w:tc>
          <w:tcPr>
            <w:tcW w:w="561" w:type="pct"/>
            <w:gridSpan w:val="9"/>
          </w:tcPr>
          <w:p w14:paraId="55734AC8" w14:textId="77777777" w:rsidR="00166BD5" w:rsidRPr="007205F3" w:rsidRDefault="00166BD5" w:rsidP="007205F3">
            <w:pPr>
              <w:pStyle w:val="TableParagraph"/>
              <w:spacing w:before="16"/>
              <w:ind w:right="47"/>
              <w:jc w:val="center"/>
              <w:rPr>
                <w:rFonts w:asciiTheme="minorHAnsi" w:hAnsiTheme="minorHAnsi"/>
                <w:sz w:val="18"/>
                <w:szCs w:val="18"/>
              </w:rPr>
            </w:pPr>
            <w:r w:rsidRPr="007205F3">
              <w:rPr>
                <w:rFonts w:asciiTheme="minorHAnsi" w:hAnsiTheme="minorHAnsi"/>
                <w:sz w:val="18"/>
                <w:szCs w:val="18"/>
              </w:rPr>
              <w:t>0</w:t>
            </w:r>
          </w:p>
        </w:tc>
      </w:tr>
      <w:tr w:rsidR="00166BD5" w:rsidRPr="007205F3" w14:paraId="781B0CF7" w14:textId="77777777" w:rsidTr="007205F3">
        <w:trPr>
          <w:gridAfter w:val="1"/>
          <w:wAfter w:w="5" w:type="pct"/>
          <w:trHeight w:val="20"/>
          <w:jc w:val="center"/>
        </w:trPr>
        <w:tc>
          <w:tcPr>
            <w:tcW w:w="1799" w:type="pct"/>
            <w:gridSpan w:val="2"/>
          </w:tcPr>
          <w:p w14:paraId="405779EE" w14:textId="77777777" w:rsidR="00166BD5" w:rsidRPr="007205F3" w:rsidRDefault="00166BD5" w:rsidP="007205F3">
            <w:pPr>
              <w:pStyle w:val="TableParagraph"/>
              <w:rPr>
                <w:rFonts w:asciiTheme="minorHAnsi" w:hAnsiTheme="minorHAnsi"/>
                <w:sz w:val="18"/>
                <w:szCs w:val="18"/>
              </w:rPr>
            </w:pPr>
            <w:r w:rsidRPr="007205F3">
              <w:rPr>
                <w:rFonts w:asciiTheme="minorHAnsi" w:hAnsiTheme="minorHAnsi"/>
                <w:sz w:val="18"/>
                <w:szCs w:val="18"/>
              </w:rPr>
              <w:t>Mokyklose ugdomų mokinių</w:t>
            </w:r>
          </w:p>
          <w:p w14:paraId="76ED704E" w14:textId="77777777" w:rsidR="00166BD5" w:rsidRPr="007205F3" w:rsidRDefault="00166BD5" w:rsidP="007205F3">
            <w:pPr>
              <w:pStyle w:val="TableParagraph"/>
              <w:rPr>
                <w:rFonts w:asciiTheme="minorHAnsi" w:hAnsiTheme="minorHAnsi"/>
                <w:sz w:val="18"/>
                <w:szCs w:val="18"/>
              </w:rPr>
            </w:pPr>
            <w:r w:rsidRPr="007205F3">
              <w:rPr>
                <w:rFonts w:asciiTheme="minorHAnsi" w:hAnsiTheme="minorHAnsi"/>
                <w:sz w:val="18"/>
                <w:szCs w:val="18"/>
              </w:rPr>
              <w:t>skaičius</w:t>
            </w:r>
          </w:p>
        </w:tc>
        <w:tc>
          <w:tcPr>
            <w:tcW w:w="665" w:type="pct"/>
            <w:gridSpan w:val="14"/>
          </w:tcPr>
          <w:p w14:paraId="0DFA602B" w14:textId="77777777" w:rsidR="00166BD5" w:rsidRPr="007205F3" w:rsidRDefault="00166BD5" w:rsidP="007205F3">
            <w:pPr>
              <w:pStyle w:val="TableParagraph"/>
              <w:spacing w:before="133"/>
              <w:ind w:left="376"/>
              <w:rPr>
                <w:rFonts w:asciiTheme="minorHAnsi" w:hAnsiTheme="minorHAnsi"/>
                <w:sz w:val="18"/>
                <w:szCs w:val="18"/>
              </w:rPr>
            </w:pPr>
            <w:r w:rsidRPr="007205F3">
              <w:rPr>
                <w:rFonts w:asciiTheme="minorHAnsi" w:hAnsiTheme="minorHAnsi"/>
                <w:sz w:val="18"/>
                <w:szCs w:val="18"/>
              </w:rPr>
              <w:t>8113</w:t>
            </w:r>
          </w:p>
        </w:tc>
        <w:tc>
          <w:tcPr>
            <w:tcW w:w="625" w:type="pct"/>
            <w:gridSpan w:val="19"/>
          </w:tcPr>
          <w:p w14:paraId="5948009A" w14:textId="77777777" w:rsidR="00166BD5" w:rsidRPr="007205F3" w:rsidRDefault="00166BD5" w:rsidP="007205F3">
            <w:pPr>
              <w:pStyle w:val="TableParagraph"/>
              <w:spacing w:before="133"/>
              <w:ind w:left="339"/>
              <w:rPr>
                <w:rFonts w:asciiTheme="minorHAnsi" w:hAnsiTheme="minorHAnsi"/>
                <w:sz w:val="18"/>
                <w:szCs w:val="18"/>
              </w:rPr>
            </w:pPr>
            <w:r w:rsidRPr="007205F3">
              <w:rPr>
                <w:rFonts w:asciiTheme="minorHAnsi" w:hAnsiTheme="minorHAnsi"/>
                <w:sz w:val="18"/>
                <w:szCs w:val="18"/>
              </w:rPr>
              <w:t>9337</w:t>
            </w:r>
          </w:p>
        </w:tc>
        <w:tc>
          <w:tcPr>
            <w:tcW w:w="792" w:type="pct"/>
            <w:gridSpan w:val="20"/>
          </w:tcPr>
          <w:p w14:paraId="3A4BE984" w14:textId="77777777" w:rsidR="00166BD5" w:rsidRPr="007205F3" w:rsidRDefault="00166BD5" w:rsidP="007205F3">
            <w:pPr>
              <w:pStyle w:val="TableParagraph"/>
              <w:spacing w:before="133"/>
              <w:ind w:left="465" w:right="481"/>
              <w:jc w:val="center"/>
              <w:rPr>
                <w:rFonts w:asciiTheme="minorHAnsi" w:hAnsiTheme="minorHAnsi"/>
                <w:sz w:val="18"/>
                <w:szCs w:val="18"/>
              </w:rPr>
            </w:pPr>
            <w:r w:rsidRPr="007205F3">
              <w:rPr>
                <w:rFonts w:asciiTheme="minorHAnsi" w:hAnsiTheme="minorHAnsi"/>
                <w:sz w:val="18"/>
                <w:szCs w:val="18"/>
              </w:rPr>
              <w:t>8203</w:t>
            </w:r>
          </w:p>
        </w:tc>
        <w:tc>
          <w:tcPr>
            <w:tcW w:w="553" w:type="pct"/>
            <w:gridSpan w:val="12"/>
          </w:tcPr>
          <w:p w14:paraId="0D4A3111" w14:textId="77777777" w:rsidR="00166BD5" w:rsidRPr="007205F3" w:rsidRDefault="00166BD5" w:rsidP="007205F3">
            <w:pPr>
              <w:pStyle w:val="TableParagraph"/>
              <w:spacing w:before="133"/>
              <w:ind w:left="255"/>
              <w:rPr>
                <w:rFonts w:asciiTheme="minorHAnsi" w:hAnsiTheme="minorHAnsi"/>
                <w:sz w:val="18"/>
                <w:szCs w:val="18"/>
              </w:rPr>
            </w:pPr>
            <w:r w:rsidRPr="007205F3">
              <w:rPr>
                <w:rFonts w:asciiTheme="minorHAnsi" w:hAnsiTheme="minorHAnsi"/>
                <w:sz w:val="18"/>
                <w:szCs w:val="18"/>
              </w:rPr>
              <w:t>3077</w:t>
            </w:r>
          </w:p>
        </w:tc>
        <w:tc>
          <w:tcPr>
            <w:tcW w:w="561" w:type="pct"/>
            <w:gridSpan w:val="9"/>
          </w:tcPr>
          <w:p w14:paraId="724910EB" w14:textId="77777777" w:rsidR="00166BD5" w:rsidRPr="007205F3" w:rsidRDefault="00166BD5" w:rsidP="007205F3">
            <w:pPr>
              <w:pStyle w:val="TableParagraph"/>
              <w:spacing w:before="133"/>
              <w:ind w:left="256"/>
              <w:rPr>
                <w:rFonts w:asciiTheme="minorHAnsi" w:hAnsiTheme="minorHAnsi"/>
                <w:sz w:val="18"/>
                <w:szCs w:val="18"/>
              </w:rPr>
            </w:pPr>
            <w:r w:rsidRPr="007205F3">
              <w:rPr>
                <w:rFonts w:asciiTheme="minorHAnsi" w:hAnsiTheme="minorHAnsi"/>
                <w:sz w:val="18"/>
                <w:szCs w:val="18"/>
              </w:rPr>
              <w:t>1374</w:t>
            </w:r>
          </w:p>
        </w:tc>
      </w:tr>
      <w:tr w:rsidR="00166BD5" w:rsidRPr="007205F3" w14:paraId="54CE9E65" w14:textId="77777777" w:rsidTr="007205F3">
        <w:trPr>
          <w:gridAfter w:val="1"/>
          <w:wAfter w:w="5" w:type="pct"/>
          <w:trHeight w:val="20"/>
          <w:jc w:val="center"/>
        </w:trPr>
        <w:tc>
          <w:tcPr>
            <w:tcW w:w="1799" w:type="pct"/>
            <w:gridSpan w:val="2"/>
          </w:tcPr>
          <w:p w14:paraId="40CD5AD7" w14:textId="77777777" w:rsidR="00166BD5" w:rsidRPr="007205F3" w:rsidRDefault="00166BD5" w:rsidP="007205F3">
            <w:pPr>
              <w:pStyle w:val="TableParagraph"/>
              <w:rPr>
                <w:rFonts w:asciiTheme="minorHAnsi" w:hAnsiTheme="minorHAnsi"/>
                <w:sz w:val="18"/>
                <w:szCs w:val="18"/>
              </w:rPr>
            </w:pPr>
            <w:r w:rsidRPr="007205F3">
              <w:rPr>
                <w:rFonts w:asciiTheme="minorHAnsi" w:hAnsiTheme="minorHAnsi"/>
                <w:sz w:val="18"/>
                <w:szCs w:val="18"/>
              </w:rPr>
              <w:t>Darželiuose ugdomų vaikų</w:t>
            </w:r>
          </w:p>
          <w:p w14:paraId="2122AE5E" w14:textId="77777777" w:rsidR="00166BD5" w:rsidRPr="007205F3" w:rsidRDefault="00166BD5" w:rsidP="007205F3">
            <w:pPr>
              <w:pStyle w:val="TableParagraph"/>
              <w:rPr>
                <w:rFonts w:asciiTheme="minorHAnsi" w:hAnsiTheme="minorHAnsi"/>
                <w:sz w:val="18"/>
                <w:szCs w:val="18"/>
              </w:rPr>
            </w:pPr>
            <w:r w:rsidRPr="007205F3">
              <w:rPr>
                <w:rFonts w:asciiTheme="minorHAnsi" w:hAnsiTheme="minorHAnsi"/>
                <w:sz w:val="18"/>
                <w:szCs w:val="18"/>
              </w:rPr>
              <w:t>skaičius</w:t>
            </w:r>
          </w:p>
        </w:tc>
        <w:tc>
          <w:tcPr>
            <w:tcW w:w="665" w:type="pct"/>
            <w:gridSpan w:val="14"/>
          </w:tcPr>
          <w:p w14:paraId="4A8811D5" w14:textId="77777777" w:rsidR="00166BD5" w:rsidRPr="007205F3" w:rsidRDefault="00166BD5" w:rsidP="007205F3">
            <w:pPr>
              <w:pStyle w:val="TableParagraph"/>
              <w:spacing w:before="133"/>
              <w:ind w:left="376"/>
              <w:rPr>
                <w:rFonts w:asciiTheme="minorHAnsi" w:hAnsiTheme="minorHAnsi"/>
                <w:sz w:val="18"/>
                <w:szCs w:val="18"/>
              </w:rPr>
            </w:pPr>
            <w:r w:rsidRPr="007205F3">
              <w:rPr>
                <w:rFonts w:asciiTheme="minorHAnsi" w:hAnsiTheme="minorHAnsi"/>
                <w:sz w:val="18"/>
                <w:szCs w:val="18"/>
              </w:rPr>
              <w:t>3582</w:t>
            </w:r>
          </w:p>
        </w:tc>
        <w:tc>
          <w:tcPr>
            <w:tcW w:w="625" w:type="pct"/>
            <w:gridSpan w:val="19"/>
          </w:tcPr>
          <w:p w14:paraId="6120EF5E" w14:textId="77777777" w:rsidR="00166BD5" w:rsidRPr="007205F3" w:rsidRDefault="00166BD5" w:rsidP="007205F3">
            <w:pPr>
              <w:pStyle w:val="TableParagraph"/>
              <w:spacing w:before="133"/>
              <w:ind w:left="339"/>
              <w:rPr>
                <w:rFonts w:asciiTheme="minorHAnsi" w:hAnsiTheme="minorHAnsi"/>
                <w:sz w:val="18"/>
                <w:szCs w:val="18"/>
              </w:rPr>
            </w:pPr>
            <w:r w:rsidRPr="007205F3">
              <w:rPr>
                <w:rFonts w:asciiTheme="minorHAnsi" w:hAnsiTheme="minorHAnsi"/>
                <w:sz w:val="18"/>
                <w:szCs w:val="18"/>
              </w:rPr>
              <w:t>5576</w:t>
            </w:r>
          </w:p>
        </w:tc>
        <w:tc>
          <w:tcPr>
            <w:tcW w:w="792" w:type="pct"/>
            <w:gridSpan w:val="20"/>
          </w:tcPr>
          <w:p w14:paraId="478BE4EE" w14:textId="77777777" w:rsidR="00166BD5" w:rsidRPr="007205F3" w:rsidRDefault="00166BD5" w:rsidP="007205F3">
            <w:pPr>
              <w:pStyle w:val="TableParagraph"/>
              <w:spacing w:before="133"/>
              <w:ind w:left="463" w:right="481"/>
              <w:jc w:val="center"/>
              <w:rPr>
                <w:rFonts w:asciiTheme="minorHAnsi" w:hAnsiTheme="minorHAnsi"/>
                <w:sz w:val="18"/>
                <w:szCs w:val="18"/>
              </w:rPr>
            </w:pPr>
            <w:r w:rsidRPr="007205F3">
              <w:rPr>
                <w:rFonts w:asciiTheme="minorHAnsi" w:hAnsiTheme="minorHAnsi"/>
                <w:sz w:val="18"/>
                <w:szCs w:val="18"/>
              </w:rPr>
              <w:t>621</w:t>
            </w:r>
          </w:p>
        </w:tc>
        <w:tc>
          <w:tcPr>
            <w:tcW w:w="553" w:type="pct"/>
            <w:gridSpan w:val="12"/>
          </w:tcPr>
          <w:p w14:paraId="5CDA5AFF" w14:textId="77777777" w:rsidR="00166BD5" w:rsidRPr="007205F3" w:rsidRDefault="00166BD5" w:rsidP="007205F3">
            <w:pPr>
              <w:pStyle w:val="TableParagraph"/>
              <w:spacing w:before="133"/>
              <w:ind w:left="310"/>
              <w:rPr>
                <w:rFonts w:asciiTheme="minorHAnsi" w:hAnsiTheme="minorHAnsi"/>
                <w:sz w:val="18"/>
                <w:szCs w:val="18"/>
              </w:rPr>
            </w:pPr>
            <w:r w:rsidRPr="007205F3">
              <w:rPr>
                <w:rFonts w:asciiTheme="minorHAnsi" w:hAnsiTheme="minorHAnsi"/>
                <w:sz w:val="18"/>
                <w:szCs w:val="18"/>
              </w:rPr>
              <w:t>115</w:t>
            </w:r>
          </w:p>
        </w:tc>
        <w:tc>
          <w:tcPr>
            <w:tcW w:w="561" w:type="pct"/>
            <w:gridSpan w:val="9"/>
          </w:tcPr>
          <w:p w14:paraId="3FE1CEFD" w14:textId="77777777" w:rsidR="00166BD5" w:rsidRPr="007205F3" w:rsidRDefault="00166BD5" w:rsidP="007205F3">
            <w:pPr>
              <w:pStyle w:val="TableParagraph"/>
              <w:spacing w:before="133"/>
              <w:ind w:right="47"/>
              <w:jc w:val="center"/>
              <w:rPr>
                <w:rFonts w:asciiTheme="minorHAnsi" w:hAnsiTheme="minorHAnsi"/>
                <w:sz w:val="18"/>
                <w:szCs w:val="18"/>
              </w:rPr>
            </w:pPr>
            <w:r w:rsidRPr="007205F3">
              <w:rPr>
                <w:rFonts w:asciiTheme="minorHAnsi" w:hAnsiTheme="minorHAnsi"/>
                <w:sz w:val="18"/>
                <w:szCs w:val="18"/>
              </w:rPr>
              <w:t>0</w:t>
            </w:r>
          </w:p>
        </w:tc>
      </w:tr>
      <w:tr w:rsidR="00166BD5" w:rsidRPr="007205F3" w14:paraId="4C675547" w14:textId="77777777" w:rsidTr="007205F3">
        <w:trPr>
          <w:gridAfter w:val="1"/>
          <w:wAfter w:w="5" w:type="pct"/>
          <w:trHeight w:val="20"/>
          <w:jc w:val="center"/>
        </w:trPr>
        <w:tc>
          <w:tcPr>
            <w:tcW w:w="1799" w:type="pct"/>
            <w:gridSpan w:val="2"/>
          </w:tcPr>
          <w:p w14:paraId="159F6468" w14:textId="77777777" w:rsidR="00166BD5" w:rsidRPr="007205F3" w:rsidRDefault="00166BD5" w:rsidP="007205F3">
            <w:pPr>
              <w:pStyle w:val="TableParagraph"/>
              <w:spacing w:before="16"/>
              <w:rPr>
                <w:rFonts w:asciiTheme="minorHAnsi" w:hAnsiTheme="minorHAnsi"/>
                <w:sz w:val="18"/>
                <w:szCs w:val="18"/>
              </w:rPr>
            </w:pPr>
            <w:r w:rsidRPr="007205F3">
              <w:rPr>
                <w:rFonts w:asciiTheme="minorHAnsi" w:hAnsiTheme="minorHAnsi"/>
                <w:sz w:val="18"/>
                <w:szCs w:val="18"/>
              </w:rPr>
              <w:t>Ligoninėse esančių lovų skaičius</w:t>
            </w:r>
          </w:p>
        </w:tc>
        <w:tc>
          <w:tcPr>
            <w:tcW w:w="665" w:type="pct"/>
            <w:gridSpan w:val="14"/>
          </w:tcPr>
          <w:p w14:paraId="1EDBA9D9" w14:textId="77777777" w:rsidR="00166BD5" w:rsidRPr="007205F3" w:rsidRDefault="00166BD5" w:rsidP="007205F3">
            <w:pPr>
              <w:pStyle w:val="TableParagraph"/>
              <w:spacing w:before="16"/>
              <w:ind w:left="413" w:right="409"/>
              <w:jc w:val="center"/>
              <w:rPr>
                <w:rFonts w:asciiTheme="minorHAnsi" w:hAnsiTheme="minorHAnsi"/>
                <w:sz w:val="18"/>
                <w:szCs w:val="18"/>
              </w:rPr>
            </w:pPr>
            <w:r w:rsidRPr="007205F3">
              <w:rPr>
                <w:rFonts w:asciiTheme="minorHAnsi" w:hAnsiTheme="minorHAnsi"/>
                <w:sz w:val="18"/>
                <w:szCs w:val="18"/>
              </w:rPr>
              <w:t>733</w:t>
            </w:r>
          </w:p>
        </w:tc>
        <w:tc>
          <w:tcPr>
            <w:tcW w:w="625" w:type="pct"/>
            <w:gridSpan w:val="19"/>
          </w:tcPr>
          <w:p w14:paraId="6C0FA8EB" w14:textId="77777777" w:rsidR="00166BD5" w:rsidRPr="007205F3" w:rsidRDefault="00166BD5" w:rsidP="007205F3">
            <w:pPr>
              <w:pStyle w:val="TableParagraph"/>
              <w:spacing w:before="16"/>
              <w:ind w:left="376" w:right="378"/>
              <w:jc w:val="center"/>
              <w:rPr>
                <w:rFonts w:asciiTheme="minorHAnsi" w:hAnsiTheme="minorHAnsi"/>
                <w:sz w:val="18"/>
                <w:szCs w:val="18"/>
              </w:rPr>
            </w:pPr>
            <w:r w:rsidRPr="007205F3">
              <w:rPr>
                <w:rFonts w:asciiTheme="minorHAnsi" w:hAnsiTheme="minorHAnsi"/>
                <w:sz w:val="18"/>
                <w:szCs w:val="18"/>
              </w:rPr>
              <w:t>588</w:t>
            </w:r>
          </w:p>
        </w:tc>
        <w:tc>
          <w:tcPr>
            <w:tcW w:w="792" w:type="pct"/>
            <w:gridSpan w:val="20"/>
          </w:tcPr>
          <w:p w14:paraId="2FD03D54" w14:textId="77777777" w:rsidR="00166BD5" w:rsidRPr="007205F3" w:rsidRDefault="00166BD5" w:rsidP="007205F3">
            <w:pPr>
              <w:pStyle w:val="TableParagraph"/>
              <w:spacing w:before="16"/>
              <w:ind w:left="465" w:right="481"/>
              <w:jc w:val="center"/>
              <w:rPr>
                <w:rFonts w:asciiTheme="minorHAnsi" w:hAnsiTheme="minorHAnsi"/>
                <w:sz w:val="18"/>
                <w:szCs w:val="18"/>
              </w:rPr>
            </w:pPr>
            <w:r w:rsidRPr="007205F3">
              <w:rPr>
                <w:rFonts w:asciiTheme="minorHAnsi" w:hAnsiTheme="minorHAnsi"/>
                <w:sz w:val="18"/>
                <w:szCs w:val="18"/>
              </w:rPr>
              <w:t>2156</w:t>
            </w:r>
          </w:p>
        </w:tc>
        <w:tc>
          <w:tcPr>
            <w:tcW w:w="553" w:type="pct"/>
            <w:gridSpan w:val="12"/>
          </w:tcPr>
          <w:p w14:paraId="62CD8007" w14:textId="77777777" w:rsidR="00166BD5" w:rsidRPr="007205F3" w:rsidRDefault="00166BD5" w:rsidP="007205F3">
            <w:pPr>
              <w:pStyle w:val="TableParagraph"/>
              <w:spacing w:before="16"/>
              <w:ind w:right="36"/>
              <w:jc w:val="center"/>
              <w:rPr>
                <w:rFonts w:asciiTheme="minorHAnsi" w:hAnsiTheme="minorHAnsi"/>
                <w:sz w:val="18"/>
                <w:szCs w:val="18"/>
              </w:rPr>
            </w:pPr>
            <w:r w:rsidRPr="007205F3">
              <w:rPr>
                <w:rFonts w:asciiTheme="minorHAnsi" w:hAnsiTheme="minorHAnsi"/>
                <w:sz w:val="18"/>
                <w:szCs w:val="18"/>
              </w:rPr>
              <w:t>0</w:t>
            </w:r>
          </w:p>
        </w:tc>
        <w:tc>
          <w:tcPr>
            <w:tcW w:w="561" w:type="pct"/>
            <w:gridSpan w:val="9"/>
          </w:tcPr>
          <w:p w14:paraId="00B57572" w14:textId="77777777" w:rsidR="00166BD5" w:rsidRPr="007205F3" w:rsidRDefault="00166BD5" w:rsidP="007205F3">
            <w:pPr>
              <w:pStyle w:val="TableParagraph"/>
              <w:spacing w:before="16"/>
              <w:ind w:right="47"/>
              <w:jc w:val="center"/>
              <w:rPr>
                <w:rFonts w:asciiTheme="minorHAnsi" w:hAnsiTheme="minorHAnsi"/>
                <w:sz w:val="18"/>
                <w:szCs w:val="18"/>
              </w:rPr>
            </w:pPr>
            <w:r w:rsidRPr="007205F3">
              <w:rPr>
                <w:rFonts w:asciiTheme="minorHAnsi" w:hAnsiTheme="minorHAnsi"/>
                <w:sz w:val="18"/>
                <w:szCs w:val="18"/>
              </w:rPr>
              <w:t>0</w:t>
            </w:r>
          </w:p>
        </w:tc>
      </w:tr>
      <w:tr w:rsidR="00166BD5" w:rsidRPr="007205F3" w14:paraId="75778732" w14:textId="77777777" w:rsidTr="00AE16A8">
        <w:trPr>
          <w:gridAfter w:val="1"/>
          <w:wAfter w:w="5" w:type="pct"/>
          <w:trHeight w:val="20"/>
          <w:jc w:val="center"/>
        </w:trPr>
        <w:tc>
          <w:tcPr>
            <w:tcW w:w="1799" w:type="pct"/>
            <w:gridSpan w:val="2"/>
            <w:vMerge w:val="restart"/>
            <w:shd w:val="clear" w:color="auto" w:fill="9CC2E5" w:themeFill="accent1" w:themeFillTint="99"/>
          </w:tcPr>
          <w:p w14:paraId="333F6DD8" w14:textId="77777777" w:rsidR="00166BD5" w:rsidRPr="007205F3" w:rsidRDefault="00166BD5" w:rsidP="007205F3">
            <w:pPr>
              <w:pStyle w:val="TableParagraph"/>
              <w:rPr>
                <w:rFonts w:asciiTheme="minorHAnsi" w:hAnsiTheme="minorHAnsi"/>
                <w:sz w:val="18"/>
                <w:szCs w:val="18"/>
              </w:rPr>
            </w:pPr>
          </w:p>
        </w:tc>
        <w:tc>
          <w:tcPr>
            <w:tcW w:w="3195" w:type="pct"/>
            <w:gridSpan w:val="74"/>
            <w:shd w:val="clear" w:color="auto" w:fill="9CC2E5" w:themeFill="accent1" w:themeFillTint="99"/>
          </w:tcPr>
          <w:p w14:paraId="2365CFBD" w14:textId="77777777" w:rsidR="00166BD5" w:rsidRPr="007205F3" w:rsidRDefault="00166BD5" w:rsidP="007205F3">
            <w:pPr>
              <w:pStyle w:val="TableParagraph"/>
              <w:ind w:left="311" w:right="337"/>
              <w:jc w:val="center"/>
              <w:rPr>
                <w:rFonts w:asciiTheme="minorHAnsi" w:hAnsiTheme="minorHAnsi"/>
                <w:b/>
                <w:sz w:val="18"/>
                <w:szCs w:val="18"/>
              </w:rPr>
            </w:pPr>
            <w:r w:rsidRPr="007205F3">
              <w:rPr>
                <w:rFonts w:asciiTheme="minorHAnsi" w:hAnsiTheme="minorHAnsi"/>
                <w:b/>
                <w:position w:val="2"/>
                <w:sz w:val="18"/>
                <w:szCs w:val="18"/>
              </w:rPr>
              <w:t>Vakaro triukšmo rodiklio L</w:t>
            </w:r>
            <w:r w:rsidRPr="007205F3">
              <w:rPr>
                <w:rFonts w:asciiTheme="minorHAnsi" w:hAnsiTheme="minorHAnsi"/>
                <w:b/>
                <w:sz w:val="18"/>
                <w:szCs w:val="18"/>
              </w:rPr>
              <w:t xml:space="preserve">vakaro </w:t>
            </w:r>
            <w:r w:rsidRPr="007205F3">
              <w:rPr>
                <w:rFonts w:asciiTheme="minorHAnsi" w:hAnsiTheme="minorHAnsi"/>
                <w:b/>
                <w:position w:val="2"/>
                <w:sz w:val="18"/>
                <w:szCs w:val="18"/>
              </w:rPr>
              <w:t>triukšmo lygio intervalai</w:t>
            </w:r>
          </w:p>
          <w:p w14:paraId="13DF3817" w14:textId="77777777" w:rsidR="00166BD5" w:rsidRPr="007205F3" w:rsidRDefault="00C55EFC" w:rsidP="007205F3">
            <w:pPr>
              <w:pStyle w:val="TableParagraph"/>
              <w:ind w:left="311" w:right="333"/>
              <w:jc w:val="center"/>
              <w:rPr>
                <w:rFonts w:asciiTheme="minorHAnsi" w:hAnsiTheme="minorHAnsi"/>
                <w:b/>
                <w:sz w:val="18"/>
                <w:szCs w:val="18"/>
              </w:rPr>
            </w:pPr>
            <w:r>
              <w:rPr>
                <w:rFonts w:asciiTheme="minorHAnsi" w:hAnsiTheme="minorHAnsi"/>
                <w:b/>
                <w:sz w:val="18"/>
                <w:szCs w:val="18"/>
              </w:rPr>
              <w:t>dB(A)</w:t>
            </w:r>
          </w:p>
        </w:tc>
      </w:tr>
      <w:tr w:rsidR="00166BD5" w:rsidRPr="007205F3" w14:paraId="0ADA946B" w14:textId="77777777" w:rsidTr="00AE16A8">
        <w:trPr>
          <w:trHeight w:val="20"/>
          <w:jc w:val="center"/>
        </w:trPr>
        <w:tc>
          <w:tcPr>
            <w:tcW w:w="1799" w:type="pct"/>
            <w:gridSpan w:val="4"/>
            <w:vMerge/>
            <w:tcBorders>
              <w:top w:val="nil"/>
            </w:tcBorders>
            <w:shd w:val="clear" w:color="auto" w:fill="9CC2E5" w:themeFill="accent1" w:themeFillTint="99"/>
          </w:tcPr>
          <w:p w14:paraId="058A75E4" w14:textId="77777777" w:rsidR="00166BD5" w:rsidRPr="007205F3" w:rsidRDefault="00166BD5" w:rsidP="007205F3">
            <w:pPr>
              <w:spacing w:line="240" w:lineRule="auto"/>
              <w:rPr>
                <w:sz w:val="18"/>
                <w:szCs w:val="18"/>
              </w:rPr>
            </w:pPr>
          </w:p>
        </w:tc>
        <w:tc>
          <w:tcPr>
            <w:tcW w:w="541" w:type="pct"/>
            <w:gridSpan w:val="9"/>
            <w:shd w:val="clear" w:color="auto" w:fill="9CC2E5" w:themeFill="accent1" w:themeFillTint="99"/>
          </w:tcPr>
          <w:p w14:paraId="2BD94E86" w14:textId="77777777" w:rsidR="00166BD5" w:rsidRPr="007205F3" w:rsidRDefault="00166BD5" w:rsidP="007205F3">
            <w:pPr>
              <w:pStyle w:val="TableParagraph"/>
              <w:spacing w:before="16"/>
              <w:ind w:left="232"/>
              <w:rPr>
                <w:rFonts w:asciiTheme="minorHAnsi" w:hAnsiTheme="minorHAnsi"/>
                <w:b/>
                <w:sz w:val="18"/>
                <w:szCs w:val="18"/>
              </w:rPr>
            </w:pPr>
            <w:r w:rsidRPr="007205F3">
              <w:rPr>
                <w:rFonts w:asciiTheme="minorHAnsi" w:hAnsiTheme="minorHAnsi"/>
                <w:b/>
                <w:sz w:val="18"/>
                <w:szCs w:val="18"/>
              </w:rPr>
              <w:t>45-49</w:t>
            </w:r>
          </w:p>
        </w:tc>
        <w:tc>
          <w:tcPr>
            <w:tcW w:w="551" w:type="pct"/>
            <w:gridSpan w:val="17"/>
            <w:shd w:val="clear" w:color="auto" w:fill="9CC2E5" w:themeFill="accent1" w:themeFillTint="99"/>
          </w:tcPr>
          <w:p w14:paraId="4AA621FA" w14:textId="77777777" w:rsidR="00166BD5" w:rsidRPr="007205F3" w:rsidRDefault="00166BD5" w:rsidP="007205F3">
            <w:pPr>
              <w:pStyle w:val="TableParagraph"/>
              <w:spacing w:before="16"/>
              <w:ind w:left="240"/>
              <w:rPr>
                <w:rFonts w:asciiTheme="minorHAnsi" w:hAnsiTheme="minorHAnsi"/>
                <w:b/>
                <w:sz w:val="18"/>
                <w:szCs w:val="18"/>
              </w:rPr>
            </w:pPr>
            <w:r w:rsidRPr="007205F3">
              <w:rPr>
                <w:rFonts w:asciiTheme="minorHAnsi" w:hAnsiTheme="minorHAnsi"/>
                <w:b/>
                <w:sz w:val="18"/>
                <w:szCs w:val="18"/>
              </w:rPr>
              <w:t>50-54</w:t>
            </w:r>
          </w:p>
        </w:tc>
        <w:tc>
          <w:tcPr>
            <w:tcW w:w="653" w:type="pct"/>
            <w:gridSpan w:val="17"/>
            <w:shd w:val="clear" w:color="auto" w:fill="9CC2E5" w:themeFill="accent1" w:themeFillTint="99"/>
          </w:tcPr>
          <w:p w14:paraId="62724F9B" w14:textId="77777777" w:rsidR="00166BD5" w:rsidRPr="007205F3" w:rsidRDefault="00166BD5" w:rsidP="007205F3">
            <w:pPr>
              <w:pStyle w:val="TableParagraph"/>
              <w:spacing w:before="16"/>
              <w:ind w:left="325"/>
              <w:rPr>
                <w:rFonts w:asciiTheme="minorHAnsi" w:hAnsiTheme="minorHAnsi"/>
                <w:b/>
                <w:sz w:val="18"/>
                <w:szCs w:val="18"/>
              </w:rPr>
            </w:pPr>
            <w:r w:rsidRPr="007205F3">
              <w:rPr>
                <w:rFonts w:asciiTheme="minorHAnsi" w:hAnsiTheme="minorHAnsi"/>
                <w:b/>
                <w:sz w:val="18"/>
                <w:szCs w:val="18"/>
              </w:rPr>
              <w:t>55-59</w:t>
            </w:r>
          </w:p>
        </w:tc>
        <w:tc>
          <w:tcPr>
            <w:tcW w:w="530" w:type="pct"/>
            <w:gridSpan w:val="15"/>
            <w:shd w:val="clear" w:color="auto" w:fill="9CC2E5" w:themeFill="accent1" w:themeFillTint="99"/>
          </w:tcPr>
          <w:p w14:paraId="5664DAB4" w14:textId="77777777" w:rsidR="00166BD5" w:rsidRPr="007205F3" w:rsidRDefault="00166BD5" w:rsidP="007205F3">
            <w:pPr>
              <w:pStyle w:val="TableParagraph"/>
              <w:spacing w:before="16"/>
              <w:ind w:left="189"/>
              <w:rPr>
                <w:rFonts w:asciiTheme="minorHAnsi" w:hAnsiTheme="minorHAnsi"/>
                <w:b/>
                <w:sz w:val="18"/>
                <w:szCs w:val="18"/>
              </w:rPr>
            </w:pPr>
            <w:r w:rsidRPr="007205F3">
              <w:rPr>
                <w:rFonts w:asciiTheme="minorHAnsi" w:hAnsiTheme="minorHAnsi"/>
                <w:b/>
                <w:sz w:val="18"/>
                <w:szCs w:val="18"/>
              </w:rPr>
              <w:t>60-64</w:t>
            </w:r>
          </w:p>
        </w:tc>
        <w:tc>
          <w:tcPr>
            <w:tcW w:w="613" w:type="pct"/>
            <w:gridSpan w:val="12"/>
            <w:shd w:val="clear" w:color="auto" w:fill="9CC2E5" w:themeFill="accent1" w:themeFillTint="99"/>
          </w:tcPr>
          <w:p w14:paraId="76270CB8" w14:textId="77777777" w:rsidR="00166BD5" w:rsidRPr="007205F3" w:rsidRDefault="00166BD5" w:rsidP="007205F3">
            <w:pPr>
              <w:pStyle w:val="TableParagraph"/>
              <w:spacing w:before="16"/>
              <w:ind w:left="261"/>
              <w:rPr>
                <w:rFonts w:asciiTheme="minorHAnsi" w:hAnsiTheme="minorHAnsi"/>
                <w:b/>
                <w:sz w:val="18"/>
                <w:szCs w:val="18"/>
              </w:rPr>
            </w:pPr>
            <w:r w:rsidRPr="007205F3">
              <w:rPr>
                <w:rFonts w:asciiTheme="minorHAnsi" w:hAnsiTheme="minorHAnsi"/>
                <w:b/>
                <w:sz w:val="18"/>
                <w:szCs w:val="18"/>
              </w:rPr>
              <w:t>65-69</w:t>
            </w:r>
          </w:p>
        </w:tc>
        <w:tc>
          <w:tcPr>
            <w:tcW w:w="305" w:type="pct"/>
            <w:gridSpan w:val="3"/>
            <w:shd w:val="clear" w:color="auto" w:fill="9CC2E5" w:themeFill="accent1" w:themeFillTint="99"/>
          </w:tcPr>
          <w:p w14:paraId="531FED2C" w14:textId="77777777" w:rsidR="00166BD5" w:rsidRPr="007205F3" w:rsidRDefault="00166BD5" w:rsidP="007205F3">
            <w:pPr>
              <w:pStyle w:val="TableParagraph"/>
              <w:spacing w:before="16"/>
              <w:ind w:left="79"/>
              <w:rPr>
                <w:rFonts w:asciiTheme="minorHAnsi" w:hAnsiTheme="minorHAnsi"/>
                <w:b/>
                <w:sz w:val="18"/>
                <w:szCs w:val="18"/>
              </w:rPr>
            </w:pPr>
            <w:r w:rsidRPr="007205F3">
              <w:rPr>
                <w:rFonts w:asciiTheme="minorHAnsi" w:hAnsiTheme="minorHAnsi"/>
                <w:b/>
                <w:sz w:val="18"/>
                <w:szCs w:val="18"/>
              </w:rPr>
              <w:t>&gt;70</w:t>
            </w:r>
          </w:p>
        </w:tc>
      </w:tr>
      <w:tr w:rsidR="00166BD5" w:rsidRPr="007205F3" w14:paraId="6DD803E4" w14:textId="77777777" w:rsidTr="007205F3">
        <w:trPr>
          <w:trHeight w:val="20"/>
          <w:jc w:val="center"/>
        </w:trPr>
        <w:tc>
          <w:tcPr>
            <w:tcW w:w="1799" w:type="pct"/>
            <w:gridSpan w:val="4"/>
          </w:tcPr>
          <w:p w14:paraId="7E7C81C4" w14:textId="77777777" w:rsidR="00166BD5" w:rsidRPr="007205F3" w:rsidRDefault="00166BD5" w:rsidP="007205F3">
            <w:pPr>
              <w:pStyle w:val="TableParagraph"/>
              <w:rPr>
                <w:rFonts w:asciiTheme="minorHAnsi" w:hAnsiTheme="minorHAnsi"/>
                <w:sz w:val="18"/>
                <w:szCs w:val="18"/>
              </w:rPr>
            </w:pPr>
            <w:r w:rsidRPr="007205F3">
              <w:rPr>
                <w:rFonts w:asciiTheme="minorHAnsi" w:hAnsiTheme="minorHAnsi"/>
                <w:sz w:val="18"/>
                <w:szCs w:val="18"/>
              </w:rPr>
              <w:t>Gyventojų skaičius</w:t>
            </w:r>
          </w:p>
        </w:tc>
        <w:tc>
          <w:tcPr>
            <w:tcW w:w="541" w:type="pct"/>
            <w:gridSpan w:val="9"/>
          </w:tcPr>
          <w:p w14:paraId="098B458D" w14:textId="77777777" w:rsidR="00166BD5" w:rsidRPr="007205F3" w:rsidRDefault="00166BD5" w:rsidP="007205F3">
            <w:pPr>
              <w:pStyle w:val="TableParagraph"/>
              <w:spacing w:before="30"/>
              <w:ind w:left="210"/>
              <w:rPr>
                <w:rFonts w:asciiTheme="minorHAnsi" w:hAnsiTheme="minorHAnsi"/>
                <w:sz w:val="18"/>
                <w:szCs w:val="18"/>
              </w:rPr>
            </w:pPr>
            <w:r w:rsidRPr="007205F3">
              <w:rPr>
                <w:rFonts w:asciiTheme="minorHAnsi" w:hAnsiTheme="minorHAnsi"/>
                <w:sz w:val="18"/>
                <w:szCs w:val="18"/>
              </w:rPr>
              <w:t>53615</w:t>
            </w:r>
          </w:p>
        </w:tc>
        <w:tc>
          <w:tcPr>
            <w:tcW w:w="551" w:type="pct"/>
            <w:gridSpan w:val="17"/>
          </w:tcPr>
          <w:p w14:paraId="3EF7E3C0" w14:textId="77777777" w:rsidR="00166BD5" w:rsidRPr="007205F3" w:rsidRDefault="00166BD5" w:rsidP="007205F3">
            <w:pPr>
              <w:pStyle w:val="TableParagraph"/>
              <w:spacing w:before="30"/>
              <w:ind w:left="218"/>
              <w:rPr>
                <w:rFonts w:asciiTheme="minorHAnsi" w:hAnsiTheme="minorHAnsi"/>
                <w:sz w:val="18"/>
                <w:szCs w:val="18"/>
              </w:rPr>
            </w:pPr>
            <w:r w:rsidRPr="007205F3">
              <w:rPr>
                <w:rFonts w:asciiTheme="minorHAnsi" w:hAnsiTheme="minorHAnsi"/>
                <w:sz w:val="18"/>
                <w:szCs w:val="18"/>
              </w:rPr>
              <w:t>86311</w:t>
            </w:r>
          </w:p>
        </w:tc>
        <w:tc>
          <w:tcPr>
            <w:tcW w:w="653" w:type="pct"/>
            <w:gridSpan w:val="17"/>
          </w:tcPr>
          <w:p w14:paraId="46E91910" w14:textId="77777777" w:rsidR="00166BD5" w:rsidRPr="007205F3" w:rsidRDefault="00166BD5" w:rsidP="007205F3">
            <w:pPr>
              <w:pStyle w:val="TableParagraph"/>
              <w:spacing w:before="30"/>
              <w:ind w:left="304"/>
              <w:rPr>
                <w:rFonts w:asciiTheme="minorHAnsi" w:hAnsiTheme="minorHAnsi"/>
                <w:sz w:val="18"/>
                <w:szCs w:val="18"/>
              </w:rPr>
            </w:pPr>
            <w:r w:rsidRPr="007205F3">
              <w:rPr>
                <w:rFonts w:asciiTheme="minorHAnsi" w:hAnsiTheme="minorHAnsi"/>
                <w:sz w:val="18"/>
                <w:szCs w:val="18"/>
              </w:rPr>
              <w:t>85269</w:t>
            </w:r>
          </w:p>
        </w:tc>
        <w:tc>
          <w:tcPr>
            <w:tcW w:w="530" w:type="pct"/>
            <w:gridSpan w:val="15"/>
          </w:tcPr>
          <w:p w14:paraId="77734C42" w14:textId="77777777" w:rsidR="00166BD5" w:rsidRPr="007205F3" w:rsidRDefault="00166BD5" w:rsidP="007205F3">
            <w:pPr>
              <w:pStyle w:val="TableParagraph"/>
              <w:spacing w:before="30"/>
              <w:ind w:left="168"/>
              <w:rPr>
                <w:rFonts w:asciiTheme="minorHAnsi" w:hAnsiTheme="minorHAnsi"/>
                <w:sz w:val="18"/>
                <w:szCs w:val="18"/>
              </w:rPr>
            </w:pPr>
            <w:r w:rsidRPr="007205F3">
              <w:rPr>
                <w:rFonts w:asciiTheme="minorHAnsi" w:hAnsiTheme="minorHAnsi"/>
                <w:sz w:val="18"/>
                <w:szCs w:val="18"/>
              </w:rPr>
              <w:t>57427</w:t>
            </w:r>
          </w:p>
        </w:tc>
        <w:tc>
          <w:tcPr>
            <w:tcW w:w="613" w:type="pct"/>
            <w:gridSpan w:val="12"/>
          </w:tcPr>
          <w:p w14:paraId="1D416AD4" w14:textId="77777777" w:rsidR="00166BD5" w:rsidRPr="007205F3" w:rsidRDefault="00166BD5" w:rsidP="007205F3">
            <w:pPr>
              <w:pStyle w:val="TableParagraph"/>
              <w:spacing w:before="30"/>
              <w:ind w:left="240"/>
              <w:rPr>
                <w:rFonts w:asciiTheme="minorHAnsi" w:hAnsiTheme="minorHAnsi"/>
                <w:sz w:val="18"/>
                <w:szCs w:val="18"/>
              </w:rPr>
            </w:pPr>
            <w:r w:rsidRPr="007205F3">
              <w:rPr>
                <w:rFonts w:asciiTheme="minorHAnsi" w:hAnsiTheme="minorHAnsi"/>
                <w:sz w:val="18"/>
                <w:szCs w:val="18"/>
              </w:rPr>
              <w:t>10860</w:t>
            </w:r>
          </w:p>
        </w:tc>
        <w:tc>
          <w:tcPr>
            <w:tcW w:w="305" w:type="pct"/>
            <w:gridSpan w:val="3"/>
          </w:tcPr>
          <w:p w14:paraId="71ABFB63" w14:textId="77777777" w:rsidR="00166BD5" w:rsidRPr="007205F3" w:rsidRDefault="00166BD5" w:rsidP="007205F3">
            <w:pPr>
              <w:pStyle w:val="TableParagraph"/>
              <w:spacing w:before="30"/>
              <w:ind w:left="79"/>
              <w:rPr>
                <w:rFonts w:asciiTheme="minorHAnsi" w:hAnsiTheme="minorHAnsi"/>
                <w:sz w:val="18"/>
                <w:szCs w:val="18"/>
              </w:rPr>
            </w:pPr>
            <w:r w:rsidRPr="007205F3">
              <w:rPr>
                <w:rFonts w:asciiTheme="minorHAnsi" w:hAnsiTheme="minorHAnsi"/>
                <w:sz w:val="18"/>
                <w:szCs w:val="18"/>
              </w:rPr>
              <w:t>206</w:t>
            </w:r>
          </w:p>
        </w:tc>
      </w:tr>
      <w:tr w:rsidR="00166BD5" w:rsidRPr="007205F3" w14:paraId="7ED590F9" w14:textId="77777777" w:rsidTr="00AE16A8">
        <w:trPr>
          <w:trHeight w:val="20"/>
          <w:jc w:val="center"/>
        </w:trPr>
        <w:tc>
          <w:tcPr>
            <w:tcW w:w="1799" w:type="pct"/>
            <w:gridSpan w:val="4"/>
            <w:vMerge w:val="restart"/>
            <w:shd w:val="clear" w:color="auto" w:fill="9CC2E5" w:themeFill="accent1" w:themeFillTint="99"/>
          </w:tcPr>
          <w:p w14:paraId="131A36A5" w14:textId="77777777" w:rsidR="00166BD5" w:rsidRPr="007205F3" w:rsidRDefault="00166BD5" w:rsidP="007205F3">
            <w:pPr>
              <w:pStyle w:val="TableParagraph"/>
              <w:rPr>
                <w:rFonts w:asciiTheme="minorHAnsi" w:hAnsiTheme="minorHAnsi"/>
                <w:sz w:val="18"/>
                <w:szCs w:val="18"/>
              </w:rPr>
            </w:pPr>
          </w:p>
        </w:tc>
        <w:tc>
          <w:tcPr>
            <w:tcW w:w="3194" w:type="pct"/>
            <w:gridSpan w:val="73"/>
            <w:shd w:val="clear" w:color="auto" w:fill="9CC2E5" w:themeFill="accent1" w:themeFillTint="99"/>
          </w:tcPr>
          <w:p w14:paraId="6FAF124F" w14:textId="77777777" w:rsidR="00166BD5" w:rsidRPr="007205F3" w:rsidRDefault="00166BD5" w:rsidP="007205F3">
            <w:pPr>
              <w:pStyle w:val="TableParagraph"/>
              <w:ind w:left="311" w:right="337"/>
              <w:jc w:val="center"/>
              <w:rPr>
                <w:rFonts w:asciiTheme="minorHAnsi" w:hAnsiTheme="minorHAnsi"/>
                <w:b/>
                <w:sz w:val="18"/>
                <w:szCs w:val="18"/>
              </w:rPr>
            </w:pPr>
            <w:r w:rsidRPr="007205F3">
              <w:rPr>
                <w:rFonts w:asciiTheme="minorHAnsi" w:hAnsiTheme="minorHAnsi"/>
                <w:b/>
                <w:position w:val="2"/>
                <w:sz w:val="18"/>
                <w:szCs w:val="18"/>
              </w:rPr>
              <w:t>Nakties triukšmo rodiklio L</w:t>
            </w:r>
            <w:r w:rsidRPr="007205F3">
              <w:rPr>
                <w:rFonts w:asciiTheme="minorHAnsi" w:hAnsiTheme="minorHAnsi"/>
                <w:b/>
                <w:sz w:val="18"/>
                <w:szCs w:val="18"/>
              </w:rPr>
              <w:t xml:space="preserve">nakties </w:t>
            </w:r>
            <w:r w:rsidRPr="007205F3">
              <w:rPr>
                <w:rFonts w:asciiTheme="minorHAnsi" w:hAnsiTheme="minorHAnsi"/>
                <w:b/>
                <w:position w:val="2"/>
                <w:sz w:val="18"/>
                <w:szCs w:val="18"/>
              </w:rPr>
              <w:t>triukšmo lygio intervalai</w:t>
            </w:r>
          </w:p>
          <w:p w14:paraId="2A5E4DA6" w14:textId="77777777" w:rsidR="00166BD5" w:rsidRPr="007205F3" w:rsidRDefault="00C55EFC" w:rsidP="007205F3">
            <w:pPr>
              <w:pStyle w:val="TableParagraph"/>
              <w:spacing w:before="1"/>
              <w:ind w:left="311" w:right="333"/>
              <w:jc w:val="center"/>
              <w:rPr>
                <w:rFonts w:asciiTheme="minorHAnsi" w:hAnsiTheme="minorHAnsi"/>
                <w:b/>
                <w:sz w:val="18"/>
                <w:szCs w:val="18"/>
              </w:rPr>
            </w:pPr>
            <w:r>
              <w:rPr>
                <w:rFonts w:asciiTheme="minorHAnsi" w:hAnsiTheme="minorHAnsi"/>
                <w:b/>
                <w:sz w:val="18"/>
                <w:szCs w:val="18"/>
              </w:rPr>
              <w:t>dB(A)</w:t>
            </w:r>
          </w:p>
        </w:tc>
      </w:tr>
      <w:tr w:rsidR="00166BD5" w:rsidRPr="007205F3" w14:paraId="6F0D50B0" w14:textId="77777777" w:rsidTr="00AE16A8">
        <w:trPr>
          <w:trHeight w:val="20"/>
          <w:jc w:val="center"/>
        </w:trPr>
        <w:tc>
          <w:tcPr>
            <w:tcW w:w="1799" w:type="pct"/>
            <w:gridSpan w:val="4"/>
            <w:vMerge/>
            <w:tcBorders>
              <w:top w:val="nil"/>
            </w:tcBorders>
            <w:shd w:val="clear" w:color="auto" w:fill="9CC2E5" w:themeFill="accent1" w:themeFillTint="99"/>
          </w:tcPr>
          <w:p w14:paraId="62279F16" w14:textId="77777777" w:rsidR="00166BD5" w:rsidRPr="007205F3" w:rsidRDefault="00166BD5" w:rsidP="007205F3">
            <w:pPr>
              <w:spacing w:line="240" w:lineRule="auto"/>
              <w:rPr>
                <w:sz w:val="18"/>
                <w:szCs w:val="18"/>
              </w:rPr>
            </w:pPr>
          </w:p>
        </w:tc>
        <w:tc>
          <w:tcPr>
            <w:tcW w:w="442" w:type="pct"/>
            <w:gridSpan w:val="5"/>
            <w:shd w:val="clear" w:color="auto" w:fill="9CC2E5" w:themeFill="accent1" w:themeFillTint="99"/>
          </w:tcPr>
          <w:p w14:paraId="250EE7EF" w14:textId="77777777" w:rsidR="00166BD5" w:rsidRPr="007205F3" w:rsidRDefault="00166BD5" w:rsidP="007205F3">
            <w:pPr>
              <w:pStyle w:val="TableParagraph"/>
              <w:ind w:right="136"/>
              <w:jc w:val="right"/>
              <w:rPr>
                <w:rFonts w:asciiTheme="minorHAnsi" w:hAnsiTheme="minorHAnsi"/>
                <w:b/>
                <w:sz w:val="18"/>
                <w:szCs w:val="18"/>
              </w:rPr>
            </w:pPr>
            <w:r w:rsidRPr="007205F3">
              <w:rPr>
                <w:rFonts w:asciiTheme="minorHAnsi" w:hAnsiTheme="minorHAnsi"/>
                <w:b/>
                <w:sz w:val="18"/>
                <w:szCs w:val="18"/>
              </w:rPr>
              <w:t>40-44</w:t>
            </w:r>
          </w:p>
        </w:tc>
        <w:tc>
          <w:tcPr>
            <w:tcW w:w="468" w:type="pct"/>
            <w:gridSpan w:val="16"/>
            <w:shd w:val="clear" w:color="auto" w:fill="9CC2E5" w:themeFill="accent1" w:themeFillTint="99"/>
          </w:tcPr>
          <w:p w14:paraId="47E4869A" w14:textId="77777777" w:rsidR="00166BD5" w:rsidRPr="007205F3" w:rsidRDefault="00166BD5" w:rsidP="007205F3">
            <w:pPr>
              <w:pStyle w:val="TableParagraph"/>
              <w:ind w:left="164"/>
              <w:rPr>
                <w:rFonts w:asciiTheme="minorHAnsi" w:hAnsiTheme="minorHAnsi"/>
                <w:b/>
                <w:sz w:val="18"/>
                <w:szCs w:val="18"/>
              </w:rPr>
            </w:pPr>
            <w:r w:rsidRPr="007205F3">
              <w:rPr>
                <w:rFonts w:asciiTheme="minorHAnsi" w:hAnsiTheme="minorHAnsi"/>
                <w:b/>
                <w:sz w:val="18"/>
                <w:szCs w:val="18"/>
              </w:rPr>
              <w:t>45-49</w:t>
            </w:r>
          </w:p>
        </w:tc>
        <w:tc>
          <w:tcPr>
            <w:tcW w:w="462" w:type="pct"/>
            <w:gridSpan w:val="14"/>
            <w:shd w:val="clear" w:color="auto" w:fill="9CC2E5" w:themeFill="accent1" w:themeFillTint="99"/>
          </w:tcPr>
          <w:p w14:paraId="250CA66D" w14:textId="77777777" w:rsidR="00166BD5" w:rsidRPr="007205F3" w:rsidRDefault="00166BD5" w:rsidP="007205F3">
            <w:pPr>
              <w:pStyle w:val="TableParagraph"/>
              <w:ind w:left="154"/>
              <w:rPr>
                <w:rFonts w:asciiTheme="minorHAnsi" w:hAnsiTheme="minorHAnsi"/>
                <w:b/>
                <w:sz w:val="18"/>
                <w:szCs w:val="18"/>
              </w:rPr>
            </w:pPr>
            <w:r w:rsidRPr="007205F3">
              <w:rPr>
                <w:rFonts w:asciiTheme="minorHAnsi" w:hAnsiTheme="minorHAnsi"/>
                <w:b/>
                <w:sz w:val="18"/>
                <w:szCs w:val="18"/>
              </w:rPr>
              <w:t>50-54</w:t>
            </w:r>
          </w:p>
        </w:tc>
        <w:tc>
          <w:tcPr>
            <w:tcW w:w="461" w:type="pct"/>
            <w:gridSpan w:val="12"/>
            <w:shd w:val="clear" w:color="auto" w:fill="9CC2E5" w:themeFill="accent1" w:themeFillTint="99"/>
          </w:tcPr>
          <w:p w14:paraId="71596D53" w14:textId="77777777" w:rsidR="00166BD5" w:rsidRPr="007205F3" w:rsidRDefault="00166BD5" w:rsidP="007205F3">
            <w:pPr>
              <w:pStyle w:val="TableParagraph"/>
              <w:ind w:left="146"/>
              <w:rPr>
                <w:rFonts w:asciiTheme="minorHAnsi" w:hAnsiTheme="minorHAnsi"/>
                <w:b/>
                <w:sz w:val="18"/>
                <w:szCs w:val="18"/>
              </w:rPr>
            </w:pPr>
            <w:r w:rsidRPr="007205F3">
              <w:rPr>
                <w:rFonts w:asciiTheme="minorHAnsi" w:hAnsiTheme="minorHAnsi"/>
                <w:b/>
                <w:sz w:val="18"/>
                <w:szCs w:val="18"/>
              </w:rPr>
              <w:t>55-59</w:t>
            </w:r>
          </w:p>
        </w:tc>
        <w:tc>
          <w:tcPr>
            <w:tcW w:w="443" w:type="pct"/>
            <w:gridSpan w:val="11"/>
            <w:shd w:val="clear" w:color="auto" w:fill="9CC2E5" w:themeFill="accent1" w:themeFillTint="99"/>
          </w:tcPr>
          <w:p w14:paraId="0EC3FF2B" w14:textId="77777777" w:rsidR="00166BD5" w:rsidRPr="007205F3" w:rsidRDefault="00166BD5" w:rsidP="007205F3">
            <w:pPr>
              <w:pStyle w:val="TableParagraph"/>
              <w:ind w:left="137"/>
              <w:rPr>
                <w:rFonts w:asciiTheme="minorHAnsi" w:hAnsiTheme="minorHAnsi"/>
                <w:b/>
                <w:sz w:val="18"/>
                <w:szCs w:val="18"/>
              </w:rPr>
            </w:pPr>
            <w:r w:rsidRPr="007205F3">
              <w:rPr>
                <w:rFonts w:asciiTheme="minorHAnsi" w:hAnsiTheme="minorHAnsi"/>
                <w:b/>
                <w:sz w:val="18"/>
                <w:szCs w:val="18"/>
              </w:rPr>
              <w:t>60-64</w:t>
            </w:r>
          </w:p>
        </w:tc>
        <w:tc>
          <w:tcPr>
            <w:tcW w:w="467" w:type="pct"/>
            <w:gridSpan w:val="9"/>
            <w:shd w:val="clear" w:color="auto" w:fill="9CC2E5" w:themeFill="accent1" w:themeFillTint="99"/>
          </w:tcPr>
          <w:p w14:paraId="1020CB66" w14:textId="77777777" w:rsidR="00166BD5" w:rsidRPr="007205F3" w:rsidRDefault="00166BD5" w:rsidP="007205F3">
            <w:pPr>
              <w:pStyle w:val="TableParagraph"/>
              <w:ind w:left="156"/>
              <w:rPr>
                <w:rFonts w:asciiTheme="minorHAnsi" w:hAnsiTheme="minorHAnsi"/>
                <w:b/>
                <w:sz w:val="18"/>
                <w:szCs w:val="18"/>
              </w:rPr>
            </w:pPr>
            <w:r w:rsidRPr="007205F3">
              <w:rPr>
                <w:rFonts w:asciiTheme="minorHAnsi" w:hAnsiTheme="minorHAnsi"/>
                <w:b/>
                <w:sz w:val="18"/>
                <w:szCs w:val="18"/>
              </w:rPr>
              <w:t>65-69</w:t>
            </w:r>
          </w:p>
        </w:tc>
        <w:tc>
          <w:tcPr>
            <w:tcW w:w="451" w:type="pct"/>
            <w:gridSpan w:val="6"/>
            <w:shd w:val="clear" w:color="auto" w:fill="9CC2E5" w:themeFill="accent1" w:themeFillTint="99"/>
          </w:tcPr>
          <w:p w14:paraId="5527B310" w14:textId="77777777" w:rsidR="00166BD5" w:rsidRPr="007205F3" w:rsidRDefault="00166BD5" w:rsidP="007205F3">
            <w:pPr>
              <w:pStyle w:val="TableParagraph"/>
              <w:ind w:left="213"/>
              <w:rPr>
                <w:rFonts w:asciiTheme="minorHAnsi" w:hAnsiTheme="minorHAnsi"/>
                <w:b/>
                <w:sz w:val="18"/>
                <w:szCs w:val="18"/>
              </w:rPr>
            </w:pPr>
            <w:r w:rsidRPr="007205F3">
              <w:rPr>
                <w:rFonts w:asciiTheme="minorHAnsi" w:hAnsiTheme="minorHAnsi"/>
                <w:b/>
                <w:sz w:val="18"/>
                <w:szCs w:val="18"/>
              </w:rPr>
              <w:t>&gt;70</w:t>
            </w:r>
          </w:p>
        </w:tc>
      </w:tr>
      <w:tr w:rsidR="00166BD5" w:rsidRPr="007205F3" w14:paraId="3F1BC43A" w14:textId="77777777" w:rsidTr="007205F3">
        <w:trPr>
          <w:trHeight w:val="20"/>
          <w:jc w:val="center"/>
        </w:trPr>
        <w:tc>
          <w:tcPr>
            <w:tcW w:w="1799" w:type="pct"/>
            <w:gridSpan w:val="4"/>
          </w:tcPr>
          <w:p w14:paraId="6CDD7502" w14:textId="77777777" w:rsidR="00166BD5" w:rsidRPr="007205F3" w:rsidRDefault="00166BD5" w:rsidP="007205F3">
            <w:pPr>
              <w:pStyle w:val="TableParagraph"/>
              <w:rPr>
                <w:rFonts w:asciiTheme="minorHAnsi" w:hAnsiTheme="minorHAnsi"/>
                <w:sz w:val="18"/>
                <w:szCs w:val="18"/>
              </w:rPr>
            </w:pPr>
            <w:r w:rsidRPr="007205F3">
              <w:rPr>
                <w:rFonts w:asciiTheme="minorHAnsi" w:hAnsiTheme="minorHAnsi"/>
                <w:sz w:val="18"/>
                <w:szCs w:val="18"/>
              </w:rPr>
              <w:t>Gyventojų skaičius</w:t>
            </w:r>
          </w:p>
        </w:tc>
        <w:tc>
          <w:tcPr>
            <w:tcW w:w="442" w:type="pct"/>
            <w:gridSpan w:val="5"/>
          </w:tcPr>
          <w:p w14:paraId="06DEBE59" w14:textId="77777777" w:rsidR="00166BD5" w:rsidRPr="007205F3" w:rsidRDefault="00166BD5" w:rsidP="007205F3">
            <w:pPr>
              <w:pStyle w:val="TableParagraph"/>
              <w:spacing w:before="30"/>
              <w:ind w:right="115"/>
              <w:jc w:val="right"/>
              <w:rPr>
                <w:rFonts w:asciiTheme="minorHAnsi" w:hAnsiTheme="minorHAnsi"/>
                <w:sz w:val="18"/>
                <w:szCs w:val="18"/>
              </w:rPr>
            </w:pPr>
            <w:r w:rsidRPr="007205F3">
              <w:rPr>
                <w:rFonts w:asciiTheme="minorHAnsi" w:hAnsiTheme="minorHAnsi"/>
                <w:sz w:val="18"/>
                <w:szCs w:val="18"/>
              </w:rPr>
              <w:t>63530</w:t>
            </w:r>
          </w:p>
        </w:tc>
        <w:tc>
          <w:tcPr>
            <w:tcW w:w="468" w:type="pct"/>
            <w:gridSpan w:val="16"/>
          </w:tcPr>
          <w:p w14:paraId="2A39101C" w14:textId="77777777" w:rsidR="00166BD5" w:rsidRPr="007205F3" w:rsidRDefault="00166BD5" w:rsidP="007205F3">
            <w:pPr>
              <w:pStyle w:val="TableParagraph"/>
              <w:spacing w:before="30"/>
              <w:ind w:left="142"/>
              <w:rPr>
                <w:rFonts w:asciiTheme="minorHAnsi" w:hAnsiTheme="minorHAnsi"/>
                <w:sz w:val="18"/>
                <w:szCs w:val="18"/>
              </w:rPr>
            </w:pPr>
            <w:r w:rsidRPr="007205F3">
              <w:rPr>
                <w:rFonts w:asciiTheme="minorHAnsi" w:hAnsiTheme="minorHAnsi"/>
                <w:sz w:val="18"/>
                <w:szCs w:val="18"/>
              </w:rPr>
              <w:t>90877</w:t>
            </w:r>
          </w:p>
        </w:tc>
        <w:tc>
          <w:tcPr>
            <w:tcW w:w="462" w:type="pct"/>
            <w:gridSpan w:val="14"/>
          </w:tcPr>
          <w:p w14:paraId="6A2BC95A" w14:textId="77777777" w:rsidR="00166BD5" w:rsidRPr="007205F3" w:rsidRDefault="00166BD5" w:rsidP="007205F3">
            <w:pPr>
              <w:pStyle w:val="TableParagraph"/>
              <w:spacing w:before="30"/>
              <w:ind w:left="133"/>
              <w:rPr>
                <w:rFonts w:asciiTheme="minorHAnsi" w:hAnsiTheme="minorHAnsi"/>
                <w:sz w:val="18"/>
                <w:szCs w:val="18"/>
              </w:rPr>
            </w:pPr>
            <w:r w:rsidRPr="007205F3">
              <w:rPr>
                <w:rFonts w:asciiTheme="minorHAnsi" w:hAnsiTheme="minorHAnsi"/>
                <w:sz w:val="18"/>
                <w:szCs w:val="18"/>
              </w:rPr>
              <w:t>86028</w:t>
            </w:r>
          </w:p>
        </w:tc>
        <w:tc>
          <w:tcPr>
            <w:tcW w:w="461" w:type="pct"/>
            <w:gridSpan w:val="12"/>
          </w:tcPr>
          <w:p w14:paraId="2CD870F7" w14:textId="77777777" w:rsidR="00166BD5" w:rsidRPr="007205F3" w:rsidRDefault="00166BD5" w:rsidP="007205F3">
            <w:pPr>
              <w:pStyle w:val="TableParagraph"/>
              <w:spacing w:before="30"/>
              <w:ind w:left="124"/>
              <w:rPr>
                <w:rFonts w:asciiTheme="minorHAnsi" w:hAnsiTheme="minorHAnsi"/>
                <w:sz w:val="18"/>
                <w:szCs w:val="18"/>
              </w:rPr>
            </w:pPr>
            <w:r w:rsidRPr="007205F3">
              <w:rPr>
                <w:rFonts w:asciiTheme="minorHAnsi" w:hAnsiTheme="minorHAnsi"/>
                <w:sz w:val="18"/>
                <w:szCs w:val="18"/>
              </w:rPr>
              <w:t>41280</w:t>
            </w:r>
          </w:p>
        </w:tc>
        <w:tc>
          <w:tcPr>
            <w:tcW w:w="443" w:type="pct"/>
            <w:gridSpan w:val="11"/>
          </w:tcPr>
          <w:p w14:paraId="06728375" w14:textId="77777777" w:rsidR="00166BD5" w:rsidRPr="007205F3" w:rsidRDefault="00166BD5" w:rsidP="007205F3">
            <w:pPr>
              <w:pStyle w:val="TableParagraph"/>
              <w:spacing w:before="30"/>
              <w:ind w:left="171"/>
              <w:rPr>
                <w:rFonts w:asciiTheme="minorHAnsi" w:hAnsiTheme="minorHAnsi"/>
                <w:sz w:val="18"/>
                <w:szCs w:val="18"/>
              </w:rPr>
            </w:pPr>
            <w:r w:rsidRPr="007205F3">
              <w:rPr>
                <w:rFonts w:asciiTheme="minorHAnsi" w:hAnsiTheme="minorHAnsi"/>
                <w:sz w:val="18"/>
                <w:szCs w:val="18"/>
              </w:rPr>
              <w:t>5904</w:t>
            </w:r>
          </w:p>
        </w:tc>
        <w:tc>
          <w:tcPr>
            <w:tcW w:w="467" w:type="pct"/>
            <w:gridSpan w:val="9"/>
          </w:tcPr>
          <w:p w14:paraId="7229DD2B" w14:textId="77777777" w:rsidR="00166BD5" w:rsidRPr="007205F3" w:rsidRDefault="00166BD5" w:rsidP="007205F3">
            <w:pPr>
              <w:pStyle w:val="TableParagraph"/>
              <w:spacing w:before="30"/>
              <w:ind w:left="285" w:right="292"/>
              <w:jc w:val="center"/>
              <w:rPr>
                <w:rFonts w:asciiTheme="minorHAnsi" w:hAnsiTheme="minorHAnsi"/>
                <w:sz w:val="18"/>
                <w:szCs w:val="18"/>
              </w:rPr>
            </w:pPr>
            <w:r w:rsidRPr="007205F3">
              <w:rPr>
                <w:rFonts w:asciiTheme="minorHAnsi" w:hAnsiTheme="minorHAnsi"/>
                <w:sz w:val="18"/>
                <w:szCs w:val="18"/>
              </w:rPr>
              <w:t>29</w:t>
            </w:r>
          </w:p>
        </w:tc>
        <w:tc>
          <w:tcPr>
            <w:tcW w:w="451" w:type="pct"/>
            <w:gridSpan w:val="6"/>
          </w:tcPr>
          <w:p w14:paraId="4B16A744" w14:textId="77777777" w:rsidR="00166BD5" w:rsidRPr="007205F3" w:rsidRDefault="00166BD5" w:rsidP="007205F3">
            <w:pPr>
              <w:pStyle w:val="TableParagraph"/>
              <w:rPr>
                <w:rFonts w:asciiTheme="minorHAnsi" w:hAnsiTheme="minorHAnsi"/>
                <w:sz w:val="18"/>
                <w:szCs w:val="18"/>
              </w:rPr>
            </w:pPr>
          </w:p>
        </w:tc>
      </w:tr>
      <w:tr w:rsidR="00166BD5" w:rsidRPr="007205F3" w14:paraId="638AC70E" w14:textId="77777777" w:rsidTr="00AE16A8">
        <w:trPr>
          <w:trHeight w:val="20"/>
          <w:jc w:val="center"/>
        </w:trPr>
        <w:tc>
          <w:tcPr>
            <w:tcW w:w="1799" w:type="pct"/>
            <w:gridSpan w:val="4"/>
            <w:vMerge w:val="restart"/>
            <w:shd w:val="clear" w:color="auto" w:fill="9CC2E5" w:themeFill="accent1" w:themeFillTint="99"/>
          </w:tcPr>
          <w:p w14:paraId="2743CDD2" w14:textId="77777777" w:rsidR="00166BD5" w:rsidRPr="007205F3" w:rsidRDefault="00166BD5" w:rsidP="007205F3">
            <w:pPr>
              <w:pStyle w:val="TableParagraph"/>
              <w:rPr>
                <w:rFonts w:asciiTheme="minorHAnsi" w:hAnsiTheme="minorHAnsi"/>
                <w:sz w:val="18"/>
                <w:szCs w:val="18"/>
              </w:rPr>
            </w:pPr>
          </w:p>
        </w:tc>
        <w:tc>
          <w:tcPr>
            <w:tcW w:w="3194" w:type="pct"/>
            <w:gridSpan w:val="73"/>
            <w:shd w:val="clear" w:color="auto" w:fill="9CC2E5" w:themeFill="accent1" w:themeFillTint="99"/>
          </w:tcPr>
          <w:p w14:paraId="6F3BC894" w14:textId="77777777" w:rsidR="00166BD5" w:rsidRPr="007205F3" w:rsidRDefault="00166BD5" w:rsidP="007205F3">
            <w:pPr>
              <w:pStyle w:val="TableParagraph"/>
              <w:spacing w:before="15"/>
              <w:ind w:left="232"/>
              <w:rPr>
                <w:rFonts w:asciiTheme="minorHAnsi" w:hAnsiTheme="minorHAnsi"/>
                <w:b/>
                <w:sz w:val="18"/>
                <w:szCs w:val="18"/>
              </w:rPr>
            </w:pPr>
            <w:r w:rsidRPr="007205F3">
              <w:rPr>
                <w:rFonts w:asciiTheme="minorHAnsi" w:hAnsiTheme="minorHAnsi"/>
                <w:b/>
                <w:position w:val="2"/>
                <w:sz w:val="18"/>
                <w:szCs w:val="18"/>
              </w:rPr>
              <w:t>Paros triukšmo rodiklio L</w:t>
            </w:r>
            <w:r w:rsidRPr="007205F3">
              <w:rPr>
                <w:rFonts w:asciiTheme="minorHAnsi" w:hAnsiTheme="minorHAnsi"/>
                <w:b/>
                <w:sz w:val="18"/>
                <w:szCs w:val="18"/>
              </w:rPr>
              <w:t xml:space="preserve">dvn </w:t>
            </w:r>
            <w:r w:rsidRPr="007205F3">
              <w:rPr>
                <w:rFonts w:asciiTheme="minorHAnsi" w:hAnsiTheme="minorHAnsi"/>
                <w:b/>
                <w:position w:val="2"/>
                <w:sz w:val="18"/>
                <w:szCs w:val="18"/>
              </w:rPr>
              <w:t xml:space="preserve">triukšmo lygio intervalai </w:t>
            </w:r>
            <w:r w:rsidR="00C55EFC">
              <w:rPr>
                <w:rFonts w:asciiTheme="minorHAnsi" w:hAnsiTheme="minorHAnsi"/>
                <w:b/>
                <w:position w:val="2"/>
                <w:sz w:val="18"/>
                <w:szCs w:val="18"/>
              </w:rPr>
              <w:t>dB(A)</w:t>
            </w:r>
          </w:p>
        </w:tc>
      </w:tr>
      <w:tr w:rsidR="00166BD5" w:rsidRPr="007205F3" w14:paraId="372BD70E" w14:textId="77777777" w:rsidTr="00AE16A8">
        <w:trPr>
          <w:trHeight w:val="20"/>
          <w:jc w:val="center"/>
        </w:trPr>
        <w:tc>
          <w:tcPr>
            <w:tcW w:w="1799" w:type="pct"/>
            <w:gridSpan w:val="4"/>
            <w:vMerge/>
            <w:tcBorders>
              <w:top w:val="nil"/>
            </w:tcBorders>
            <w:shd w:val="clear" w:color="auto" w:fill="9CC2E5" w:themeFill="accent1" w:themeFillTint="99"/>
          </w:tcPr>
          <w:p w14:paraId="5E035680" w14:textId="77777777" w:rsidR="00166BD5" w:rsidRPr="007205F3" w:rsidRDefault="00166BD5" w:rsidP="007205F3">
            <w:pPr>
              <w:spacing w:line="240" w:lineRule="auto"/>
              <w:rPr>
                <w:sz w:val="18"/>
                <w:szCs w:val="18"/>
              </w:rPr>
            </w:pPr>
          </w:p>
        </w:tc>
        <w:tc>
          <w:tcPr>
            <w:tcW w:w="785" w:type="pct"/>
            <w:gridSpan w:val="17"/>
            <w:shd w:val="clear" w:color="auto" w:fill="9CC2E5" w:themeFill="accent1" w:themeFillTint="99"/>
          </w:tcPr>
          <w:p w14:paraId="411A545A" w14:textId="77777777" w:rsidR="00166BD5" w:rsidRPr="007205F3" w:rsidRDefault="00166BD5" w:rsidP="007205F3">
            <w:pPr>
              <w:pStyle w:val="TableParagraph"/>
              <w:spacing w:before="16"/>
              <w:ind w:left="452"/>
              <w:rPr>
                <w:rFonts w:asciiTheme="minorHAnsi" w:hAnsiTheme="minorHAnsi"/>
                <w:b/>
                <w:sz w:val="18"/>
                <w:szCs w:val="18"/>
              </w:rPr>
            </w:pPr>
            <w:r w:rsidRPr="007205F3">
              <w:rPr>
                <w:rFonts w:asciiTheme="minorHAnsi" w:hAnsiTheme="minorHAnsi"/>
                <w:b/>
                <w:sz w:val="18"/>
                <w:szCs w:val="18"/>
              </w:rPr>
              <w:t>50-54</w:t>
            </w:r>
          </w:p>
        </w:tc>
        <w:tc>
          <w:tcPr>
            <w:tcW w:w="759" w:type="pct"/>
            <w:gridSpan w:val="21"/>
            <w:shd w:val="clear" w:color="auto" w:fill="9CC2E5" w:themeFill="accent1" w:themeFillTint="99"/>
          </w:tcPr>
          <w:p w14:paraId="2A22D118" w14:textId="77777777" w:rsidR="00166BD5" w:rsidRPr="007205F3" w:rsidRDefault="00166BD5" w:rsidP="007205F3">
            <w:pPr>
              <w:pStyle w:val="TableParagraph"/>
              <w:spacing w:before="16"/>
              <w:ind w:left="422"/>
              <w:rPr>
                <w:rFonts w:asciiTheme="minorHAnsi" w:hAnsiTheme="minorHAnsi"/>
                <w:b/>
                <w:sz w:val="18"/>
                <w:szCs w:val="18"/>
              </w:rPr>
            </w:pPr>
            <w:r w:rsidRPr="007205F3">
              <w:rPr>
                <w:rFonts w:asciiTheme="minorHAnsi" w:hAnsiTheme="minorHAnsi"/>
                <w:b/>
                <w:sz w:val="18"/>
                <w:szCs w:val="18"/>
              </w:rPr>
              <w:t>55-59</w:t>
            </w:r>
          </w:p>
        </w:tc>
        <w:tc>
          <w:tcPr>
            <w:tcW w:w="536" w:type="pct"/>
            <w:gridSpan w:val="14"/>
            <w:shd w:val="clear" w:color="auto" w:fill="9CC2E5" w:themeFill="accent1" w:themeFillTint="99"/>
          </w:tcPr>
          <w:p w14:paraId="14BC5BBD" w14:textId="77777777" w:rsidR="00166BD5" w:rsidRPr="007205F3" w:rsidRDefault="00166BD5" w:rsidP="007205F3">
            <w:pPr>
              <w:pStyle w:val="TableParagraph"/>
              <w:spacing w:before="16"/>
              <w:ind w:left="211"/>
              <w:rPr>
                <w:rFonts w:asciiTheme="minorHAnsi" w:hAnsiTheme="minorHAnsi"/>
                <w:b/>
                <w:sz w:val="18"/>
                <w:szCs w:val="18"/>
              </w:rPr>
            </w:pPr>
            <w:r w:rsidRPr="007205F3">
              <w:rPr>
                <w:rFonts w:asciiTheme="minorHAnsi" w:hAnsiTheme="minorHAnsi"/>
                <w:b/>
                <w:sz w:val="18"/>
                <w:szCs w:val="18"/>
              </w:rPr>
              <w:t>60-64</w:t>
            </w:r>
          </w:p>
        </w:tc>
        <w:tc>
          <w:tcPr>
            <w:tcW w:w="553" w:type="pct"/>
            <w:gridSpan w:val="12"/>
            <w:shd w:val="clear" w:color="auto" w:fill="9CC2E5" w:themeFill="accent1" w:themeFillTint="99"/>
          </w:tcPr>
          <w:p w14:paraId="19182938" w14:textId="77777777" w:rsidR="00166BD5" w:rsidRPr="007205F3" w:rsidRDefault="00166BD5" w:rsidP="007205F3">
            <w:pPr>
              <w:pStyle w:val="TableParagraph"/>
              <w:spacing w:before="16"/>
              <w:ind w:left="221"/>
              <w:rPr>
                <w:rFonts w:asciiTheme="minorHAnsi" w:hAnsiTheme="minorHAnsi"/>
                <w:b/>
                <w:sz w:val="18"/>
                <w:szCs w:val="18"/>
              </w:rPr>
            </w:pPr>
            <w:r w:rsidRPr="007205F3">
              <w:rPr>
                <w:rFonts w:asciiTheme="minorHAnsi" w:hAnsiTheme="minorHAnsi"/>
                <w:b/>
                <w:sz w:val="18"/>
                <w:szCs w:val="18"/>
              </w:rPr>
              <w:t>65-69</w:t>
            </w:r>
          </w:p>
        </w:tc>
        <w:tc>
          <w:tcPr>
            <w:tcW w:w="561" w:type="pct"/>
            <w:gridSpan w:val="9"/>
            <w:shd w:val="clear" w:color="auto" w:fill="9CC2E5" w:themeFill="accent1" w:themeFillTint="99"/>
          </w:tcPr>
          <w:p w14:paraId="4EF20EBA" w14:textId="77777777" w:rsidR="00166BD5" w:rsidRPr="007205F3" w:rsidRDefault="00166BD5" w:rsidP="007205F3">
            <w:pPr>
              <w:pStyle w:val="TableParagraph"/>
              <w:spacing w:before="16"/>
              <w:ind w:left="314"/>
              <w:rPr>
                <w:rFonts w:asciiTheme="minorHAnsi" w:hAnsiTheme="minorHAnsi"/>
                <w:b/>
                <w:sz w:val="18"/>
                <w:szCs w:val="18"/>
              </w:rPr>
            </w:pPr>
            <w:r w:rsidRPr="007205F3">
              <w:rPr>
                <w:rFonts w:asciiTheme="minorHAnsi" w:hAnsiTheme="minorHAnsi"/>
                <w:b/>
                <w:sz w:val="18"/>
                <w:szCs w:val="18"/>
              </w:rPr>
              <w:t>&gt;70</w:t>
            </w:r>
          </w:p>
        </w:tc>
      </w:tr>
      <w:tr w:rsidR="00166BD5" w:rsidRPr="007205F3" w14:paraId="53487E2D" w14:textId="77777777" w:rsidTr="007205F3">
        <w:trPr>
          <w:trHeight w:val="20"/>
          <w:jc w:val="center"/>
        </w:trPr>
        <w:tc>
          <w:tcPr>
            <w:tcW w:w="1799" w:type="pct"/>
            <w:gridSpan w:val="4"/>
          </w:tcPr>
          <w:p w14:paraId="27E5F3A0" w14:textId="77777777" w:rsidR="00166BD5" w:rsidRPr="007205F3" w:rsidRDefault="00166BD5" w:rsidP="007205F3">
            <w:pPr>
              <w:pStyle w:val="TableParagraph"/>
              <w:spacing w:before="16"/>
              <w:rPr>
                <w:rFonts w:asciiTheme="minorHAnsi" w:hAnsiTheme="minorHAnsi"/>
                <w:sz w:val="18"/>
                <w:szCs w:val="18"/>
              </w:rPr>
            </w:pPr>
            <w:r w:rsidRPr="007205F3">
              <w:rPr>
                <w:rFonts w:asciiTheme="minorHAnsi" w:hAnsiTheme="minorHAnsi"/>
                <w:sz w:val="18"/>
                <w:szCs w:val="18"/>
              </w:rPr>
              <w:t>Gyventojų skaičius</w:t>
            </w:r>
          </w:p>
        </w:tc>
        <w:tc>
          <w:tcPr>
            <w:tcW w:w="785" w:type="pct"/>
            <w:gridSpan w:val="17"/>
          </w:tcPr>
          <w:p w14:paraId="3BC01C2A" w14:textId="77777777" w:rsidR="00166BD5" w:rsidRPr="007205F3" w:rsidRDefault="00166BD5" w:rsidP="007205F3">
            <w:pPr>
              <w:pStyle w:val="TableParagraph"/>
              <w:spacing w:before="32"/>
              <w:ind w:left="431"/>
              <w:rPr>
                <w:rFonts w:asciiTheme="minorHAnsi" w:hAnsiTheme="minorHAnsi"/>
                <w:sz w:val="18"/>
                <w:szCs w:val="18"/>
              </w:rPr>
            </w:pPr>
            <w:r w:rsidRPr="007205F3">
              <w:rPr>
                <w:rFonts w:asciiTheme="minorHAnsi" w:hAnsiTheme="minorHAnsi"/>
                <w:sz w:val="18"/>
                <w:szCs w:val="18"/>
              </w:rPr>
              <w:t>70813</w:t>
            </w:r>
          </w:p>
        </w:tc>
        <w:tc>
          <w:tcPr>
            <w:tcW w:w="759" w:type="pct"/>
            <w:gridSpan w:val="21"/>
          </w:tcPr>
          <w:p w14:paraId="54054555" w14:textId="77777777" w:rsidR="00166BD5" w:rsidRPr="007205F3" w:rsidRDefault="00166BD5" w:rsidP="007205F3">
            <w:pPr>
              <w:pStyle w:val="TableParagraph"/>
              <w:spacing w:before="32"/>
              <w:ind w:left="400"/>
              <w:rPr>
                <w:rFonts w:asciiTheme="minorHAnsi" w:hAnsiTheme="minorHAnsi"/>
                <w:sz w:val="18"/>
                <w:szCs w:val="18"/>
              </w:rPr>
            </w:pPr>
            <w:r w:rsidRPr="007205F3">
              <w:rPr>
                <w:rFonts w:asciiTheme="minorHAnsi" w:hAnsiTheme="minorHAnsi"/>
                <w:sz w:val="18"/>
                <w:szCs w:val="18"/>
              </w:rPr>
              <w:t>86930</w:t>
            </w:r>
          </w:p>
        </w:tc>
        <w:tc>
          <w:tcPr>
            <w:tcW w:w="536" w:type="pct"/>
            <w:gridSpan w:val="14"/>
          </w:tcPr>
          <w:p w14:paraId="6941B20E" w14:textId="77777777" w:rsidR="00166BD5" w:rsidRPr="007205F3" w:rsidRDefault="00166BD5" w:rsidP="007205F3">
            <w:pPr>
              <w:pStyle w:val="TableParagraph"/>
              <w:spacing w:before="32"/>
              <w:ind w:left="189"/>
              <w:rPr>
                <w:rFonts w:asciiTheme="minorHAnsi" w:hAnsiTheme="minorHAnsi"/>
                <w:sz w:val="18"/>
                <w:szCs w:val="18"/>
              </w:rPr>
            </w:pPr>
            <w:r w:rsidRPr="007205F3">
              <w:rPr>
                <w:rFonts w:asciiTheme="minorHAnsi" w:hAnsiTheme="minorHAnsi"/>
                <w:sz w:val="18"/>
                <w:szCs w:val="18"/>
              </w:rPr>
              <w:t>81480</w:t>
            </w:r>
          </w:p>
        </w:tc>
        <w:tc>
          <w:tcPr>
            <w:tcW w:w="553" w:type="pct"/>
            <w:gridSpan w:val="12"/>
          </w:tcPr>
          <w:p w14:paraId="1858BDAC" w14:textId="77777777" w:rsidR="00166BD5" w:rsidRPr="007205F3" w:rsidRDefault="00166BD5" w:rsidP="007205F3">
            <w:pPr>
              <w:pStyle w:val="TableParagraph"/>
              <w:spacing w:before="32"/>
              <w:ind w:left="200"/>
              <w:rPr>
                <w:rFonts w:asciiTheme="minorHAnsi" w:hAnsiTheme="minorHAnsi"/>
                <w:sz w:val="18"/>
                <w:szCs w:val="18"/>
              </w:rPr>
            </w:pPr>
            <w:r w:rsidRPr="007205F3">
              <w:rPr>
                <w:rFonts w:asciiTheme="minorHAnsi" w:hAnsiTheme="minorHAnsi"/>
                <w:sz w:val="18"/>
                <w:szCs w:val="18"/>
              </w:rPr>
              <w:t>32503</w:t>
            </w:r>
          </w:p>
        </w:tc>
        <w:tc>
          <w:tcPr>
            <w:tcW w:w="561" w:type="pct"/>
            <w:gridSpan w:val="9"/>
          </w:tcPr>
          <w:p w14:paraId="1F712942" w14:textId="77777777" w:rsidR="00166BD5" w:rsidRPr="007205F3" w:rsidRDefault="00166BD5" w:rsidP="007205F3">
            <w:pPr>
              <w:pStyle w:val="TableParagraph"/>
              <w:spacing w:before="32"/>
              <w:ind w:left="256"/>
              <w:rPr>
                <w:rFonts w:asciiTheme="minorHAnsi" w:hAnsiTheme="minorHAnsi"/>
                <w:sz w:val="18"/>
                <w:szCs w:val="18"/>
              </w:rPr>
            </w:pPr>
            <w:r w:rsidRPr="007205F3">
              <w:rPr>
                <w:rFonts w:asciiTheme="minorHAnsi" w:hAnsiTheme="minorHAnsi"/>
                <w:sz w:val="18"/>
                <w:szCs w:val="18"/>
              </w:rPr>
              <w:t>3383</w:t>
            </w:r>
          </w:p>
        </w:tc>
      </w:tr>
      <w:tr w:rsidR="00166BD5" w:rsidRPr="007205F3" w14:paraId="19B2B828" w14:textId="77777777" w:rsidTr="007205F3">
        <w:trPr>
          <w:trHeight w:val="20"/>
          <w:jc w:val="center"/>
        </w:trPr>
        <w:tc>
          <w:tcPr>
            <w:tcW w:w="1799" w:type="pct"/>
            <w:gridSpan w:val="4"/>
          </w:tcPr>
          <w:p w14:paraId="1F1D5CD7" w14:textId="77777777" w:rsidR="00166BD5" w:rsidRPr="007205F3" w:rsidRDefault="00166BD5" w:rsidP="007205F3">
            <w:pPr>
              <w:pStyle w:val="TableParagraph"/>
              <w:rPr>
                <w:rFonts w:asciiTheme="minorHAnsi" w:hAnsiTheme="minorHAnsi"/>
                <w:sz w:val="18"/>
                <w:szCs w:val="18"/>
              </w:rPr>
            </w:pPr>
            <w:r w:rsidRPr="007205F3">
              <w:rPr>
                <w:rFonts w:asciiTheme="minorHAnsi" w:hAnsiTheme="minorHAnsi"/>
                <w:sz w:val="18"/>
                <w:szCs w:val="18"/>
              </w:rPr>
              <w:t>Mokyklų skaičius</w:t>
            </w:r>
          </w:p>
        </w:tc>
        <w:tc>
          <w:tcPr>
            <w:tcW w:w="785" w:type="pct"/>
            <w:gridSpan w:val="17"/>
          </w:tcPr>
          <w:p w14:paraId="447F6B70" w14:textId="77777777" w:rsidR="00166BD5" w:rsidRPr="007205F3" w:rsidRDefault="00166BD5" w:rsidP="007205F3">
            <w:pPr>
              <w:pStyle w:val="TableParagraph"/>
              <w:ind w:left="467" w:right="462"/>
              <w:jc w:val="center"/>
              <w:rPr>
                <w:rFonts w:asciiTheme="minorHAnsi" w:hAnsiTheme="minorHAnsi"/>
                <w:sz w:val="18"/>
                <w:szCs w:val="18"/>
              </w:rPr>
            </w:pPr>
            <w:r w:rsidRPr="007205F3">
              <w:rPr>
                <w:rFonts w:asciiTheme="minorHAnsi" w:hAnsiTheme="minorHAnsi"/>
                <w:sz w:val="18"/>
                <w:szCs w:val="18"/>
              </w:rPr>
              <w:t>20</w:t>
            </w:r>
          </w:p>
        </w:tc>
        <w:tc>
          <w:tcPr>
            <w:tcW w:w="759" w:type="pct"/>
            <w:gridSpan w:val="21"/>
          </w:tcPr>
          <w:p w14:paraId="67497E87" w14:textId="77777777" w:rsidR="00166BD5" w:rsidRPr="007205F3" w:rsidRDefault="00166BD5" w:rsidP="007205F3">
            <w:pPr>
              <w:pStyle w:val="TableParagraph"/>
              <w:ind w:left="495" w:right="502"/>
              <w:jc w:val="center"/>
              <w:rPr>
                <w:rFonts w:asciiTheme="minorHAnsi" w:hAnsiTheme="minorHAnsi"/>
                <w:sz w:val="18"/>
                <w:szCs w:val="18"/>
              </w:rPr>
            </w:pPr>
            <w:r w:rsidRPr="007205F3">
              <w:rPr>
                <w:rFonts w:asciiTheme="minorHAnsi" w:hAnsiTheme="minorHAnsi"/>
                <w:sz w:val="18"/>
                <w:szCs w:val="18"/>
              </w:rPr>
              <w:t>24</w:t>
            </w:r>
          </w:p>
        </w:tc>
        <w:tc>
          <w:tcPr>
            <w:tcW w:w="536" w:type="pct"/>
            <w:gridSpan w:val="14"/>
          </w:tcPr>
          <w:p w14:paraId="0987EEE4" w14:textId="77777777" w:rsidR="00166BD5" w:rsidRPr="007205F3" w:rsidRDefault="00166BD5" w:rsidP="007205F3">
            <w:pPr>
              <w:pStyle w:val="TableParagraph"/>
              <w:ind w:left="338" w:right="365"/>
              <w:jc w:val="center"/>
              <w:rPr>
                <w:rFonts w:asciiTheme="minorHAnsi" w:hAnsiTheme="minorHAnsi"/>
                <w:sz w:val="18"/>
                <w:szCs w:val="18"/>
              </w:rPr>
            </w:pPr>
            <w:r w:rsidRPr="007205F3">
              <w:rPr>
                <w:rFonts w:asciiTheme="minorHAnsi" w:hAnsiTheme="minorHAnsi"/>
                <w:sz w:val="18"/>
                <w:szCs w:val="18"/>
              </w:rPr>
              <w:t>21</w:t>
            </w:r>
          </w:p>
        </w:tc>
        <w:tc>
          <w:tcPr>
            <w:tcW w:w="553" w:type="pct"/>
            <w:gridSpan w:val="12"/>
          </w:tcPr>
          <w:p w14:paraId="3EE45F3E" w14:textId="77777777" w:rsidR="00166BD5" w:rsidRPr="007205F3" w:rsidRDefault="00166BD5" w:rsidP="007205F3">
            <w:pPr>
              <w:pStyle w:val="TableParagraph"/>
              <w:ind w:left="348" w:right="385"/>
              <w:jc w:val="center"/>
              <w:rPr>
                <w:rFonts w:asciiTheme="minorHAnsi" w:hAnsiTheme="minorHAnsi"/>
                <w:sz w:val="18"/>
                <w:szCs w:val="18"/>
              </w:rPr>
            </w:pPr>
            <w:r w:rsidRPr="007205F3">
              <w:rPr>
                <w:rFonts w:asciiTheme="minorHAnsi" w:hAnsiTheme="minorHAnsi"/>
                <w:sz w:val="18"/>
                <w:szCs w:val="18"/>
              </w:rPr>
              <w:t>11</w:t>
            </w:r>
          </w:p>
        </w:tc>
        <w:tc>
          <w:tcPr>
            <w:tcW w:w="561" w:type="pct"/>
            <w:gridSpan w:val="9"/>
          </w:tcPr>
          <w:p w14:paraId="5A26B320" w14:textId="77777777" w:rsidR="00166BD5" w:rsidRPr="007205F3" w:rsidRDefault="00166BD5" w:rsidP="007205F3">
            <w:pPr>
              <w:pStyle w:val="TableParagraph"/>
              <w:ind w:right="47"/>
              <w:jc w:val="center"/>
              <w:rPr>
                <w:rFonts w:asciiTheme="minorHAnsi" w:hAnsiTheme="minorHAnsi"/>
                <w:sz w:val="18"/>
                <w:szCs w:val="18"/>
              </w:rPr>
            </w:pPr>
            <w:r w:rsidRPr="007205F3">
              <w:rPr>
                <w:rFonts w:asciiTheme="minorHAnsi" w:hAnsiTheme="minorHAnsi"/>
                <w:sz w:val="18"/>
                <w:szCs w:val="18"/>
              </w:rPr>
              <w:t>2</w:t>
            </w:r>
          </w:p>
        </w:tc>
      </w:tr>
      <w:tr w:rsidR="00166BD5" w:rsidRPr="007205F3" w14:paraId="2782236A" w14:textId="77777777" w:rsidTr="007205F3">
        <w:trPr>
          <w:trHeight w:val="20"/>
          <w:jc w:val="center"/>
        </w:trPr>
        <w:tc>
          <w:tcPr>
            <w:tcW w:w="1799" w:type="pct"/>
            <w:gridSpan w:val="4"/>
          </w:tcPr>
          <w:p w14:paraId="784F8EB9" w14:textId="77777777" w:rsidR="00166BD5" w:rsidRPr="007205F3" w:rsidRDefault="00166BD5" w:rsidP="007205F3">
            <w:pPr>
              <w:pStyle w:val="TableParagraph"/>
              <w:rPr>
                <w:rFonts w:asciiTheme="minorHAnsi" w:hAnsiTheme="minorHAnsi"/>
                <w:sz w:val="18"/>
                <w:szCs w:val="18"/>
              </w:rPr>
            </w:pPr>
            <w:r w:rsidRPr="007205F3">
              <w:rPr>
                <w:rFonts w:asciiTheme="minorHAnsi" w:hAnsiTheme="minorHAnsi"/>
                <w:sz w:val="18"/>
                <w:szCs w:val="18"/>
              </w:rPr>
              <w:t>Darželių skaičius</w:t>
            </w:r>
          </w:p>
        </w:tc>
        <w:tc>
          <w:tcPr>
            <w:tcW w:w="785" w:type="pct"/>
            <w:gridSpan w:val="17"/>
          </w:tcPr>
          <w:p w14:paraId="1F235841" w14:textId="77777777" w:rsidR="00166BD5" w:rsidRPr="007205F3" w:rsidRDefault="00166BD5" w:rsidP="007205F3">
            <w:pPr>
              <w:pStyle w:val="TableParagraph"/>
              <w:ind w:left="467" w:right="462"/>
              <w:jc w:val="center"/>
              <w:rPr>
                <w:rFonts w:asciiTheme="minorHAnsi" w:hAnsiTheme="minorHAnsi"/>
                <w:sz w:val="18"/>
                <w:szCs w:val="18"/>
              </w:rPr>
            </w:pPr>
            <w:r w:rsidRPr="007205F3">
              <w:rPr>
                <w:rFonts w:asciiTheme="minorHAnsi" w:hAnsiTheme="minorHAnsi"/>
                <w:sz w:val="18"/>
                <w:szCs w:val="18"/>
              </w:rPr>
              <w:t>32</w:t>
            </w:r>
          </w:p>
        </w:tc>
        <w:tc>
          <w:tcPr>
            <w:tcW w:w="759" w:type="pct"/>
            <w:gridSpan w:val="21"/>
          </w:tcPr>
          <w:p w14:paraId="29FD71A2" w14:textId="77777777" w:rsidR="00166BD5" w:rsidRPr="007205F3" w:rsidRDefault="00166BD5" w:rsidP="007205F3">
            <w:pPr>
              <w:pStyle w:val="TableParagraph"/>
              <w:ind w:left="495" w:right="502"/>
              <w:jc w:val="center"/>
              <w:rPr>
                <w:rFonts w:asciiTheme="minorHAnsi" w:hAnsiTheme="minorHAnsi"/>
                <w:sz w:val="18"/>
                <w:szCs w:val="18"/>
              </w:rPr>
            </w:pPr>
            <w:r w:rsidRPr="007205F3">
              <w:rPr>
                <w:rFonts w:asciiTheme="minorHAnsi" w:hAnsiTheme="minorHAnsi"/>
                <w:sz w:val="18"/>
                <w:szCs w:val="18"/>
              </w:rPr>
              <w:t>43</w:t>
            </w:r>
          </w:p>
        </w:tc>
        <w:tc>
          <w:tcPr>
            <w:tcW w:w="536" w:type="pct"/>
            <w:gridSpan w:val="14"/>
          </w:tcPr>
          <w:p w14:paraId="7AFD1A48" w14:textId="77777777" w:rsidR="00166BD5" w:rsidRPr="007205F3" w:rsidRDefault="00166BD5" w:rsidP="007205F3">
            <w:pPr>
              <w:pStyle w:val="TableParagraph"/>
              <w:ind w:left="338" w:right="365"/>
              <w:jc w:val="center"/>
              <w:rPr>
                <w:rFonts w:asciiTheme="minorHAnsi" w:hAnsiTheme="minorHAnsi"/>
                <w:sz w:val="18"/>
                <w:szCs w:val="18"/>
              </w:rPr>
            </w:pPr>
            <w:r w:rsidRPr="007205F3">
              <w:rPr>
                <w:rFonts w:asciiTheme="minorHAnsi" w:hAnsiTheme="minorHAnsi"/>
                <w:sz w:val="18"/>
                <w:szCs w:val="18"/>
              </w:rPr>
              <w:t>14</w:t>
            </w:r>
          </w:p>
        </w:tc>
        <w:tc>
          <w:tcPr>
            <w:tcW w:w="553" w:type="pct"/>
            <w:gridSpan w:val="12"/>
          </w:tcPr>
          <w:p w14:paraId="5AE63277" w14:textId="77777777" w:rsidR="00166BD5" w:rsidRPr="007205F3" w:rsidRDefault="00166BD5" w:rsidP="007205F3">
            <w:pPr>
              <w:pStyle w:val="TableParagraph"/>
              <w:ind w:right="36"/>
              <w:jc w:val="center"/>
              <w:rPr>
                <w:rFonts w:asciiTheme="minorHAnsi" w:hAnsiTheme="minorHAnsi"/>
                <w:sz w:val="18"/>
                <w:szCs w:val="18"/>
              </w:rPr>
            </w:pPr>
            <w:r w:rsidRPr="007205F3">
              <w:rPr>
                <w:rFonts w:asciiTheme="minorHAnsi" w:hAnsiTheme="minorHAnsi"/>
                <w:sz w:val="18"/>
                <w:szCs w:val="18"/>
              </w:rPr>
              <w:t>3</w:t>
            </w:r>
          </w:p>
        </w:tc>
        <w:tc>
          <w:tcPr>
            <w:tcW w:w="561" w:type="pct"/>
            <w:gridSpan w:val="9"/>
          </w:tcPr>
          <w:p w14:paraId="4C2AF83D" w14:textId="77777777" w:rsidR="00166BD5" w:rsidRPr="007205F3" w:rsidRDefault="00166BD5" w:rsidP="007205F3">
            <w:pPr>
              <w:pStyle w:val="TableParagraph"/>
              <w:ind w:right="47"/>
              <w:jc w:val="center"/>
              <w:rPr>
                <w:rFonts w:asciiTheme="minorHAnsi" w:hAnsiTheme="minorHAnsi"/>
                <w:sz w:val="18"/>
                <w:szCs w:val="18"/>
              </w:rPr>
            </w:pPr>
            <w:r w:rsidRPr="007205F3">
              <w:rPr>
                <w:rFonts w:asciiTheme="minorHAnsi" w:hAnsiTheme="minorHAnsi"/>
                <w:sz w:val="18"/>
                <w:szCs w:val="18"/>
              </w:rPr>
              <w:t>0</w:t>
            </w:r>
          </w:p>
        </w:tc>
      </w:tr>
      <w:tr w:rsidR="00166BD5" w:rsidRPr="007205F3" w14:paraId="385BE4A4" w14:textId="77777777" w:rsidTr="007205F3">
        <w:trPr>
          <w:trHeight w:val="20"/>
          <w:jc w:val="center"/>
        </w:trPr>
        <w:tc>
          <w:tcPr>
            <w:tcW w:w="1799" w:type="pct"/>
            <w:gridSpan w:val="4"/>
          </w:tcPr>
          <w:p w14:paraId="46955886" w14:textId="77777777" w:rsidR="00166BD5" w:rsidRPr="007205F3" w:rsidRDefault="00166BD5" w:rsidP="007205F3">
            <w:pPr>
              <w:pStyle w:val="TableParagraph"/>
              <w:rPr>
                <w:rFonts w:asciiTheme="minorHAnsi" w:hAnsiTheme="minorHAnsi"/>
                <w:sz w:val="18"/>
                <w:szCs w:val="18"/>
              </w:rPr>
            </w:pPr>
            <w:r w:rsidRPr="007205F3">
              <w:rPr>
                <w:rFonts w:asciiTheme="minorHAnsi" w:hAnsiTheme="minorHAnsi"/>
                <w:sz w:val="18"/>
                <w:szCs w:val="18"/>
              </w:rPr>
              <w:t>Ligoninių skaičius</w:t>
            </w:r>
          </w:p>
        </w:tc>
        <w:tc>
          <w:tcPr>
            <w:tcW w:w="785" w:type="pct"/>
            <w:gridSpan w:val="17"/>
          </w:tcPr>
          <w:p w14:paraId="6A71DD4D" w14:textId="77777777" w:rsidR="00166BD5" w:rsidRPr="007205F3" w:rsidRDefault="00166BD5" w:rsidP="007205F3">
            <w:pPr>
              <w:pStyle w:val="TableParagraph"/>
              <w:ind w:left="1"/>
              <w:jc w:val="center"/>
              <w:rPr>
                <w:rFonts w:asciiTheme="minorHAnsi" w:hAnsiTheme="minorHAnsi"/>
                <w:sz w:val="18"/>
                <w:szCs w:val="18"/>
              </w:rPr>
            </w:pPr>
            <w:r w:rsidRPr="007205F3">
              <w:rPr>
                <w:rFonts w:asciiTheme="minorHAnsi" w:hAnsiTheme="minorHAnsi"/>
                <w:sz w:val="18"/>
                <w:szCs w:val="18"/>
              </w:rPr>
              <w:t>5</w:t>
            </w:r>
          </w:p>
        </w:tc>
        <w:tc>
          <w:tcPr>
            <w:tcW w:w="759" w:type="pct"/>
            <w:gridSpan w:val="21"/>
          </w:tcPr>
          <w:p w14:paraId="2D43BDE6" w14:textId="77777777" w:rsidR="00166BD5" w:rsidRPr="007205F3" w:rsidRDefault="00166BD5" w:rsidP="007205F3">
            <w:pPr>
              <w:pStyle w:val="TableParagraph"/>
              <w:ind w:right="10"/>
              <w:jc w:val="center"/>
              <w:rPr>
                <w:rFonts w:asciiTheme="minorHAnsi" w:hAnsiTheme="minorHAnsi"/>
                <w:sz w:val="18"/>
                <w:szCs w:val="18"/>
              </w:rPr>
            </w:pPr>
            <w:r w:rsidRPr="007205F3">
              <w:rPr>
                <w:rFonts w:asciiTheme="minorHAnsi" w:hAnsiTheme="minorHAnsi"/>
                <w:sz w:val="18"/>
                <w:szCs w:val="18"/>
              </w:rPr>
              <w:t>5</w:t>
            </w:r>
          </w:p>
        </w:tc>
        <w:tc>
          <w:tcPr>
            <w:tcW w:w="536" w:type="pct"/>
            <w:gridSpan w:val="14"/>
          </w:tcPr>
          <w:p w14:paraId="1AD8DBC0" w14:textId="77777777" w:rsidR="00166BD5" w:rsidRPr="007205F3" w:rsidRDefault="00166BD5" w:rsidP="007205F3">
            <w:pPr>
              <w:pStyle w:val="TableParagraph"/>
              <w:ind w:right="26"/>
              <w:jc w:val="center"/>
              <w:rPr>
                <w:rFonts w:asciiTheme="minorHAnsi" w:hAnsiTheme="minorHAnsi"/>
                <w:sz w:val="18"/>
                <w:szCs w:val="18"/>
              </w:rPr>
            </w:pPr>
            <w:r w:rsidRPr="007205F3">
              <w:rPr>
                <w:rFonts w:asciiTheme="minorHAnsi" w:hAnsiTheme="minorHAnsi"/>
                <w:sz w:val="18"/>
                <w:szCs w:val="18"/>
              </w:rPr>
              <w:t>4</w:t>
            </w:r>
          </w:p>
        </w:tc>
        <w:tc>
          <w:tcPr>
            <w:tcW w:w="553" w:type="pct"/>
            <w:gridSpan w:val="12"/>
          </w:tcPr>
          <w:p w14:paraId="0C731B43" w14:textId="77777777" w:rsidR="00166BD5" w:rsidRPr="007205F3" w:rsidRDefault="00166BD5" w:rsidP="007205F3">
            <w:pPr>
              <w:pStyle w:val="TableParagraph"/>
              <w:ind w:right="36"/>
              <w:jc w:val="center"/>
              <w:rPr>
                <w:rFonts w:asciiTheme="minorHAnsi" w:hAnsiTheme="minorHAnsi"/>
                <w:sz w:val="18"/>
                <w:szCs w:val="18"/>
              </w:rPr>
            </w:pPr>
            <w:r w:rsidRPr="007205F3">
              <w:rPr>
                <w:rFonts w:asciiTheme="minorHAnsi" w:hAnsiTheme="minorHAnsi"/>
                <w:sz w:val="18"/>
                <w:szCs w:val="18"/>
              </w:rPr>
              <w:t>0</w:t>
            </w:r>
          </w:p>
        </w:tc>
        <w:tc>
          <w:tcPr>
            <w:tcW w:w="561" w:type="pct"/>
            <w:gridSpan w:val="9"/>
          </w:tcPr>
          <w:p w14:paraId="36E989E5" w14:textId="77777777" w:rsidR="00166BD5" w:rsidRPr="007205F3" w:rsidRDefault="00166BD5" w:rsidP="007205F3">
            <w:pPr>
              <w:pStyle w:val="TableParagraph"/>
              <w:ind w:right="47"/>
              <w:jc w:val="center"/>
              <w:rPr>
                <w:rFonts w:asciiTheme="minorHAnsi" w:hAnsiTheme="minorHAnsi"/>
                <w:sz w:val="18"/>
                <w:szCs w:val="18"/>
              </w:rPr>
            </w:pPr>
            <w:r w:rsidRPr="007205F3">
              <w:rPr>
                <w:rFonts w:asciiTheme="minorHAnsi" w:hAnsiTheme="minorHAnsi"/>
                <w:sz w:val="18"/>
                <w:szCs w:val="18"/>
              </w:rPr>
              <w:t>0</w:t>
            </w:r>
          </w:p>
        </w:tc>
      </w:tr>
      <w:tr w:rsidR="00166BD5" w:rsidRPr="007205F3" w14:paraId="428FDBF8" w14:textId="77777777" w:rsidTr="007205F3">
        <w:trPr>
          <w:trHeight w:val="20"/>
          <w:jc w:val="center"/>
        </w:trPr>
        <w:tc>
          <w:tcPr>
            <w:tcW w:w="1799" w:type="pct"/>
            <w:gridSpan w:val="4"/>
          </w:tcPr>
          <w:p w14:paraId="385F483D" w14:textId="77777777" w:rsidR="00166BD5" w:rsidRPr="007205F3" w:rsidRDefault="00166BD5" w:rsidP="007205F3">
            <w:pPr>
              <w:pStyle w:val="TableParagraph"/>
              <w:rPr>
                <w:rFonts w:asciiTheme="minorHAnsi" w:hAnsiTheme="minorHAnsi"/>
                <w:sz w:val="18"/>
                <w:szCs w:val="18"/>
              </w:rPr>
            </w:pPr>
            <w:r w:rsidRPr="007205F3">
              <w:rPr>
                <w:rFonts w:asciiTheme="minorHAnsi" w:hAnsiTheme="minorHAnsi"/>
                <w:sz w:val="18"/>
                <w:szCs w:val="18"/>
              </w:rPr>
              <w:t>Mokyklose ugdomų mokinių</w:t>
            </w:r>
          </w:p>
          <w:p w14:paraId="3A630BC6" w14:textId="77777777" w:rsidR="00166BD5" w:rsidRPr="007205F3" w:rsidRDefault="00166BD5" w:rsidP="007205F3">
            <w:pPr>
              <w:pStyle w:val="TableParagraph"/>
              <w:rPr>
                <w:rFonts w:asciiTheme="minorHAnsi" w:hAnsiTheme="minorHAnsi"/>
                <w:sz w:val="18"/>
                <w:szCs w:val="18"/>
              </w:rPr>
            </w:pPr>
            <w:r w:rsidRPr="007205F3">
              <w:rPr>
                <w:rFonts w:asciiTheme="minorHAnsi" w:hAnsiTheme="minorHAnsi"/>
                <w:sz w:val="18"/>
                <w:szCs w:val="18"/>
              </w:rPr>
              <w:t>skaičius</w:t>
            </w:r>
          </w:p>
        </w:tc>
        <w:tc>
          <w:tcPr>
            <w:tcW w:w="785" w:type="pct"/>
            <w:gridSpan w:val="17"/>
          </w:tcPr>
          <w:p w14:paraId="04C78CF1" w14:textId="77777777" w:rsidR="00166BD5" w:rsidRPr="007205F3" w:rsidRDefault="00166BD5" w:rsidP="007205F3">
            <w:pPr>
              <w:pStyle w:val="TableParagraph"/>
              <w:spacing w:before="133"/>
              <w:ind w:left="431"/>
              <w:rPr>
                <w:rFonts w:asciiTheme="minorHAnsi" w:hAnsiTheme="minorHAnsi"/>
                <w:sz w:val="18"/>
                <w:szCs w:val="18"/>
              </w:rPr>
            </w:pPr>
            <w:r w:rsidRPr="007205F3">
              <w:rPr>
                <w:rFonts w:asciiTheme="minorHAnsi" w:hAnsiTheme="minorHAnsi"/>
                <w:sz w:val="18"/>
                <w:szCs w:val="18"/>
              </w:rPr>
              <w:t>10263</w:t>
            </w:r>
          </w:p>
        </w:tc>
        <w:tc>
          <w:tcPr>
            <w:tcW w:w="759" w:type="pct"/>
            <w:gridSpan w:val="21"/>
          </w:tcPr>
          <w:p w14:paraId="76769D24" w14:textId="77777777" w:rsidR="00166BD5" w:rsidRPr="007205F3" w:rsidRDefault="00166BD5" w:rsidP="007205F3">
            <w:pPr>
              <w:pStyle w:val="TableParagraph"/>
              <w:spacing w:before="133"/>
              <w:ind w:left="456"/>
              <w:rPr>
                <w:rFonts w:asciiTheme="minorHAnsi" w:hAnsiTheme="minorHAnsi"/>
                <w:sz w:val="18"/>
                <w:szCs w:val="18"/>
              </w:rPr>
            </w:pPr>
            <w:r w:rsidRPr="007205F3">
              <w:rPr>
                <w:rFonts w:asciiTheme="minorHAnsi" w:hAnsiTheme="minorHAnsi"/>
                <w:sz w:val="18"/>
                <w:szCs w:val="18"/>
              </w:rPr>
              <w:t>9511</w:t>
            </w:r>
          </w:p>
        </w:tc>
        <w:tc>
          <w:tcPr>
            <w:tcW w:w="536" w:type="pct"/>
            <w:gridSpan w:val="14"/>
          </w:tcPr>
          <w:p w14:paraId="3F7752A2" w14:textId="77777777" w:rsidR="00166BD5" w:rsidRPr="007205F3" w:rsidRDefault="00166BD5" w:rsidP="007205F3">
            <w:pPr>
              <w:pStyle w:val="TableParagraph"/>
              <w:spacing w:before="133"/>
              <w:ind w:left="244"/>
              <w:rPr>
                <w:rFonts w:asciiTheme="minorHAnsi" w:hAnsiTheme="minorHAnsi"/>
                <w:sz w:val="18"/>
                <w:szCs w:val="18"/>
              </w:rPr>
            </w:pPr>
            <w:r w:rsidRPr="007205F3">
              <w:rPr>
                <w:rFonts w:asciiTheme="minorHAnsi" w:hAnsiTheme="minorHAnsi"/>
                <w:sz w:val="18"/>
                <w:szCs w:val="18"/>
              </w:rPr>
              <w:t>8661</w:t>
            </w:r>
          </w:p>
        </w:tc>
        <w:tc>
          <w:tcPr>
            <w:tcW w:w="553" w:type="pct"/>
            <w:gridSpan w:val="12"/>
          </w:tcPr>
          <w:p w14:paraId="5FA9E1B3" w14:textId="77777777" w:rsidR="00166BD5" w:rsidRPr="007205F3" w:rsidRDefault="00166BD5" w:rsidP="007205F3">
            <w:pPr>
              <w:pStyle w:val="TableParagraph"/>
              <w:spacing w:before="133"/>
              <w:ind w:left="255"/>
              <w:rPr>
                <w:rFonts w:asciiTheme="minorHAnsi" w:hAnsiTheme="minorHAnsi"/>
                <w:sz w:val="18"/>
                <w:szCs w:val="18"/>
              </w:rPr>
            </w:pPr>
            <w:r w:rsidRPr="007205F3">
              <w:rPr>
                <w:rFonts w:asciiTheme="minorHAnsi" w:hAnsiTheme="minorHAnsi"/>
                <w:sz w:val="18"/>
                <w:szCs w:val="18"/>
              </w:rPr>
              <w:t>4186</w:t>
            </w:r>
          </w:p>
        </w:tc>
        <w:tc>
          <w:tcPr>
            <w:tcW w:w="561" w:type="pct"/>
            <w:gridSpan w:val="9"/>
          </w:tcPr>
          <w:p w14:paraId="1344697F" w14:textId="77777777" w:rsidR="00166BD5" w:rsidRPr="007205F3" w:rsidRDefault="00166BD5" w:rsidP="007205F3">
            <w:pPr>
              <w:pStyle w:val="TableParagraph"/>
              <w:spacing w:before="133"/>
              <w:ind w:left="256"/>
              <w:rPr>
                <w:rFonts w:asciiTheme="minorHAnsi" w:hAnsiTheme="minorHAnsi"/>
                <w:sz w:val="18"/>
                <w:szCs w:val="18"/>
              </w:rPr>
            </w:pPr>
            <w:r w:rsidRPr="007205F3">
              <w:rPr>
                <w:rFonts w:asciiTheme="minorHAnsi" w:hAnsiTheme="minorHAnsi"/>
                <w:sz w:val="18"/>
                <w:szCs w:val="18"/>
              </w:rPr>
              <w:t>1374</w:t>
            </w:r>
          </w:p>
        </w:tc>
      </w:tr>
      <w:tr w:rsidR="00166BD5" w:rsidRPr="007205F3" w14:paraId="6320D7B2" w14:textId="77777777" w:rsidTr="007205F3">
        <w:trPr>
          <w:trHeight w:val="20"/>
          <w:jc w:val="center"/>
        </w:trPr>
        <w:tc>
          <w:tcPr>
            <w:tcW w:w="1799" w:type="pct"/>
            <w:gridSpan w:val="4"/>
          </w:tcPr>
          <w:p w14:paraId="23F680BA" w14:textId="77777777" w:rsidR="00166BD5" w:rsidRPr="007205F3" w:rsidRDefault="00166BD5" w:rsidP="007205F3">
            <w:pPr>
              <w:pStyle w:val="TableParagraph"/>
              <w:rPr>
                <w:rFonts w:asciiTheme="minorHAnsi" w:hAnsiTheme="minorHAnsi"/>
                <w:sz w:val="18"/>
                <w:szCs w:val="18"/>
              </w:rPr>
            </w:pPr>
            <w:r w:rsidRPr="007205F3">
              <w:rPr>
                <w:rFonts w:asciiTheme="minorHAnsi" w:hAnsiTheme="minorHAnsi"/>
                <w:sz w:val="18"/>
                <w:szCs w:val="18"/>
              </w:rPr>
              <w:t>Darželiuose ugdomų vaikų</w:t>
            </w:r>
          </w:p>
          <w:p w14:paraId="42B52BEC" w14:textId="77777777" w:rsidR="00166BD5" w:rsidRPr="007205F3" w:rsidRDefault="00166BD5" w:rsidP="007205F3">
            <w:pPr>
              <w:pStyle w:val="TableParagraph"/>
              <w:rPr>
                <w:rFonts w:asciiTheme="minorHAnsi" w:hAnsiTheme="minorHAnsi"/>
                <w:sz w:val="18"/>
                <w:szCs w:val="18"/>
              </w:rPr>
            </w:pPr>
            <w:r w:rsidRPr="007205F3">
              <w:rPr>
                <w:rFonts w:asciiTheme="minorHAnsi" w:hAnsiTheme="minorHAnsi"/>
                <w:sz w:val="18"/>
                <w:szCs w:val="18"/>
              </w:rPr>
              <w:t>skaičius</w:t>
            </w:r>
          </w:p>
        </w:tc>
        <w:tc>
          <w:tcPr>
            <w:tcW w:w="785" w:type="pct"/>
            <w:gridSpan w:val="17"/>
          </w:tcPr>
          <w:p w14:paraId="3B62DA18" w14:textId="77777777" w:rsidR="00166BD5" w:rsidRPr="007205F3" w:rsidRDefault="00166BD5" w:rsidP="007205F3">
            <w:pPr>
              <w:pStyle w:val="TableParagraph"/>
              <w:spacing w:before="133"/>
              <w:ind w:left="467" w:right="467"/>
              <w:jc w:val="center"/>
              <w:rPr>
                <w:rFonts w:asciiTheme="minorHAnsi" w:hAnsiTheme="minorHAnsi"/>
                <w:sz w:val="18"/>
                <w:szCs w:val="18"/>
              </w:rPr>
            </w:pPr>
            <w:r w:rsidRPr="007205F3">
              <w:rPr>
                <w:rFonts w:asciiTheme="minorHAnsi" w:hAnsiTheme="minorHAnsi"/>
                <w:sz w:val="18"/>
                <w:szCs w:val="18"/>
              </w:rPr>
              <w:t>4682</w:t>
            </w:r>
          </w:p>
        </w:tc>
        <w:tc>
          <w:tcPr>
            <w:tcW w:w="759" w:type="pct"/>
            <w:gridSpan w:val="21"/>
          </w:tcPr>
          <w:p w14:paraId="5A55B0FF" w14:textId="77777777" w:rsidR="00166BD5" w:rsidRPr="007205F3" w:rsidRDefault="00166BD5" w:rsidP="007205F3">
            <w:pPr>
              <w:pStyle w:val="TableParagraph"/>
              <w:spacing w:before="133"/>
              <w:ind w:left="456"/>
              <w:rPr>
                <w:rFonts w:asciiTheme="minorHAnsi" w:hAnsiTheme="minorHAnsi"/>
                <w:sz w:val="18"/>
                <w:szCs w:val="18"/>
              </w:rPr>
            </w:pPr>
            <w:r w:rsidRPr="007205F3">
              <w:rPr>
                <w:rFonts w:asciiTheme="minorHAnsi" w:hAnsiTheme="minorHAnsi"/>
                <w:sz w:val="18"/>
                <w:szCs w:val="18"/>
              </w:rPr>
              <w:t>6141</w:t>
            </w:r>
          </w:p>
        </w:tc>
        <w:tc>
          <w:tcPr>
            <w:tcW w:w="536" w:type="pct"/>
            <w:gridSpan w:val="14"/>
          </w:tcPr>
          <w:p w14:paraId="2473FE28" w14:textId="77777777" w:rsidR="00166BD5" w:rsidRPr="007205F3" w:rsidRDefault="00166BD5" w:rsidP="007205F3">
            <w:pPr>
              <w:pStyle w:val="TableParagraph"/>
              <w:spacing w:before="133"/>
              <w:ind w:left="244"/>
              <w:rPr>
                <w:rFonts w:asciiTheme="minorHAnsi" w:hAnsiTheme="minorHAnsi"/>
                <w:sz w:val="18"/>
                <w:szCs w:val="18"/>
              </w:rPr>
            </w:pPr>
            <w:r w:rsidRPr="007205F3">
              <w:rPr>
                <w:rFonts w:asciiTheme="minorHAnsi" w:hAnsiTheme="minorHAnsi"/>
                <w:sz w:val="18"/>
                <w:szCs w:val="18"/>
              </w:rPr>
              <w:t>1553</w:t>
            </w:r>
          </w:p>
        </w:tc>
        <w:tc>
          <w:tcPr>
            <w:tcW w:w="553" w:type="pct"/>
            <w:gridSpan w:val="12"/>
          </w:tcPr>
          <w:p w14:paraId="10E9FE01" w14:textId="77777777" w:rsidR="00166BD5" w:rsidRPr="007205F3" w:rsidRDefault="00166BD5" w:rsidP="007205F3">
            <w:pPr>
              <w:pStyle w:val="TableParagraph"/>
              <w:spacing w:before="133"/>
              <w:ind w:left="310"/>
              <w:rPr>
                <w:rFonts w:asciiTheme="minorHAnsi" w:hAnsiTheme="minorHAnsi"/>
                <w:sz w:val="18"/>
                <w:szCs w:val="18"/>
              </w:rPr>
            </w:pPr>
            <w:r w:rsidRPr="007205F3">
              <w:rPr>
                <w:rFonts w:asciiTheme="minorHAnsi" w:hAnsiTheme="minorHAnsi"/>
                <w:sz w:val="18"/>
                <w:szCs w:val="18"/>
              </w:rPr>
              <w:t>235</w:t>
            </w:r>
          </w:p>
        </w:tc>
        <w:tc>
          <w:tcPr>
            <w:tcW w:w="561" w:type="pct"/>
            <w:gridSpan w:val="9"/>
          </w:tcPr>
          <w:p w14:paraId="7BC22C0D" w14:textId="77777777" w:rsidR="00166BD5" w:rsidRPr="007205F3" w:rsidRDefault="00166BD5" w:rsidP="007205F3">
            <w:pPr>
              <w:pStyle w:val="TableParagraph"/>
              <w:spacing w:before="133"/>
              <w:ind w:right="47"/>
              <w:jc w:val="center"/>
              <w:rPr>
                <w:rFonts w:asciiTheme="minorHAnsi" w:hAnsiTheme="minorHAnsi"/>
                <w:sz w:val="18"/>
                <w:szCs w:val="18"/>
              </w:rPr>
            </w:pPr>
            <w:r w:rsidRPr="007205F3">
              <w:rPr>
                <w:rFonts w:asciiTheme="minorHAnsi" w:hAnsiTheme="minorHAnsi"/>
                <w:sz w:val="18"/>
                <w:szCs w:val="18"/>
              </w:rPr>
              <w:t>0</w:t>
            </w:r>
          </w:p>
        </w:tc>
      </w:tr>
      <w:tr w:rsidR="00166BD5" w:rsidRPr="007205F3" w14:paraId="038517A0" w14:textId="77777777" w:rsidTr="007205F3">
        <w:trPr>
          <w:trHeight w:val="20"/>
          <w:jc w:val="center"/>
        </w:trPr>
        <w:tc>
          <w:tcPr>
            <w:tcW w:w="1799" w:type="pct"/>
            <w:gridSpan w:val="4"/>
          </w:tcPr>
          <w:p w14:paraId="7DFFB3EF" w14:textId="77777777" w:rsidR="00166BD5" w:rsidRPr="007205F3" w:rsidRDefault="00166BD5" w:rsidP="007205F3">
            <w:pPr>
              <w:pStyle w:val="TableParagraph"/>
              <w:spacing w:before="16"/>
              <w:rPr>
                <w:rFonts w:asciiTheme="minorHAnsi" w:hAnsiTheme="minorHAnsi"/>
                <w:sz w:val="18"/>
                <w:szCs w:val="18"/>
              </w:rPr>
            </w:pPr>
            <w:r w:rsidRPr="007205F3">
              <w:rPr>
                <w:rFonts w:asciiTheme="minorHAnsi" w:hAnsiTheme="minorHAnsi"/>
                <w:sz w:val="18"/>
                <w:szCs w:val="18"/>
              </w:rPr>
              <w:t>Ligoninėse esančių lovų skaičius</w:t>
            </w:r>
          </w:p>
        </w:tc>
        <w:tc>
          <w:tcPr>
            <w:tcW w:w="785" w:type="pct"/>
            <w:gridSpan w:val="17"/>
          </w:tcPr>
          <w:p w14:paraId="55A6C3B8" w14:textId="77777777" w:rsidR="00166BD5" w:rsidRPr="007205F3" w:rsidRDefault="00166BD5" w:rsidP="007205F3">
            <w:pPr>
              <w:pStyle w:val="TableParagraph"/>
              <w:spacing w:before="16"/>
              <w:ind w:left="467" w:right="464"/>
              <w:jc w:val="center"/>
              <w:rPr>
                <w:rFonts w:asciiTheme="minorHAnsi" w:hAnsiTheme="minorHAnsi"/>
                <w:sz w:val="18"/>
                <w:szCs w:val="18"/>
              </w:rPr>
            </w:pPr>
            <w:r w:rsidRPr="007205F3">
              <w:rPr>
                <w:rFonts w:asciiTheme="minorHAnsi" w:hAnsiTheme="minorHAnsi"/>
                <w:sz w:val="18"/>
                <w:szCs w:val="18"/>
              </w:rPr>
              <w:t>634</w:t>
            </w:r>
          </w:p>
        </w:tc>
        <w:tc>
          <w:tcPr>
            <w:tcW w:w="759" w:type="pct"/>
            <w:gridSpan w:val="21"/>
          </w:tcPr>
          <w:p w14:paraId="79AF5942" w14:textId="77777777" w:rsidR="00166BD5" w:rsidRPr="007205F3" w:rsidRDefault="00166BD5" w:rsidP="007205F3">
            <w:pPr>
              <w:pStyle w:val="TableParagraph"/>
              <w:spacing w:before="16"/>
              <w:ind w:left="495" w:right="503"/>
              <w:jc w:val="center"/>
              <w:rPr>
                <w:rFonts w:asciiTheme="minorHAnsi" w:hAnsiTheme="minorHAnsi"/>
                <w:sz w:val="18"/>
                <w:szCs w:val="18"/>
              </w:rPr>
            </w:pPr>
            <w:r w:rsidRPr="007205F3">
              <w:rPr>
                <w:rFonts w:asciiTheme="minorHAnsi" w:hAnsiTheme="minorHAnsi"/>
                <w:sz w:val="18"/>
                <w:szCs w:val="18"/>
              </w:rPr>
              <w:t>838</w:t>
            </w:r>
          </w:p>
        </w:tc>
        <w:tc>
          <w:tcPr>
            <w:tcW w:w="536" w:type="pct"/>
            <w:gridSpan w:val="14"/>
          </w:tcPr>
          <w:p w14:paraId="57003D00" w14:textId="77777777" w:rsidR="00166BD5" w:rsidRPr="007205F3" w:rsidRDefault="00166BD5" w:rsidP="007205F3">
            <w:pPr>
              <w:pStyle w:val="TableParagraph"/>
              <w:spacing w:before="16"/>
              <w:ind w:left="244"/>
              <w:rPr>
                <w:rFonts w:asciiTheme="minorHAnsi" w:hAnsiTheme="minorHAnsi"/>
                <w:sz w:val="18"/>
                <w:szCs w:val="18"/>
              </w:rPr>
            </w:pPr>
            <w:r w:rsidRPr="007205F3">
              <w:rPr>
                <w:rFonts w:asciiTheme="minorHAnsi" w:hAnsiTheme="minorHAnsi"/>
                <w:sz w:val="18"/>
                <w:szCs w:val="18"/>
              </w:rPr>
              <w:t>2156</w:t>
            </w:r>
          </w:p>
        </w:tc>
        <w:tc>
          <w:tcPr>
            <w:tcW w:w="553" w:type="pct"/>
            <w:gridSpan w:val="12"/>
          </w:tcPr>
          <w:p w14:paraId="3F3104F0" w14:textId="77777777" w:rsidR="00166BD5" w:rsidRPr="007205F3" w:rsidRDefault="00166BD5" w:rsidP="007205F3">
            <w:pPr>
              <w:pStyle w:val="TableParagraph"/>
              <w:spacing w:before="16"/>
              <w:ind w:right="36"/>
              <w:jc w:val="center"/>
              <w:rPr>
                <w:rFonts w:asciiTheme="minorHAnsi" w:hAnsiTheme="minorHAnsi"/>
                <w:sz w:val="18"/>
                <w:szCs w:val="18"/>
              </w:rPr>
            </w:pPr>
            <w:r w:rsidRPr="007205F3">
              <w:rPr>
                <w:rFonts w:asciiTheme="minorHAnsi" w:hAnsiTheme="minorHAnsi"/>
                <w:sz w:val="18"/>
                <w:szCs w:val="18"/>
              </w:rPr>
              <w:t>0</w:t>
            </w:r>
          </w:p>
        </w:tc>
        <w:tc>
          <w:tcPr>
            <w:tcW w:w="561" w:type="pct"/>
            <w:gridSpan w:val="9"/>
          </w:tcPr>
          <w:p w14:paraId="56974028" w14:textId="77777777" w:rsidR="00166BD5" w:rsidRPr="007205F3" w:rsidRDefault="00166BD5" w:rsidP="007205F3">
            <w:pPr>
              <w:pStyle w:val="TableParagraph"/>
              <w:spacing w:before="16"/>
              <w:ind w:right="47"/>
              <w:jc w:val="center"/>
              <w:rPr>
                <w:rFonts w:asciiTheme="minorHAnsi" w:hAnsiTheme="minorHAnsi"/>
                <w:sz w:val="18"/>
                <w:szCs w:val="18"/>
              </w:rPr>
            </w:pPr>
            <w:r w:rsidRPr="007205F3">
              <w:rPr>
                <w:rFonts w:asciiTheme="minorHAnsi" w:hAnsiTheme="minorHAnsi"/>
                <w:sz w:val="18"/>
                <w:szCs w:val="18"/>
              </w:rPr>
              <w:t>0</w:t>
            </w:r>
          </w:p>
        </w:tc>
      </w:tr>
    </w:tbl>
    <w:p w14:paraId="23E8077B" w14:textId="77777777" w:rsidR="007205F3" w:rsidRPr="00F43F61" w:rsidRDefault="007205F3" w:rsidP="007205F3">
      <w:pPr>
        <w:spacing w:before="0" w:beforeAutospacing="0" w:after="0" w:line="240" w:lineRule="auto"/>
        <w:ind w:firstLine="0"/>
        <w:rPr>
          <w:rFonts w:cs="Tahoma"/>
          <w:i/>
          <w:sz w:val="18"/>
          <w:szCs w:val="18"/>
        </w:rPr>
      </w:pPr>
      <w:r w:rsidRPr="00F43F61">
        <w:rPr>
          <w:i/>
          <w:sz w:val="18"/>
          <w:szCs w:val="18"/>
        </w:rPr>
        <w:t xml:space="preserve">Šaltinis: </w:t>
      </w:r>
      <w:r w:rsidRPr="00F43F61">
        <w:rPr>
          <w:rFonts w:cs="Tahoma"/>
          <w:i/>
          <w:sz w:val="18"/>
          <w:szCs w:val="18"/>
        </w:rPr>
        <w:t>Kauno m. savivaldybės administracija</w:t>
      </w:r>
    </w:p>
    <w:p w14:paraId="1773AF8F" w14:textId="77777777" w:rsidR="00947F8E" w:rsidRPr="002B728E" w:rsidRDefault="00781A3D" w:rsidP="00650822">
      <w:pPr>
        <w:spacing w:line="240" w:lineRule="auto"/>
        <w:rPr>
          <w:highlight w:val="yellow"/>
        </w:rPr>
      </w:pPr>
      <w:r>
        <w:rPr>
          <w:lang w:eastAsia="lt-LT"/>
        </w:rPr>
        <w:t>L</w:t>
      </w:r>
      <w:r w:rsidR="00650822">
        <w:rPr>
          <w:lang w:eastAsia="lt-LT"/>
        </w:rPr>
        <w:t xml:space="preserve">entelėje </w:t>
      </w:r>
      <w:r>
        <w:rPr>
          <w:lang w:eastAsia="lt-LT"/>
        </w:rPr>
        <w:t xml:space="preserve">5.2. </w:t>
      </w:r>
      <w:r w:rsidR="00650822">
        <w:rPr>
          <w:lang w:eastAsia="lt-LT"/>
        </w:rPr>
        <w:t>pateikiama informacija apie ikimokyklinio ugdymo įstaigų, bendrojo ugdymo mokyklų, stacionarių asmens sveikatos priežiūros įstaigų pastatų, kuriuos veikia tam tikro lygio triukšmas, skaičių aglomeracijoje.</w:t>
      </w:r>
    </w:p>
    <w:p w14:paraId="4C22CB6D" w14:textId="77777777" w:rsidR="00924A97" w:rsidRPr="002B728E" w:rsidRDefault="00924A97" w:rsidP="00924A97">
      <w:pPr>
        <w:pStyle w:val="Caption"/>
        <w:spacing w:before="120"/>
        <w:rPr>
          <w:rFonts w:asciiTheme="minorHAnsi" w:hAnsiTheme="minorHAnsi" w:cs="Calibri"/>
        </w:rPr>
      </w:pPr>
      <w:r w:rsidRPr="002B728E">
        <w:rPr>
          <w:rFonts w:asciiTheme="minorHAnsi" w:hAnsiTheme="minorHAnsi" w:cs="Calibri"/>
        </w:rPr>
        <w:t xml:space="preserve">Lentelė </w:t>
      </w:r>
      <w:r>
        <w:rPr>
          <w:rFonts w:asciiTheme="minorHAnsi" w:hAnsiTheme="minorHAnsi" w:cs="Calibri"/>
        </w:rPr>
        <w:t>5</w:t>
      </w:r>
      <w:r w:rsidRPr="002B728E">
        <w:rPr>
          <w:rFonts w:asciiTheme="minorHAnsi" w:hAnsiTheme="minorHAnsi" w:cs="Calibri"/>
        </w:rPr>
        <w:t>.</w:t>
      </w:r>
      <w:r w:rsidR="00781A3D">
        <w:rPr>
          <w:rFonts w:asciiTheme="minorHAnsi" w:hAnsiTheme="minorHAnsi" w:cs="Calibri"/>
        </w:rPr>
        <w:t>2</w:t>
      </w:r>
      <w:r w:rsidRPr="002B728E">
        <w:rPr>
          <w:rFonts w:asciiTheme="minorHAnsi" w:hAnsiTheme="minorHAnsi" w:cs="Calibri"/>
        </w:rPr>
        <w:t xml:space="preserve">. </w:t>
      </w:r>
      <w:r>
        <w:rPr>
          <w:rFonts w:asciiTheme="minorHAnsi" w:hAnsiTheme="minorHAnsi" w:cs="Calibri"/>
        </w:rPr>
        <w:t>Informacija apie ugdymo ir stacionarinės asmens sveikatos priežiūros įstaigas</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673"/>
        <w:gridCol w:w="52"/>
        <w:gridCol w:w="3696"/>
        <w:gridCol w:w="6036"/>
      </w:tblGrid>
      <w:tr w:rsidR="00924A97" w:rsidRPr="00924A97" w14:paraId="77B54630"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DE30390" w14:textId="77777777" w:rsidR="00924A97" w:rsidRPr="00924A97" w:rsidRDefault="0028748A" w:rsidP="00924A97">
            <w:pPr>
              <w:pStyle w:val="TableParagraph"/>
              <w:ind w:left="163"/>
              <w:jc w:val="center"/>
              <w:rPr>
                <w:rFonts w:asciiTheme="minorHAnsi" w:hAnsiTheme="minorHAnsi"/>
                <w:b/>
                <w:sz w:val="18"/>
                <w:szCs w:val="18"/>
                <w:lang w:eastAsia="en-US"/>
              </w:rPr>
            </w:pPr>
            <w:r w:rsidRPr="002B728E">
              <w:rPr>
                <w:b/>
              </w:rPr>
              <w:br w:type="page"/>
            </w:r>
            <w:r w:rsidR="00924A97" w:rsidRPr="00924A97">
              <w:rPr>
                <w:rFonts w:asciiTheme="minorHAnsi" w:hAnsiTheme="minorHAnsi"/>
                <w:b/>
                <w:sz w:val="18"/>
                <w:szCs w:val="18"/>
                <w:lang w:eastAsia="en-US"/>
              </w:rPr>
              <w:t>Eil.</w:t>
            </w:r>
          </w:p>
          <w:p w14:paraId="390CABE4" w14:textId="77777777" w:rsidR="00924A97" w:rsidRPr="00924A97" w:rsidRDefault="00924A97" w:rsidP="00924A97">
            <w:pPr>
              <w:pStyle w:val="TableParagraph"/>
              <w:ind w:left="175"/>
              <w:jc w:val="center"/>
              <w:rPr>
                <w:rFonts w:asciiTheme="minorHAnsi" w:hAnsiTheme="minorHAnsi"/>
                <w:b/>
                <w:sz w:val="18"/>
                <w:szCs w:val="18"/>
                <w:lang w:eastAsia="en-US"/>
              </w:rPr>
            </w:pPr>
            <w:r w:rsidRPr="00924A97">
              <w:rPr>
                <w:rFonts w:asciiTheme="minorHAnsi" w:hAnsiTheme="minorHAnsi"/>
                <w:b/>
                <w:sz w:val="18"/>
                <w:szCs w:val="18"/>
                <w:lang w:eastAsia="en-US"/>
              </w:rPr>
              <w:t>nr.</w:t>
            </w:r>
          </w:p>
        </w:tc>
        <w:tc>
          <w:tcPr>
            <w:tcW w:w="1792" w:type="pct"/>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62B17FB" w14:textId="77777777" w:rsidR="00924A97" w:rsidRPr="00924A97" w:rsidRDefault="00924A97" w:rsidP="00924A97">
            <w:pPr>
              <w:pStyle w:val="TableParagraph"/>
              <w:spacing w:before="133"/>
              <w:ind w:left="729"/>
              <w:jc w:val="center"/>
              <w:rPr>
                <w:rFonts w:asciiTheme="minorHAnsi" w:hAnsiTheme="minorHAnsi"/>
                <w:b/>
                <w:sz w:val="18"/>
                <w:szCs w:val="18"/>
                <w:lang w:eastAsia="en-US"/>
              </w:rPr>
            </w:pPr>
            <w:r w:rsidRPr="00924A97">
              <w:rPr>
                <w:rFonts w:asciiTheme="minorHAnsi" w:hAnsiTheme="minorHAnsi"/>
                <w:b/>
                <w:sz w:val="18"/>
                <w:szCs w:val="18"/>
                <w:lang w:eastAsia="en-US"/>
              </w:rPr>
              <w:t>Įstaigos pavadinimas</w:t>
            </w:r>
          </w:p>
        </w:tc>
        <w:tc>
          <w:tcPr>
            <w:tcW w:w="2886"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E43BCF8" w14:textId="77777777" w:rsidR="00924A97" w:rsidRPr="00924A97" w:rsidRDefault="00924A97" w:rsidP="00924A97">
            <w:pPr>
              <w:pStyle w:val="TableParagraph"/>
              <w:spacing w:before="133"/>
              <w:ind w:left="2330" w:right="2320"/>
              <w:rPr>
                <w:rFonts w:asciiTheme="minorHAnsi" w:hAnsiTheme="minorHAnsi"/>
                <w:b/>
                <w:sz w:val="18"/>
                <w:szCs w:val="18"/>
                <w:lang w:eastAsia="en-US"/>
              </w:rPr>
            </w:pPr>
            <w:r w:rsidRPr="00924A97">
              <w:rPr>
                <w:rFonts w:asciiTheme="minorHAnsi" w:hAnsiTheme="minorHAnsi"/>
                <w:b/>
                <w:sz w:val="18"/>
                <w:szCs w:val="18"/>
                <w:lang w:eastAsia="en-US"/>
              </w:rPr>
              <w:t>Adresas</w:t>
            </w:r>
          </w:p>
        </w:tc>
      </w:tr>
      <w:tr w:rsidR="00924A97" w:rsidRPr="00924A97" w14:paraId="7DC2FCBD" w14:textId="77777777" w:rsidTr="00AE16A8">
        <w:trPr>
          <w:trHeight w:val="20"/>
          <w:jc w:val="center"/>
        </w:trPr>
        <w:tc>
          <w:tcPr>
            <w:tcW w:w="5000" w:type="pct"/>
            <w:gridSpan w:val="4"/>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14:paraId="0052A650" w14:textId="77777777" w:rsidR="00924A97" w:rsidRPr="00924A97" w:rsidRDefault="00924A97" w:rsidP="00924A97">
            <w:pPr>
              <w:pStyle w:val="TableParagraph"/>
              <w:spacing w:before="16"/>
              <w:ind w:left="3295" w:right="3290"/>
              <w:jc w:val="center"/>
              <w:rPr>
                <w:rFonts w:asciiTheme="minorHAnsi" w:hAnsiTheme="minorHAnsi"/>
                <w:b/>
                <w:sz w:val="18"/>
                <w:szCs w:val="18"/>
                <w:lang w:eastAsia="en-US"/>
              </w:rPr>
            </w:pPr>
            <w:r w:rsidRPr="00924A97">
              <w:rPr>
                <w:rFonts w:asciiTheme="minorHAnsi" w:hAnsiTheme="minorHAnsi"/>
                <w:b/>
                <w:sz w:val="18"/>
                <w:szCs w:val="18"/>
                <w:lang w:eastAsia="en-US"/>
              </w:rPr>
              <w:t>Ikimokyklinio ugdymo įstaigos</w:t>
            </w:r>
          </w:p>
        </w:tc>
      </w:tr>
      <w:tr w:rsidR="00924A97" w:rsidRPr="00924A97" w14:paraId="5CEADD83"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shd w:val="clear" w:color="auto" w:fill="auto"/>
            <w:hideMark/>
          </w:tcPr>
          <w:p w14:paraId="3C66C8E9" w14:textId="77777777" w:rsidR="00924A97" w:rsidRPr="00924A97" w:rsidRDefault="00924A97" w:rsidP="00924A97">
            <w:pPr>
              <w:pStyle w:val="TableParagraph"/>
              <w:spacing w:before="16"/>
              <w:ind w:left="0" w:right="94"/>
              <w:jc w:val="right"/>
              <w:rPr>
                <w:rFonts w:asciiTheme="minorHAnsi" w:hAnsiTheme="minorHAnsi"/>
                <w:sz w:val="18"/>
                <w:szCs w:val="18"/>
                <w:lang w:eastAsia="en-US"/>
              </w:rPr>
            </w:pPr>
            <w:r w:rsidRPr="00924A97">
              <w:rPr>
                <w:rFonts w:asciiTheme="minorHAnsi" w:hAnsiTheme="minorHAnsi"/>
                <w:sz w:val="18"/>
                <w:szCs w:val="18"/>
                <w:lang w:eastAsia="en-US"/>
              </w:rPr>
              <w:t>1</w:t>
            </w:r>
          </w:p>
        </w:tc>
        <w:tc>
          <w:tcPr>
            <w:tcW w:w="1792" w:type="pct"/>
            <w:gridSpan w:val="2"/>
            <w:tcBorders>
              <w:top w:val="single" w:sz="4" w:space="0" w:color="000000"/>
              <w:left w:val="single" w:sz="4" w:space="0" w:color="000000"/>
              <w:bottom w:val="single" w:sz="4" w:space="0" w:color="000000"/>
              <w:right w:val="single" w:sz="4" w:space="0" w:color="000000"/>
            </w:tcBorders>
            <w:shd w:val="clear" w:color="auto" w:fill="auto"/>
            <w:hideMark/>
          </w:tcPr>
          <w:p w14:paraId="4E366A3C" w14:textId="77777777" w:rsidR="00924A97" w:rsidRPr="00924A97" w:rsidRDefault="00924A97" w:rsidP="00924A97">
            <w:pPr>
              <w:pStyle w:val="TableParagraph"/>
              <w:spacing w:before="16"/>
              <w:rPr>
                <w:rFonts w:asciiTheme="minorHAnsi" w:hAnsiTheme="minorHAnsi"/>
                <w:sz w:val="18"/>
                <w:szCs w:val="18"/>
                <w:lang w:eastAsia="en-US"/>
              </w:rPr>
            </w:pPr>
            <w:r w:rsidRPr="00924A97">
              <w:rPr>
                <w:rFonts w:asciiTheme="minorHAnsi" w:hAnsiTheme="minorHAnsi"/>
                <w:sz w:val="18"/>
                <w:szCs w:val="18"/>
                <w:lang w:eastAsia="en-US"/>
              </w:rPr>
              <w:t>Kauno „Nemuno“ mokykla</w:t>
            </w:r>
          </w:p>
        </w:tc>
        <w:tc>
          <w:tcPr>
            <w:tcW w:w="2886" w:type="pct"/>
            <w:tcBorders>
              <w:top w:val="single" w:sz="4" w:space="0" w:color="000000"/>
              <w:left w:val="single" w:sz="4" w:space="0" w:color="000000"/>
              <w:bottom w:val="single" w:sz="4" w:space="0" w:color="000000"/>
              <w:right w:val="single" w:sz="4" w:space="0" w:color="000000"/>
            </w:tcBorders>
            <w:shd w:val="clear" w:color="auto" w:fill="auto"/>
            <w:hideMark/>
          </w:tcPr>
          <w:p w14:paraId="1896669A" w14:textId="77777777" w:rsidR="00924A97" w:rsidRPr="00924A97" w:rsidRDefault="00924A97" w:rsidP="00924A97">
            <w:pPr>
              <w:pStyle w:val="TableParagraph"/>
              <w:spacing w:before="16"/>
              <w:rPr>
                <w:rFonts w:asciiTheme="minorHAnsi" w:hAnsiTheme="minorHAnsi"/>
                <w:sz w:val="18"/>
                <w:szCs w:val="18"/>
                <w:lang w:eastAsia="en-US"/>
              </w:rPr>
            </w:pPr>
            <w:r w:rsidRPr="00924A97">
              <w:rPr>
                <w:rFonts w:asciiTheme="minorHAnsi" w:hAnsiTheme="minorHAnsi"/>
                <w:sz w:val="18"/>
                <w:szCs w:val="18"/>
                <w:lang w:eastAsia="en-US"/>
              </w:rPr>
              <w:t>A. ir J. Gravrogkų g. 9</w:t>
            </w:r>
          </w:p>
        </w:tc>
      </w:tr>
      <w:tr w:rsidR="00924A97" w:rsidRPr="00924A97" w14:paraId="4745DBB9"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shd w:val="clear" w:color="auto" w:fill="auto"/>
            <w:hideMark/>
          </w:tcPr>
          <w:p w14:paraId="3940D3F1" w14:textId="77777777" w:rsidR="00924A97" w:rsidRPr="00924A97" w:rsidRDefault="00924A97" w:rsidP="00924A97">
            <w:pPr>
              <w:pStyle w:val="TableParagraph"/>
              <w:spacing w:before="13"/>
              <w:ind w:left="0" w:right="94"/>
              <w:jc w:val="right"/>
              <w:rPr>
                <w:rFonts w:asciiTheme="minorHAnsi" w:hAnsiTheme="minorHAnsi"/>
                <w:sz w:val="18"/>
                <w:szCs w:val="18"/>
                <w:lang w:eastAsia="en-US"/>
              </w:rPr>
            </w:pPr>
            <w:r w:rsidRPr="00924A97">
              <w:rPr>
                <w:rFonts w:asciiTheme="minorHAnsi" w:hAnsiTheme="minorHAnsi"/>
                <w:sz w:val="18"/>
                <w:szCs w:val="18"/>
                <w:lang w:eastAsia="en-US"/>
              </w:rPr>
              <w:t>2</w:t>
            </w:r>
          </w:p>
        </w:tc>
        <w:tc>
          <w:tcPr>
            <w:tcW w:w="1792" w:type="pct"/>
            <w:gridSpan w:val="2"/>
            <w:tcBorders>
              <w:top w:val="single" w:sz="4" w:space="0" w:color="000000"/>
              <w:left w:val="single" w:sz="4" w:space="0" w:color="000000"/>
              <w:bottom w:val="single" w:sz="4" w:space="0" w:color="000000"/>
              <w:right w:val="single" w:sz="4" w:space="0" w:color="000000"/>
            </w:tcBorders>
            <w:shd w:val="clear" w:color="auto" w:fill="auto"/>
            <w:hideMark/>
          </w:tcPr>
          <w:p w14:paraId="070F86DE" w14:textId="77777777" w:rsidR="00924A97" w:rsidRPr="00924A97" w:rsidRDefault="00924A97" w:rsidP="00924A97">
            <w:pPr>
              <w:pStyle w:val="TableParagraph"/>
              <w:spacing w:before="13"/>
              <w:rPr>
                <w:rFonts w:asciiTheme="minorHAnsi" w:hAnsiTheme="minorHAnsi"/>
                <w:sz w:val="18"/>
                <w:szCs w:val="18"/>
                <w:lang w:eastAsia="en-US"/>
              </w:rPr>
            </w:pPr>
            <w:r w:rsidRPr="00924A97">
              <w:rPr>
                <w:rFonts w:asciiTheme="minorHAnsi" w:hAnsiTheme="minorHAnsi"/>
                <w:sz w:val="18"/>
                <w:szCs w:val="18"/>
                <w:lang w:eastAsia="en-US"/>
              </w:rPr>
              <w:t>Kauno „Varpelio“ pradinė mokykla</w:t>
            </w:r>
          </w:p>
        </w:tc>
        <w:tc>
          <w:tcPr>
            <w:tcW w:w="2886" w:type="pct"/>
            <w:tcBorders>
              <w:top w:val="single" w:sz="4" w:space="0" w:color="000000"/>
              <w:left w:val="single" w:sz="4" w:space="0" w:color="000000"/>
              <w:bottom w:val="single" w:sz="4" w:space="0" w:color="000000"/>
              <w:right w:val="single" w:sz="4" w:space="0" w:color="000000"/>
            </w:tcBorders>
            <w:shd w:val="clear" w:color="auto" w:fill="auto"/>
            <w:hideMark/>
          </w:tcPr>
          <w:p w14:paraId="79B59C9B" w14:textId="77777777" w:rsidR="00924A97" w:rsidRPr="00924A97" w:rsidRDefault="00924A97" w:rsidP="00924A97">
            <w:pPr>
              <w:pStyle w:val="TableParagraph"/>
              <w:spacing w:before="13"/>
              <w:rPr>
                <w:rFonts w:asciiTheme="minorHAnsi" w:hAnsiTheme="minorHAnsi"/>
                <w:sz w:val="18"/>
                <w:szCs w:val="18"/>
                <w:lang w:eastAsia="en-US"/>
              </w:rPr>
            </w:pPr>
            <w:r w:rsidRPr="00924A97">
              <w:rPr>
                <w:rFonts w:asciiTheme="minorHAnsi" w:hAnsiTheme="minorHAnsi"/>
                <w:sz w:val="18"/>
                <w:szCs w:val="18"/>
                <w:lang w:eastAsia="en-US"/>
              </w:rPr>
              <w:t>Vakarų g. 15</w:t>
            </w:r>
          </w:p>
        </w:tc>
      </w:tr>
      <w:tr w:rsidR="00924A97" w:rsidRPr="00924A97" w14:paraId="12D75FB8"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shd w:val="clear" w:color="auto" w:fill="auto"/>
            <w:hideMark/>
          </w:tcPr>
          <w:p w14:paraId="5E0B13F5" w14:textId="77777777" w:rsidR="00924A97" w:rsidRPr="00924A97" w:rsidRDefault="00924A97" w:rsidP="00924A97">
            <w:pPr>
              <w:pStyle w:val="TableParagraph"/>
              <w:spacing w:before="13"/>
              <w:ind w:left="0" w:right="94"/>
              <w:jc w:val="right"/>
              <w:rPr>
                <w:rFonts w:asciiTheme="minorHAnsi" w:hAnsiTheme="minorHAnsi"/>
                <w:sz w:val="18"/>
                <w:szCs w:val="18"/>
                <w:lang w:eastAsia="en-US"/>
              </w:rPr>
            </w:pPr>
            <w:r w:rsidRPr="00924A97">
              <w:rPr>
                <w:rFonts w:asciiTheme="minorHAnsi" w:hAnsiTheme="minorHAnsi"/>
                <w:sz w:val="18"/>
                <w:szCs w:val="18"/>
                <w:lang w:eastAsia="en-US"/>
              </w:rPr>
              <w:t>3</w:t>
            </w:r>
          </w:p>
        </w:tc>
        <w:tc>
          <w:tcPr>
            <w:tcW w:w="1792" w:type="pct"/>
            <w:gridSpan w:val="2"/>
            <w:tcBorders>
              <w:top w:val="single" w:sz="4" w:space="0" w:color="000000"/>
              <w:left w:val="single" w:sz="4" w:space="0" w:color="000000"/>
              <w:bottom w:val="single" w:sz="4" w:space="0" w:color="000000"/>
              <w:right w:val="single" w:sz="4" w:space="0" w:color="000000"/>
            </w:tcBorders>
            <w:shd w:val="clear" w:color="auto" w:fill="auto"/>
            <w:hideMark/>
          </w:tcPr>
          <w:p w14:paraId="6A099058" w14:textId="77777777" w:rsidR="00924A97" w:rsidRPr="00924A97" w:rsidRDefault="00924A97" w:rsidP="00924A97">
            <w:pPr>
              <w:pStyle w:val="TableParagraph"/>
              <w:spacing w:before="13"/>
              <w:rPr>
                <w:rFonts w:asciiTheme="minorHAnsi" w:hAnsiTheme="minorHAnsi"/>
                <w:sz w:val="18"/>
                <w:szCs w:val="18"/>
                <w:lang w:eastAsia="en-US"/>
              </w:rPr>
            </w:pPr>
            <w:r w:rsidRPr="00924A97">
              <w:rPr>
                <w:rFonts w:asciiTheme="minorHAnsi" w:hAnsiTheme="minorHAnsi"/>
                <w:sz w:val="18"/>
                <w:szCs w:val="18"/>
                <w:lang w:eastAsia="en-US"/>
              </w:rPr>
              <w:t>Kauno 1-asis vaikų darželis</w:t>
            </w:r>
          </w:p>
        </w:tc>
        <w:tc>
          <w:tcPr>
            <w:tcW w:w="2886" w:type="pct"/>
            <w:tcBorders>
              <w:top w:val="single" w:sz="4" w:space="0" w:color="000000"/>
              <w:left w:val="single" w:sz="4" w:space="0" w:color="000000"/>
              <w:bottom w:val="single" w:sz="4" w:space="0" w:color="000000"/>
              <w:right w:val="single" w:sz="4" w:space="0" w:color="000000"/>
            </w:tcBorders>
            <w:shd w:val="clear" w:color="auto" w:fill="auto"/>
            <w:hideMark/>
          </w:tcPr>
          <w:p w14:paraId="0BF360DB" w14:textId="77777777" w:rsidR="00924A97" w:rsidRPr="00924A97" w:rsidRDefault="00924A97" w:rsidP="00924A97">
            <w:pPr>
              <w:pStyle w:val="TableParagraph"/>
              <w:spacing w:before="13"/>
              <w:rPr>
                <w:rFonts w:asciiTheme="minorHAnsi" w:hAnsiTheme="minorHAnsi"/>
                <w:sz w:val="18"/>
                <w:szCs w:val="18"/>
                <w:lang w:eastAsia="en-US"/>
              </w:rPr>
            </w:pPr>
            <w:r w:rsidRPr="00924A97">
              <w:rPr>
                <w:rFonts w:asciiTheme="minorHAnsi" w:hAnsiTheme="minorHAnsi"/>
                <w:sz w:val="18"/>
                <w:szCs w:val="18"/>
                <w:lang w:eastAsia="en-US"/>
              </w:rPr>
              <w:t>Griunvaldo g. 26</w:t>
            </w:r>
          </w:p>
        </w:tc>
      </w:tr>
      <w:tr w:rsidR="00924A97" w:rsidRPr="00924A97" w14:paraId="52DE6E96"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shd w:val="clear" w:color="auto" w:fill="auto"/>
            <w:hideMark/>
          </w:tcPr>
          <w:p w14:paraId="6B7FC51F" w14:textId="77777777" w:rsidR="00924A97" w:rsidRPr="00924A97" w:rsidRDefault="00924A97" w:rsidP="00924A97">
            <w:pPr>
              <w:pStyle w:val="TableParagraph"/>
              <w:spacing w:before="16"/>
              <w:ind w:left="0" w:right="94"/>
              <w:jc w:val="right"/>
              <w:rPr>
                <w:rFonts w:asciiTheme="minorHAnsi" w:hAnsiTheme="minorHAnsi"/>
                <w:sz w:val="18"/>
                <w:szCs w:val="18"/>
                <w:lang w:eastAsia="en-US"/>
              </w:rPr>
            </w:pPr>
            <w:r w:rsidRPr="00924A97">
              <w:rPr>
                <w:rFonts w:asciiTheme="minorHAnsi" w:hAnsiTheme="minorHAnsi"/>
                <w:sz w:val="18"/>
                <w:szCs w:val="18"/>
                <w:lang w:eastAsia="en-US"/>
              </w:rPr>
              <w:t>4</w:t>
            </w:r>
          </w:p>
        </w:tc>
        <w:tc>
          <w:tcPr>
            <w:tcW w:w="1792" w:type="pct"/>
            <w:gridSpan w:val="2"/>
            <w:tcBorders>
              <w:top w:val="single" w:sz="4" w:space="0" w:color="000000"/>
              <w:left w:val="single" w:sz="4" w:space="0" w:color="000000"/>
              <w:bottom w:val="single" w:sz="4" w:space="0" w:color="000000"/>
              <w:right w:val="single" w:sz="4" w:space="0" w:color="000000"/>
            </w:tcBorders>
            <w:shd w:val="clear" w:color="auto" w:fill="auto"/>
            <w:hideMark/>
          </w:tcPr>
          <w:p w14:paraId="1FBA27B5" w14:textId="77777777" w:rsidR="00924A97" w:rsidRPr="00924A97" w:rsidRDefault="00924A97" w:rsidP="00924A97">
            <w:pPr>
              <w:pStyle w:val="TableParagraph"/>
              <w:spacing w:before="16"/>
              <w:rPr>
                <w:rFonts w:asciiTheme="minorHAnsi" w:hAnsiTheme="minorHAnsi"/>
                <w:sz w:val="18"/>
                <w:szCs w:val="18"/>
                <w:lang w:eastAsia="en-US"/>
              </w:rPr>
            </w:pPr>
            <w:r w:rsidRPr="00924A97">
              <w:rPr>
                <w:rFonts w:asciiTheme="minorHAnsi" w:hAnsiTheme="minorHAnsi"/>
                <w:sz w:val="18"/>
                <w:szCs w:val="18"/>
                <w:lang w:eastAsia="en-US"/>
              </w:rPr>
              <w:t>Kauno 6-asis lopšelis-darželis</w:t>
            </w:r>
          </w:p>
        </w:tc>
        <w:tc>
          <w:tcPr>
            <w:tcW w:w="2886" w:type="pct"/>
            <w:tcBorders>
              <w:top w:val="single" w:sz="4" w:space="0" w:color="000000"/>
              <w:left w:val="single" w:sz="4" w:space="0" w:color="000000"/>
              <w:bottom w:val="single" w:sz="4" w:space="0" w:color="000000"/>
              <w:right w:val="single" w:sz="4" w:space="0" w:color="000000"/>
            </w:tcBorders>
            <w:shd w:val="clear" w:color="auto" w:fill="auto"/>
            <w:hideMark/>
          </w:tcPr>
          <w:p w14:paraId="4391FE88" w14:textId="77777777" w:rsidR="00924A97" w:rsidRPr="00924A97" w:rsidRDefault="00924A97" w:rsidP="00924A97">
            <w:pPr>
              <w:pStyle w:val="TableParagraph"/>
              <w:spacing w:before="16"/>
              <w:rPr>
                <w:rFonts w:asciiTheme="minorHAnsi" w:hAnsiTheme="minorHAnsi"/>
                <w:sz w:val="18"/>
                <w:szCs w:val="18"/>
                <w:lang w:eastAsia="en-US"/>
              </w:rPr>
            </w:pPr>
            <w:r w:rsidRPr="00924A97">
              <w:rPr>
                <w:rFonts w:asciiTheme="minorHAnsi" w:hAnsiTheme="minorHAnsi"/>
                <w:sz w:val="18"/>
                <w:szCs w:val="18"/>
                <w:lang w:eastAsia="en-US"/>
              </w:rPr>
              <w:t>A. Mickevičiaus g. 54</w:t>
            </w:r>
          </w:p>
        </w:tc>
      </w:tr>
      <w:tr w:rsidR="00924A97" w:rsidRPr="00924A97" w14:paraId="689ECC9F"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shd w:val="clear" w:color="auto" w:fill="auto"/>
            <w:hideMark/>
          </w:tcPr>
          <w:p w14:paraId="3A455FC3" w14:textId="77777777" w:rsidR="00924A97" w:rsidRPr="00924A97" w:rsidRDefault="00924A97" w:rsidP="00924A97">
            <w:pPr>
              <w:pStyle w:val="TableParagraph"/>
              <w:spacing w:before="133"/>
              <w:ind w:left="0" w:right="94"/>
              <w:jc w:val="right"/>
              <w:rPr>
                <w:rFonts w:asciiTheme="minorHAnsi" w:hAnsiTheme="minorHAnsi"/>
                <w:sz w:val="18"/>
                <w:szCs w:val="18"/>
                <w:lang w:eastAsia="en-US"/>
              </w:rPr>
            </w:pPr>
            <w:r w:rsidRPr="00924A97">
              <w:rPr>
                <w:rFonts w:asciiTheme="minorHAnsi" w:hAnsiTheme="minorHAnsi"/>
                <w:sz w:val="18"/>
                <w:szCs w:val="18"/>
                <w:lang w:eastAsia="en-US"/>
              </w:rPr>
              <w:t>5</w:t>
            </w:r>
          </w:p>
        </w:tc>
        <w:tc>
          <w:tcPr>
            <w:tcW w:w="1792" w:type="pct"/>
            <w:gridSpan w:val="2"/>
            <w:tcBorders>
              <w:top w:val="single" w:sz="4" w:space="0" w:color="000000"/>
              <w:left w:val="single" w:sz="4" w:space="0" w:color="000000"/>
              <w:bottom w:val="single" w:sz="4" w:space="0" w:color="000000"/>
              <w:right w:val="single" w:sz="4" w:space="0" w:color="000000"/>
            </w:tcBorders>
            <w:shd w:val="clear" w:color="auto" w:fill="auto"/>
            <w:hideMark/>
          </w:tcPr>
          <w:p w14:paraId="12778B91"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Aleksandro Puškino</w:t>
            </w:r>
          </w:p>
          <w:p w14:paraId="0F31F758"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gimnazija</w:t>
            </w:r>
          </w:p>
        </w:tc>
        <w:tc>
          <w:tcPr>
            <w:tcW w:w="2886" w:type="pct"/>
            <w:tcBorders>
              <w:top w:val="single" w:sz="4" w:space="0" w:color="000000"/>
              <w:left w:val="single" w:sz="4" w:space="0" w:color="000000"/>
              <w:bottom w:val="single" w:sz="4" w:space="0" w:color="000000"/>
              <w:right w:val="single" w:sz="4" w:space="0" w:color="000000"/>
            </w:tcBorders>
            <w:shd w:val="clear" w:color="auto" w:fill="auto"/>
            <w:hideMark/>
          </w:tcPr>
          <w:p w14:paraId="0AEAB141" w14:textId="77777777" w:rsidR="00924A97" w:rsidRPr="00924A97" w:rsidRDefault="00924A97" w:rsidP="00924A97">
            <w:pPr>
              <w:pStyle w:val="TableParagraph"/>
              <w:spacing w:before="133"/>
              <w:rPr>
                <w:rFonts w:asciiTheme="minorHAnsi" w:hAnsiTheme="minorHAnsi"/>
                <w:sz w:val="18"/>
                <w:szCs w:val="18"/>
                <w:lang w:eastAsia="en-US"/>
              </w:rPr>
            </w:pPr>
            <w:r w:rsidRPr="00924A97">
              <w:rPr>
                <w:rFonts w:asciiTheme="minorHAnsi" w:hAnsiTheme="minorHAnsi"/>
                <w:sz w:val="18"/>
                <w:szCs w:val="18"/>
                <w:lang w:eastAsia="en-US"/>
              </w:rPr>
              <w:t>Vytauto pr. 50</w:t>
            </w:r>
          </w:p>
        </w:tc>
      </w:tr>
      <w:tr w:rsidR="00924A97" w:rsidRPr="00924A97" w14:paraId="340B8826"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shd w:val="clear" w:color="auto" w:fill="auto"/>
            <w:hideMark/>
          </w:tcPr>
          <w:p w14:paraId="2F1CF0F0" w14:textId="77777777" w:rsidR="00924A97" w:rsidRPr="00924A97" w:rsidRDefault="00924A97" w:rsidP="00924A97">
            <w:pPr>
              <w:pStyle w:val="TableParagraph"/>
              <w:spacing w:before="133"/>
              <w:ind w:left="0" w:right="94"/>
              <w:jc w:val="right"/>
              <w:rPr>
                <w:rFonts w:asciiTheme="minorHAnsi" w:hAnsiTheme="minorHAnsi"/>
                <w:sz w:val="18"/>
                <w:szCs w:val="18"/>
                <w:lang w:eastAsia="en-US"/>
              </w:rPr>
            </w:pPr>
            <w:r w:rsidRPr="00924A97">
              <w:rPr>
                <w:rFonts w:asciiTheme="minorHAnsi" w:hAnsiTheme="minorHAnsi"/>
                <w:sz w:val="18"/>
                <w:szCs w:val="18"/>
                <w:lang w:eastAsia="en-US"/>
              </w:rPr>
              <w:t>6</w:t>
            </w:r>
          </w:p>
        </w:tc>
        <w:tc>
          <w:tcPr>
            <w:tcW w:w="1792" w:type="pct"/>
            <w:gridSpan w:val="2"/>
            <w:tcBorders>
              <w:top w:val="single" w:sz="4" w:space="0" w:color="000000"/>
              <w:left w:val="single" w:sz="4" w:space="0" w:color="000000"/>
              <w:bottom w:val="single" w:sz="4" w:space="0" w:color="000000"/>
              <w:right w:val="single" w:sz="4" w:space="0" w:color="000000"/>
            </w:tcBorders>
            <w:shd w:val="clear" w:color="auto" w:fill="auto"/>
            <w:hideMark/>
          </w:tcPr>
          <w:p w14:paraId="045406BA"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Aleksandro Stulginskio</w:t>
            </w:r>
          </w:p>
          <w:p w14:paraId="2692B163" w14:textId="77777777" w:rsidR="00924A97" w:rsidRPr="00924A97" w:rsidRDefault="00924A97" w:rsidP="00924A97">
            <w:pPr>
              <w:pStyle w:val="TableParagraph"/>
              <w:spacing w:before="1"/>
              <w:rPr>
                <w:rFonts w:asciiTheme="minorHAnsi" w:hAnsiTheme="minorHAnsi"/>
                <w:sz w:val="18"/>
                <w:szCs w:val="18"/>
                <w:lang w:eastAsia="en-US"/>
              </w:rPr>
            </w:pPr>
            <w:r w:rsidRPr="00924A97">
              <w:rPr>
                <w:rFonts w:asciiTheme="minorHAnsi" w:hAnsiTheme="minorHAnsi"/>
                <w:sz w:val="18"/>
                <w:szCs w:val="18"/>
                <w:lang w:eastAsia="en-US"/>
              </w:rPr>
              <w:lastRenderedPageBreak/>
              <w:t>mokykla</w:t>
            </w:r>
          </w:p>
        </w:tc>
        <w:tc>
          <w:tcPr>
            <w:tcW w:w="2886" w:type="pct"/>
            <w:tcBorders>
              <w:top w:val="single" w:sz="4" w:space="0" w:color="000000"/>
              <w:left w:val="single" w:sz="4" w:space="0" w:color="000000"/>
              <w:bottom w:val="single" w:sz="4" w:space="0" w:color="000000"/>
              <w:right w:val="single" w:sz="4" w:space="0" w:color="000000"/>
            </w:tcBorders>
            <w:shd w:val="clear" w:color="auto" w:fill="auto"/>
            <w:hideMark/>
          </w:tcPr>
          <w:p w14:paraId="64ABF60F" w14:textId="77777777" w:rsidR="00924A97" w:rsidRPr="00924A97" w:rsidRDefault="00924A97" w:rsidP="00924A97">
            <w:pPr>
              <w:pStyle w:val="TableParagraph"/>
              <w:spacing w:before="133"/>
              <w:rPr>
                <w:rFonts w:asciiTheme="minorHAnsi" w:hAnsiTheme="minorHAnsi"/>
                <w:sz w:val="18"/>
                <w:szCs w:val="18"/>
                <w:lang w:eastAsia="en-US"/>
              </w:rPr>
            </w:pPr>
            <w:r w:rsidRPr="00924A97">
              <w:rPr>
                <w:rFonts w:asciiTheme="minorHAnsi" w:hAnsiTheme="minorHAnsi"/>
                <w:sz w:val="18"/>
                <w:szCs w:val="18"/>
                <w:lang w:eastAsia="en-US"/>
              </w:rPr>
              <w:lastRenderedPageBreak/>
              <w:t>Partizanų g. 152</w:t>
            </w:r>
          </w:p>
        </w:tc>
      </w:tr>
      <w:tr w:rsidR="00924A97" w:rsidRPr="00924A97" w14:paraId="0C4CC224"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shd w:val="clear" w:color="auto" w:fill="auto"/>
            <w:hideMark/>
          </w:tcPr>
          <w:p w14:paraId="3972E675" w14:textId="77777777" w:rsidR="00924A97" w:rsidRPr="00924A97" w:rsidRDefault="00924A97" w:rsidP="00924A97">
            <w:pPr>
              <w:pStyle w:val="TableParagraph"/>
              <w:spacing w:before="16"/>
              <w:ind w:left="0" w:right="94"/>
              <w:jc w:val="right"/>
              <w:rPr>
                <w:rFonts w:asciiTheme="minorHAnsi" w:hAnsiTheme="minorHAnsi"/>
                <w:sz w:val="18"/>
                <w:szCs w:val="18"/>
                <w:lang w:eastAsia="en-US"/>
              </w:rPr>
            </w:pPr>
            <w:r w:rsidRPr="00924A97">
              <w:rPr>
                <w:rFonts w:asciiTheme="minorHAnsi" w:hAnsiTheme="minorHAnsi"/>
                <w:sz w:val="18"/>
                <w:szCs w:val="18"/>
                <w:lang w:eastAsia="en-US"/>
              </w:rPr>
              <w:t>7</w:t>
            </w:r>
          </w:p>
        </w:tc>
        <w:tc>
          <w:tcPr>
            <w:tcW w:w="1792" w:type="pct"/>
            <w:gridSpan w:val="2"/>
            <w:tcBorders>
              <w:top w:val="single" w:sz="4" w:space="0" w:color="000000"/>
              <w:left w:val="single" w:sz="4" w:space="0" w:color="000000"/>
              <w:bottom w:val="single" w:sz="4" w:space="0" w:color="000000"/>
              <w:right w:val="single" w:sz="4" w:space="0" w:color="000000"/>
            </w:tcBorders>
            <w:shd w:val="clear" w:color="auto" w:fill="auto"/>
            <w:hideMark/>
          </w:tcPr>
          <w:p w14:paraId="07FFE961" w14:textId="77777777" w:rsidR="00924A97" w:rsidRPr="00924A97" w:rsidRDefault="00924A97" w:rsidP="00924A97">
            <w:pPr>
              <w:pStyle w:val="TableParagraph"/>
              <w:spacing w:before="16"/>
              <w:rPr>
                <w:rFonts w:asciiTheme="minorHAnsi" w:hAnsiTheme="minorHAnsi"/>
                <w:sz w:val="18"/>
                <w:szCs w:val="18"/>
                <w:lang w:eastAsia="en-US"/>
              </w:rPr>
            </w:pPr>
            <w:r w:rsidRPr="00924A97">
              <w:rPr>
                <w:rFonts w:asciiTheme="minorHAnsi" w:hAnsiTheme="minorHAnsi"/>
                <w:sz w:val="18"/>
                <w:szCs w:val="18"/>
                <w:lang w:eastAsia="en-US"/>
              </w:rPr>
              <w:t>Kauno Aleksoto lopšelis-darželis</w:t>
            </w:r>
          </w:p>
        </w:tc>
        <w:tc>
          <w:tcPr>
            <w:tcW w:w="2886" w:type="pct"/>
            <w:tcBorders>
              <w:top w:val="single" w:sz="4" w:space="0" w:color="000000"/>
              <w:left w:val="single" w:sz="4" w:space="0" w:color="000000"/>
              <w:bottom w:val="single" w:sz="4" w:space="0" w:color="000000"/>
              <w:right w:val="single" w:sz="4" w:space="0" w:color="000000"/>
            </w:tcBorders>
            <w:shd w:val="clear" w:color="auto" w:fill="auto"/>
            <w:hideMark/>
          </w:tcPr>
          <w:p w14:paraId="7FA8DDAA" w14:textId="77777777" w:rsidR="00924A97" w:rsidRPr="00924A97" w:rsidRDefault="00924A97" w:rsidP="00924A97">
            <w:pPr>
              <w:pStyle w:val="TableParagraph"/>
              <w:spacing w:before="16"/>
              <w:rPr>
                <w:rFonts w:asciiTheme="minorHAnsi" w:hAnsiTheme="minorHAnsi"/>
                <w:sz w:val="18"/>
                <w:szCs w:val="18"/>
                <w:lang w:eastAsia="en-US"/>
              </w:rPr>
            </w:pPr>
            <w:r w:rsidRPr="00924A97">
              <w:rPr>
                <w:rFonts w:asciiTheme="minorHAnsi" w:hAnsiTheme="minorHAnsi"/>
                <w:sz w:val="18"/>
                <w:szCs w:val="18"/>
                <w:lang w:eastAsia="en-US"/>
              </w:rPr>
              <w:t>Antanavos g. 17</w:t>
            </w:r>
          </w:p>
        </w:tc>
      </w:tr>
      <w:tr w:rsidR="00924A97" w:rsidRPr="00924A97" w14:paraId="58F50E8E"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shd w:val="clear" w:color="auto" w:fill="auto"/>
            <w:hideMark/>
          </w:tcPr>
          <w:p w14:paraId="77C08A75" w14:textId="77777777" w:rsidR="00924A97" w:rsidRPr="00924A97" w:rsidRDefault="00924A97" w:rsidP="00924A97">
            <w:pPr>
              <w:pStyle w:val="TableParagraph"/>
              <w:spacing w:before="133"/>
              <w:ind w:left="0" w:right="94"/>
              <w:jc w:val="right"/>
              <w:rPr>
                <w:rFonts w:asciiTheme="minorHAnsi" w:hAnsiTheme="minorHAnsi"/>
                <w:sz w:val="18"/>
                <w:szCs w:val="18"/>
                <w:lang w:eastAsia="en-US"/>
              </w:rPr>
            </w:pPr>
            <w:r w:rsidRPr="00924A97">
              <w:rPr>
                <w:rFonts w:asciiTheme="minorHAnsi" w:hAnsiTheme="minorHAnsi"/>
                <w:sz w:val="18"/>
                <w:szCs w:val="18"/>
                <w:lang w:eastAsia="en-US"/>
              </w:rPr>
              <w:t>8</w:t>
            </w:r>
          </w:p>
        </w:tc>
        <w:tc>
          <w:tcPr>
            <w:tcW w:w="1792" w:type="pct"/>
            <w:gridSpan w:val="2"/>
            <w:tcBorders>
              <w:top w:val="single" w:sz="4" w:space="0" w:color="000000"/>
              <w:left w:val="single" w:sz="4" w:space="0" w:color="000000"/>
              <w:bottom w:val="single" w:sz="4" w:space="0" w:color="000000"/>
              <w:right w:val="single" w:sz="4" w:space="0" w:color="000000"/>
            </w:tcBorders>
            <w:shd w:val="clear" w:color="auto" w:fill="auto"/>
            <w:hideMark/>
          </w:tcPr>
          <w:p w14:paraId="308CB13A"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Bernardo Brazdžionio</w:t>
            </w:r>
          </w:p>
          <w:p w14:paraId="2077C854"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mokykla</w:t>
            </w:r>
          </w:p>
        </w:tc>
        <w:tc>
          <w:tcPr>
            <w:tcW w:w="2886" w:type="pct"/>
            <w:tcBorders>
              <w:top w:val="single" w:sz="4" w:space="0" w:color="000000"/>
              <w:left w:val="single" w:sz="4" w:space="0" w:color="000000"/>
              <w:bottom w:val="single" w:sz="4" w:space="0" w:color="000000"/>
              <w:right w:val="single" w:sz="4" w:space="0" w:color="000000"/>
            </w:tcBorders>
            <w:shd w:val="clear" w:color="auto" w:fill="auto"/>
            <w:hideMark/>
          </w:tcPr>
          <w:p w14:paraId="2E4CF238" w14:textId="77777777" w:rsidR="00924A97" w:rsidRPr="00924A97" w:rsidRDefault="00924A97" w:rsidP="00924A97">
            <w:pPr>
              <w:pStyle w:val="TableParagraph"/>
              <w:spacing w:before="133"/>
              <w:rPr>
                <w:rFonts w:asciiTheme="minorHAnsi" w:hAnsiTheme="minorHAnsi"/>
                <w:sz w:val="18"/>
                <w:szCs w:val="18"/>
                <w:lang w:eastAsia="en-US"/>
              </w:rPr>
            </w:pPr>
            <w:r w:rsidRPr="00924A97">
              <w:rPr>
                <w:rFonts w:asciiTheme="minorHAnsi" w:hAnsiTheme="minorHAnsi"/>
                <w:sz w:val="18"/>
                <w:szCs w:val="18"/>
                <w:lang w:eastAsia="en-US"/>
              </w:rPr>
              <w:t>Partizanų g. 22</w:t>
            </w:r>
          </w:p>
        </w:tc>
      </w:tr>
      <w:tr w:rsidR="00924A97" w:rsidRPr="00924A97" w14:paraId="48294A83"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shd w:val="clear" w:color="auto" w:fill="auto"/>
            <w:hideMark/>
          </w:tcPr>
          <w:p w14:paraId="4C3C50FA" w14:textId="77777777" w:rsidR="00924A97" w:rsidRPr="00924A97" w:rsidRDefault="00924A97" w:rsidP="00924A97">
            <w:pPr>
              <w:pStyle w:val="TableParagraph"/>
              <w:spacing w:before="133"/>
              <w:ind w:left="0" w:right="94"/>
              <w:jc w:val="right"/>
              <w:rPr>
                <w:rFonts w:asciiTheme="minorHAnsi" w:hAnsiTheme="minorHAnsi"/>
                <w:sz w:val="18"/>
                <w:szCs w:val="18"/>
                <w:lang w:eastAsia="en-US"/>
              </w:rPr>
            </w:pPr>
            <w:r w:rsidRPr="00924A97">
              <w:rPr>
                <w:rFonts w:asciiTheme="minorHAnsi" w:hAnsiTheme="minorHAnsi"/>
                <w:sz w:val="18"/>
                <w:szCs w:val="18"/>
                <w:lang w:eastAsia="en-US"/>
              </w:rPr>
              <w:t>9</w:t>
            </w:r>
          </w:p>
        </w:tc>
        <w:tc>
          <w:tcPr>
            <w:tcW w:w="1792" w:type="pct"/>
            <w:gridSpan w:val="2"/>
            <w:tcBorders>
              <w:top w:val="single" w:sz="4" w:space="0" w:color="000000"/>
              <w:left w:val="single" w:sz="4" w:space="0" w:color="000000"/>
              <w:bottom w:val="single" w:sz="4" w:space="0" w:color="000000"/>
              <w:right w:val="single" w:sz="4" w:space="0" w:color="000000"/>
            </w:tcBorders>
            <w:shd w:val="clear" w:color="auto" w:fill="auto"/>
            <w:hideMark/>
          </w:tcPr>
          <w:p w14:paraId="40FB562B"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Jono ir Petro Vileišių</w:t>
            </w:r>
          </w:p>
          <w:p w14:paraId="0525972D"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mokykla</w:t>
            </w:r>
          </w:p>
        </w:tc>
        <w:tc>
          <w:tcPr>
            <w:tcW w:w="2886" w:type="pct"/>
            <w:tcBorders>
              <w:top w:val="single" w:sz="4" w:space="0" w:color="000000"/>
              <w:left w:val="single" w:sz="4" w:space="0" w:color="000000"/>
              <w:bottom w:val="single" w:sz="4" w:space="0" w:color="000000"/>
              <w:right w:val="single" w:sz="4" w:space="0" w:color="000000"/>
            </w:tcBorders>
            <w:shd w:val="clear" w:color="auto" w:fill="auto"/>
            <w:hideMark/>
          </w:tcPr>
          <w:p w14:paraId="0E254DE0" w14:textId="77777777" w:rsidR="00924A97" w:rsidRPr="00924A97" w:rsidRDefault="00924A97" w:rsidP="00924A97">
            <w:pPr>
              <w:pStyle w:val="TableParagraph"/>
              <w:spacing w:before="133"/>
              <w:rPr>
                <w:rFonts w:asciiTheme="minorHAnsi" w:hAnsiTheme="minorHAnsi"/>
                <w:sz w:val="18"/>
                <w:szCs w:val="18"/>
                <w:lang w:eastAsia="en-US"/>
              </w:rPr>
            </w:pPr>
            <w:r w:rsidRPr="00924A97">
              <w:rPr>
                <w:rFonts w:asciiTheme="minorHAnsi" w:hAnsiTheme="minorHAnsi"/>
                <w:sz w:val="18"/>
                <w:szCs w:val="18"/>
                <w:lang w:eastAsia="en-US"/>
              </w:rPr>
              <w:t>Demokratų g. 36</w:t>
            </w:r>
          </w:p>
        </w:tc>
      </w:tr>
      <w:tr w:rsidR="00924A97" w:rsidRPr="00924A97" w14:paraId="01314ECD"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shd w:val="clear" w:color="auto" w:fill="auto"/>
            <w:hideMark/>
          </w:tcPr>
          <w:p w14:paraId="731C7002" w14:textId="77777777" w:rsidR="00924A97" w:rsidRPr="00924A97" w:rsidRDefault="00924A97" w:rsidP="00924A97">
            <w:pPr>
              <w:pStyle w:val="TableParagraph"/>
              <w:spacing w:before="133"/>
              <w:ind w:left="0" w:right="94"/>
              <w:jc w:val="right"/>
              <w:rPr>
                <w:rFonts w:asciiTheme="minorHAnsi" w:hAnsiTheme="minorHAnsi"/>
                <w:sz w:val="18"/>
                <w:szCs w:val="18"/>
                <w:lang w:eastAsia="en-US"/>
              </w:rPr>
            </w:pPr>
            <w:r w:rsidRPr="00924A97">
              <w:rPr>
                <w:rFonts w:asciiTheme="minorHAnsi" w:hAnsiTheme="minorHAnsi"/>
                <w:sz w:val="18"/>
                <w:szCs w:val="18"/>
                <w:lang w:eastAsia="en-US"/>
              </w:rPr>
              <w:t>10</w:t>
            </w:r>
          </w:p>
        </w:tc>
        <w:tc>
          <w:tcPr>
            <w:tcW w:w="1792" w:type="pct"/>
            <w:gridSpan w:val="2"/>
            <w:tcBorders>
              <w:top w:val="single" w:sz="4" w:space="0" w:color="000000"/>
              <w:left w:val="single" w:sz="4" w:space="0" w:color="000000"/>
              <w:bottom w:val="single" w:sz="4" w:space="0" w:color="000000"/>
              <w:right w:val="single" w:sz="4" w:space="0" w:color="000000"/>
            </w:tcBorders>
            <w:shd w:val="clear" w:color="auto" w:fill="auto"/>
            <w:hideMark/>
          </w:tcPr>
          <w:p w14:paraId="2501F690"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Jono Žemaičio-Vytauto</w:t>
            </w:r>
          </w:p>
          <w:p w14:paraId="575CB346"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mokykla</w:t>
            </w:r>
          </w:p>
        </w:tc>
        <w:tc>
          <w:tcPr>
            <w:tcW w:w="2886" w:type="pct"/>
            <w:tcBorders>
              <w:top w:val="single" w:sz="4" w:space="0" w:color="000000"/>
              <w:left w:val="single" w:sz="4" w:space="0" w:color="000000"/>
              <w:bottom w:val="single" w:sz="4" w:space="0" w:color="000000"/>
              <w:right w:val="single" w:sz="4" w:space="0" w:color="000000"/>
            </w:tcBorders>
            <w:shd w:val="clear" w:color="auto" w:fill="auto"/>
            <w:hideMark/>
          </w:tcPr>
          <w:p w14:paraId="1A5670C7" w14:textId="77777777" w:rsidR="00924A97" w:rsidRPr="00924A97" w:rsidRDefault="00924A97" w:rsidP="00924A97">
            <w:pPr>
              <w:pStyle w:val="TableParagraph"/>
              <w:spacing w:before="133"/>
              <w:rPr>
                <w:rFonts w:asciiTheme="minorHAnsi" w:hAnsiTheme="minorHAnsi"/>
                <w:sz w:val="18"/>
                <w:szCs w:val="18"/>
                <w:lang w:eastAsia="en-US"/>
              </w:rPr>
            </w:pPr>
            <w:r w:rsidRPr="00924A97">
              <w:rPr>
                <w:rFonts w:asciiTheme="minorHAnsi" w:hAnsiTheme="minorHAnsi"/>
                <w:sz w:val="18"/>
                <w:szCs w:val="18"/>
                <w:lang w:eastAsia="en-US"/>
              </w:rPr>
              <w:t>Radvilėnų pl. 7</w:t>
            </w:r>
          </w:p>
        </w:tc>
      </w:tr>
      <w:tr w:rsidR="00924A97" w:rsidRPr="00924A97" w14:paraId="09D0DC48"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shd w:val="clear" w:color="auto" w:fill="auto"/>
            <w:hideMark/>
          </w:tcPr>
          <w:p w14:paraId="5BA8AD0B" w14:textId="77777777" w:rsidR="00924A97" w:rsidRPr="00924A97" w:rsidRDefault="00924A97" w:rsidP="00924A97">
            <w:pPr>
              <w:pStyle w:val="TableParagraph"/>
              <w:spacing w:before="133"/>
              <w:ind w:left="0" w:right="94"/>
              <w:jc w:val="right"/>
              <w:rPr>
                <w:rFonts w:asciiTheme="minorHAnsi" w:hAnsiTheme="minorHAnsi"/>
                <w:sz w:val="18"/>
                <w:szCs w:val="18"/>
                <w:lang w:eastAsia="en-US"/>
              </w:rPr>
            </w:pPr>
            <w:r w:rsidRPr="00924A97">
              <w:rPr>
                <w:rFonts w:asciiTheme="minorHAnsi" w:hAnsiTheme="minorHAnsi"/>
                <w:sz w:val="18"/>
                <w:szCs w:val="18"/>
                <w:lang w:eastAsia="en-US"/>
              </w:rPr>
              <w:t>11</w:t>
            </w:r>
          </w:p>
        </w:tc>
        <w:tc>
          <w:tcPr>
            <w:tcW w:w="1792" w:type="pct"/>
            <w:gridSpan w:val="2"/>
            <w:tcBorders>
              <w:top w:val="single" w:sz="4" w:space="0" w:color="000000"/>
              <w:left w:val="single" w:sz="4" w:space="0" w:color="000000"/>
              <w:bottom w:val="single" w:sz="4" w:space="0" w:color="000000"/>
              <w:right w:val="single" w:sz="4" w:space="0" w:color="000000"/>
            </w:tcBorders>
            <w:shd w:val="clear" w:color="auto" w:fill="auto"/>
            <w:hideMark/>
          </w:tcPr>
          <w:p w14:paraId="71035D08"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Jurgio Dobkevičiaus</w:t>
            </w:r>
          </w:p>
          <w:p w14:paraId="2914DFA3"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progimnazija</w:t>
            </w:r>
          </w:p>
        </w:tc>
        <w:tc>
          <w:tcPr>
            <w:tcW w:w="2886" w:type="pct"/>
            <w:tcBorders>
              <w:top w:val="single" w:sz="4" w:space="0" w:color="000000"/>
              <w:left w:val="single" w:sz="4" w:space="0" w:color="000000"/>
              <w:bottom w:val="single" w:sz="4" w:space="0" w:color="000000"/>
              <w:right w:val="single" w:sz="4" w:space="0" w:color="000000"/>
            </w:tcBorders>
            <w:shd w:val="clear" w:color="auto" w:fill="auto"/>
            <w:hideMark/>
          </w:tcPr>
          <w:p w14:paraId="20D44111" w14:textId="77777777" w:rsidR="00924A97" w:rsidRPr="00924A97" w:rsidRDefault="00924A97" w:rsidP="00924A97">
            <w:pPr>
              <w:pStyle w:val="TableParagraph"/>
              <w:spacing w:before="133"/>
              <w:rPr>
                <w:rFonts w:asciiTheme="minorHAnsi" w:hAnsiTheme="minorHAnsi"/>
                <w:sz w:val="18"/>
                <w:szCs w:val="18"/>
                <w:lang w:eastAsia="en-US"/>
              </w:rPr>
            </w:pPr>
            <w:r w:rsidRPr="00924A97">
              <w:rPr>
                <w:rFonts w:asciiTheme="minorHAnsi" w:hAnsiTheme="minorHAnsi"/>
                <w:sz w:val="18"/>
                <w:szCs w:val="18"/>
                <w:lang w:eastAsia="en-US"/>
              </w:rPr>
              <w:t>V. Čepinskio g. 7</w:t>
            </w:r>
          </w:p>
        </w:tc>
      </w:tr>
      <w:tr w:rsidR="00924A97" w:rsidRPr="00924A97" w14:paraId="1BDB6F45"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shd w:val="clear" w:color="auto" w:fill="auto"/>
            <w:hideMark/>
          </w:tcPr>
          <w:p w14:paraId="2C9F64FD" w14:textId="77777777" w:rsidR="00924A97" w:rsidRPr="00924A97" w:rsidRDefault="00924A97" w:rsidP="00924A97">
            <w:pPr>
              <w:pStyle w:val="TableParagraph"/>
              <w:spacing w:before="16"/>
              <w:ind w:left="0" w:right="94"/>
              <w:jc w:val="right"/>
              <w:rPr>
                <w:rFonts w:asciiTheme="minorHAnsi" w:hAnsiTheme="minorHAnsi"/>
                <w:sz w:val="18"/>
                <w:szCs w:val="18"/>
                <w:lang w:eastAsia="en-US"/>
              </w:rPr>
            </w:pPr>
            <w:r w:rsidRPr="00924A97">
              <w:rPr>
                <w:rFonts w:asciiTheme="minorHAnsi" w:hAnsiTheme="minorHAnsi"/>
                <w:sz w:val="18"/>
                <w:szCs w:val="18"/>
                <w:lang w:eastAsia="en-US"/>
              </w:rPr>
              <w:t>12</w:t>
            </w:r>
          </w:p>
        </w:tc>
        <w:tc>
          <w:tcPr>
            <w:tcW w:w="1792" w:type="pct"/>
            <w:gridSpan w:val="2"/>
            <w:tcBorders>
              <w:top w:val="single" w:sz="4" w:space="0" w:color="000000"/>
              <w:left w:val="single" w:sz="4" w:space="0" w:color="000000"/>
              <w:bottom w:val="single" w:sz="4" w:space="0" w:color="000000"/>
              <w:right w:val="single" w:sz="4" w:space="0" w:color="000000"/>
            </w:tcBorders>
            <w:shd w:val="clear" w:color="auto" w:fill="auto"/>
            <w:hideMark/>
          </w:tcPr>
          <w:p w14:paraId="79F2058A" w14:textId="77777777" w:rsidR="00924A97" w:rsidRPr="00924A97" w:rsidRDefault="00924A97" w:rsidP="00924A97">
            <w:pPr>
              <w:pStyle w:val="TableParagraph"/>
              <w:spacing w:before="16"/>
              <w:rPr>
                <w:rFonts w:asciiTheme="minorHAnsi" w:hAnsiTheme="minorHAnsi"/>
                <w:sz w:val="18"/>
                <w:szCs w:val="18"/>
                <w:lang w:eastAsia="en-US"/>
              </w:rPr>
            </w:pPr>
            <w:r w:rsidRPr="00924A97">
              <w:rPr>
                <w:rFonts w:asciiTheme="minorHAnsi" w:hAnsiTheme="minorHAnsi"/>
                <w:sz w:val="18"/>
                <w:szCs w:val="18"/>
                <w:lang w:eastAsia="en-US"/>
              </w:rPr>
              <w:t>Kauno lopšelis-darželis „Aviliukas“</w:t>
            </w:r>
          </w:p>
        </w:tc>
        <w:tc>
          <w:tcPr>
            <w:tcW w:w="2886" w:type="pct"/>
            <w:tcBorders>
              <w:top w:val="single" w:sz="4" w:space="0" w:color="000000"/>
              <w:left w:val="single" w:sz="4" w:space="0" w:color="000000"/>
              <w:bottom w:val="single" w:sz="4" w:space="0" w:color="000000"/>
              <w:right w:val="single" w:sz="4" w:space="0" w:color="000000"/>
            </w:tcBorders>
            <w:shd w:val="clear" w:color="auto" w:fill="auto"/>
            <w:hideMark/>
          </w:tcPr>
          <w:p w14:paraId="54CB71D9" w14:textId="77777777" w:rsidR="00924A97" w:rsidRPr="00924A97" w:rsidRDefault="00924A97" w:rsidP="00924A97">
            <w:pPr>
              <w:pStyle w:val="TableParagraph"/>
              <w:spacing w:before="16"/>
              <w:rPr>
                <w:rFonts w:asciiTheme="minorHAnsi" w:hAnsiTheme="minorHAnsi"/>
                <w:sz w:val="18"/>
                <w:szCs w:val="18"/>
                <w:lang w:eastAsia="en-US"/>
              </w:rPr>
            </w:pPr>
            <w:r w:rsidRPr="00924A97">
              <w:rPr>
                <w:rFonts w:asciiTheme="minorHAnsi" w:hAnsiTheme="minorHAnsi"/>
                <w:sz w:val="18"/>
                <w:szCs w:val="18"/>
                <w:lang w:eastAsia="en-US"/>
              </w:rPr>
              <w:t>A. Mackevičiaus g. 101</w:t>
            </w:r>
          </w:p>
        </w:tc>
      </w:tr>
      <w:tr w:rsidR="00924A97" w:rsidRPr="00924A97" w14:paraId="5071CBD5"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shd w:val="clear" w:color="auto" w:fill="auto"/>
            <w:hideMark/>
          </w:tcPr>
          <w:p w14:paraId="4C4870F3" w14:textId="77777777" w:rsidR="00924A97" w:rsidRPr="00924A97" w:rsidRDefault="00924A97" w:rsidP="00924A97">
            <w:pPr>
              <w:pStyle w:val="TableParagraph"/>
              <w:spacing w:before="16"/>
              <w:ind w:left="0" w:right="94"/>
              <w:jc w:val="right"/>
              <w:rPr>
                <w:rFonts w:asciiTheme="minorHAnsi" w:hAnsiTheme="minorHAnsi"/>
                <w:sz w:val="18"/>
                <w:szCs w:val="18"/>
                <w:lang w:eastAsia="en-US"/>
              </w:rPr>
            </w:pPr>
            <w:r w:rsidRPr="00924A97">
              <w:rPr>
                <w:rFonts w:asciiTheme="minorHAnsi" w:hAnsiTheme="minorHAnsi"/>
                <w:sz w:val="18"/>
                <w:szCs w:val="18"/>
                <w:lang w:eastAsia="en-US"/>
              </w:rPr>
              <w:t>13</w:t>
            </w:r>
          </w:p>
        </w:tc>
        <w:tc>
          <w:tcPr>
            <w:tcW w:w="1792" w:type="pct"/>
            <w:gridSpan w:val="2"/>
            <w:tcBorders>
              <w:top w:val="single" w:sz="4" w:space="0" w:color="000000"/>
              <w:left w:val="single" w:sz="4" w:space="0" w:color="000000"/>
              <w:bottom w:val="single" w:sz="4" w:space="0" w:color="000000"/>
              <w:right w:val="single" w:sz="4" w:space="0" w:color="000000"/>
            </w:tcBorders>
            <w:shd w:val="clear" w:color="auto" w:fill="auto"/>
            <w:hideMark/>
          </w:tcPr>
          <w:p w14:paraId="1221EDAD" w14:textId="77777777" w:rsidR="00924A97" w:rsidRPr="00924A97" w:rsidRDefault="00924A97" w:rsidP="00924A97">
            <w:pPr>
              <w:pStyle w:val="TableParagraph"/>
              <w:spacing w:before="16"/>
              <w:rPr>
                <w:rFonts w:asciiTheme="minorHAnsi" w:hAnsiTheme="minorHAnsi"/>
                <w:sz w:val="18"/>
                <w:szCs w:val="18"/>
                <w:lang w:eastAsia="en-US"/>
              </w:rPr>
            </w:pPr>
            <w:r w:rsidRPr="00924A97">
              <w:rPr>
                <w:rFonts w:asciiTheme="minorHAnsi" w:hAnsiTheme="minorHAnsi"/>
                <w:sz w:val="18"/>
                <w:szCs w:val="18"/>
                <w:lang w:eastAsia="en-US"/>
              </w:rPr>
              <w:t>Kauno lopšelis-darželis „Ežiukas“</w:t>
            </w:r>
          </w:p>
        </w:tc>
        <w:tc>
          <w:tcPr>
            <w:tcW w:w="2886" w:type="pct"/>
            <w:tcBorders>
              <w:top w:val="single" w:sz="4" w:space="0" w:color="000000"/>
              <w:left w:val="single" w:sz="4" w:space="0" w:color="000000"/>
              <w:bottom w:val="single" w:sz="4" w:space="0" w:color="000000"/>
              <w:right w:val="single" w:sz="4" w:space="0" w:color="000000"/>
            </w:tcBorders>
            <w:shd w:val="clear" w:color="auto" w:fill="auto"/>
            <w:hideMark/>
          </w:tcPr>
          <w:p w14:paraId="3AA7BFB1" w14:textId="77777777" w:rsidR="00924A97" w:rsidRPr="00924A97" w:rsidRDefault="00924A97" w:rsidP="00924A97">
            <w:pPr>
              <w:pStyle w:val="TableParagraph"/>
              <w:spacing w:before="16"/>
              <w:rPr>
                <w:rFonts w:asciiTheme="minorHAnsi" w:hAnsiTheme="minorHAnsi"/>
                <w:sz w:val="18"/>
                <w:szCs w:val="18"/>
                <w:lang w:eastAsia="en-US"/>
              </w:rPr>
            </w:pPr>
            <w:r w:rsidRPr="00924A97">
              <w:rPr>
                <w:rFonts w:asciiTheme="minorHAnsi" w:hAnsiTheme="minorHAnsi"/>
                <w:sz w:val="18"/>
                <w:szCs w:val="18"/>
                <w:lang w:eastAsia="en-US"/>
              </w:rPr>
              <w:t>A. Mapu g. 12</w:t>
            </w:r>
          </w:p>
        </w:tc>
      </w:tr>
      <w:tr w:rsidR="00924A97" w:rsidRPr="00924A97" w14:paraId="6A19B1E4"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shd w:val="clear" w:color="auto" w:fill="auto"/>
            <w:hideMark/>
          </w:tcPr>
          <w:p w14:paraId="38A57EC0" w14:textId="77777777" w:rsidR="00924A97" w:rsidRPr="00924A97" w:rsidRDefault="00924A97" w:rsidP="00924A97">
            <w:pPr>
              <w:pStyle w:val="TableParagraph"/>
              <w:spacing w:before="16"/>
              <w:ind w:left="0" w:right="94"/>
              <w:jc w:val="right"/>
              <w:rPr>
                <w:rFonts w:asciiTheme="minorHAnsi" w:hAnsiTheme="minorHAnsi"/>
                <w:sz w:val="18"/>
                <w:szCs w:val="18"/>
                <w:lang w:eastAsia="en-US"/>
              </w:rPr>
            </w:pPr>
            <w:r w:rsidRPr="00924A97">
              <w:rPr>
                <w:rFonts w:asciiTheme="minorHAnsi" w:hAnsiTheme="minorHAnsi"/>
                <w:sz w:val="18"/>
                <w:szCs w:val="18"/>
                <w:lang w:eastAsia="en-US"/>
              </w:rPr>
              <w:t>14</w:t>
            </w:r>
          </w:p>
        </w:tc>
        <w:tc>
          <w:tcPr>
            <w:tcW w:w="1792" w:type="pct"/>
            <w:gridSpan w:val="2"/>
            <w:tcBorders>
              <w:top w:val="single" w:sz="4" w:space="0" w:color="000000"/>
              <w:left w:val="single" w:sz="4" w:space="0" w:color="000000"/>
              <w:bottom w:val="single" w:sz="4" w:space="0" w:color="000000"/>
              <w:right w:val="single" w:sz="4" w:space="0" w:color="000000"/>
            </w:tcBorders>
            <w:shd w:val="clear" w:color="auto" w:fill="auto"/>
            <w:hideMark/>
          </w:tcPr>
          <w:p w14:paraId="3FFC5375" w14:textId="77777777" w:rsidR="00924A97" w:rsidRPr="00924A97" w:rsidRDefault="00924A97" w:rsidP="00924A97">
            <w:pPr>
              <w:pStyle w:val="TableParagraph"/>
              <w:spacing w:before="16"/>
              <w:rPr>
                <w:rFonts w:asciiTheme="minorHAnsi" w:hAnsiTheme="minorHAnsi"/>
                <w:sz w:val="18"/>
                <w:szCs w:val="18"/>
                <w:lang w:eastAsia="en-US"/>
              </w:rPr>
            </w:pPr>
            <w:r w:rsidRPr="00924A97">
              <w:rPr>
                <w:rFonts w:asciiTheme="minorHAnsi" w:hAnsiTheme="minorHAnsi"/>
                <w:sz w:val="18"/>
                <w:szCs w:val="18"/>
                <w:lang w:eastAsia="en-US"/>
              </w:rPr>
              <w:t>Kauno lopšelis-darželis „Atžalėlė“</w:t>
            </w:r>
          </w:p>
        </w:tc>
        <w:tc>
          <w:tcPr>
            <w:tcW w:w="2886" w:type="pct"/>
            <w:tcBorders>
              <w:top w:val="single" w:sz="4" w:space="0" w:color="000000"/>
              <w:left w:val="single" w:sz="4" w:space="0" w:color="000000"/>
              <w:bottom w:val="single" w:sz="4" w:space="0" w:color="000000"/>
              <w:right w:val="single" w:sz="4" w:space="0" w:color="000000"/>
            </w:tcBorders>
            <w:shd w:val="clear" w:color="auto" w:fill="auto"/>
            <w:hideMark/>
          </w:tcPr>
          <w:p w14:paraId="4E1A82D3" w14:textId="77777777" w:rsidR="00924A97" w:rsidRPr="00924A97" w:rsidRDefault="00924A97" w:rsidP="00924A97">
            <w:pPr>
              <w:pStyle w:val="TableParagraph"/>
              <w:spacing w:before="16"/>
              <w:rPr>
                <w:rFonts w:asciiTheme="minorHAnsi" w:hAnsiTheme="minorHAnsi"/>
                <w:sz w:val="18"/>
                <w:szCs w:val="18"/>
                <w:lang w:eastAsia="en-US"/>
              </w:rPr>
            </w:pPr>
            <w:r w:rsidRPr="00924A97">
              <w:rPr>
                <w:rFonts w:asciiTheme="minorHAnsi" w:hAnsiTheme="minorHAnsi"/>
                <w:sz w:val="18"/>
                <w:szCs w:val="18"/>
                <w:lang w:eastAsia="en-US"/>
              </w:rPr>
              <w:t>K. Donelaičio g. 9A</w:t>
            </w:r>
          </w:p>
        </w:tc>
      </w:tr>
      <w:tr w:rsidR="00924A97" w:rsidRPr="00924A97" w14:paraId="3FDBDE7C"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shd w:val="clear" w:color="auto" w:fill="auto"/>
            <w:hideMark/>
          </w:tcPr>
          <w:p w14:paraId="76CA5E7A" w14:textId="77777777" w:rsidR="00924A97" w:rsidRPr="00924A97" w:rsidRDefault="00924A97" w:rsidP="00924A97">
            <w:pPr>
              <w:pStyle w:val="TableParagraph"/>
              <w:spacing w:before="13"/>
              <w:ind w:left="0" w:right="94"/>
              <w:jc w:val="right"/>
              <w:rPr>
                <w:rFonts w:asciiTheme="minorHAnsi" w:hAnsiTheme="minorHAnsi"/>
                <w:sz w:val="18"/>
                <w:szCs w:val="18"/>
                <w:lang w:eastAsia="en-US"/>
              </w:rPr>
            </w:pPr>
            <w:r w:rsidRPr="00924A97">
              <w:rPr>
                <w:rFonts w:asciiTheme="minorHAnsi" w:hAnsiTheme="minorHAnsi"/>
                <w:sz w:val="18"/>
                <w:szCs w:val="18"/>
                <w:lang w:eastAsia="en-US"/>
              </w:rPr>
              <w:t>15</w:t>
            </w:r>
          </w:p>
        </w:tc>
        <w:tc>
          <w:tcPr>
            <w:tcW w:w="1792" w:type="pct"/>
            <w:gridSpan w:val="2"/>
            <w:tcBorders>
              <w:top w:val="single" w:sz="4" w:space="0" w:color="000000"/>
              <w:left w:val="single" w:sz="4" w:space="0" w:color="000000"/>
              <w:bottom w:val="single" w:sz="4" w:space="0" w:color="000000"/>
              <w:right w:val="single" w:sz="4" w:space="0" w:color="000000"/>
            </w:tcBorders>
            <w:shd w:val="clear" w:color="auto" w:fill="auto"/>
            <w:hideMark/>
          </w:tcPr>
          <w:p w14:paraId="4C9768AE" w14:textId="77777777" w:rsidR="00924A97" w:rsidRPr="00924A97" w:rsidRDefault="00924A97" w:rsidP="00924A97">
            <w:pPr>
              <w:pStyle w:val="TableParagraph"/>
              <w:spacing w:before="13"/>
              <w:rPr>
                <w:rFonts w:asciiTheme="minorHAnsi" w:hAnsiTheme="minorHAnsi"/>
                <w:sz w:val="18"/>
                <w:szCs w:val="18"/>
                <w:lang w:eastAsia="en-US"/>
              </w:rPr>
            </w:pPr>
            <w:r w:rsidRPr="00924A97">
              <w:rPr>
                <w:rFonts w:asciiTheme="minorHAnsi" w:hAnsiTheme="minorHAnsi"/>
                <w:sz w:val="18"/>
                <w:szCs w:val="18"/>
                <w:lang w:eastAsia="en-US"/>
              </w:rPr>
              <w:t>Kauno lopšelis-darželis „Aušrinė“</w:t>
            </w:r>
          </w:p>
        </w:tc>
        <w:tc>
          <w:tcPr>
            <w:tcW w:w="2886" w:type="pct"/>
            <w:tcBorders>
              <w:top w:val="single" w:sz="4" w:space="0" w:color="000000"/>
              <w:left w:val="single" w:sz="4" w:space="0" w:color="000000"/>
              <w:bottom w:val="single" w:sz="4" w:space="0" w:color="000000"/>
              <w:right w:val="single" w:sz="4" w:space="0" w:color="000000"/>
            </w:tcBorders>
            <w:shd w:val="clear" w:color="auto" w:fill="auto"/>
            <w:hideMark/>
          </w:tcPr>
          <w:p w14:paraId="6797A683" w14:textId="77777777" w:rsidR="00924A97" w:rsidRPr="00924A97" w:rsidRDefault="00924A97" w:rsidP="00924A97">
            <w:pPr>
              <w:pStyle w:val="TableParagraph"/>
              <w:spacing w:before="13"/>
              <w:rPr>
                <w:rFonts w:asciiTheme="minorHAnsi" w:hAnsiTheme="minorHAnsi"/>
                <w:sz w:val="18"/>
                <w:szCs w:val="18"/>
                <w:lang w:eastAsia="en-US"/>
              </w:rPr>
            </w:pPr>
            <w:r w:rsidRPr="00924A97">
              <w:rPr>
                <w:rFonts w:asciiTheme="minorHAnsi" w:hAnsiTheme="minorHAnsi"/>
                <w:sz w:val="18"/>
                <w:szCs w:val="18"/>
                <w:lang w:eastAsia="en-US"/>
              </w:rPr>
              <w:t>Baltų pr. 49</w:t>
            </w:r>
          </w:p>
        </w:tc>
      </w:tr>
      <w:tr w:rsidR="00924A97" w:rsidRPr="00924A97" w14:paraId="0F527C56"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shd w:val="clear" w:color="auto" w:fill="auto"/>
            <w:hideMark/>
          </w:tcPr>
          <w:p w14:paraId="70F30E4A" w14:textId="77777777" w:rsidR="00924A97" w:rsidRPr="00924A97" w:rsidRDefault="00924A97" w:rsidP="00924A97">
            <w:pPr>
              <w:pStyle w:val="TableParagraph"/>
              <w:spacing w:before="133"/>
              <w:ind w:left="0" w:right="94"/>
              <w:jc w:val="right"/>
              <w:rPr>
                <w:rFonts w:asciiTheme="minorHAnsi" w:hAnsiTheme="minorHAnsi"/>
                <w:sz w:val="18"/>
                <w:szCs w:val="18"/>
                <w:lang w:eastAsia="en-US"/>
              </w:rPr>
            </w:pPr>
            <w:r w:rsidRPr="00924A97">
              <w:rPr>
                <w:rFonts w:asciiTheme="minorHAnsi" w:hAnsiTheme="minorHAnsi"/>
                <w:sz w:val="18"/>
                <w:szCs w:val="18"/>
                <w:lang w:eastAsia="en-US"/>
              </w:rPr>
              <w:t>16</w:t>
            </w:r>
          </w:p>
        </w:tc>
        <w:tc>
          <w:tcPr>
            <w:tcW w:w="1792" w:type="pct"/>
            <w:gridSpan w:val="2"/>
            <w:tcBorders>
              <w:top w:val="single" w:sz="4" w:space="0" w:color="000000"/>
              <w:left w:val="single" w:sz="4" w:space="0" w:color="000000"/>
              <w:bottom w:val="single" w:sz="4" w:space="0" w:color="000000"/>
              <w:right w:val="single" w:sz="4" w:space="0" w:color="000000"/>
            </w:tcBorders>
            <w:shd w:val="clear" w:color="auto" w:fill="auto"/>
            <w:hideMark/>
          </w:tcPr>
          <w:p w14:paraId="37782585"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lopšelis-darželis</w:t>
            </w:r>
          </w:p>
          <w:p w14:paraId="174423E1"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„Ąžuoliukas“</w:t>
            </w:r>
          </w:p>
        </w:tc>
        <w:tc>
          <w:tcPr>
            <w:tcW w:w="2886" w:type="pct"/>
            <w:tcBorders>
              <w:top w:val="single" w:sz="4" w:space="0" w:color="000000"/>
              <w:left w:val="single" w:sz="4" w:space="0" w:color="000000"/>
              <w:bottom w:val="single" w:sz="4" w:space="0" w:color="000000"/>
              <w:right w:val="single" w:sz="4" w:space="0" w:color="000000"/>
            </w:tcBorders>
            <w:shd w:val="clear" w:color="auto" w:fill="auto"/>
            <w:hideMark/>
          </w:tcPr>
          <w:p w14:paraId="2C2129EF" w14:textId="77777777" w:rsidR="00924A97" w:rsidRPr="00924A97" w:rsidRDefault="00924A97" w:rsidP="00924A97">
            <w:pPr>
              <w:pStyle w:val="TableParagraph"/>
              <w:spacing w:before="133"/>
              <w:rPr>
                <w:rFonts w:asciiTheme="minorHAnsi" w:hAnsiTheme="minorHAnsi"/>
                <w:sz w:val="18"/>
                <w:szCs w:val="18"/>
                <w:lang w:eastAsia="en-US"/>
              </w:rPr>
            </w:pPr>
            <w:r w:rsidRPr="00924A97">
              <w:rPr>
                <w:rFonts w:asciiTheme="minorHAnsi" w:hAnsiTheme="minorHAnsi"/>
                <w:sz w:val="18"/>
                <w:szCs w:val="18"/>
                <w:lang w:eastAsia="en-US"/>
              </w:rPr>
              <w:t>Margio g. 17</w:t>
            </w:r>
          </w:p>
        </w:tc>
      </w:tr>
      <w:tr w:rsidR="00924A97" w:rsidRPr="00924A97" w14:paraId="66AFF149"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shd w:val="clear" w:color="auto" w:fill="auto"/>
            <w:hideMark/>
          </w:tcPr>
          <w:p w14:paraId="6A789FCB" w14:textId="77777777" w:rsidR="00924A97" w:rsidRPr="00924A97" w:rsidRDefault="00924A97" w:rsidP="00924A97">
            <w:pPr>
              <w:pStyle w:val="TableParagraph"/>
              <w:spacing w:before="13"/>
              <w:ind w:left="0" w:right="94"/>
              <w:jc w:val="right"/>
              <w:rPr>
                <w:rFonts w:asciiTheme="minorHAnsi" w:hAnsiTheme="minorHAnsi"/>
                <w:sz w:val="18"/>
                <w:szCs w:val="18"/>
                <w:lang w:eastAsia="en-US"/>
              </w:rPr>
            </w:pPr>
            <w:r w:rsidRPr="00924A97">
              <w:rPr>
                <w:rFonts w:asciiTheme="minorHAnsi" w:hAnsiTheme="minorHAnsi"/>
                <w:sz w:val="18"/>
                <w:szCs w:val="18"/>
                <w:lang w:eastAsia="en-US"/>
              </w:rPr>
              <w:t>17</w:t>
            </w:r>
          </w:p>
        </w:tc>
        <w:tc>
          <w:tcPr>
            <w:tcW w:w="1792" w:type="pct"/>
            <w:gridSpan w:val="2"/>
            <w:tcBorders>
              <w:top w:val="single" w:sz="4" w:space="0" w:color="000000"/>
              <w:left w:val="single" w:sz="4" w:space="0" w:color="000000"/>
              <w:bottom w:val="single" w:sz="4" w:space="0" w:color="000000"/>
              <w:right w:val="single" w:sz="4" w:space="0" w:color="000000"/>
            </w:tcBorders>
            <w:shd w:val="clear" w:color="auto" w:fill="auto"/>
            <w:hideMark/>
          </w:tcPr>
          <w:p w14:paraId="30972390" w14:textId="77777777" w:rsidR="00924A97" w:rsidRPr="00924A97" w:rsidRDefault="00924A97" w:rsidP="00924A97">
            <w:pPr>
              <w:pStyle w:val="TableParagraph"/>
              <w:spacing w:before="13"/>
              <w:rPr>
                <w:rFonts w:asciiTheme="minorHAnsi" w:hAnsiTheme="minorHAnsi"/>
                <w:sz w:val="18"/>
                <w:szCs w:val="18"/>
                <w:lang w:eastAsia="en-US"/>
              </w:rPr>
            </w:pPr>
            <w:r w:rsidRPr="00924A97">
              <w:rPr>
                <w:rFonts w:asciiTheme="minorHAnsi" w:hAnsiTheme="minorHAnsi"/>
                <w:sz w:val="18"/>
                <w:szCs w:val="18"/>
                <w:lang w:eastAsia="en-US"/>
              </w:rPr>
              <w:t>Kauno lopšelis-darželis „Bitutė“</w:t>
            </w:r>
          </w:p>
        </w:tc>
        <w:tc>
          <w:tcPr>
            <w:tcW w:w="2886" w:type="pct"/>
            <w:tcBorders>
              <w:top w:val="single" w:sz="4" w:space="0" w:color="000000"/>
              <w:left w:val="single" w:sz="4" w:space="0" w:color="000000"/>
              <w:bottom w:val="single" w:sz="4" w:space="0" w:color="000000"/>
              <w:right w:val="single" w:sz="4" w:space="0" w:color="000000"/>
            </w:tcBorders>
            <w:shd w:val="clear" w:color="auto" w:fill="auto"/>
            <w:hideMark/>
          </w:tcPr>
          <w:p w14:paraId="313C059C" w14:textId="77777777" w:rsidR="00924A97" w:rsidRPr="00924A97" w:rsidRDefault="00924A97" w:rsidP="00924A97">
            <w:pPr>
              <w:pStyle w:val="TableParagraph"/>
              <w:spacing w:before="13"/>
              <w:rPr>
                <w:rFonts w:asciiTheme="minorHAnsi" w:hAnsiTheme="minorHAnsi"/>
                <w:sz w:val="18"/>
                <w:szCs w:val="18"/>
                <w:lang w:eastAsia="en-US"/>
              </w:rPr>
            </w:pPr>
            <w:r w:rsidRPr="00924A97">
              <w:rPr>
                <w:rFonts w:asciiTheme="minorHAnsi" w:hAnsiTheme="minorHAnsi"/>
                <w:sz w:val="18"/>
                <w:szCs w:val="18"/>
                <w:lang w:eastAsia="en-US"/>
              </w:rPr>
              <w:t>Taikos pr. 10</w:t>
            </w:r>
          </w:p>
        </w:tc>
      </w:tr>
      <w:tr w:rsidR="00924A97" w:rsidRPr="00924A97" w14:paraId="34A8F680"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shd w:val="clear" w:color="auto" w:fill="auto"/>
            <w:hideMark/>
          </w:tcPr>
          <w:p w14:paraId="06C85F88" w14:textId="77777777" w:rsidR="00924A97" w:rsidRPr="00924A97" w:rsidRDefault="00924A97" w:rsidP="00924A97">
            <w:pPr>
              <w:pStyle w:val="TableParagraph"/>
              <w:spacing w:before="13"/>
              <w:ind w:left="0" w:right="94"/>
              <w:jc w:val="right"/>
              <w:rPr>
                <w:rFonts w:asciiTheme="minorHAnsi" w:hAnsiTheme="minorHAnsi"/>
                <w:sz w:val="18"/>
                <w:szCs w:val="18"/>
                <w:lang w:eastAsia="en-US"/>
              </w:rPr>
            </w:pPr>
            <w:r w:rsidRPr="00924A97">
              <w:rPr>
                <w:rFonts w:asciiTheme="minorHAnsi" w:hAnsiTheme="minorHAnsi"/>
                <w:sz w:val="18"/>
                <w:szCs w:val="18"/>
                <w:lang w:eastAsia="en-US"/>
              </w:rPr>
              <w:t>18</w:t>
            </w:r>
          </w:p>
        </w:tc>
        <w:tc>
          <w:tcPr>
            <w:tcW w:w="1792" w:type="pct"/>
            <w:gridSpan w:val="2"/>
            <w:tcBorders>
              <w:top w:val="single" w:sz="4" w:space="0" w:color="000000"/>
              <w:left w:val="single" w:sz="4" w:space="0" w:color="000000"/>
              <w:bottom w:val="single" w:sz="4" w:space="0" w:color="000000"/>
              <w:right w:val="single" w:sz="4" w:space="0" w:color="000000"/>
            </w:tcBorders>
            <w:shd w:val="clear" w:color="auto" w:fill="auto"/>
            <w:hideMark/>
          </w:tcPr>
          <w:p w14:paraId="500587FF" w14:textId="77777777" w:rsidR="00924A97" w:rsidRPr="00924A97" w:rsidRDefault="00924A97" w:rsidP="00924A97">
            <w:pPr>
              <w:pStyle w:val="TableParagraph"/>
              <w:spacing w:before="13"/>
              <w:rPr>
                <w:rFonts w:asciiTheme="minorHAnsi" w:hAnsiTheme="minorHAnsi"/>
                <w:sz w:val="18"/>
                <w:szCs w:val="18"/>
                <w:lang w:eastAsia="en-US"/>
              </w:rPr>
            </w:pPr>
            <w:r w:rsidRPr="00924A97">
              <w:rPr>
                <w:rFonts w:asciiTheme="minorHAnsi" w:hAnsiTheme="minorHAnsi"/>
                <w:sz w:val="18"/>
                <w:szCs w:val="18"/>
                <w:lang w:eastAsia="en-US"/>
              </w:rPr>
              <w:t>Kauno lopšelis-darželis „Boružėlė“</w:t>
            </w:r>
          </w:p>
        </w:tc>
        <w:tc>
          <w:tcPr>
            <w:tcW w:w="2886" w:type="pct"/>
            <w:tcBorders>
              <w:top w:val="single" w:sz="4" w:space="0" w:color="000000"/>
              <w:left w:val="single" w:sz="4" w:space="0" w:color="000000"/>
              <w:bottom w:val="single" w:sz="4" w:space="0" w:color="000000"/>
              <w:right w:val="single" w:sz="4" w:space="0" w:color="000000"/>
            </w:tcBorders>
            <w:shd w:val="clear" w:color="auto" w:fill="auto"/>
            <w:hideMark/>
          </w:tcPr>
          <w:p w14:paraId="7F3F2630" w14:textId="77777777" w:rsidR="00924A97" w:rsidRPr="00924A97" w:rsidRDefault="00924A97" w:rsidP="00924A97">
            <w:pPr>
              <w:pStyle w:val="TableParagraph"/>
              <w:spacing w:before="13"/>
              <w:rPr>
                <w:rFonts w:asciiTheme="minorHAnsi" w:hAnsiTheme="minorHAnsi"/>
                <w:sz w:val="18"/>
                <w:szCs w:val="18"/>
                <w:lang w:eastAsia="en-US"/>
              </w:rPr>
            </w:pPr>
            <w:r w:rsidRPr="00924A97">
              <w:rPr>
                <w:rFonts w:asciiTheme="minorHAnsi" w:hAnsiTheme="minorHAnsi"/>
                <w:sz w:val="18"/>
                <w:szCs w:val="18"/>
                <w:lang w:eastAsia="en-US"/>
              </w:rPr>
              <w:t>Bitininkų g. 21</w:t>
            </w:r>
          </w:p>
        </w:tc>
      </w:tr>
      <w:tr w:rsidR="00924A97" w:rsidRPr="00924A97" w14:paraId="24EA049E"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shd w:val="clear" w:color="auto" w:fill="auto"/>
            <w:hideMark/>
          </w:tcPr>
          <w:p w14:paraId="5105581A" w14:textId="77777777" w:rsidR="00924A97" w:rsidRPr="00924A97" w:rsidRDefault="00924A97" w:rsidP="00924A97">
            <w:pPr>
              <w:pStyle w:val="TableParagraph"/>
              <w:spacing w:before="133"/>
              <w:ind w:left="0" w:right="94"/>
              <w:jc w:val="right"/>
              <w:rPr>
                <w:rFonts w:asciiTheme="minorHAnsi" w:hAnsiTheme="minorHAnsi"/>
                <w:sz w:val="18"/>
                <w:szCs w:val="18"/>
                <w:lang w:eastAsia="en-US"/>
              </w:rPr>
            </w:pPr>
            <w:r w:rsidRPr="00924A97">
              <w:rPr>
                <w:rFonts w:asciiTheme="minorHAnsi" w:hAnsiTheme="minorHAnsi"/>
                <w:sz w:val="18"/>
                <w:szCs w:val="18"/>
                <w:lang w:eastAsia="en-US"/>
              </w:rPr>
              <w:t>19</w:t>
            </w:r>
          </w:p>
        </w:tc>
        <w:tc>
          <w:tcPr>
            <w:tcW w:w="1792" w:type="pct"/>
            <w:gridSpan w:val="2"/>
            <w:tcBorders>
              <w:top w:val="single" w:sz="4" w:space="0" w:color="000000"/>
              <w:left w:val="single" w:sz="4" w:space="0" w:color="000000"/>
              <w:bottom w:val="single" w:sz="4" w:space="0" w:color="000000"/>
              <w:right w:val="single" w:sz="4" w:space="0" w:color="000000"/>
            </w:tcBorders>
            <w:shd w:val="clear" w:color="auto" w:fill="auto"/>
            <w:hideMark/>
          </w:tcPr>
          <w:p w14:paraId="5511C1D9"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lopšelis-darželis</w:t>
            </w:r>
          </w:p>
          <w:p w14:paraId="25468AF5"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„Čiauškutis“</w:t>
            </w:r>
          </w:p>
        </w:tc>
        <w:tc>
          <w:tcPr>
            <w:tcW w:w="2886" w:type="pct"/>
            <w:tcBorders>
              <w:top w:val="single" w:sz="4" w:space="0" w:color="000000"/>
              <w:left w:val="single" w:sz="4" w:space="0" w:color="000000"/>
              <w:bottom w:val="single" w:sz="4" w:space="0" w:color="000000"/>
              <w:right w:val="single" w:sz="4" w:space="0" w:color="000000"/>
            </w:tcBorders>
            <w:shd w:val="clear" w:color="auto" w:fill="auto"/>
            <w:hideMark/>
          </w:tcPr>
          <w:p w14:paraId="1E4DACC7" w14:textId="77777777" w:rsidR="00924A97" w:rsidRPr="00924A97" w:rsidRDefault="00924A97" w:rsidP="00924A97">
            <w:pPr>
              <w:pStyle w:val="TableParagraph"/>
              <w:spacing w:before="133"/>
              <w:rPr>
                <w:rFonts w:asciiTheme="minorHAnsi" w:hAnsiTheme="minorHAnsi"/>
                <w:sz w:val="18"/>
                <w:szCs w:val="18"/>
                <w:lang w:eastAsia="en-US"/>
              </w:rPr>
            </w:pPr>
            <w:r w:rsidRPr="00924A97">
              <w:rPr>
                <w:rFonts w:asciiTheme="minorHAnsi" w:hAnsiTheme="minorHAnsi"/>
                <w:sz w:val="18"/>
                <w:szCs w:val="18"/>
                <w:lang w:eastAsia="en-US"/>
              </w:rPr>
              <w:t>Prancūzų g. 68A</w:t>
            </w:r>
          </w:p>
        </w:tc>
      </w:tr>
      <w:tr w:rsidR="00924A97" w:rsidRPr="00924A97" w14:paraId="7915FB8C"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shd w:val="clear" w:color="auto" w:fill="auto"/>
            <w:hideMark/>
          </w:tcPr>
          <w:p w14:paraId="40BFEF53" w14:textId="77777777" w:rsidR="00924A97" w:rsidRPr="00924A97" w:rsidRDefault="00924A97" w:rsidP="00924A97">
            <w:pPr>
              <w:pStyle w:val="TableParagraph"/>
              <w:spacing w:before="16"/>
              <w:ind w:left="0" w:right="94"/>
              <w:jc w:val="right"/>
              <w:rPr>
                <w:rFonts w:asciiTheme="minorHAnsi" w:hAnsiTheme="minorHAnsi"/>
                <w:sz w:val="18"/>
                <w:szCs w:val="18"/>
                <w:lang w:eastAsia="en-US"/>
              </w:rPr>
            </w:pPr>
            <w:r w:rsidRPr="00924A97">
              <w:rPr>
                <w:rFonts w:asciiTheme="minorHAnsi" w:hAnsiTheme="minorHAnsi"/>
                <w:sz w:val="18"/>
                <w:szCs w:val="18"/>
                <w:lang w:eastAsia="en-US"/>
              </w:rPr>
              <w:t>20</w:t>
            </w:r>
          </w:p>
        </w:tc>
        <w:tc>
          <w:tcPr>
            <w:tcW w:w="1792" w:type="pct"/>
            <w:gridSpan w:val="2"/>
            <w:tcBorders>
              <w:top w:val="single" w:sz="4" w:space="0" w:color="000000"/>
              <w:left w:val="single" w:sz="4" w:space="0" w:color="000000"/>
              <w:bottom w:val="single" w:sz="4" w:space="0" w:color="000000"/>
              <w:right w:val="single" w:sz="4" w:space="0" w:color="000000"/>
            </w:tcBorders>
            <w:shd w:val="clear" w:color="auto" w:fill="auto"/>
            <w:hideMark/>
          </w:tcPr>
          <w:p w14:paraId="1E4D1966" w14:textId="77777777" w:rsidR="00924A97" w:rsidRPr="00924A97" w:rsidRDefault="00924A97" w:rsidP="00924A97">
            <w:pPr>
              <w:pStyle w:val="TableParagraph"/>
              <w:spacing w:before="16"/>
              <w:rPr>
                <w:rFonts w:asciiTheme="minorHAnsi" w:hAnsiTheme="minorHAnsi"/>
                <w:sz w:val="18"/>
                <w:szCs w:val="18"/>
                <w:lang w:eastAsia="en-US"/>
              </w:rPr>
            </w:pPr>
            <w:r w:rsidRPr="00924A97">
              <w:rPr>
                <w:rFonts w:asciiTheme="minorHAnsi" w:hAnsiTheme="minorHAnsi"/>
                <w:sz w:val="18"/>
                <w:szCs w:val="18"/>
                <w:lang w:eastAsia="en-US"/>
              </w:rPr>
              <w:t>Kauno lopšelis-darželis „Daigelis“</w:t>
            </w:r>
          </w:p>
        </w:tc>
        <w:tc>
          <w:tcPr>
            <w:tcW w:w="2886" w:type="pct"/>
            <w:tcBorders>
              <w:top w:val="single" w:sz="4" w:space="0" w:color="000000"/>
              <w:left w:val="single" w:sz="4" w:space="0" w:color="000000"/>
              <w:bottom w:val="single" w:sz="4" w:space="0" w:color="000000"/>
              <w:right w:val="single" w:sz="4" w:space="0" w:color="000000"/>
            </w:tcBorders>
            <w:shd w:val="clear" w:color="auto" w:fill="auto"/>
            <w:hideMark/>
          </w:tcPr>
          <w:p w14:paraId="0ED41428" w14:textId="77777777" w:rsidR="00924A97" w:rsidRPr="00924A97" w:rsidRDefault="00924A97" w:rsidP="00924A97">
            <w:pPr>
              <w:pStyle w:val="TableParagraph"/>
              <w:spacing w:before="16"/>
              <w:rPr>
                <w:rFonts w:asciiTheme="minorHAnsi" w:hAnsiTheme="minorHAnsi"/>
                <w:sz w:val="18"/>
                <w:szCs w:val="18"/>
                <w:lang w:eastAsia="en-US"/>
              </w:rPr>
            </w:pPr>
            <w:r w:rsidRPr="00924A97">
              <w:rPr>
                <w:rFonts w:asciiTheme="minorHAnsi" w:hAnsiTheme="minorHAnsi"/>
                <w:sz w:val="18"/>
                <w:szCs w:val="18"/>
                <w:lang w:eastAsia="en-US"/>
              </w:rPr>
              <w:t>Žagarės g. 5</w:t>
            </w:r>
          </w:p>
        </w:tc>
      </w:tr>
      <w:tr w:rsidR="00924A97" w:rsidRPr="00924A97" w14:paraId="2CFB35A3"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shd w:val="clear" w:color="auto" w:fill="auto"/>
            <w:hideMark/>
          </w:tcPr>
          <w:p w14:paraId="5B6032D4" w14:textId="77777777" w:rsidR="00924A97" w:rsidRPr="00924A97" w:rsidRDefault="00924A97" w:rsidP="00924A97">
            <w:pPr>
              <w:pStyle w:val="TableParagraph"/>
              <w:spacing w:before="16"/>
              <w:ind w:left="0" w:right="94"/>
              <w:jc w:val="right"/>
              <w:rPr>
                <w:rFonts w:asciiTheme="minorHAnsi" w:hAnsiTheme="minorHAnsi"/>
                <w:sz w:val="18"/>
                <w:szCs w:val="18"/>
                <w:lang w:eastAsia="en-US"/>
              </w:rPr>
            </w:pPr>
            <w:r w:rsidRPr="00924A97">
              <w:rPr>
                <w:rFonts w:asciiTheme="minorHAnsi" w:hAnsiTheme="minorHAnsi"/>
                <w:sz w:val="18"/>
                <w:szCs w:val="18"/>
                <w:lang w:eastAsia="en-US"/>
              </w:rPr>
              <w:t>21</w:t>
            </w:r>
          </w:p>
        </w:tc>
        <w:tc>
          <w:tcPr>
            <w:tcW w:w="1792" w:type="pct"/>
            <w:gridSpan w:val="2"/>
            <w:tcBorders>
              <w:top w:val="single" w:sz="4" w:space="0" w:color="000000"/>
              <w:left w:val="single" w:sz="4" w:space="0" w:color="000000"/>
              <w:bottom w:val="single" w:sz="4" w:space="0" w:color="000000"/>
              <w:right w:val="single" w:sz="4" w:space="0" w:color="000000"/>
            </w:tcBorders>
            <w:shd w:val="clear" w:color="auto" w:fill="auto"/>
            <w:hideMark/>
          </w:tcPr>
          <w:p w14:paraId="148ACA5B" w14:textId="77777777" w:rsidR="00924A97" w:rsidRPr="00924A97" w:rsidRDefault="00924A97" w:rsidP="00924A97">
            <w:pPr>
              <w:pStyle w:val="TableParagraph"/>
              <w:spacing w:before="16"/>
              <w:rPr>
                <w:rFonts w:asciiTheme="minorHAnsi" w:hAnsiTheme="minorHAnsi"/>
                <w:sz w:val="18"/>
                <w:szCs w:val="18"/>
                <w:lang w:eastAsia="en-US"/>
              </w:rPr>
            </w:pPr>
            <w:r w:rsidRPr="00924A97">
              <w:rPr>
                <w:rFonts w:asciiTheme="minorHAnsi" w:hAnsiTheme="minorHAnsi"/>
                <w:sz w:val="18"/>
                <w:szCs w:val="18"/>
                <w:lang w:eastAsia="en-US"/>
              </w:rPr>
              <w:t>Kauno lopšelis-darželis „Dobilėlis“</w:t>
            </w:r>
          </w:p>
        </w:tc>
        <w:tc>
          <w:tcPr>
            <w:tcW w:w="2886" w:type="pct"/>
            <w:tcBorders>
              <w:top w:val="single" w:sz="4" w:space="0" w:color="000000"/>
              <w:left w:val="single" w:sz="4" w:space="0" w:color="000000"/>
              <w:bottom w:val="single" w:sz="4" w:space="0" w:color="000000"/>
              <w:right w:val="single" w:sz="4" w:space="0" w:color="000000"/>
            </w:tcBorders>
            <w:shd w:val="clear" w:color="auto" w:fill="auto"/>
            <w:hideMark/>
          </w:tcPr>
          <w:p w14:paraId="2B81C8A5" w14:textId="77777777" w:rsidR="00924A97" w:rsidRPr="00924A97" w:rsidRDefault="00924A97" w:rsidP="00924A97">
            <w:pPr>
              <w:pStyle w:val="TableParagraph"/>
              <w:spacing w:before="16"/>
              <w:rPr>
                <w:rFonts w:asciiTheme="minorHAnsi" w:hAnsiTheme="minorHAnsi"/>
                <w:sz w:val="18"/>
                <w:szCs w:val="18"/>
                <w:lang w:eastAsia="en-US"/>
              </w:rPr>
            </w:pPr>
            <w:r w:rsidRPr="00924A97">
              <w:rPr>
                <w:rFonts w:asciiTheme="minorHAnsi" w:hAnsiTheme="minorHAnsi"/>
                <w:sz w:val="18"/>
                <w:szCs w:val="18"/>
                <w:lang w:eastAsia="en-US"/>
              </w:rPr>
              <w:t>Panerių g. 44</w:t>
            </w:r>
          </w:p>
        </w:tc>
      </w:tr>
      <w:tr w:rsidR="00924A97" w:rsidRPr="00924A97" w14:paraId="3B07BED5"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shd w:val="clear" w:color="auto" w:fill="auto"/>
            <w:hideMark/>
          </w:tcPr>
          <w:p w14:paraId="3C4583EF" w14:textId="77777777" w:rsidR="00924A97" w:rsidRPr="00924A97" w:rsidRDefault="00924A97" w:rsidP="00924A97">
            <w:pPr>
              <w:pStyle w:val="TableParagraph"/>
              <w:spacing w:before="133"/>
              <w:ind w:left="0" w:right="94"/>
              <w:jc w:val="right"/>
              <w:rPr>
                <w:rFonts w:asciiTheme="minorHAnsi" w:hAnsiTheme="minorHAnsi"/>
                <w:sz w:val="18"/>
                <w:szCs w:val="18"/>
                <w:lang w:eastAsia="en-US"/>
              </w:rPr>
            </w:pPr>
            <w:r w:rsidRPr="00924A97">
              <w:rPr>
                <w:rFonts w:asciiTheme="minorHAnsi" w:hAnsiTheme="minorHAnsi"/>
                <w:sz w:val="18"/>
                <w:szCs w:val="18"/>
                <w:lang w:eastAsia="en-US"/>
              </w:rPr>
              <w:t>22</w:t>
            </w:r>
          </w:p>
        </w:tc>
        <w:tc>
          <w:tcPr>
            <w:tcW w:w="1792" w:type="pct"/>
            <w:gridSpan w:val="2"/>
            <w:tcBorders>
              <w:top w:val="single" w:sz="4" w:space="0" w:color="000000"/>
              <w:left w:val="single" w:sz="4" w:space="0" w:color="000000"/>
              <w:bottom w:val="single" w:sz="4" w:space="0" w:color="000000"/>
              <w:right w:val="single" w:sz="4" w:space="0" w:color="000000"/>
            </w:tcBorders>
            <w:shd w:val="clear" w:color="auto" w:fill="auto"/>
            <w:hideMark/>
          </w:tcPr>
          <w:p w14:paraId="51E339DF"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lopšelis-darželis</w:t>
            </w:r>
          </w:p>
          <w:p w14:paraId="152FF5E2"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„Drevinukas“</w:t>
            </w:r>
          </w:p>
        </w:tc>
        <w:tc>
          <w:tcPr>
            <w:tcW w:w="2886" w:type="pct"/>
            <w:tcBorders>
              <w:top w:val="single" w:sz="4" w:space="0" w:color="000000"/>
              <w:left w:val="single" w:sz="4" w:space="0" w:color="000000"/>
              <w:bottom w:val="single" w:sz="4" w:space="0" w:color="000000"/>
              <w:right w:val="single" w:sz="4" w:space="0" w:color="000000"/>
            </w:tcBorders>
            <w:shd w:val="clear" w:color="auto" w:fill="auto"/>
            <w:hideMark/>
          </w:tcPr>
          <w:p w14:paraId="6BF898B8" w14:textId="77777777" w:rsidR="00924A97" w:rsidRPr="00924A97" w:rsidRDefault="00924A97" w:rsidP="00924A97">
            <w:pPr>
              <w:pStyle w:val="TableParagraph"/>
              <w:spacing w:before="133"/>
              <w:rPr>
                <w:rFonts w:asciiTheme="minorHAnsi" w:hAnsiTheme="minorHAnsi"/>
                <w:sz w:val="18"/>
                <w:szCs w:val="18"/>
                <w:lang w:eastAsia="en-US"/>
              </w:rPr>
            </w:pPr>
            <w:r w:rsidRPr="00924A97">
              <w:rPr>
                <w:rFonts w:asciiTheme="minorHAnsi" w:hAnsiTheme="minorHAnsi"/>
                <w:sz w:val="18"/>
                <w:szCs w:val="18"/>
                <w:lang w:eastAsia="en-US"/>
              </w:rPr>
              <w:t>R. Kalantos g. 116</w:t>
            </w:r>
          </w:p>
        </w:tc>
      </w:tr>
      <w:tr w:rsidR="00924A97" w:rsidRPr="00924A97" w14:paraId="4379C66C"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shd w:val="clear" w:color="auto" w:fill="auto"/>
            <w:hideMark/>
          </w:tcPr>
          <w:p w14:paraId="3330D21D" w14:textId="77777777" w:rsidR="00924A97" w:rsidRPr="00924A97" w:rsidRDefault="00924A97" w:rsidP="00924A97">
            <w:pPr>
              <w:pStyle w:val="TableParagraph"/>
              <w:spacing w:before="16"/>
              <w:ind w:left="0" w:right="94"/>
              <w:jc w:val="right"/>
              <w:rPr>
                <w:rFonts w:asciiTheme="minorHAnsi" w:hAnsiTheme="minorHAnsi"/>
                <w:sz w:val="18"/>
                <w:szCs w:val="18"/>
                <w:lang w:eastAsia="en-US"/>
              </w:rPr>
            </w:pPr>
            <w:r w:rsidRPr="00924A97">
              <w:rPr>
                <w:rFonts w:asciiTheme="minorHAnsi" w:hAnsiTheme="minorHAnsi"/>
                <w:sz w:val="18"/>
                <w:szCs w:val="18"/>
                <w:lang w:eastAsia="en-US"/>
              </w:rPr>
              <w:t>23</w:t>
            </w:r>
          </w:p>
        </w:tc>
        <w:tc>
          <w:tcPr>
            <w:tcW w:w="1792" w:type="pct"/>
            <w:gridSpan w:val="2"/>
            <w:tcBorders>
              <w:top w:val="single" w:sz="4" w:space="0" w:color="000000"/>
              <w:left w:val="single" w:sz="4" w:space="0" w:color="000000"/>
              <w:bottom w:val="single" w:sz="4" w:space="0" w:color="000000"/>
              <w:right w:val="single" w:sz="4" w:space="0" w:color="000000"/>
            </w:tcBorders>
            <w:shd w:val="clear" w:color="auto" w:fill="auto"/>
            <w:hideMark/>
          </w:tcPr>
          <w:p w14:paraId="72F9691D" w14:textId="77777777" w:rsidR="00924A97" w:rsidRPr="00924A97" w:rsidRDefault="00924A97" w:rsidP="00924A97">
            <w:pPr>
              <w:pStyle w:val="TableParagraph"/>
              <w:spacing w:before="16"/>
              <w:rPr>
                <w:rFonts w:asciiTheme="minorHAnsi" w:hAnsiTheme="minorHAnsi"/>
                <w:sz w:val="18"/>
                <w:szCs w:val="18"/>
                <w:lang w:eastAsia="en-US"/>
              </w:rPr>
            </w:pPr>
            <w:r w:rsidRPr="00924A97">
              <w:rPr>
                <w:rFonts w:asciiTheme="minorHAnsi" w:hAnsiTheme="minorHAnsi"/>
                <w:sz w:val="18"/>
                <w:szCs w:val="18"/>
                <w:lang w:eastAsia="en-US"/>
              </w:rPr>
              <w:t>Kauno lopšelis-darželis „Eglutė“</w:t>
            </w:r>
          </w:p>
        </w:tc>
        <w:tc>
          <w:tcPr>
            <w:tcW w:w="2886" w:type="pct"/>
            <w:tcBorders>
              <w:top w:val="single" w:sz="4" w:space="0" w:color="000000"/>
              <w:left w:val="single" w:sz="4" w:space="0" w:color="000000"/>
              <w:bottom w:val="single" w:sz="4" w:space="0" w:color="000000"/>
              <w:right w:val="single" w:sz="4" w:space="0" w:color="000000"/>
            </w:tcBorders>
            <w:shd w:val="clear" w:color="auto" w:fill="auto"/>
            <w:hideMark/>
          </w:tcPr>
          <w:p w14:paraId="654281C8" w14:textId="77777777" w:rsidR="00924A97" w:rsidRPr="00924A97" w:rsidRDefault="00924A97" w:rsidP="00924A97">
            <w:pPr>
              <w:pStyle w:val="TableParagraph"/>
              <w:spacing w:before="16"/>
              <w:rPr>
                <w:rFonts w:asciiTheme="minorHAnsi" w:hAnsiTheme="minorHAnsi"/>
                <w:sz w:val="18"/>
                <w:szCs w:val="18"/>
                <w:lang w:eastAsia="en-US"/>
              </w:rPr>
            </w:pPr>
            <w:r w:rsidRPr="00924A97">
              <w:rPr>
                <w:rFonts w:asciiTheme="minorHAnsi" w:hAnsiTheme="minorHAnsi"/>
                <w:sz w:val="18"/>
                <w:szCs w:val="18"/>
                <w:lang w:eastAsia="en-US"/>
              </w:rPr>
              <w:t>A. ir J. Gravrogkų g. 11</w:t>
            </w:r>
          </w:p>
        </w:tc>
      </w:tr>
      <w:tr w:rsidR="00924A97" w:rsidRPr="00924A97" w14:paraId="4372AAF3"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shd w:val="clear" w:color="auto" w:fill="auto"/>
            <w:hideMark/>
          </w:tcPr>
          <w:p w14:paraId="31BE053C" w14:textId="77777777" w:rsidR="00924A97" w:rsidRPr="00924A97" w:rsidRDefault="00924A97" w:rsidP="00924A97">
            <w:pPr>
              <w:pStyle w:val="TableParagraph"/>
              <w:spacing w:before="133"/>
              <w:ind w:left="0" w:right="94"/>
              <w:jc w:val="right"/>
              <w:rPr>
                <w:rFonts w:asciiTheme="minorHAnsi" w:hAnsiTheme="minorHAnsi"/>
                <w:sz w:val="18"/>
                <w:szCs w:val="18"/>
                <w:lang w:eastAsia="en-US"/>
              </w:rPr>
            </w:pPr>
            <w:r w:rsidRPr="00924A97">
              <w:rPr>
                <w:rFonts w:asciiTheme="minorHAnsi" w:hAnsiTheme="minorHAnsi"/>
                <w:sz w:val="18"/>
                <w:szCs w:val="18"/>
                <w:lang w:eastAsia="en-US"/>
              </w:rPr>
              <w:t>24</w:t>
            </w:r>
          </w:p>
        </w:tc>
        <w:tc>
          <w:tcPr>
            <w:tcW w:w="1792" w:type="pct"/>
            <w:gridSpan w:val="2"/>
            <w:tcBorders>
              <w:top w:val="single" w:sz="4" w:space="0" w:color="000000"/>
              <w:left w:val="single" w:sz="4" w:space="0" w:color="000000"/>
              <w:bottom w:val="single" w:sz="4" w:space="0" w:color="000000"/>
              <w:right w:val="single" w:sz="4" w:space="0" w:color="000000"/>
            </w:tcBorders>
            <w:shd w:val="clear" w:color="auto" w:fill="auto"/>
            <w:hideMark/>
          </w:tcPr>
          <w:p w14:paraId="61DBAD21" w14:textId="77777777" w:rsidR="00924A97" w:rsidRPr="00924A97" w:rsidRDefault="00924A97" w:rsidP="00924A97">
            <w:pPr>
              <w:pStyle w:val="TableParagraph"/>
              <w:spacing w:before="1"/>
              <w:rPr>
                <w:rFonts w:asciiTheme="minorHAnsi" w:hAnsiTheme="minorHAnsi"/>
                <w:sz w:val="18"/>
                <w:szCs w:val="18"/>
                <w:lang w:eastAsia="en-US"/>
              </w:rPr>
            </w:pPr>
            <w:r w:rsidRPr="00924A97">
              <w:rPr>
                <w:rFonts w:asciiTheme="minorHAnsi" w:hAnsiTheme="minorHAnsi"/>
                <w:sz w:val="18"/>
                <w:szCs w:val="18"/>
                <w:lang w:eastAsia="en-US"/>
              </w:rPr>
              <w:t>Kauno lopšelis-darželis</w:t>
            </w:r>
          </w:p>
          <w:p w14:paraId="438DBF21"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„Gandriukas“</w:t>
            </w:r>
          </w:p>
        </w:tc>
        <w:tc>
          <w:tcPr>
            <w:tcW w:w="2886" w:type="pct"/>
            <w:tcBorders>
              <w:top w:val="single" w:sz="4" w:space="0" w:color="000000"/>
              <w:left w:val="single" w:sz="4" w:space="0" w:color="000000"/>
              <w:bottom w:val="single" w:sz="4" w:space="0" w:color="000000"/>
              <w:right w:val="single" w:sz="4" w:space="0" w:color="000000"/>
            </w:tcBorders>
            <w:shd w:val="clear" w:color="auto" w:fill="auto"/>
            <w:hideMark/>
          </w:tcPr>
          <w:p w14:paraId="2FEA1D4C" w14:textId="77777777" w:rsidR="00924A97" w:rsidRPr="00924A97" w:rsidRDefault="00924A97" w:rsidP="00924A97">
            <w:pPr>
              <w:pStyle w:val="TableParagraph"/>
              <w:spacing w:before="133"/>
              <w:rPr>
                <w:rFonts w:asciiTheme="minorHAnsi" w:hAnsiTheme="minorHAnsi"/>
                <w:sz w:val="18"/>
                <w:szCs w:val="18"/>
                <w:lang w:eastAsia="en-US"/>
              </w:rPr>
            </w:pPr>
            <w:r w:rsidRPr="00924A97">
              <w:rPr>
                <w:rFonts w:asciiTheme="minorHAnsi" w:hAnsiTheme="minorHAnsi"/>
                <w:sz w:val="18"/>
                <w:szCs w:val="18"/>
                <w:lang w:eastAsia="en-US"/>
              </w:rPr>
              <w:t>Ukmergės g. 19</w:t>
            </w:r>
          </w:p>
        </w:tc>
      </w:tr>
      <w:tr w:rsidR="00924A97" w:rsidRPr="00924A97" w14:paraId="2E2BD72A"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shd w:val="clear" w:color="auto" w:fill="auto"/>
            <w:hideMark/>
          </w:tcPr>
          <w:p w14:paraId="21150AEA" w14:textId="77777777" w:rsidR="00924A97" w:rsidRPr="00924A97" w:rsidRDefault="00924A97" w:rsidP="00924A97">
            <w:pPr>
              <w:pStyle w:val="TableParagraph"/>
              <w:spacing w:before="16"/>
              <w:ind w:left="0" w:right="94"/>
              <w:jc w:val="right"/>
              <w:rPr>
                <w:rFonts w:asciiTheme="minorHAnsi" w:hAnsiTheme="minorHAnsi"/>
                <w:sz w:val="18"/>
                <w:szCs w:val="18"/>
                <w:lang w:eastAsia="en-US"/>
              </w:rPr>
            </w:pPr>
            <w:r w:rsidRPr="00924A97">
              <w:rPr>
                <w:rFonts w:asciiTheme="minorHAnsi" w:hAnsiTheme="minorHAnsi"/>
                <w:sz w:val="18"/>
                <w:szCs w:val="18"/>
                <w:lang w:eastAsia="en-US"/>
              </w:rPr>
              <w:t>25</w:t>
            </w:r>
          </w:p>
        </w:tc>
        <w:tc>
          <w:tcPr>
            <w:tcW w:w="1792" w:type="pct"/>
            <w:gridSpan w:val="2"/>
            <w:tcBorders>
              <w:top w:val="single" w:sz="4" w:space="0" w:color="000000"/>
              <w:left w:val="single" w:sz="4" w:space="0" w:color="000000"/>
              <w:bottom w:val="single" w:sz="4" w:space="0" w:color="000000"/>
              <w:right w:val="single" w:sz="4" w:space="0" w:color="000000"/>
            </w:tcBorders>
            <w:shd w:val="clear" w:color="auto" w:fill="auto"/>
            <w:hideMark/>
          </w:tcPr>
          <w:p w14:paraId="3F50764B" w14:textId="77777777" w:rsidR="00924A97" w:rsidRPr="00924A97" w:rsidRDefault="00924A97" w:rsidP="00924A97">
            <w:pPr>
              <w:pStyle w:val="TableParagraph"/>
              <w:spacing w:before="16"/>
              <w:rPr>
                <w:rFonts w:asciiTheme="minorHAnsi" w:hAnsiTheme="minorHAnsi"/>
                <w:sz w:val="18"/>
                <w:szCs w:val="18"/>
                <w:lang w:eastAsia="en-US"/>
              </w:rPr>
            </w:pPr>
            <w:r w:rsidRPr="00924A97">
              <w:rPr>
                <w:rFonts w:asciiTheme="minorHAnsi" w:hAnsiTheme="minorHAnsi"/>
                <w:sz w:val="18"/>
                <w:szCs w:val="18"/>
                <w:lang w:eastAsia="en-US"/>
              </w:rPr>
              <w:t>Kauno lopšelis-darželis „Giliukas“</w:t>
            </w:r>
          </w:p>
        </w:tc>
        <w:tc>
          <w:tcPr>
            <w:tcW w:w="2886" w:type="pct"/>
            <w:tcBorders>
              <w:top w:val="single" w:sz="4" w:space="0" w:color="000000"/>
              <w:left w:val="single" w:sz="4" w:space="0" w:color="000000"/>
              <w:bottom w:val="single" w:sz="4" w:space="0" w:color="000000"/>
              <w:right w:val="single" w:sz="4" w:space="0" w:color="000000"/>
            </w:tcBorders>
            <w:shd w:val="clear" w:color="auto" w:fill="auto"/>
            <w:hideMark/>
          </w:tcPr>
          <w:p w14:paraId="0CD6F96F" w14:textId="77777777" w:rsidR="00924A97" w:rsidRPr="00924A97" w:rsidRDefault="00924A97" w:rsidP="00924A97">
            <w:pPr>
              <w:pStyle w:val="TableParagraph"/>
              <w:spacing w:before="16"/>
              <w:rPr>
                <w:rFonts w:asciiTheme="minorHAnsi" w:hAnsiTheme="minorHAnsi"/>
                <w:sz w:val="18"/>
                <w:szCs w:val="18"/>
                <w:lang w:eastAsia="en-US"/>
              </w:rPr>
            </w:pPr>
            <w:r w:rsidRPr="00924A97">
              <w:rPr>
                <w:rFonts w:asciiTheme="minorHAnsi" w:hAnsiTheme="minorHAnsi"/>
                <w:sz w:val="18"/>
                <w:szCs w:val="18"/>
                <w:lang w:eastAsia="en-US"/>
              </w:rPr>
              <w:t>Apuolės g. 29</w:t>
            </w:r>
          </w:p>
        </w:tc>
      </w:tr>
      <w:tr w:rsidR="00924A97" w:rsidRPr="00924A97" w14:paraId="2E782AF2"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shd w:val="clear" w:color="auto" w:fill="auto"/>
            <w:hideMark/>
          </w:tcPr>
          <w:p w14:paraId="62EA36CE" w14:textId="77777777" w:rsidR="00924A97" w:rsidRPr="00924A97" w:rsidRDefault="00924A97" w:rsidP="00924A97">
            <w:pPr>
              <w:pStyle w:val="TableParagraph"/>
              <w:spacing w:before="13"/>
              <w:ind w:left="0" w:right="94"/>
              <w:jc w:val="right"/>
              <w:rPr>
                <w:rFonts w:asciiTheme="minorHAnsi" w:hAnsiTheme="minorHAnsi"/>
                <w:sz w:val="18"/>
                <w:szCs w:val="18"/>
                <w:lang w:eastAsia="en-US"/>
              </w:rPr>
            </w:pPr>
            <w:r w:rsidRPr="00924A97">
              <w:rPr>
                <w:rFonts w:asciiTheme="minorHAnsi" w:hAnsiTheme="minorHAnsi"/>
                <w:sz w:val="18"/>
                <w:szCs w:val="18"/>
                <w:lang w:eastAsia="en-US"/>
              </w:rPr>
              <w:t>26</w:t>
            </w:r>
          </w:p>
        </w:tc>
        <w:tc>
          <w:tcPr>
            <w:tcW w:w="1792" w:type="pct"/>
            <w:gridSpan w:val="2"/>
            <w:tcBorders>
              <w:top w:val="single" w:sz="4" w:space="0" w:color="000000"/>
              <w:left w:val="single" w:sz="4" w:space="0" w:color="000000"/>
              <w:bottom w:val="single" w:sz="4" w:space="0" w:color="000000"/>
              <w:right w:val="single" w:sz="4" w:space="0" w:color="000000"/>
            </w:tcBorders>
            <w:shd w:val="clear" w:color="auto" w:fill="auto"/>
            <w:hideMark/>
          </w:tcPr>
          <w:p w14:paraId="4E4560CA" w14:textId="77777777" w:rsidR="00924A97" w:rsidRPr="00924A97" w:rsidRDefault="00924A97" w:rsidP="00924A97">
            <w:pPr>
              <w:pStyle w:val="TableParagraph"/>
              <w:spacing w:before="13"/>
              <w:rPr>
                <w:rFonts w:asciiTheme="minorHAnsi" w:hAnsiTheme="minorHAnsi"/>
                <w:sz w:val="18"/>
                <w:szCs w:val="18"/>
                <w:lang w:eastAsia="en-US"/>
              </w:rPr>
            </w:pPr>
            <w:r w:rsidRPr="00924A97">
              <w:rPr>
                <w:rFonts w:asciiTheme="minorHAnsi" w:hAnsiTheme="minorHAnsi"/>
                <w:sz w:val="18"/>
                <w:szCs w:val="18"/>
                <w:lang w:eastAsia="en-US"/>
              </w:rPr>
              <w:t>Kauno lopšelis-darželis „Gintarėlis“</w:t>
            </w:r>
          </w:p>
        </w:tc>
        <w:tc>
          <w:tcPr>
            <w:tcW w:w="2886" w:type="pct"/>
            <w:tcBorders>
              <w:top w:val="single" w:sz="4" w:space="0" w:color="000000"/>
              <w:left w:val="single" w:sz="4" w:space="0" w:color="000000"/>
              <w:bottom w:val="single" w:sz="4" w:space="0" w:color="000000"/>
              <w:right w:val="single" w:sz="4" w:space="0" w:color="000000"/>
            </w:tcBorders>
            <w:shd w:val="clear" w:color="auto" w:fill="auto"/>
            <w:hideMark/>
          </w:tcPr>
          <w:p w14:paraId="569F0B0F" w14:textId="77777777" w:rsidR="00924A97" w:rsidRPr="00924A97" w:rsidRDefault="00924A97" w:rsidP="00924A97">
            <w:pPr>
              <w:pStyle w:val="TableParagraph"/>
              <w:spacing w:before="13"/>
              <w:rPr>
                <w:rFonts w:asciiTheme="minorHAnsi" w:hAnsiTheme="minorHAnsi"/>
                <w:sz w:val="18"/>
                <w:szCs w:val="18"/>
                <w:lang w:eastAsia="en-US"/>
              </w:rPr>
            </w:pPr>
            <w:r w:rsidRPr="00924A97">
              <w:rPr>
                <w:rFonts w:asciiTheme="minorHAnsi" w:hAnsiTheme="minorHAnsi"/>
                <w:sz w:val="18"/>
                <w:szCs w:val="18"/>
                <w:lang w:eastAsia="en-US"/>
              </w:rPr>
              <w:t>Baltijos g. 28</w:t>
            </w:r>
          </w:p>
        </w:tc>
      </w:tr>
      <w:tr w:rsidR="00924A97" w:rsidRPr="00924A97" w14:paraId="72D763FD"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shd w:val="clear" w:color="auto" w:fill="auto"/>
            <w:hideMark/>
          </w:tcPr>
          <w:p w14:paraId="5314605A" w14:textId="77777777" w:rsidR="00924A97" w:rsidRPr="00924A97" w:rsidRDefault="00924A97" w:rsidP="00924A97">
            <w:pPr>
              <w:pStyle w:val="TableParagraph"/>
              <w:spacing w:before="13"/>
              <w:ind w:left="0" w:right="94"/>
              <w:jc w:val="right"/>
              <w:rPr>
                <w:rFonts w:asciiTheme="minorHAnsi" w:hAnsiTheme="minorHAnsi"/>
                <w:sz w:val="18"/>
                <w:szCs w:val="18"/>
                <w:lang w:eastAsia="en-US"/>
              </w:rPr>
            </w:pPr>
            <w:r w:rsidRPr="00924A97">
              <w:rPr>
                <w:rFonts w:asciiTheme="minorHAnsi" w:hAnsiTheme="minorHAnsi"/>
                <w:sz w:val="18"/>
                <w:szCs w:val="18"/>
                <w:lang w:eastAsia="en-US"/>
              </w:rPr>
              <w:t>27</w:t>
            </w:r>
          </w:p>
        </w:tc>
        <w:tc>
          <w:tcPr>
            <w:tcW w:w="1792" w:type="pct"/>
            <w:gridSpan w:val="2"/>
            <w:tcBorders>
              <w:top w:val="single" w:sz="4" w:space="0" w:color="000000"/>
              <w:left w:val="single" w:sz="4" w:space="0" w:color="000000"/>
              <w:bottom w:val="single" w:sz="4" w:space="0" w:color="000000"/>
              <w:right w:val="single" w:sz="4" w:space="0" w:color="000000"/>
            </w:tcBorders>
            <w:shd w:val="clear" w:color="auto" w:fill="auto"/>
            <w:hideMark/>
          </w:tcPr>
          <w:p w14:paraId="4FC13FC0" w14:textId="77777777" w:rsidR="00924A97" w:rsidRPr="00924A97" w:rsidRDefault="00924A97" w:rsidP="00924A97">
            <w:pPr>
              <w:pStyle w:val="TableParagraph"/>
              <w:spacing w:before="13"/>
              <w:rPr>
                <w:rFonts w:asciiTheme="minorHAnsi" w:hAnsiTheme="minorHAnsi"/>
                <w:sz w:val="18"/>
                <w:szCs w:val="18"/>
                <w:lang w:eastAsia="en-US"/>
              </w:rPr>
            </w:pPr>
            <w:r w:rsidRPr="00924A97">
              <w:rPr>
                <w:rFonts w:asciiTheme="minorHAnsi" w:hAnsiTheme="minorHAnsi"/>
                <w:sz w:val="18"/>
                <w:szCs w:val="18"/>
                <w:lang w:eastAsia="en-US"/>
              </w:rPr>
              <w:t>Kauno lopšelis-darželis „Girinukas“</w:t>
            </w:r>
          </w:p>
        </w:tc>
        <w:tc>
          <w:tcPr>
            <w:tcW w:w="2886" w:type="pct"/>
            <w:tcBorders>
              <w:top w:val="single" w:sz="4" w:space="0" w:color="000000"/>
              <w:left w:val="single" w:sz="4" w:space="0" w:color="000000"/>
              <w:bottom w:val="single" w:sz="4" w:space="0" w:color="000000"/>
              <w:right w:val="single" w:sz="4" w:space="0" w:color="000000"/>
            </w:tcBorders>
            <w:shd w:val="clear" w:color="auto" w:fill="auto"/>
            <w:hideMark/>
          </w:tcPr>
          <w:p w14:paraId="43B78789" w14:textId="77777777" w:rsidR="00924A97" w:rsidRPr="00924A97" w:rsidRDefault="00924A97" w:rsidP="00924A97">
            <w:pPr>
              <w:pStyle w:val="TableParagraph"/>
              <w:spacing w:before="13"/>
              <w:rPr>
                <w:rFonts w:asciiTheme="minorHAnsi" w:hAnsiTheme="minorHAnsi"/>
                <w:sz w:val="18"/>
                <w:szCs w:val="18"/>
                <w:lang w:eastAsia="en-US"/>
              </w:rPr>
            </w:pPr>
            <w:r w:rsidRPr="00924A97">
              <w:rPr>
                <w:rFonts w:asciiTheme="minorHAnsi" w:hAnsiTheme="minorHAnsi"/>
                <w:sz w:val="18"/>
                <w:szCs w:val="18"/>
                <w:lang w:eastAsia="en-US"/>
              </w:rPr>
              <w:t>Partizanų g. 52</w:t>
            </w:r>
          </w:p>
        </w:tc>
      </w:tr>
      <w:tr w:rsidR="00924A97" w:rsidRPr="00924A97" w14:paraId="046C6884"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shd w:val="clear" w:color="auto" w:fill="auto"/>
            <w:hideMark/>
          </w:tcPr>
          <w:p w14:paraId="4C23DD37" w14:textId="77777777" w:rsidR="00924A97" w:rsidRPr="00924A97" w:rsidRDefault="00924A97" w:rsidP="00924A97">
            <w:pPr>
              <w:pStyle w:val="TableParagraph"/>
              <w:spacing w:before="16"/>
              <w:ind w:left="0" w:right="94"/>
              <w:jc w:val="right"/>
              <w:rPr>
                <w:rFonts w:asciiTheme="minorHAnsi" w:hAnsiTheme="minorHAnsi"/>
                <w:sz w:val="18"/>
                <w:szCs w:val="18"/>
                <w:lang w:eastAsia="en-US"/>
              </w:rPr>
            </w:pPr>
            <w:r w:rsidRPr="00924A97">
              <w:rPr>
                <w:rFonts w:asciiTheme="minorHAnsi" w:hAnsiTheme="minorHAnsi"/>
                <w:sz w:val="18"/>
                <w:szCs w:val="18"/>
                <w:lang w:eastAsia="en-US"/>
              </w:rPr>
              <w:t>28</w:t>
            </w:r>
          </w:p>
        </w:tc>
        <w:tc>
          <w:tcPr>
            <w:tcW w:w="1792" w:type="pct"/>
            <w:gridSpan w:val="2"/>
            <w:tcBorders>
              <w:top w:val="single" w:sz="4" w:space="0" w:color="000000"/>
              <w:left w:val="single" w:sz="4" w:space="0" w:color="000000"/>
              <w:bottom w:val="single" w:sz="4" w:space="0" w:color="000000"/>
              <w:right w:val="single" w:sz="4" w:space="0" w:color="000000"/>
            </w:tcBorders>
            <w:shd w:val="clear" w:color="auto" w:fill="auto"/>
            <w:hideMark/>
          </w:tcPr>
          <w:p w14:paraId="16EA6E02" w14:textId="77777777" w:rsidR="00924A97" w:rsidRPr="00924A97" w:rsidRDefault="00924A97" w:rsidP="00924A97">
            <w:pPr>
              <w:pStyle w:val="TableParagraph"/>
              <w:spacing w:before="16"/>
              <w:rPr>
                <w:rFonts w:asciiTheme="minorHAnsi" w:hAnsiTheme="minorHAnsi"/>
                <w:sz w:val="18"/>
                <w:szCs w:val="18"/>
                <w:lang w:eastAsia="en-US"/>
              </w:rPr>
            </w:pPr>
            <w:r w:rsidRPr="00924A97">
              <w:rPr>
                <w:rFonts w:asciiTheme="minorHAnsi" w:hAnsiTheme="minorHAnsi"/>
                <w:sz w:val="18"/>
                <w:szCs w:val="18"/>
                <w:lang w:eastAsia="en-US"/>
              </w:rPr>
              <w:t>Kauno lopšelis-darželis „Girstutis“</w:t>
            </w:r>
          </w:p>
        </w:tc>
        <w:tc>
          <w:tcPr>
            <w:tcW w:w="2886" w:type="pct"/>
            <w:tcBorders>
              <w:top w:val="single" w:sz="4" w:space="0" w:color="000000"/>
              <w:left w:val="single" w:sz="4" w:space="0" w:color="000000"/>
              <w:bottom w:val="single" w:sz="4" w:space="0" w:color="000000"/>
              <w:right w:val="single" w:sz="4" w:space="0" w:color="000000"/>
            </w:tcBorders>
            <w:shd w:val="clear" w:color="auto" w:fill="auto"/>
            <w:hideMark/>
          </w:tcPr>
          <w:p w14:paraId="3A8B1333" w14:textId="77777777" w:rsidR="00924A97" w:rsidRPr="00924A97" w:rsidRDefault="00924A97" w:rsidP="00924A97">
            <w:pPr>
              <w:pStyle w:val="TableParagraph"/>
              <w:spacing w:before="16"/>
              <w:rPr>
                <w:rFonts w:asciiTheme="minorHAnsi" w:hAnsiTheme="minorHAnsi"/>
                <w:sz w:val="18"/>
                <w:szCs w:val="18"/>
                <w:lang w:eastAsia="en-US"/>
              </w:rPr>
            </w:pPr>
            <w:r w:rsidRPr="00924A97">
              <w:rPr>
                <w:rFonts w:asciiTheme="minorHAnsi" w:hAnsiTheme="minorHAnsi"/>
                <w:sz w:val="18"/>
                <w:szCs w:val="18"/>
                <w:lang w:eastAsia="en-US"/>
              </w:rPr>
              <w:t>Kovo 11-osios g. 25B</w:t>
            </w:r>
          </w:p>
        </w:tc>
      </w:tr>
      <w:tr w:rsidR="00924A97" w:rsidRPr="00924A97" w14:paraId="1ABF37F1"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shd w:val="clear" w:color="auto" w:fill="auto"/>
            <w:hideMark/>
          </w:tcPr>
          <w:p w14:paraId="4DF25363" w14:textId="77777777" w:rsidR="00924A97" w:rsidRPr="00924A97" w:rsidRDefault="00924A97" w:rsidP="00924A97">
            <w:pPr>
              <w:pStyle w:val="TableParagraph"/>
              <w:spacing w:before="16"/>
              <w:ind w:left="0" w:right="94"/>
              <w:jc w:val="right"/>
              <w:rPr>
                <w:rFonts w:asciiTheme="minorHAnsi" w:hAnsiTheme="minorHAnsi"/>
                <w:sz w:val="18"/>
                <w:szCs w:val="18"/>
                <w:lang w:eastAsia="en-US"/>
              </w:rPr>
            </w:pPr>
            <w:r w:rsidRPr="00924A97">
              <w:rPr>
                <w:rFonts w:asciiTheme="minorHAnsi" w:hAnsiTheme="minorHAnsi"/>
                <w:sz w:val="18"/>
                <w:szCs w:val="18"/>
                <w:lang w:eastAsia="en-US"/>
              </w:rPr>
              <w:t>29</w:t>
            </w:r>
          </w:p>
        </w:tc>
        <w:tc>
          <w:tcPr>
            <w:tcW w:w="1792" w:type="pct"/>
            <w:gridSpan w:val="2"/>
            <w:tcBorders>
              <w:top w:val="single" w:sz="4" w:space="0" w:color="000000"/>
              <w:left w:val="single" w:sz="4" w:space="0" w:color="000000"/>
              <w:bottom w:val="single" w:sz="4" w:space="0" w:color="000000"/>
              <w:right w:val="single" w:sz="4" w:space="0" w:color="000000"/>
            </w:tcBorders>
            <w:shd w:val="clear" w:color="auto" w:fill="auto"/>
            <w:hideMark/>
          </w:tcPr>
          <w:p w14:paraId="6475E916" w14:textId="77777777" w:rsidR="00924A97" w:rsidRPr="00924A97" w:rsidRDefault="00924A97" w:rsidP="00924A97">
            <w:pPr>
              <w:pStyle w:val="TableParagraph"/>
              <w:spacing w:before="16"/>
              <w:rPr>
                <w:rFonts w:asciiTheme="minorHAnsi" w:hAnsiTheme="minorHAnsi"/>
                <w:sz w:val="18"/>
                <w:szCs w:val="18"/>
                <w:lang w:eastAsia="en-US"/>
              </w:rPr>
            </w:pPr>
            <w:r w:rsidRPr="00924A97">
              <w:rPr>
                <w:rFonts w:asciiTheme="minorHAnsi" w:hAnsiTheme="minorHAnsi"/>
                <w:sz w:val="18"/>
                <w:szCs w:val="18"/>
                <w:lang w:eastAsia="en-US"/>
              </w:rPr>
              <w:t>Kauno lopšelis-darželis „Klausutis“</w:t>
            </w:r>
          </w:p>
        </w:tc>
        <w:tc>
          <w:tcPr>
            <w:tcW w:w="2886" w:type="pct"/>
            <w:tcBorders>
              <w:top w:val="single" w:sz="4" w:space="0" w:color="000000"/>
              <w:left w:val="single" w:sz="4" w:space="0" w:color="000000"/>
              <w:bottom w:val="single" w:sz="4" w:space="0" w:color="000000"/>
              <w:right w:val="single" w:sz="4" w:space="0" w:color="000000"/>
            </w:tcBorders>
            <w:shd w:val="clear" w:color="auto" w:fill="auto"/>
            <w:hideMark/>
          </w:tcPr>
          <w:p w14:paraId="1A7BCEF4" w14:textId="77777777" w:rsidR="00924A97" w:rsidRPr="00924A97" w:rsidRDefault="00924A97" w:rsidP="00924A97">
            <w:pPr>
              <w:pStyle w:val="TableParagraph"/>
              <w:spacing w:before="16"/>
              <w:rPr>
                <w:rFonts w:asciiTheme="minorHAnsi" w:hAnsiTheme="minorHAnsi"/>
                <w:sz w:val="18"/>
                <w:szCs w:val="18"/>
                <w:lang w:eastAsia="en-US"/>
              </w:rPr>
            </w:pPr>
            <w:r w:rsidRPr="00924A97">
              <w:rPr>
                <w:rFonts w:asciiTheme="minorHAnsi" w:hAnsiTheme="minorHAnsi"/>
                <w:sz w:val="18"/>
                <w:szCs w:val="18"/>
                <w:lang w:eastAsia="en-US"/>
              </w:rPr>
              <w:t>Kovo 11-osios g. 14</w:t>
            </w:r>
          </w:p>
        </w:tc>
      </w:tr>
      <w:tr w:rsidR="00924A97" w:rsidRPr="00924A97" w14:paraId="4AA98833"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shd w:val="clear" w:color="auto" w:fill="auto"/>
            <w:hideMark/>
          </w:tcPr>
          <w:p w14:paraId="34D1CF19" w14:textId="77777777" w:rsidR="00924A97" w:rsidRPr="00924A97" w:rsidRDefault="00924A97" w:rsidP="00924A97">
            <w:pPr>
              <w:pStyle w:val="TableParagraph"/>
              <w:spacing w:before="16"/>
              <w:ind w:left="0" w:right="94"/>
              <w:jc w:val="right"/>
              <w:rPr>
                <w:rFonts w:asciiTheme="minorHAnsi" w:hAnsiTheme="minorHAnsi"/>
                <w:sz w:val="18"/>
                <w:szCs w:val="18"/>
                <w:lang w:eastAsia="en-US"/>
              </w:rPr>
            </w:pPr>
            <w:r w:rsidRPr="00924A97">
              <w:rPr>
                <w:rFonts w:asciiTheme="minorHAnsi" w:hAnsiTheme="minorHAnsi"/>
                <w:sz w:val="18"/>
                <w:szCs w:val="18"/>
                <w:lang w:eastAsia="en-US"/>
              </w:rPr>
              <w:t>30</w:t>
            </w:r>
          </w:p>
        </w:tc>
        <w:tc>
          <w:tcPr>
            <w:tcW w:w="1792" w:type="pct"/>
            <w:gridSpan w:val="2"/>
            <w:tcBorders>
              <w:top w:val="single" w:sz="4" w:space="0" w:color="000000"/>
              <w:left w:val="single" w:sz="4" w:space="0" w:color="000000"/>
              <w:bottom w:val="single" w:sz="4" w:space="0" w:color="000000"/>
              <w:right w:val="single" w:sz="4" w:space="0" w:color="000000"/>
            </w:tcBorders>
            <w:shd w:val="clear" w:color="auto" w:fill="auto"/>
            <w:hideMark/>
          </w:tcPr>
          <w:p w14:paraId="7002D4E9" w14:textId="77777777" w:rsidR="00924A97" w:rsidRPr="00924A97" w:rsidRDefault="00924A97" w:rsidP="00924A97">
            <w:pPr>
              <w:pStyle w:val="TableParagraph"/>
              <w:spacing w:before="16"/>
              <w:rPr>
                <w:rFonts w:asciiTheme="minorHAnsi" w:hAnsiTheme="minorHAnsi"/>
                <w:sz w:val="18"/>
                <w:szCs w:val="18"/>
                <w:lang w:eastAsia="en-US"/>
              </w:rPr>
            </w:pPr>
            <w:r w:rsidRPr="00924A97">
              <w:rPr>
                <w:rFonts w:asciiTheme="minorHAnsi" w:hAnsiTheme="minorHAnsi"/>
                <w:sz w:val="18"/>
                <w:szCs w:val="18"/>
                <w:lang w:eastAsia="en-US"/>
              </w:rPr>
              <w:t>Kauno lopšelis-darželis „Klevelis“</w:t>
            </w:r>
          </w:p>
        </w:tc>
        <w:tc>
          <w:tcPr>
            <w:tcW w:w="2886" w:type="pct"/>
            <w:tcBorders>
              <w:top w:val="single" w:sz="4" w:space="0" w:color="000000"/>
              <w:left w:val="single" w:sz="4" w:space="0" w:color="000000"/>
              <w:bottom w:val="single" w:sz="4" w:space="0" w:color="000000"/>
              <w:right w:val="single" w:sz="4" w:space="0" w:color="000000"/>
            </w:tcBorders>
            <w:shd w:val="clear" w:color="auto" w:fill="auto"/>
            <w:hideMark/>
          </w:tcPr>
          <w:p w14:paraId="37AEDEE3" w14:textId="77777777" w:rsidR="00924A97" w:rsidRPr="00924A97" w:rsidRDefault="00924A97" w:rsidP="00924A97">
            <w:pPr>
              <w:pStyle w:val="TableParagraph"/>
              <w:spacing w:before="16"/>
              <w:rPr>
                <w:rFonts w:asciiTheme="minorHAnsi" w:hAnsiTheme="minorHAnsi"/>
                <w:sz w:val="18"/>
                <w:szCs w:val="18"/>
                <w:lang w:eastAsia="en-US"/>
              </w:rPr>
            </w:pPr>
            <w:r w:rsidRPr="00924A97">
              <w:rPr>
                <w:rFonts w:asciiTheme="minorHAnsi" w:hAnsiTheme="minorHAnsi"/>
                <w:sz w:val="18"/>
                <w:szCs w:val="18"/>
                <w:lang w:eastAsia="en-US"/>
              </w:rPr>
              <w:t>Griunvaldo g. 26A</w:t>
            </w:r>
          </w:p>
        </w:tc>
      </w:tr>
      <w:tr w:rsidR="00924A97" w:rsidRPr="00924A97" w14:paraId="22607391"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shd w:val="clear" w:color="auto" w:fill="auto"/>
            <w:hideMark/>
          </w:tcPr>
          <w:p w14:paraId="64DAEF48" w14:textId="77777777" w:rsidR="00924A97" w:rsidRPr="00924A97" w:rsidRDefault="00924A97" w:rsidP="00924A97">
            <w:pPr>
              <w:pStyle w:val="TableParagraph"/>
              <w:spacing w:before="16"/>
              <w:ind w:left="0" w:right="94"/>
              <w:jc w:val="right"/>
              <w:rPr>
                <w:rFonts w:asciiTheme="minorHAnsi" w:hAnsiTheme="minorHAnsi"/>
                <w:sz w:val="18"/>
                <w:szCs w:val="18"/>
                <w:lang w:eastAsia="en-US"/>
              </w:rPr>
            </w:pPr>
            <w:r w:rsidRPr="00924A97">
              <w:rPr>
                <w:rFonts w:asciiTheme="minorHAnsi" w:hAnsiTheme="minorHAnsi"/>
                <w:sz w:val="18"/>
                <w:szCs w:val="18"/>
                <w:lang w:eastAsia="en-US"/>
              </w:rPr>
              <w:t>31</w:t>
            </w:r>
          </w:p>
        </w:tc>
        <w:tc>
          <w:tcPr>
            <w:tcW w:w="1792" w:type="pct"/>
            <w:gridSpan w:val="2"/>
            <w:tcBorders>
              <w:top w:val="single" w:sz="4" w:space="0" w:color="000000"/>
              <w:left w:val="single" w:sz="4" w:space="0" w:color="000000"/>
              <w:bottom w:val="single" w:sz="4" w:space="0" w:color="000000"/>
              <w:right w:val="single" w:sz="4" w:space="0" w:color="000000"/>
            </w:tcBorders>
            <w:shd w:val="clear" w:color="auto" w:fill="auto"/>
            <w:hideMark/>
          </w:tcPr>
          <w:p w14:paraId="3E1A866E" w14:textId="77777777" w:rsidR="00924A97" w:rsidRPr="00924A97" w:rsidRDefault="00924A97" w:rsidP="00924A97">
            <w:pPr>
              <w:pStyle w:val="TableParagraph"/>
              <w:spacing w:before="16"/>
              <w:rPr>
                <w:rFonts w:asciiTheme="minorHAnsi" w:hAnsiTheme="minorHAnsi"/>
                <w:sz w:val="18"/>
                <w:szCs w:val="18"/>
                <w:lang w:eastAsia="en-US"/>
              </w:rPr>
            </w:pPr>
            <w:r w:rsidRPr="00924A97">
              <w:rPr>
                <w:rFonts w:asciiTheme="minorHAnsi" w:hAnsiTheme="minorHAnsi"/>
                <w:sz w:val="18"/>
                <w:szCs w:val="18"/>
                <w:lang w:eastAsia="en-US"/>
              </w:rPr>
              <w:t>Kauno lopšelis-darželis „Klumpelė“</w:t>
            </w:r>
          </w:p>
        </w:tc>
        <w:tc>
          <w:tcPr>
            <w:tcW w:w="2886" w:type="pct"/>
            <w:tcBorders>
              <w:top w:val="single" w:sz="4" w:space="0" w:color="000000"/>
              <w:left w:val="single" w:sz="4" w:space="0" w:color="000000"/>
              <w:bottom w:val="single" w:sz="4" w:space="0" w:color="000000"/>
              <w:right w:val="single" w:sz="4" w:space="0" w:color="000000"/>
            </w:tcBorders>
            <w:shd w:val="clear" w:color="auto" w:fill="auto"/>
            <w:hideMark/>
          </w:tcPr>
          <w:p w14:paraId="1AA40BAC" w14:textId="77777777" w:rsidR="00924A97" w:rsidRPr="00924A97" w:rsidRDefault="00924A97" w:rsidP="00924A97">
            <w:pPr>
              <w:pStyle w:val="TableParagraph"/>
              <w:spacing w:before="16"/>
              <w:rPr>
                <w:rFonts w:asciiTheme="minorHAnsi" w:hAnsiTheme="minorHAnsi"/>
                <w:sz w:val="18"/>
                <w:szCs w:val="18"/>
                <w:lang w:eastAsia="en-US"/>
              </w:rPr>
            </w:pPr>
            <w:r w:rsidRPr="00924A97">
              <w:rPr>
                <w:rFonts w:asciiTheme="minorHAnsi" w:hAnsiTheme="minorHAnsi"/>
                <w:sz w:val="18"/>
                <w:szCs w:val="18"/>
                <w:lang w:eastAsia="en-US"/>
              </w:rPr>
              <w:t>Pienių g. 14</w:t>
            </w:r>
          </w:p>
        </w:tc>
      </w:tr>
      <w:tr w:rsidR="00924A97" w:rsidRPr="00924A97" w14:paraId="59F1C77B"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693E5059" w14:textId="77777777" w:rsidR="00924A97" w:rsidRPr="00924A97" w:rsidRDefault="00924A97" w:rsidP="0091419C">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32</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169D5BE6" w14:textId="77777777" w:rsidR="00924A97" w:rsidRPr="00924A97" w:rsidRDefault="00924A97" w:rsidP="0091419C">
            <w:pPr>
              <w:pStyle w:val="TableParagraph"/>
              <w:rPr>
                <w:rFonts w:asciiTheme="minorHAnsi" w:hAnsiTheme="minorHAnsi"/>
                <w:sz w:val="18"/>
                <w:szCs w:val="18"/>
                <w:lang w:eastAsia="en-US"/>
              </w:rPr>
            </w:pPr>
            <w:r w:rsidRPr="00924A97">
              <w:rPr>
                <w:rFonts w:asciiTheme="minorHAnsi" w:hAnsiTheme="minorHAnsi"/>
                <w:sz w:val="18"/>
                <w:szCs w:val="18"/>
                <w:lang w:eastAsia="en-US"/>
              </w:rPr>
              <w:t>Kauno lopšelis-darželis</w:t>
            </w:r>
          </w:p>
          <w:p w14:paraId="2DDB39CF" w14:textId="77777777" w:rsidR="00924A97" w:rsidRPr="00924A97" w:rsidRDefault="00924A97" w:rsidP="0091419C">
            <w:pPr>
              <w:pStyle w:val="TableParagraph"/>
              <w:rPr>
                <w:rFonts w:asciiTheme="minorHAnsi" w:hAnsiTheme="minorHAnsi"/>
                <w:sz w:val="18"/>
                <w:szCs w:val="18"/>
                <w:lang w:eastAsia="en-US"/>
              </w:rPr>
            </w:pPr>
            <w:r w:rsidRPr="00924A97">
              <w:rPr>
                <w:rFonts w:asciiTheme="minorHAnsi" w:hAnsiTheme="minorHAnsi"/>
                <w:sz w:val="18"/>
                <w:szCs w:val="18"/>
                <w:lang w:eastAsia="en-US"/>
              </w:rPr>
              <w:t>„Kodėlčiukas“</w:t>
            </w:r>
          </w:p>
        </w:tc>
        <w:tc>
          <w:tcPr>
            <w:tcW w:w="2886" w:type="pct"/>
            <w:tcBorders>
              <w:top w:val="single" w:sz="4" w:space="0" w:color="000000"/>
              <w:left w:val="single" w:sz="4" w:space="0" w:color="000000"/>
              <w:bottom w:val="single" w:sz="4" w:space="0" w:color="000000"/>
              <w:right w:val="single" w:sz="4" w:space="0" w:color="000000"/>
            </w:tcBorders>
            <w:hideMark/>
          </w:tcPr>
          <w:p w14:paraId="4E4576F7" w14:textId="77777777" w:rsidR="00924A97" w:rsidRPr="00924A97" w:rsidRDefault="00924A97" w:rsidP="0091419C">
            <w:pPr>
              <w:pStyle w:val="TableParagraph"/>
              <w:rPr>
                <w:rFonts w:asciiTheme="minorHAnsi" w:hAnsiTheme="minorHAnsi"/>
                <w:sz w:val="18"/>
                <w:szCs w:val="18"/>
                <w:lang w:eastAsia="en-US"/>
              </w:rPr>
            </w:pPr>
            <w:r w:rsidRPr="00924A97">
              <w:rPr>
                <w:rFonts w:asciiTheme="minorHAnsi" w:hAnsiTheme="minorHAnsi"/>
                <w:sz w:val="18"/>
                <w:szCs w:val="18"/>
                <w:lang w:eastAsia="en-US"/>
              </w:rPr>
              <w:t>S. Raštikio g. 21</w:t>
            </w:r>
          </w:p>
        </w:tc>
      </w:tr>
      <w:tr w:rsidR="00924A97" w:rsidRPr="00924A97" w14:paraId="2EA56172"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2B7EAD26" w14:textId="77777777" w:rsidR="00924A97" w:rsidRPr="00924A97" w:rsidRDefault="00924A97" w:rsidP="0091419C">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33</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35C5611F" w14:textId="77777777" w:rsidR="00924A97" w:rsidRPr="00924A97" w:rsidRDefault="00924A97" w:rsidP="0091419C">
            <w:pPr>
              <w:pStyle w:val="TableParagraph"/>
              <w:rPr>
                <w:rFonts w:asciiTheme="minorHAnsi" w:hAnsiTheme="minorHAnsi"/>
                <w:sz w:val="18"/>
                <w:szCs w:val="18"/>
                <w:lang w:eastAsia="en-US"/>
              </w:rPr>
            </w:pPr>
            <w:r w:rsidRPr="00924A97">
              <w:rPr>
                <w:rFonts w:asciiTheme="minorHAnsi" w:hAnsiTheme="minorHAnsi"/>
                <w:sz w:val="18"/>
                <w:szCs w:val="18"/>
                <w:lang w:eastAsia="en-US"/>
              </w:rPr>
              <w:t>Kauno lopšelis-darželis</w:t>
            </w:r>
          </w:p>
          <w:p w14:paraId="702BC5B0" w14:textId="77777777" w:rsidR="00924A97" w:rsidRPr="00924A97" w:rsidRDefault="00924A97" w:rsidP="0091419C">
            <w:pPr>
              <w:pStyle w:val="TableParagraph"/>
              <w:rPr>
                <w:rFonts w:asciiTheme="minorHAnsi" w:hAnsiTheme="minorHAnsi"/>
                <w:sz w:val="18"/>
                <w:szCs w:val="18"/>
                <w:lang w:eastAsia="en-US"/>
              </w:rPr>
            </w:pPr>
            <w:r w:rsidRPr="00924A97">
              <w:rPr>
                <w:rFonts w:asciiTheme="minorHAnsi" w:hAnsiTheme="minorHAnsi"/>
                <w:sz w:val="18"/>
                <w:szCs w:val="18"/>
                <w:lang w:eastAsia="en-US"/>
              </w:rPr>
              <w:t>„Kregždutė“</w:t>
            </w:r>
          </w:p>
        </w:tc>
        <w:tc>
          <w:tcPr>
            <w:tcW w:w="2886" w:type="pct"/>
            <w:tcBorders>
              <w:top w:val="single" w:sz="4" w:space="0" w:color="000000"/>
              <w:left w:val="single" w:sz="4" w:space="0" w:color="000000"/>
              <w:bottom w:val="single" w:sz="4" w:space="0" w:color="000000"/>
              <w:right w:val="single" w:sz="4" w:space="0" w:color="000000"/>
            </w:tcBorders>
            <w:hideMark/>
          </w:tcPr>
          <w:p w14:paraId="5A4BF290" w14:textId="77777777" w:rsidR="00924A97" w:rsidRPr="00924A97" w:rsidRDefault="00924A97" w:rsidP="0091419C">
            <w:pPr>
              <w:pStyle w:val="TableParagraph"/>
              <w:rPr>
                <w:rFonts w:asciiTheme="minorHAnsi" w:hAnsiTheme="minorHAnsi"/>
                <w:sz w:val="18"/>
                <w:szCs w:val="18"/>
                <w:lang w:eastAsia="en-US"/>
              </w:rPr>
            </w:pPr>
            <w:r w:rsidRPr="00924A97">
              <w:rPr>
                <w:rFonts w:asciiTheme="minorHAnsi" w:hAnsiTheme="minorHAnsi"/>
                <w:sz w:val="18"/>
                <w:szCs w:val="18"/>
                <w:lang w:eastAsia="en-US"/>
              </w:rPr>
              <w:t>P. Plechavičiaus g. 21</w:t>
            </w:r>
          </w:p>
        </w:tc>
      </w:tr>
      <w:tr w:rsidR="00924A97" w:rsidRPr="00924A97" w14:paraId="5C359D82"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199811CE" w14:textId="77777777" w:rsidR="00924A97" w:rsidRPr="00924A97" w:rsidRDefault="00924A97" w:rsidP="0091419C">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34</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79EFD8EF" w14:textId="77777777" w:rsidR="00924A97" w:rsidRPr="00924A97" w:rsidRDefault="00924A97" w:rsidP="0091419C">
            <w:pPr>
              <w:pStyle w:val="TableParagraph"/>
              <w:rPr>
                <w:rFonts w:asciiTheme="minorHAnsi" w:hAnsiTheme="minorHAnsi"/>
                <w:sz w:val="18"/>
                <w:szCs w:val="18"/>
                <w:lang w:eastAsia="en-US"/>
              </w:rPr>
            </w:pPr>
            <w:r w:rsidRPr="00924A97">
              <w:rPr>
                <w:rFonts w:asciiTheme="minorHAnsi" w:hAnsiTheme="minorHAnsi"/>
                <w:sz w:val="18"/>
                <w:szCs w:val="18"/>
                <w:lang w:eastAsia="en-US"/>
              </w:rPr>
              <w:t>Kauno lopšelis-darželis</w:t>
            </w:r>
          </w:p>
          <w:p w14:paraId="01624582" w14:textId="77777777" w:rsidR="00924A97" w:rsidRPr="00924A97" w:rsidRDefault="00924A97" w:rsidP="0091419C">
            <w:pPr>
              <w:pStyle w:val="TableParagraph"/>
              <w:rPr>
                <w:rFonts w:asciiTheme="minorHAnsi" w:hAnsiTheme="minorHAnsi"/>
                <w:sz w:val="18"/>
                <w:szCs w:val="18"/>
                <w:lang w:eastAsia="en-US"/>
              </w:rPr>
            </w:pPr>
            <w:r w:rsidRPr="00924A97">
              <w:rPr>
                <w:rFonts w:asciiTheme="minorHAnsi" w:hAnsiTheme="minorHAnsi"/>
                <w:sz w:val="18"/>
                <w:szCs w:val="18"/>
                <w:lang w:eastAsia="en-US"/>
              </w:rPr>
              <w:t>„Kūlverstukas“</w:t>
            </w:r>
          </w:p>
        </w:tc>
        <w:tc>
          <w:tcPr>
            <w:tcW w:w="2886" w:type="pct"/>
            <w:tcBorders>
              <w:top w:val="single" w:sz="4" w:space="0" w:color="000000"/>
              <w:left w:val="single" w:sz="4" w:space="0" w:color="000000"/>
              <w:bottom w:val="single" w:sz="4" w:space="0" w:color="000000"/>
              <w:right w:val="single" w:sz="4" w:space="0" w:color="000000"/>
            </w:tcBorders>
            <w:hideMark/>
          </w:tcPr>
          <w:p w14:paraId="3211494B" w14:textId="77777777" w:rsidR="00924A97" w:rsidRPr="00924A97" w:rsidRDefault="00924A97" w:rsidP="0091419C">
            <w:pPr>
              <w:pStyle w:val="TableParagraph"/>
              <w:rPr>
                <w:rFonts w:asciiTheme="minorHAnsi" w:hAnsiTheme="minorHAnsi"/>
                <w:sz w:val="18"/>
                <w:szCs w:val="18"/>
                <w:lang w:eastAsia="en-US"/>
              </w:rPr>
            </w:pPr>
            <w:r w:rsidRPr="00924A97">
              <w:rPr>
                <w:rFonts w:asciiTheme="minorHAnsi" w:hAnsiTheme="minorHAnsi"/>
                <w:sz w:val="18"/>
                <w:szCs w:val="18"/>
                <w:lang w:eastAsia="en-US"/>
              </w:rPr>
              <w:t>Birželio 23-iosios g. 21</w:t>
            </w:r>
          </w:p>
        </w:tc>
      </w:tr>
      <w:tr w:rsidR="00924A97" w:rsidRPr="00924A97" w14:paraId="06FADEBE"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0FE872B6"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35</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63857041"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lopšelis-darželis „Lakštutė“</w:t>
            </w:r>
          </w:p>
        </w:tc>
        <w:tc>
          <w:tcPr>
            <w:tcW w:w="2886" w:type="pct"/>
            <w:tcBorders>
              <w:top w:val="single" w:sz="4" w:space="0" w:color="000000"/>
              <w:left w:val="single" w:sz="4" w:space="0" w:color="000000"/>
              <w:bottom w:val="single" w:sz="4" w:space="0" w:color="000000"/>
              <w:right w:val="single" w:sz="4" w:space="0" w:color="000000"/>
            </w:tcBorders>
            <w:hideMark/>
          </w:tcPr>
          <w:p w14:paraId="11305A0A"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Parko g. 10</w:t>
            </w:r>
          </w:p>
        </w:tc>
      </w:tr>
      <w:tr w:rsidR="00924A97" w:rsidRPr="00924A97" w14:paraId="63701C31"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613FDFD6"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36</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6A7AF326"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lopšelis-darželis „Liepaitė“</w:t>
            </w:r>
          </w:p>
        </w:tc>
        <w:tc>
          <w:tcPr>
            <w:tcW w:w="2886" w:type="pct"/>
            <w:tcBorders>
              <w:top w:val="single" w:sz="4" w:space="0" w:color="000000"/>
              <w:left w:val="single" w:sz="4" w:space="0" w:color="000000"/>
              <w:bottom w:val="single" w:sz="4" w:space="0" w:color="000000"/>
              <w:right w:val="single" w:sz="4" w:space="0" w:color="000000"/>
            </w:tcBorders>
            <w:hideMark/>
          </w:tcPr>
          <w:p w14:paraId="09CEF3EA"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 Genio g. 7</w:t>
            </w:r>
          </w:p>
        </w:tc>
      </w:tr>
      <w:tr w:rsidR="00924A97" w:rsidRPr="00924A97" w14:paraId="77082E37"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5EF668E1"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37</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2E225ADA"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lopšelis-darželis „Linelis“</w:t>
            </w:r>
          </w:p>
        </w:tc>
        <w:tc>
          <w:tcPr>
            <w:tcW w:w="2886" w:type="pct"/>
            <w:tcBorders>
              <w:top w:val="single" w:sz="4" w:space="0" w:color="000000"/>
              <w:left w:val="single" w:sz="4" w:space="0" w:color="000000"/>
              <w:bottom w:val="single" w:sz="4" w:space="0" w:color="000000"/>
              <w:right w:val="single" w:sz="4" w:space="0" w:color="000000"/>
            </w:tcBorders>
            <w:hideMark/>
          </w:tcPr>
          <w:p w14:paraId="7704323C"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Savanorių pr. 236A</w:t>
            </w:r>
          </w:p>
        </w:tc>
      </w:tr>
      <w:tr w:rsidR="00924A97" w:rsidRPr="00924A97" w14:paraId="3119D49F"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0FE1EF17"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38</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699E099D"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lopšelis-darželis „Malūnėlis“</w:t>
            </w:r>
          </w:p>
        </w:tc>
        <w:tc>
          <w:tcPr>
            <w:tcW w:w="2886" w:type="pct"/>
            <w:tcBorders>
              <w:top w:val="single" w:sz="4" w:space="0" w:color="000000"/>
              <w:left w:val="single" w:sz="4" w:space="0" w:color="000000"/>
              <w:bottom w:val="single" w:sz="4" w:space="0" w:color="000000"/>
              <w:right w:val="single" w:sz="4" w:space="0" w:color="000000"/>
            </w:tcBorders>
            <w:hideMark/>
          </w:tcPr>
          <w:p w14:paraId="6EE3B814"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Kovo 11-osios g. 48</w:t>
            </w:r>
          </w:p>
        </w:tc>
      </w:tr>
      <w:tr w:rsidR="00924A97" w:rsidRPr="00924A97" w14:paraId="0E8AD7DA"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46FEAD41"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39</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33497A1F"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lopšelis-darželis „Mažylis“</w:t>
            </w:r>
          </w:p>
        </w:tc>
        <w:tc>
          <w:tcPr>
            <w:tcW w:w="2886" w:type="pct"/>
            <w:tcBorders>
              <w:top w:val="single" w:sz="4" w:space="0" w:color="000000"/>
              <w:left w:val="single" w:sz="4" w:space="0" w:color="000000"/>
              <w:bottom w:val="single" w:sz="4" w:space="0" w:color="000000"/>
              <w:right w:val="single" w:sz="4" w:space="0" w:color="000000"/>
            </w:tcBorders>
            <w:hideMark/>
          </w:tcPr>
          <w:p w14:paraId="24DEB322"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P. Plechavičiaus g. 13</w:t>
            </w:r>
          </w:p>
        </w:tc>
      </w:tr>
      <w:tr w:rsidR="00924A97" w:rsidRPr="00924A97" w14:paraId="59905600"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7F877805"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40</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0B145001" w14:textId="77777777" w:rsidR="00924A97" w:rsidRPr="00924A97" w:rsidRDefault="00924A97" w:rsidP="00924A97">
            <w:pPr>
              <w:pStyle w:val="TableParagraph"/>
              <w:spacing w:line="262" w:lineRule="exact"/>
              <w:rPr>
                <w:rFonts w:asciiTheme="minorHAnsi" w:hAnsiTheme="minorHAnsi"/>
                <w:sz w:val="18"/>
                <w:szCs w:val="18"/>
                <w:lang w:eastAsia="en-US"/>
              </w:rPr>
            </w:pPr>
            <w:r w:rsidRPr="00924A97">
              <w:rPr>
                <w:rFonts w:asciiTheme="minorHAnsi" w:hAnsiTheme="minorHAnsi"/>
                <w:sz w:val="18"/>
                <w:szCs w:val="18"/>
                <w:lang w:eastAsia="en-US"/>
              </w:rPr>
              <w:t>Kauno lopšelis-darželis</w:t>
            </w:r>
          </w:p>
          <w:p w14:paraId="254DF754" w14:textId="77777777" w:rsidR="00924A97" w:rsidRPr="00924A97" w:rsidRDefault="00924A97" w:rsidP="00924A97">
            <w:pPr>
              <w:pStyle w:val="TableParagraph"/>
              <w:spacing w:line="255" w:lineRule="exact"/>
              <w:rPr>
                <w:rFonts w:asciiTheme="minorHAnsi" w:hAnsiTheme="minorHAnsi"/>
                <w:sz w:val="18"/>
                <w:szCs w:val="18"/>
                <w:lang w:eastAsia="en-US"/>
              </w:rPr>
            </w:pPr>
            <w:r w:rsidRPr="00924A97">
              <w:rPr>
                <w:rFonts w:asciiTheme="minorHAnsi" w:hAnsiTheme="minorHAnsi"/>
                <w:sz w:val="18"/>
                <w:szCs w:val="18"/>
                <w:lang w:eastAsia="en-US"/>
              </w:rPr>
              <w:t>„Naminukas“</w:t>
            </w:r>
          </w:p>
        </w:tc>
        <w:tc>
          <w:tcPr>
            <w:tcW w:w="2886" w:type="pct"/>
            <w:tcBorders>
              <w:top w:val="single" w:sz="4" w:space="0" w:color="000000"/>
              <w:left w:val="single" w:sz="4" w:space="0" w:color="000000"/>
              <w:bottom w:val="single" w:sz="4" w:space="0" w:color="000000"/>
              <w:right w:val="single" w:sz="4" w:space="0" w:color="000000"/>
            </w:tcBorders>
            <w:hideMark/>
          </w:tcPr>
          <w:p w14:paraId="3B161780"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Ašigalio g. 39</w:t>
            </w:r>
          </w:p>
        </w:tc>
      </w:tr>
      <w:tr w:rsidR="00924A97" w:rsidRPr="00924A97" w14:paraId="16034B34"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1140294D"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41</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657D26A4" w14:textId="77777777" w:rsidR="00924A97" w:rsidRPr="00924A97" w:rsidRDefault="00924A97" w:rsidP="00924A97">
            <w:pPr>
              <w:pStyle w:val="TableParagraph"/>
              <w:spacing w:line="262" w:lineRule="exact"/>
              <w:rPr>
                <w:rFonts w:asciiTheme="minorHAnsi" w:hAnsiTheme="minorHAnsi"/>
                <w:sz w:val="18"/>
                <w:szCs w:val="18"/>
                <w:lang w:eastAsia="en-US"/>
              </w:rPr>
            </w:pPr>
            <w:r w:rsidRPr="00924A97">
              <w:rPr>
                <w:rFonts w:asciiTheme="minorHAnsi" w:hAnsiTheme="minorHAnsi"/>
                <w:sz w:val="18"/>
                <w:szCs w:val="18"/>
                <w:lang w:eastAsia="en-US"/>
              </w:rPr>
              <w:t>Kauno lopšelis-darželis</w:t>
            </w:r>
          </w:p>
          <w:p w14:paraId="0D406036" w14:textId="77777777" w:rsidR="00924A97" w:rsidRPr="00924A97" w:rsidRDefault="00924A97" w:rsidP="00924A97">
            <w:pPr>
              <w:pStyle w:val="TableParagraph"/>
              <w:spacing w:line="255" w:lineRule="exact"/>
              <w:rPr>
                <w:rFonts w:asciiTheme="minorHAnsi" w:hAnsiTheme="minorHAnsi"/>
                <w:sz w:val="18"/>
                <w:szCs w:val="18"/>
                <w:lang w:eastAsia="en-US"/>
              </w:rPr>
            </w:pPr>
            <w:r w:rsidRPr="00924A97">
              <w:rPr>
                <w:rFonts w:asciiTheme="minorHAnsi" w:hAnsiTheme="minorHAnsi"/>
                <w:sz w:val="18"/>
                <w:szCs w:val="18"/>
                <w:lang w:eastAsia="en-US"/>
              </w:rPr>
              <w:t>„Nežiniukas“</w:t>
            </w:r>
          </w:p>
        </w:tc>
        <w:tc>
          <w:tcPr>
            <w:tcW w:w="2886" w:type="pct"/>
            <w:tcBorders>
              <w:top w:val="single" w:sz="4" w:space="0" w:color="000000"/>
              <w:left w:val="single" w:sz="4" w:space="0" w:color="000000"/>
              <w:bottom w:val="single" w:sz="4" w:space="0" w:color="000000"/>
              <w:right w:val="single" w:sz="4" w:space="0" w:color="000000"/>
            </w:tcBorders>
            <w:hideMark/>
          </w:tcPr>
          <w:p w14:paraId="79B7AA0A"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Vakarų g. 14</w:t>
            </w:r>
          </w:p>
        </w:tc>
      </w:tr>
      <w:tr w:rsidR="00924A97" w:rsidRPr="00924A97" w14:paraId="5AC35188"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1768D040"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42</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2B09F03B"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lopšelis-darželis „Obelėlė“</w:t>
            </w:r>
          </w:p>
        </w:tc>
        <w:tc>
          <w:tcPr>
            <w:tcW w:w="2886" w:type="pct"/>
            <w:tcBorders>
              <w:top w:val="single" w:sz="4" w:space="0" w:color="000000"/>
              <w:left w:val="single" w:sz="4" w:space="0" w:color="000000"/>
              <w:bottom w:val="single" w:sz="4" w:space="0" w:color="000000"/>
              <w:right w:val="single" w:sz="4" w:space="0" w:color="000000"/>
            </w:tcBorders>
            <w:hideMark/>
          </w:tcPr>
          <w:p w14:paraId="3751DE20"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 Baršausko g. 76</w:t>
            </w:r>
          </w:p>
        </w:tc>
      </w:tr>
      <w:tr w:rsidR="00924A97" w:rsidRPr="00924A97" w14:paraId="39D16199"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121BBB6E"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43</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4CF22973" w14:textId="77777777" w:rsidR="00924A97" w:rsidRPr="00924A97" w:rsidRDefault="00924A97" w:rsidP="00924A97">
            <w:pPr>
              <w:pStyle w:val="TableParagraph"/>
              <w:spacing w:line="262" w:lineRule="exact"/>
              <w:rPr>
                <w:rFonts w:asciiTheme="minorHAnsi" w:hAnsiTheme="minorHAnsi"/>
                <w:sz w:val="18"/>
                <w:szCs w:val="18"/>
                <w:lang w:eastAsia="en-US"/>
              </w:rPr>
            </w:pPr>
            <w:r w:rsidRPr="00924A97">
              <w:rPr>
                <w:rFonts w:asciiTheme="minorHAnsi" w:hAnsiTheme="minorHAnsi"/>
                <w:sz w:val="18"/>
                <w:szCs w:val="18"/>
                <w:lang w:eastAsia="en-US"/>
              </w:rPr>
              <w:t>Kauno lopšelis-darželis</w:t>
            </w:r>
          </w:p>
          <w:p w14:paraId="012D0D5A" w14:textId="77777777" w:rsidR="00924A97" w:rsidRPr="00924A97" w:rsidRDefault="00924A97" w:rsidP="00924A97">
            <w:pPr>
              <w:pStyle w:val="TableParagraph"/>
              <w:spacing w:line="255" w:lineRule="exact"/>
              <w:rPr>
                <w:rFonts w:asciiTheme="minorHAnsi" w:hAnsiTheme="minorHAnsi"/>
                <w:sz w:val="18"/>
                <w:szCs w:val="18"/>
                <w:lang w:eastAsia="en-US"/>
              </w:rPr>
            </w:pPr>
            <w:r w:rsidRPr="00924A97">
              <w:rPr>
                <w:rFonts w:asciiTheme="minorHAnsi" w:hAnsiTheme="minorHAnsi"/>
                <w:sz w:val="18"/>
                <w:szCs w:val="18"/>
                <w:lang w:eastAsia="en-US"/>
              </w:rPr>
              <w:t>„Pagrandukas“</w:t>
            </w:r>
          </w:p>
        </w:tc>
        <w:tc>
          <w:tcPr>
            <w:tcW w:w="2886" w:type="pct"/>
            <w:tcBorders>
              <w:top w:val="single" w:sz="4" w:space="0" w:color="000000"/>
              <w:left w:val="single" w:sz="4" w:space="0" w:color="000000"/>
              <w:bottom w:val="single" w:sz="4" w:space="0" w:color="000000"/>
              <w:right w:val="single" w:sz="4" w:space="0" w:color="000000"/>
            </w:tcBorders>
            <w:hideMark/>
          </w:tcPr>
          <w:p w14:paraId="3865F0BD"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V. Krėvės pr. 58</w:t>
            </w:r>
          </w:p>
        </w:tc>
      </w:tr>
      <w:tr w:rsidR="00924A97" w:rsidRPr="00924A97" w14:paraId="1BCD7751"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3099EED8"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44</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1C6C9A28"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lopšelis-darželis „Pasaka“</w:t>
            </w:r>
          </w:p>
        </w:tc>
        <w:tc>
          <w:tcPr>
            <w:tcW w:w="2886" w:type="pct"/>
            <w:tcBorders>
              <w:top w:val="single" w:sz="4" w:space="0" w:color="000000"/>
              <w:left w:val="single" w:sz="4" w:space="0" w:color="000000"/>
              <w:bottom w:val="single" w:sz="4" w:space="0" w:color="000000"/>
              <w:right w:val="single" w:sz="4" w:space="0" w:color="000000"/>
            </w:tcBorders>
            <w:hideMark/>
          </w:tcPr>
          <w:p w14:paraId="0D62A12A"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V. Krėvės pr. 63A</w:t>
            </w:r>
          </w:p>
        </w:tc>
      </w:tr>
      <w:tr w:rsidR="00924A97" w:rsidRPr="00924A97" w14:paraId="6E4D547C"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3467149A"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45</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718E17EE"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lopšelis-darželis „Pušaitė“</w:t>
            </w:r>
          </w:p>
        </w:tc>
        <w:tc>
          <w:tcPr>
            <w:tcW w:w="2886" w:type="pct"/>
            <w:tcBorders>
              <w:top w:val="single" w:sz="4" w:space="0" w:color="000000"/>
              <w:left w:val="single" w:sz="4" w:space="0" w:color="000000"/>
              <w:bottom w:val="single" w:sz="4" w:space="0" w:color="000000"/>
              <w:right w:val="single" w:sz="4" w:space="0" w:color="000000"/>
            </w:tcBorders>
            <w:hideMark/>
          </w:tcPr>
          <w:p w14:paraId="73390A4E"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Varnių g. 49</w:t>
            </w:r>
          </w:p>
        </w:tc>
      </w:tr>
      <w:tr w:rsidR="00924A97" w:rsidRPr="00924A97" w14:paraId="6DD2D10C"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27AF0685"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46</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0099DE55"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lopšelis-darželis „Radastėlė“</w:t>
            </w:r>
          </w:p>
        </w:tc>
        <w:tc>
          <w:tcPr>
            <w:tcW w:w="2886" w:type="pct"/>
            <w:tcBorders>
              <w:top w:val="single" w:sz="4" w:space="0" w:color="000000"/>
              <w:left w:val="single" w:sz="4" w:space="0" w:color="000000"/>
              <w:bottom w:val="single" w:sz="4" w:space="0" w:color="000000"/>
              <w:right w:val="single" w:sz="4" w:space="0" w:color="000000"/>
            </w:tcBorders>
            <w:hideMark/>
          </w:tcPr>
          <w:p w14:paraId="29F31755"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Tvirtovės al. 86A</w:t>
            </w:r>
          </w:p>
        </w:tc>
      </w:tr>
      <w:tr w:rsidR="00924A97" w:rsidRPr="00924A97" w14:paraId="23432D1B"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4BAAB567"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47</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6EFE1232"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lopšelis-darželis „Rasytė“</w:t>
            </w:r>
          </w:p>
        </w:tc>
        <w:tc>
          <w:tcPr>
            <w:tcW w:w="2886" w:type="pct"/>
            <w:tcBorders>
              <w:top w:val="single" w:sz="4" w:space="0" w:color="000000"/>
              <w:left w:val="single" w:sz="4" w:space="0" w:color="000000"/>
              <w:bottom w:val="single" w:sz="4" w:space="0" w:color="000000"/>
              <w:right w:val="single" w:sz="4" w:space="0" w:color="000000"/>
            </w:tcBorders>
            <w:hideMark/>
          </w:tcPr>
          <w:p w14:paraId="240D09F1"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Rasytės g. 5</w:t>
            </w:r>
          </w:p>
        </w:tc>
      </w:tr>
      <w:tr w:rsidR="00924A97" w:rsidRPr="00924A97" w14:paraId="4DD93910"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63263461"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48</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4BB469B2"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lopšelis-darželis „Rokutis“</w:t>
            </w:r>
          </w:p>
        </w:tc>
        <w:tc>
          <w:tcPr>
            <w:tcW w:w="2886" w:type="pct"/>
            <w:tcBorders>
              <w:top w:val="single" w:sz="4" w:space="0" w:color="000000"/>
              <w:left w:val="single" w:sz="4" w:space="0" w:color="000000"/>
              <w:bottom w:val="single" w:sz="4" w:space="0" w:color="000000"/>
              <w:right w:val="single" w:sz="4" w:space="0" w:color="000000"/>
            </w:tcBorders>
            <w:hideMark/>
          </w:tcPr>
          <w:p w14:paraId="6347A030"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Baltaragio g. 1</w:t>
            </w:r>
          </w:p>
        </w:tc>
      </w:tr>
      <w:tr w:rsidR="00924A97" w:rsidRPr="00924A97" w14:paraId="07050090"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216EFCAC"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lastRenderedPageBreak/>
              <w:t>49</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39E00E81"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lopšelis-darželis „Sadutė“</w:t>
            </w:r>
          </w:p>
        </w:tc>
        <w:tc>
          <w:tcPr>
            <w:tcW w:w="2886" w:type="pct"/>
            <w:tcBorders>
              <w:top w:val="single" w:sz="4" w:space="0" w:color="000000"/>
              <w:left w:val="single" w:sz="4" w:space="0" w:color="000000"/>
              <w:bottom w:val="single" w:sz="4" w:space="0" w:color="000000"/>
              <w:right w:val="single" w:sz="4" w:space="0" w:color="000000"/>
            </w:tcBorders>
            <w:hideMark/>
          </w:tcPr>
          <w:p w14:paraId="6399314B"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Partizanų g. 122</w:t>
            </w:r>
          </w:p>
        </w:tc>
      </w:tr>
      <w:tr w:rsidR="00924A97" w:rsidRPr="00924A97" w14:paraId="47970EE1"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65F34085"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50</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3FFF0E99"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lopšelis-darželis „Saulutė“</w:t>
            </w:r>
          </w:p>
        </w:tc>
        <w:tc>
          <w:tcPr>
            <w:tcW w:w="2886" w:type="pct"/>
            <w:tcBorders>
              <w:top w:val="single" w:sz="4" w:space="0" w:color="000000"/>
              <w:left w:val="single" w:sz="4" w:space="0" w:color="000000"/>
              <w:bottom w:val="single" w:sz="4" w:space="0" w:color="000000"/>
              <w:right w:val="single" w:sz="4" w:space="0" w:color="000000"/>
            </w:tcBorders>
            <w:hideMark/>
          </w:tcPr>
          <w:p w14:paraId="36DFED15"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V. Krėvės pr. 56</w:t>
            </w:r>
          </w:p>
        </w:tc>
      </w:tr>
      <w:tr w:rsidR="00924A97" w:rsidRPr="00924A97" w14:paraId="00A44827"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092295D3"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51</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0EDA6917" w14:textId="77777777" w:rsidR="00924A97" w:rsidRPr="00924A97" w:rsidRDefault="00924A97" w:rsidP="00924A97">
            <w:pPr>
              <w:pStyle w:val="TableParagraph"/>
              <w:spacing w:line="263" w:lineRule="exact"/>
              <w:rPr>
                <w:rFonts w:asciiTheme="minorHAnsi" w:hAnsiTheme="minorHAnsi"/>
                <w:sz w:val="18"/>
                <w:szCs w:val="18"/>
                <w:lang w:eastAsia="en-US"/>
              </w:rPr>
            </w:pPr>
            <w:r w:rsidRPr="00924A97">
              <w:rPr>
                <w:rFonts w:asciiTheme="minorHAnsi" w:hAnsiTheme="minorHAnsi"/>
                <w:sz w:val="18"/>
                <w:szCs w:val="18"/>
                <w:lang w:eastAsia="en-US"/>
              </w:rPr>
              <w:t>Kauno lopšelis-darželis</w:t>
            </w:r>
          </w:p>
          <w:p w14:paraId="6BFE5BFD" w14:textId="77777777" w:rsidR="00924A97" w:rsidRPr="00924A97" w:rsidRDefault="00924A97" w:rsidP="00924A97">
            <w:pPr>
              <w:pStyle w:val="TableParagraph"/>
              <w:spacing w:line="254" w:lineRule="exact"/>
              <w:rPr>
                <w:rFonts w:asciiTheme="minorHAnsi" w:hAnsiTheme="minorHAnsi"/>
                <w:sz w:val="18"/>
                <w:szCs w:val="18"/>
                <w:lang w:eastAsia="en-US"/>
              </w:rPr>
            </w:pPr>
            <w:r w:rsidRPr="00924A97">
              <w:rPr>
                <w:rFonts w:asciiTheme="minorHAnsi" w:hAnsiTheme="minorHAnsi"/>
                <w:sz w:val="18"/>
                <w:szCs w:val="18"/>
                <w:lang w:eastAsia="en-US"/>
              </w:rPr>
              <w:t>„Šermukšnėlis“</w:t>
            </w:r>
          </w:p>
        </w:tc>
        <w:tc>
          <w:tcPr>
            <w:tcW w:w="2886" w:type="pct"/>
            <w:tcBorders>
              <w:top w:val="single" w:sz="4" w:space="0" w:color="000000"/>
              <w:left w:val="single" w:sz="4" w:space="0" w:color="000000"/>
              <w:bottom w:val="single" w:sz="4" w:space="0" w:color="000000"/>
              <w:right w:val="single" w:sz="4" w:space="0" w:color="000000"/>
            </w:tcBorders>
            <w:hideMark/>
          </w:tcPr>
          <w:p w14:paraId="181BE170"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A. Ramanausko-Vanago g. 6</w:t>
            </w:r>
          </w:p>
        </w:tc>
      </w:tr>
      <w:tr w:rsidR="00924A97" w:rsidRPr="00924A97" w14:paraId="1306EE01"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3970B811"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52</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34522AFC"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lopšelis-darželis „Šilelis“</w:t>
            </w:r>
          </w:p>
        </w:tc>
        <w:tc>
          <w:tcPr>
            <w:tcW w:w="2886" w:type="pct"/>
            <w:tcBorders>
              <w:top w:val="single" w:sz="4" w:space="0" w:color="000000"/>
              <w:left w:val="single" w:sz="4" w:space="0" w:color="000000"/>
              <w:bottom w:val="single" w:sz="4" w:space="0" w:color="000000"/>
              <w:right w:val="single" w:sz="4" w:space="0" w:color="000000"/>
            </w:tcBorders>
            <w:hideMark/>
          </w:tcPr>
          <w:p w14:paraId="4F47DD70"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R. Kalantos g. 118</w:t>
            </w:r>
          </w:p>
        </w:tc>
      </w:tr>
      <w:tr w:rsidR="00924A97" w:rsidRPr="00924A97" w14:paraId="28D9AC2B"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0BE54773"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53</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75F2CB42"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lopšelis-darželis „Šilinukas“</w:t>
            </w:r>
          </w:p>
        </w:tc>
        <w:tc>
          <w:tcPr>
            <w:tcW w:w="2886" w:type="pct"/>
            <w:tcBorders>
              <w:top w:val="single" w:sz="4" w:space="0" w:color="000000"/>
              <w:left w:val="single" w:sz="4" w:space="0" w:color="000000"/>
              <w:bottom w:val="single" w:sz="4" w:space="0" w:color="000000"/>
              <w:right w:val="single" w:sz="4" w:space="0" w:color="000000"/>
            </w:tcBorders>
            <w:hideMark/>
          </w:tcPr>
          <w:p w14:paraId="7E6CA3ED"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Pašilės g. 34</w:t>
            </w:r>
          </w:p>
        </w:tc>
      </w:tr>
      <w:tr w:rsidR="00924A97" w:rsidRPr="00924A97" w14:paraId="24F4933B"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41AEA4D8"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54</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63F6C749"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lopšelis-darželis „Smalsutis“</w:t>
            </w:r>
          </w:p>
        </w:tc>
        <w:tc>
          <w:tcPr>
            <w:tcW w:w="2886" w:type="pct"/>
            <w:tcBorders>
              <w:top w:val="single" w:sz="4" w:space="0" w:color="000000"/>
              <w:left w:val="single" w:sz="4" w:space="0" w:color="000000"/>
              <w:bottom w:val="single" w:sz="4" w:space="0" w:color="000000"/>
              <w:right w:val="single" w:sz="4" w:space="0" w:color="000000"/>
            </w:tcBorders>
            <w:hideMark/>
          </w:tcPr>
          <w:p w14:paraId="0D482D0A"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Taikos pr. 72</w:t>
            </w:r>
          </w:p>
        </w:tc>
      </w:tr>
      <w:tr w:rsidR="00924A97" w:rsidRPr="00924A97" w14:paraId="5789E19C"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55C0F38F"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55</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664C8678"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lopšelis-darželis „Šnekutis“</w:t>
            </w:r>
          </w:p>
        </w:tc>
        <w:tc>
          <w:tcPr>
            <w:tcW w:w="2886" w:type="pct"/>
            <w:tcBorders>
              <w:top w:val="single" w:sz="4" w:space="0" w:color="000000"/>
              <w:left w:val="single" w:sz="4" w:space="0" w:color="000000"/>
              <w:bottom w:val="single" w:sz="4" w:space="0" w:color="000000"/>
              <w:right w:val="single" w:sz="4" w:space="0" w:color="000000"/>
            </w:tcBorders>
            <w:hideMark/>
          </w:tcPr>
          <w:p w14:paraId="20CF9B69"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Kariūnų pl. 7</w:t>
            </w:r>
          </w:p>
        </w:tc>
      </w:tr>
      <w:tr w:rsidR="00924A97" w:rsidRPr="00924A97" w14:paraId="117C3F84"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5FA10F09"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56</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40CAC5A7" w14:textId="77777777" w:rsidR="00924A97" w:rsidRPr="00924A97" w:rsidRDefault="00924A97" w:rsidP="00924A97">
            <w:pPr>
              <w:pStyle w:val="TableParagraph"/>
              <w:spacing w:line="262" w:lineRule="exact"/>
              <w:rPr>
                <w:rFonts w:asciiTheme="minorHAnsi" w:hAnsiTheme="minorHAnsi"/>
                <w:sz w:val="18"/>
                <w:szCs w:val="18"/>
                <w:lang w:eastAsia="en-US"/>
              </w:rPr>
            </w:pPr>
            <w:r w:rsidRPr="00924A97">
              <w:rPr>
                <w:rFonts w:asciiTheme="minorHAnsi" w:hAnsiTheme="minorHAnsi"/>
                <w:sz w:val="18"/>
                <w:szCs w:val="18"/>
                <w:lang w:eastAsia="en-US"/>
              </w:rPr>
              <w:t>Kauno lopšelis-darželis</w:t>
            </w:r>
          </w:p>
          <w:p w14:paraId="3E0D7B66" w14:textId="77777777" w:rsidR="00924A97" w:rsidRPr="00924A97" w:rsidRDefault="00924A97" w:rsidP="00924A97">
            <w:pPr>
              <w:pStyle w:val="TableParagraph"/>
              <w:spacing w:line="255" w:lineRule="exact"/>
              <w:rPr>
                <w:rFonts w:asciiTheme="minorHAnsi" w:hAnsiTheme="minorHAnsi"/>
                <w:sz w:val="18"/>
                <w:szCs w:val="18"/>
                <w:lang w:eastAsia="en-US"/>
              </w:rPr>
            </w:pPr>
            <w:r w:rsidRPr="00924A97">
              <w:rPr>
                <w:rFonts w:asciiTheme="minorHAnsi" w:hAnsiTheme="minorHAnsi"/>
                <w:sz w:val="18"/>
                <w:szCs w:val="18"/>
                <w:lang w:eastAsia="en-US"/>
              </w:rPr>
              <w:t>„Spindulėlis“</w:t>
            </w:r>
          </w:p>
        </w:tc>
        <w:tc>
          <w:tcPr>
            <w:tcW w:w="2886" w:type="pct"/>
            <w:tcBorders>
              <w:top w:val="single" w:sz="4" w:space="0" w:color="000000"/>
              <w:left w:val="single" w:sz="4" w:space="0" w:color="000000"/>
              <w:bottom w:val="single" w:sz="4" w:space="0" w:color="000000"/>
              <w:right w:val="single" w:sz="4" w:space="0" w:color="000000"/>
            </w:tcBorders>
            <w:hideMark/>
          </w:tcPr>
          <w:p w14:paraId="2643C8D4"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Kalniečių g. 245A</w:t>
            </w:r>
          </w:p>
        </w:tc>
      </w:tr>
      <w:tr w:rsidR="00924A97" w:rsidRPr="00924A97" w14:paraId="2E99D255"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669D5DE7"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57</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3E28548A"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lopšelis-darželis „Spindulys“</w:t>
            </w:r>
          </w:p>
        </w:tc>
        <w:tc>
          <w:tcPr>
            <w:tcW w:w="2886" w:type="pct"/>
            <w:tcBorders>
              <w:top w:val="single" w:sz="4" w:space="0" w:color="000000"/>
              <w:left w:val="single" w:sz="4" w:space="0" w:color="000000"/>
              <w:bottom w:val="single" w:sz="4" w:space="0" w:color="000000"/>
              <w:right w:val="single" w:sz="4" w:space="0" w:color="000000"/>
            </w:tcBorders>
            <w:hideMark/>
          </w:tcPr>
          <w:p w14:paraId="2C400202"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Sukilėlių pr. 71</w:t>
            </w:r>
          </w:p>
        </w:tc>
      </w:tr>
      <w:tr w:rsidR="00924A97" w:rsidRPr="00924A97" w14:paraId="3A63AF05"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5E26C4EB"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58</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105D5480" w14:textId="77777777" w:rsidR="00924A97" w:rsidRPr="00924A97" w:rsidRDefault="00924A97" w:rsidP="00924A97">
            <w:pPr>
              <w:pStyle w:val="TableParagraph"/>
              <w:spacing w:line="262" w:lineRule="exact"/>
              <w:rPr>
                <w:rFonts w:asciiTheme="minorHAnsi" w:hAnsiTheme="minorHAnsi"/>
                <w:sz w:val="18"/>
                <w:szCs w:val="18"/>
                <w:lang w:eastAsia="en-US"/>
              </w:rPr>
            </w:pPr>
            <w:r w:rsidRPr="00924A97">
              <w:rPr>
                <w:rFonts w:asciiTheme="minorHAnsi" w:hAnsiTheme="minorHAnsi"/>
                <w:sz w:val="18"/>
                <w:szCs w:val="18"/>
                <w:lang w:eastAsia="en-US"/>
              </w:rPr>
              <w:t>Kauno lopšelis-darželis</w:t>
            </w:r>
          </w:p>
          <w:p w14:paraId="677F5FE8" w14:textId="77777777" w:rsidR="00924A97" w:rsidRPr="00924A97" w:rsidRDefault="00924A97" w:rsidP="00924A97">
            <w:pPr>
              <w:pStyle w:val="TableParagraph"/>
              <w:spacing w:line="255" w:lineRule="exact"/>
              <w:rPr>
                <w:rFonts w:asciiTheme="minorHAnsi" w:hAnsiTheme="minorHAnsi"/>
                <w:sz w:val="18"/>
                <w:szCs w:val="18"/>
                <w:lang w:eastAsia="en-US"/>
              </w:rPr>
            </w:pPr>
            <w:r w:rsidRPr="00924A97">
              <w:rPr>
                <w:rFonts w:asciiTheme="minorHAnsi" w:hAnsiTheme="minorHAnsi"/>
                <w:sz w:val="18"/>
                <w:szCs w:val="18"/>
                <w:lang w:eastAsia="en-US"/>
              </w:rPr>
              <w:t>„Spragtukas“</w:t>
            </w:r>
          </w:p>
        </w:tc>
        <w:tc>
          <w:tcPr>
            <w:tcW w:w="2886" w:type="pct"/>
            <w:tcBorders>
              <w:top w:val="single" w:sz="4" w:space="0" w:color="000000"/>
              <w:left w:val="single" w:sz="4" w:space="0" w:color="000000"/>
              <w:bottom w:val="single" w:sz="4" w:space="0" w:color="000000"/>
              <w:right w:val="single" w:sz="4" w:space="0" w:color="000000"/>
            </w:tcBorders>
            <w:hideMark/>
          </w:tcPr>
          <w:p w14:paraId="1C8F23F8"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Kęstučio g. 44A</w:t>
            </w:r>
          </w:p>
        </w:tc>
      </w:tr>
      <w:tr w:rsidR="00924A97" w:rsidRPr="00924A97" w14:paraId="0B70513A"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1D3E2910"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59</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74BA00E8"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lopšelis-darželis „Svirnelis“</w:t>
            </w:r>
          </w:p>
        </w:tc>
        <w:tc>
          <w:tcPr>
            <w:tcW w:w="2886" w:type="pct"/>
            <w:tcBorders>
              <w:top w:val="single" w:sz="4" w:space="0" w:color="000000"/>
              <w:left w:val="single" w:sz="4" w:space="0" w:color="000000"/>
              <w:bottom w:val="single" w:sz="4" w:space="0" w:color="000000"/>
              <w:right w:val="single" w:sz="4" w:space="0" w:color="000000"/>
            </w:tcBorders>
            <w:hideMark/>
          </w:tcPr>
          <w:p w14:paraId="1EC1CA08"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S. Lozoraičio g. 24</w:t>
            </w:r>
          </w:p>
        </w:tc>
      </w:tr>
      <w:tr w:rsidR="00924A97" w:rsidRPr="00924A97" w14:paraId="1F84FA32"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6EE8DA03"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60</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76008AEA"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lopšelis-darželis „Tukas“</w:t>
            </w:r>
          </w:p>
        </w:tc>
        <w:tc>
          <w:tcPr>
            <w:tcW w:w="2886" w:type="pct"/>
            <w:tcBorders>
              <w:top w:val="single" w:sz="4" w:space="0" w:color="000000"/>
              <w:left w:val="single" w:sz="4" w:space="0" w:color="000000"/>
              <w:bottom w:val="single" w:sz="4" w:space="0" w:color="000000"/>
              <w:right w:val="single" w:sz="4" w:space="0" w:color="000000"/>
            </w:tcBorders>
            <w:hideMark/>
          </w:tcPr>
          <w:p w14:paraId="0DDE2D85"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Pakraščio g. 7A</w:t>
            </w:r>
          </w:p>
        </w:tc>
      </w:tr>
      <w:tr w:rsidR="00924A97" w:rsidRPr="00924A97" w14:paraId="6EA60079"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4B7F1074"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61</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64A70622"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lopšelis-darželis „Vaidilutė“</w:t>
            </w:r>
          </w:p>
        </w:tc>
        <w:tc>
          <w:tcPr>
            <w:tcW w:w="2886" w:type="pct"/>
            <w:tcBorders>
              <w:top w:val="single" w:sz="4" w:space="0" w:color="000000"/>
              <w:left w:val="single" w:sz="4" w:space="0" w:color="000000"/>
              <w:bottom w:val="single" w:sz="4" w:space="0" w:color="000000"/>
              <w:right w:val="single" w:sz="4" w:space="0" w:color="000000"/>
            </w:tcBorders>
            <w:hideMark/>
          </w:tcPr>
          <w:p w14:paraId="76A337F1"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Draugystės g. 5C</w:t>
            </w:r>
          </w:p>
        </w:tc>
      </w:tr>
      <w:tr w:rsidR="00924A97" w:rsidRPr="00924A97" w14:paraId="688931AD"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716D1FC2"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62</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026854C9"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lopšelis-darželis „Vaikystė“</w:t>
            </w:r>
          </w:p>
        </w:tc>
        <w:tc>
          <w:tcPr>
            <w:tcW w:w="2886" w:type="pct"/>
            <w:tcBorders>
              <w:top w:val="single" w:sz="4" w:space="0" w:color="000000"/>
              <w:left w:val="single" w:sz="4" w:space="0" w:color="000000"/>
              <w:bottom w:val="single" w:sz="4" w:space="0" w:color="000000"/>
              <w:right w:val="single" w:sz="4" w:space="0" w:color="000000"/>
            </w:tcBorders>
            <w:hideMark/>
          </w:tcPr>
          <w:p w14:paraId="77894782"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Partizanų g. 42</w:t>
            </w:r>
          </w:p>
        </w:tc>
      </w:tr>
      <w:tr w:rsidR="00924A97" w:rsidRPr="00924A97" w14:paraId="544485BE"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72439688"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63</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25F2D3B2"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lopšelis-darželis „Varpelis“</w:t>
            </w:r>
          </w:p>
        </w:tc>
        <w:tc>
          <w:tcPr>
            <w:tcW w:w="2886" w:type="pct"/>
            <w:tcBorders>
              <w:top w:val="single" w:sz="4" w:space="0" w:color="000000"/>
              <w:left w:val="single" w:sz="4" w:space="0" w:color="000000"/>
              <w:bottom w:val="single" w:sz="4" w:space="0" w:color="000000"/>
              <w:right w:val="single" w:sz="4" w:space="0" w:color="000000"/>
            </w:tcBorders>
            <w:hideMark/>
          </w:tcPr>
          <w:p w14:paraId="6FB029E7"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S. Žukausko g. 17</w:t>
            </w:r>
          </w:p>
        </w:tc>
      </w:tr>
      <w:tr w:rsidR="00924A97" w:rsidRPr="00924A97" w14:paraId="46FAE654"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63CBA98E"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64</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17349D22"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lopšelis-darželis „Vėrinėlis“</w:t>
            </w:r>
          </w:p>
        </w:tc>
        <w:tc>
          <w:tcPr>
            <w:tcW w:w="2886" w:type="pct"/>
            <w:tcBorders>
              <w:top w:val="single" w:sz="4" w:space="0" w:color="000000"/>
              <w:left w:val="single" w:sz="4" w:space="0" w:color="000000"/>
              <w:bottom w:val="single" w:sz="4" w:space="0" w:color="000000"/>
              <w:right w:val="single" w:sz="4" w:space="0" w:color="000000"/>
            </w:tcBorders>
            <w:hideMark/>
          </w:tcPr>
          <w:p w14:paraId="587CCE15"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Žiemgalių g. 1</w:t>
            </w:r>
          </w:p>
        </w:tc>
      </w:tr>
      <w:tr w:rsidR="00924A97" w:rsidRPr="00924A97" w14:paraId="7D5D27B0"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2262F12B"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65</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48CAD17E"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lopšelis-darželis „Vilnelė“</w:t>
            </w:r>
          </w:p>
        </w:tc>
        <w:tc>
          <w:tcPr>
            <w:tcW w:w="2886" w:type="pct"/>
            <w:tcBorders>
              <w:top w:val="single" w:sz="4" w:space="0" w:color="000000"/>
              <w:left w:val="single" w:sz="4" w:space="0" w:color="000000"/>
              <w:bottom w:val="single" w:sz="4" w:space="0" w:color="000000"/>
              <w:right w:val="single" w:sz="4" w:space="0" w:color="000000"/>
            </w:tcBorders>
            <w:hideMark/>
          </w:tcPr>
          <w:p w14:paraId="27D3A491"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Vytenio g. 8</w:t>
            </w:r>
          </w:p>
        </w:tc>
      </w:tr>
      <w:tr w:rsidR="00924A97" w:rsidRPr="00924A97" w14:paraId="39414155"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79C8830B"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66</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1C5843CB" w14:textId="77777777" w:rsidR="00924A97" w:rsidRPr="00924A97" w:rsidRDefault="00924A97" w:rsidP="00924A97">
            <w:pPr>
              <w:pStyle w:val="TableParagraph"/>
              <w:spacing w:line="262" w:lineRule="exact"/>
              <w:rPr>
                <w:rFonts w:asciiTheme="minorHAnsi" w:hAnsiTheme="minorHAnsi"/>
                <w:sz w:val="18"/>
                <w:szCs w:val="18"/>
                <w:lang w:eastAsia="en-US"/>
              </w:rPr>
            </w:pPr>
            <w:r w:rsidRPr="00924A97">
              <w:rPr>
                <w:rFonts w:asciiTheme="minorHAnsi" w:hAnsiTheme="minorHAnsi"/>
                <w:sz w:val="18"/>
                <w:szCs w:val="18"/>
                <w:lang w:eastAsia="en-US"/>
              </w:rPr>
              <w:t>Kauno lopšelis-darželis</w:t>
            </w:r>
          </w:p>
          <w:p w14:paraId="012D93E6" w14:textId="77777777" w:rsidR="00924A97" w:rsidRPr="00924A97" w:rsidRDefault="00924A97" w:rsidP="00924A97">
            <w:pPr>
              <w:pStyle w:val="TableParagraph"/>
              <w:spacing w:line="255" w:lineRule="exact"/>
              <w:rPr>
                <w:rFonts w:asciiTheme="minorHAnsi" w:hAnsiTheme="minorHAnsi"/>
                <w:sz w:val="18"/>
                <w:szCs w:val="18"/>
                <w:lang w:eastAsia="en-US"/>
              </w:rPr>
            </w:pPr>
            <w:r w:rsidRPr="00924A97">
              <w:rPr>
                <w:rFonts w:asciiTheme="minorHAnsi" w:hAnsiTheme="minorHAnsi"/>
                <w:sz w:val="18"/>
                <w:szCs w:val="18"/>
                <w:lang w:eastAsia="en-US"/>
              </w:rPr>
              <w:t>„Volungėlė“</w:t>
            </w:r>
          </w:p>
        </w:tc>
        <w:tc>
          <w:tcPr>
            <w:tcW w:w="2886" w:type="pct"/>
            <w:tcBorders>
              <w:top w:val="single" w:sz="4" w:space="0" w:color="000000"/>
              <w:left w:val="single" w:sz="4" w:space="0" w:color="000000"/>
              <w:bottom w:val="single" w:sz="4" w:space="0" w:color="000000"/>
              <w:right w:val="single" w:sz="4" w:space="0" w:color="000000"/>
            </w:tcBorders>
            <w:hideMark/>
          </w:tcPr>
          <w:p w14:paraId="4C8F872A"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Rietavo g. 20</w:t>
            </w:r>
          </w:p>
        </w:tc>
      </w:tr>
      <w:tr w:rsidR="00924A97" w:rsidRPr="00924A97" w14:paraId="6DA40FFF"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17742E7A"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67</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5F27B491"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lopšelis-darželis „Vyturėlis“</w:t>
            </w:r>
          </w:p>
        </w:tc>
        <w:tc>
          <w:tcPr>
            <w:tcW w:w="2886" w:type="pct"/>
            <w:tcBorders>
              <w:top w:val="single" w:sz="4" w:space="0" w:color="000000"/>
              <w:left w:val="single" w:sz="4" w:space="0" w:color="000000"/>
              <w:bottom w:val="single" w:sz="4" w:space="0" w:color="000000"/>
              <w:right w:val="single" w:sz="4" w:space="0" w:color="000000"/>
            </w:tcBorders>
            <w:hideMark/>
          </w:tcPr>
          <w:p w14:paraId="11470C00"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Kalniečių g. 214</w:t>
            </w:r>
          </w:p>
        </w:tc>
      </w:tr>
      <w:tr w:rsidR="00924A97" w:rsidRPr="00924A97" w14:paraId="5E6B54C5"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4A06AC16"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68</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7D04AAF8"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lopšelis-darželis „Žara“</w:t>
            </w:r>
          </w:p>
        </w:tc>
        <w:tc>
          <w:tcPr>
            <w:tcW w:w="2886" w:type="pct"/>
            <w:tcBorders>
              <w:top w:val="single" w:sz="4" w:space="0" w:color="000000"/>
              <w:left w:val="single" w:sz="4" w:space="0" w:color="000000"/>
              <w:bottom w:val="single" w:sz="4" w:space="0" w:color="000000"/>
              <w:right w:val="single" w:sz="4" w:space="0" w:color="000000"/>
            </w:tcBorders>
            <w:hideMark/>
          </w:tcPr>
          <w:p w14:paraId="371FEA46"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Ašigalio g. 13</w:t>
            </w:r>
          </w:p>
        </w:tc>
      </w:tr>
      <w:tr w:rsidR="00924A97" w:rsidRPr="00924A97" w14:paraId="563A977F"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56A0057F"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69</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53FFC39C" w14:textId="77777777" w:rsidR="00924A97" w:rsidRPr="00924A97" w:rsidRDefault="00924A97" w:rsidP="00924A97">
            <w:pPr>
              <w:pStyle w:val="TableParagraph"/>
              <w:spacing w:line="262" w:lineRule="exact"/>
              <w:rPr>
                <w:rFonts w:asciiTheme="minorHAnsi" w:hAnsiTheme="minorHAnsi"/>
                <w:sz w:val="18"/>
                <w:szCs w:val="18"/>
                <w:lang w:eastAsia="en-US"/>
              </w:rPr>
            </w:pPr>
            <w:r w:rsidRPr="00924A97">
              <w:rPr>
                <w:rFonts w:asciiTheme="minorHAnsi" w:hAnsiTheme="minorHAnsi"/>
                <w:sz w:val="18"/>
                <w:szCs w:val="18"/>
                <w:lang w:eastAsia="en-US"/>
              </w:rPr>
              <w:t>Kauno lopšelis-darželis</w:t>
            </w:r>
          </w:p>
          <w:p w14:paraId="160015C9" w14:textId="77777777" w:rsidR="00924A97" w:rsidRPr="00924A97" w:rsidRDefault="00924A97" w:rsidP="00924A97">
            <w:pPr>
              <w:pStyle w:val="TableParagraph"/>
              <w:spacing w:line="255" w:lineRule="exact"/>
              <w:rPr>
                <w:rFonts w:asciiTheme="minorHAnsi" w:hAnsiTheme="minorHAnsi"/>
                <w:sz w:val="18"/>
                <w:szCs w:val="18"/>
                <w:lang w:eastAsia="en-US"/>
              </w:rPr>
            </w:pPr>
            <w:r w:rsidRPr="00924A97">
              <w:rPr>
                <w:rFonts w:asciiTheme="minorHAnsi" w:hAnsiTheme="minorHAnsi"/>
                <w:sz w:val="18"/>
                <w:szCs w:val="18"/>
                <w:lang w:eastAsia="en-US"/>
              </w:rPr>
              <w:t>„Želmenėlis“</w:t>
            </w:r>
          </w:p>
        </w:tc>
        <w:tc>
          <w:tcPr>
            <w:tcW w:w="2886" w:type="pct"/>
            <w:tcBorders>
              <w:top w:val="single" w:sz="4" w:space="0" w:color="000000"/>
              <w:left w:val="single" w:sz="4" w:space="0" w:color="000000"/>
              <w:bottom w:val="single" w:sz="4" w:space="0" w:color="000000"/>
              <w:right w:val="single" w:sz="4" w:space="0" w:color="000000"/>
            </w:tcBorders>
            <w:hideMark/>
          </w:tcPr>
          <w:p w14:paraId="1C5078E5"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V. Krėvės pr. 95</w:t>
            </w:r>
          </w:p>
        </w:tc>
      </w:tr>
      <w:tr w:rsidR="00924A97" w:rsidRPr="00924A97" w14:paraId="44BCF6D8"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20D2C6B8"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70</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511E43AE"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lopšelis-darželis „Žemyna“</w:t>
            </w:r>
          </w:p>
        </w:tc>
        <w:tc>
          <w:tcPr>
            <w:tcW w:w="2886" w:type="pct"/>
            <w:tcBorders>
              <w:top w:val="single" w:sz="4" w:space="0" w:color="000000"/>
              <w:left w:val="single" w:sz="4" w:space="0" w:color="000000"/>
              <w:bottom w:val="single" w:sz="4" w:space="0" w:color="000000"/>
              <w:right w:val="single" w:sz="4" w:space="0" w:color="000000"/>
            </w:tcBorders>
            <w:hideMark/>
          </w:tcPr>
          <w:p w14:paraId="111744F4"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Kalniečių g. 257</w:t>
            </w:r>
          </w:p>
        </w:tc>
      </w:tr>
      <w:tr w:rsidR="00924A97" w:rsidRPr="00924A97" w14:paraId="3880A3EB"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20568AC5"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71</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33167A4A"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lopšelis-darželis „Židinėlis“</w:t>
            </w:r>
          </w:p>
        </w:tc>
        <w:tc>
          <w:tcPr>
            <w:tcW w:w="2886" w:type="pct"/>
            <w:tcBorders>
              <w:top w:val="single" w:sz="4" w:space="0" w:color="000000"/>
              <w:left w:val="single" w:sz="4" w:space="0" w:color="000000"/>
              <w:bottom w:val="single" w:sz="4" w:space="0" w:color="000000"/>
              <w:right w:val="single" w:sz="4" w:space="0" w:color="000000"/>
            </w:tcBorders>
            <w:hideMark/>
          </w:tcPr>
          <w:p w14:paraId="005E30BE"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Pikulo g. 31</w:t>
            </w:r>
          </w:p>
        </w:tc>
      </w:tr>
      <w:tr w:rsidR="00924A97" w:rsidRPr="00924A97" w14:paraId="154E47BD"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3A1D3F5F"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72</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0F14EEF0"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lopšelis-darželis „Žiedelis“</w:t>
            </w:r>
          </w:p>
        </w:tc>
        <w:tc>
          <w:tcPr>
            <w:tcW w:w="2886" w:type="pct"/>
            <w:tcBorders>
              <w:top w:val="single" w:sz="4" w:space="0" w:color="000000"/>
              <w:left w:val="single" w:sz="4" w:space="0" w:color="000000"/>
              <w:bottom w:val="single" w:sz="4" w:space="0" w:color="000000"/>
              <w:right w:val="single" w:sz="4" w:space="0" w:color="000000"/>
            </w:tcBorders>
            <w:hideMark/>
          </w:tcPr>
          <w:p w14:paraId="311F3558"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M. Jankaus g. 40A</w:t>
            </w:r>
          </w:p>
        </w:tc>
      </w:tr>
      <w:tr w:rsidR="00924A97" w:rsidRPr="00924A97" w14:paraId="1EF62C91"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7722DE2C"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73</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0FB226E3"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lopšelis-darželis „Žilvitis“</w:t>
            </w:r>
          </w:p>
        </w:tc>
        <w:tc>
          <w:tcPr>
            <w:tcW w:w="2886" w:type="pct"/>
            <w:tcBorders>
              <w:top w:val="single" w:sz="4" w:space="0" w:color="000000"/>
              <w:left w:val="single" w:sz="4" w:space="0" w:color="000000"/>
              <w:bottom w:val="single" w:sz="4" w:space="0" w:color="000000"/>
              <w:right w:val="single" w:sz="4" w:space="0" w:color="000000"/>
            </w:tcBorders>
            <w:hideMark/>
          </w:tcPr>
          <w:p w14:paraId="408A9154"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Hipodromo g. 70</w:t>
            </w:r>
          </w:p>
        </w:tc>
      </w:tr>
      <w:tr w:rsidR="00924A97" w:rsidRPr="00924A97" w14:paraId="0F7CAAFA"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6518837A"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74</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7878C020"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lopšelis-darželis „Žingsnelis“</w:t>
            </w:r>
          </w:p>
        </w:tc>
        <w:tc>
          <w:tcPr>
            <w:tcW w:w="2886" w:type="pct"/>
            <w:tcBorders>
              <w:top w:val="single" w:sz="4" w:space="0" w:color="000000"/>
              <w:left w:val="single" w:sz="4" w:space="0" w:color="000000"/>
              <w:bottom w:val="single" w:sz="4" w:space="0" w:color="000000"/>
              <w:right w:val="single" w:sz="4" w:space="0" w:color="000000"/>
            </w:tcBorders>
            <w:hideMark/>
          </w:tcPr>
          <w:p w14:paraId="4B6F7F8A"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Rasytės g. 9</w:t>
            </w:r>
          </w:p>
        </w:tc>
      </w:tr>
      <w:tr w:rsidR="00924A97" w:rsidRPr="00924A97" w14:paraId="218612FC"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3CB7E421"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75</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75B79F60"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lopšelis-darželis „Žuvintas“</w:t>
            </w:r>
          </w:p>
        </w:tc>
        <w:tc>
          <w:tcPr>
            <w:tcW w:w="2886" w:type="pct"/>
            <w:tcBorders>
              <w:top w:val="single" w:sz="4" w:space="0" w:color="000000"/>
              <w:left w:val="single" w:sz="4" w:space="0" w:color="000000"/>
              <w:bottom w:val="single" w:sz="4" w:space="0" w:color="000000"/>
              <w:right w:val="single" w:sz="4" w:space="0" w:color="000000"/>
            </w:tcBorders>
            <w:hideMark/>
          </w:tcPr>
          <w:p w14:paraId="206A1A77"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Žuvinto g. 8</w:t>
            </w:r>
          </w:p>
        </w:tc>
      </w:tr>
      <w:tr w:rsidR="00924A97" w:rsidRPr="00924A97" w14:paraId="73456305"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2F931987"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76</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39470A90"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lopšelis-darželis „Žvangutis“</w:t>
            </w:r>
          </w:p>
        </w:tc>
        <w:tc>
          <w:tcPr>
            <w:tcW w:w="2886" w:type="pct"/>
            <w:tcBorders>
              <w:top w:val="single" w:sz="4" w:space="0" w:color="000000"/>
              <w:left w:val="single" w:sz="4" w:space="0" w:color="000000"/>
              <w:bottom w:val="single" w:sz="4" w:space="0" w:color="000000"/>
              <w:right w:val="single" w:sz="4" w:space="0" w:color="000000"/>
            </w:tcBorders>
            <w:hideMark/>
          </w:tcPr>
          <w:p w14:paraId="756D0AD4"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Šarkuvos g. 21</w:t>
            </w:r>
          </w:p>
        </w:tc>
      </w:tr>
      <w:tr w:rsidR="00924A97" w:rsidRPr="00924A97" w14:paraId="69E8B8D8"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47F4A855"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77</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0FEAA5EA"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menų darželis „Etiudas“</w:t>
            </w:r>
          </w:p>
        </w:tc>
        <w:tc>
          <w:tcPr>
            <w:tcW w:w="2886" w:type="pct"/>
            <w:tcBorders>
              <w:top w:val="single" w:sz="4" w:space="0" w:color="000000"/>
              <w:left w:val="single" w:sz="4" w:space="0" w:color="000000"/>
              <w:bottom w:val="single" w:sz="4" w:space="0" w:color="000000"/>
              <w:right w:val="single" w:sz="4" w:space="0" w:color="000000"/>
            </w:tcBorders>
            <w:hideMark/>
          </w:tcPr>
          <w:p w14:paraId="37EBBE1A"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V. Krėvės pr. 105A</w:t>
            </w:r>
          </w:p>
        </w:tc>
      </w:tr>
      <w:tr w:rsidR="00924A97" w:rsidRPr="00924A97" w14:paraId="091092DD"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200828A9"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78</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740CAE56"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Milikonių pagrindinė</w:t>
            </w:r>
          </w:p>
          <w:p w14:paraId="25891C5E"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mokykla</w:t>
            </w:r>
          </w:p>
        </w:tc>
        <w:tc>
          <w:tcPr>
            <w:tcW w:w="2886" w:type="pct"/>
            <w:tcBorders>
              <w:top w:val="single" w:sz="4" w:space="0" w:color="000000"/>
              <w:left w:val="single" w:sz="4" w:space="0" w:color="000000"/>
              <w:bottom w:val="single" w:sz="4" w:space="0" w:color="000000"/>
              <w:right w:val="single" w:sz="4" w:space="0" w:color="000000"/>
            </w:tcBorders>
            <w:hideMark/>
          </w:tcPr>
          <w:p w14:paraId="18121732"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Baltijos g. 30</w:t>
            </w:r>
          </w:p>
        </w:tc>
      </w:tr>
      <w:tr w:rsidR="00924A97" w:rsidRPr="00924A97" w14:paraId="1C12F038"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5BDED684"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79</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0ED86291"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mokykla-darželis „Rūtelė“</w:t>
            </w:r>
          </w:p>
        </w:tc>
        <w:tc>
          <w:tcPr>
            <w:tcW w:w="2886" w:type="pct"/>
            <w:tcBorders>
              <w:top w:val="single" w:sz="4" w:space="0" w:color="000000"/>
              <w:left w:val="single" w:sz="4" w:space="0" w:color="000000"/>
              <w:bottom w:val="single" w:sz="4" w:space="0" w:color="000000"/>
              <w:right w:val="single" w:sz="4" w:space="0" w:color="000000"/>
            </w:tcBorders>
            <w:hideMark/>
          </w:tcPr>
          <w:p w14:paraId="1E4A1BA3"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Kalniečių g. 167</w:t>
            </w:r>
          </w:p>
        </w:tc>
      </w:tr>
      <w:tr w:rsidR="00924A97" w:rsidRPr="00924A97" w14:paraId="3F4018C9"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1D964A12"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80</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29A45115"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mokykla-darželis „Šviesa“</w:t>
            </w:r>
          </w:p>
        </w:tc>
        <w:tc>
          <w:tcPr>
            <w:tcW w:w="2886" w:type="pct"/>
            <w:tcBorders>
              <w:top w:val="single" w:sz="4" w:space="0" w:color="000000"/>
              <w:left w:val="single" w:sz="4" w:space="0" w:color="000000"/>
              <w:bottom w:val="single" w:sz="4" w:space="0" w:color="000000"/>
              <w:right w:val="single" w:sz="4" w:space="0" w:color="000000"/>
            </w:tcBorders>
            <w:hideMark/>
          </w:tcPr>
          <w:p w14:paraId="1FC7637B"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Rimvydo g. 20</w:t>
            </w:r>
          </w:p>
        </w:tc>
      </w:tr>
      <w:tr w:rsidR="00924A97" w:rsidRPr="00924A97" w14:paraId="170C0D6F"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1903AC37"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81</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3CF2819D"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Montesori mokykla-darželis</w:t>
            </w:r>
          </w:p>
          <w:p w14:paraId="3E633063"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„Žiburėlis“</w:t>
            </w:r>
          </w:p>
        </w:tc>
        <w:tc>
          <w:tcPr>
            <w:tcW w:w="2886" w:type="pct"/>
            <w:tcBorders>
              <w:top w:val="single" w:sz="4" w:space="0" w:color="000000"/>
              <w:left w:val="single" w:sz="4" w:space="0" w:color="000000"/>
              <w:bottom w:val="single" w:sz="4" w:space="0" w:color="000000"/>
              <w:right w:val="single" w:sz="4" w:space="0" w:color="000000"/>
            </w:tcBorders>
            <w:hideMark/>
          </w:tcPr>
          <w:p w14:paraId="7E442352"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Romainių g. 122</w:t>
            </w:r>
          </w:p>
        </w:tc>
      </w:tr>
      <w:tr w:rsidR="00924A97" w:rsidRPr="00924A97" w14:paraId="27C7B061"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446C0C8D"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82</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002A6407"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Motiejaus Valančiaus</w:t>
            </w:r>
          </w:p>
          <w:p w14:paraId="754C1C1C"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mokykla - darželis</w:t>
            </w:r>
          </w:p>
        </w:tc>
        <w:tc>
          <w:tcPr>
            <w:tcW w:w="2886" w:type="pct"/>
            <w:tcBorders>
              <w:top w:val="single" w:sz="4" w:space="0" w:color="000000"/>
              <w:left w:val="single" w:sz="4" w:space="0" w:color="000000"/>
              <w:bottom w:val="single" w:sz="4" w:space="0" w:color="000000"/>
              <w:right w:val="single" w:sz="4" w:space="0" w:color="000000"/>
            </w:tcBorders>
            <w:hideMark/>
          </w:tcPr>
          <w:p w14:paraId="03DF4787"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Kranto 5-oji g. 7</w:t>
            </w:r>
          </w:p>
        </w:tc>
      </w:tr>
      <w:tr w:rsidR="00924A97" w:rsidRPr="00924A97" w14:paraId="3880A46A"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32C644C4"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83</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7B48F0A3"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Palemono gimnazija</w:t>
            </w:r>
          </w:p>
        </w:tc>
        <w:tc>
          <w:tcPr>
            <w:tcW w:w="2886" w:type="pct"/>
            <w:tcBorders>
              <w:top w:val="single" w:sz="4" w:space="0" w:color="000000"/>
              <w:left w:val="single" w:sz="4" w:space="0" w:color="000000"/>
              <w:bottom w:val="single" w:sz="4" w:space="0" w:color="000000"/>
              <w:right w:val="single" w:sz="4" w:space="0" w:color="000000"/>
            </w:tcBorders>
            <w:hideMark/>
          </w:tcPr>
          <w:p w14:paraId="38448A76"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Marių g. 37</w:t>
            </w:r>
          </w:p>
        </w:tc>
      </w:tr>
      <w:tr w:rsidR="00924A97" w:rsidRPr="00924A97" w14:paraId="0267D47A"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3A303E4A"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84</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67D2772B"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Panemunės lopšelis-darželis</w:t>
            </w:r>
          </w:p>
        </w:tc>
        <w:tc>
          <w:tcPr>
            <w:tcW w:w="2886" w:type="pct"/>
            <w:tcBorders>
              <w:top w:val="single" w:sz="4" w:space="0" w:color="000000"/>
              <w:left w:val="single" w:sz="4" w:space="0" w:color="000000"/>
              <w:bottom w:val="single" w:sz="4" w:space="0" w:color="000000"/>
              <w:right w:val="single" w:sz="4" w:space="0" w:color="000000"/>
            </w:tcBorders>
            <w:hideMark/>
          </w:tcPr>
          <w:p w14:paraId="1032A81B"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Vaidoto g. 26A</w:t>
            </w:r>
          </w:p>
        </w:tc>
      </w:tr>
      <w:tr w:rsidR="00924A97" w:rsidRPr="00924A97" w14:paraId="4F260B8E"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644EF66E"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85</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4450B6F3"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Prano Daunio ugdymo</w:t>
            </w:r>
          </w:p>
          <w:p w14:paraId="678762B7"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centras</w:t>
            </w:r>
          </w:p>
        </w:tc>
        <w:tc>
          <w:tcPr>
            <w:tcW w:w="2886" w:type="pct"/>
            <w:tcBorders>
              <w:top w:val="single" w:sz="4" w:space="0" w:color="000000"/>
              <w:left w:val="single" w:sz="4" w:space="0" w:color="000000"/>
              <w:bottom w:val="single" w:sz="4" w:space="0" w:color="000000"/>
              <w:right w:val="single" w:sz="4" w:space="0" w:color="000000"/>
            </w:tcBorders>
            <w:hideMark/>
          </w:tcPr>
          <w:p w14:paraId="4FE2E989"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Taikos pr. 6A</w:t>
            </w:r>
          </w:p>
        </w:tc>
      </w:tr>
      <w:tr w:rsidR="00924A97" w:rsidRPr="00924A97" w14:paraId="568A8F56"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019617D0"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86</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761C3624"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Prano Mašioto pradinė</w:t>
            </w:r>
          </w:p>
          <w:p w14:paraId="3355EA08"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mokykla</w:t>
            </w:r>
          </w:p>
        </w:tc>
        <w:tc>
          <w:tcPr>
            <w:tcW w:w="2886" w:type="pct"/>
            <w:tcBorders>
              <w:top w:val="single" w:sz="4" w:space="0" w:color="000000"/>
              <w:left w:val="single" w:sz="4" w:space="0" w:color="000000"/>
              <w:bottom w:val="single" w:sz="4" w:space="0" w:color="000000"/>
              <w:right w:val="single" w:sz="4" w:space="0" w:color="000000"/>
            </w:tcBorders>
            <w:hideMark/>
          </w:tcPr>
          <w:p w14:paraId="020009F4"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Rasytės g. 1</w:t>
            </w:r>
          </w:p>
        </w:tc>
      </w:tr>
      <w:tr w:rsidR="00924A97" w:rsidRPr="00924A97" w14:paraId="765ECD42"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1CA9AAD7"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87</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340BC75C"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sanatorinis lopšelis-darželis</w:t>
            </w:r>
          </w:p>
          <w:p w14:paraId="42EBD250"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„Pienė“</w:t>
            </w:r>
          </w:p>
        </w:tc>
        <w:tc>
          <w:tcPr>
            <w:tcW w:w="2886" w:type="pct"/>
            <w:tcBorders>
              <w:top w:val="single" w:sz="4" w:space="0" w:color="000000"/>
              <w:left w:val="single" w:sz="4" w:space="0" w:color="000000"/>
              <w:bottom w:val="single" w:sz="4" w:space="0" w:color="000000"/>
              <w:right w:val="single" w:sz="4" w:space="0" w:color="000000"/>
            </w:tcBorders>
            <w:hideMark/>
          </w:tcPr>
          <w:p w14:paraId="6BF0223F"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Birutės g. 9</w:t>
            </w:r>
          </w:p>
        </w:tc>
      </w:tr>
      <w:tr w:rsidR="00924A97" w:rsidRPr="00924A97" w14:paraId="27C6C1CA"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2DF55F47"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88</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3954FBD6"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sanatorinis lopšelis-darželis</w:t>
            </w:r>
          </w:p>
          <w:p w14:paraId="0C4E20CE"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„Pušynėlis"</w:t>
            </w:r>
          </w:p>
        </w:tc>
        <w:tc>
          <w:tcPr>
            <w:tcW w:w="2886" w:type="pct"/>
            <w:tcBorders>
              <w:top w:val="single" w:sz="4" w:space="0" w:color="000000"/>
              <w:left w:val="single" w:sz="4" w:space="0" w:color="000000"/>
              <w:bottom w:val="single" w:sz="4" w:space="0" w:color="000000"/>
              <w:right w:val="single" w:sz="4" w:space="0" w:color="000000"/>
            </w:tcBorders>
            <w:hideMark/>
          </w:tcPr>
          <w:p w14:paraId="2C4D2D11"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Vaidoto g. 7A</w:t>
            </w:r>
          </w:p>
        </w:tc>
      </w:tr>
      <w:tr w:rsidR="00924A97" w:rsidRPr="00924A97" w14:paraId="482FFD9E"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0F052958"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89</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540FC8F8"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Šančių lopšelis-darželis</w:t>
            </w:r>
          </w:p>
        </w:tc>
        <w:tc>
          <w:tcPr>
            <w:tcW w:w="2886" w:type="pct"/>
            <w:tcBorders>
              <w:top w:val="single" w:sz="4" w:space="0" w:color="000000"/>
              <w:left w:val="single" w:sz="4" w:space="0" w:color="000000"/>
              <w:bottom w:val="single" w:sz="4" w:space="0" w:color="000000"/>
              <w:right w:val="single" w:sz="4" w:space="0" w:color="000000"/>
            </w:tcBorders>
            <w:hideMark/>
          </w:tcPr>
          <w:p w14:paraId="7C9DAE2D"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Miglovaros g. 14</w:t>
            </w:r>
          </w:p>
        </w:tc>
      </w:tr>
      <w:tr w:rsidR="00924A97" w:rsidRPr="00924A97" w14:paraId="03115B28"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7421673E"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90</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4082B55A"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Šančių mokykla-</w:t>
            </w:r>
          </w:p>
          <w:p w14:paraId="71741309"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daugiafunkcis centras</w:t>
            </w:r>
          </w:p>
        </w:tc>
        <w:tc>
          <w:tcPr>
            <w:tcW w:w="2886" w:type="pct"/>
            <w:tcBorders>
              <w:top w:val="single" w:sz="4" w:space="0" w:color="000000"/>
              <w:left w:val="single" w:sz="4" w:space="0" w:color="000000"/>
              <w:bottom w:val="single" w:sz="4" w:space="0" w:color="000000"/>
              <w:right w:val="single" w:sz="4" w:space="0" w:color="000000"/>
            </w:tcBorders>
            <w:hideMark/>
          </w:tcPr>
          <w:p w14:paraId="0D0B3C34"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Vokiečių g. 164</w:t>
            </w:r>
          </w:p>
        </w:tc>
      </w:tr>
      <w:tr w:rsidR="00924A97" w:rsidRPr="00924A97" w14:paraId="68CA5DA7"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4BE2ACDA"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91</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520DFE30"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Simono Daukanto</w:t>
            </w:r>
          </w:p>
          <w:p w14:paraId="7DDD63DB"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progimnazija</w:t>
            </w:r>
          </w:p>
        </w:tc>
        <w:tc>
          <w:tcPr>
            <w:tcW w:w="2886" w:type="pct"/>
            <w:tcBorders>
              <w:top w:val="single" w:sz="4" w:space="0" w:color="000000"/>
              <w:left w:val="single" w:sz="4" w:space="0" w:color="000000"/>
              <w:bottom w:val="single" w:sz="4" w:space="0" w:color="000000"/>
              <w:right w:val="single" w:sz="4" w:space="0" w:color="000000"/>
            </w:tcBorders>
            <w:hideMark/>
          </w:tcPr>
          <w:p w14:paraId="314CC265"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Taikos pr. 68</w:t>
            </w:r>
          </w:p>
        </w:tc>
      </w:tr>
      <w:tr w:rsidR="00924A97" w:rsidRPr="00924A97" w14:paraId="43A8CBF9"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3677BC04"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92</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2A74B1F5"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Stasio Lozoraičio pagrindinė</w:t>
            </w:r>
          </w:p>
          <w:p w14:paraId="59DBC8F0"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lastRenderedPageBreak/>
              <w:t>mokykla</w:t>
            </w:r>
          </w:p>
        </w:tc>
        <w:tc>
          <w:tcPr>
            <w:tcW w:w="2886" w:type="pct"/>
            <w:tcBorders>
              <w:top w:val="single" w:sz="4" w:space="0" w:color="000000"/>
              <w:left w:val="single" w:sz="4" w:space="0" w:color="000000"/>
              <w:bottom w:val="single" w:sz="4" w:space="0" w:color="000000"/>
              <w:right w:val="single" w:sz="4" w:space="0" w:color="000000"/>
            </w:tcBorders>
            <w:hideMark/>
          </w:tcPr>
          <w:p w14:paraId="5FB87D39"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lastRenderedPageBreak/>
              <w:t>A. Stulginskio g. 61</w:t>
            </w:r>
          </w:p>
        </w:tc>
      </w:tr>
      <w:tr w:rsidR="00924A97" w:rsidRPr="00924A97" w14:paraId="5425C73F"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3DA5E83F"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93</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20CB9C18"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Suzukio pradinė mokykla</w:t>
            </w:r>
          </w:p>
        </w:tc>
        <w:tc>
          <w:tcPr>
            <w:tcW w:w="2886" w:type="pct"/>
            <w:tcBorders>
              <w:top w:val="single" w:sz="4" w:space="0" w:color="000000"/>
              <w:left w:val="single" w:sz="4" w:space="0" w:color="000000"/>
              <w:bottom w:val="single" w:sz="4" w:space="0" w:color="000000"/>
              <w:right w:val="single" w:sz="4" w:space="0" w:color="000000"/>
            </w:tcBorders>
            <w:hideMark/>
          </w:tcPr>
          <w:p w14:paraId="3E300B14"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Šiaurės pr. 23</w:t>
            </w:r>
          </w:p>
        </w:tc>
      </w:tr>
      <w:tr w:rsidR="00924A97" w:rsidRPr="00924A97" w14:paraId="2A920C0E"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48599294"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94</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2F5917AD"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Tado Ivanausko</w:t>
            </w:r>
          </w:p>
          <w:p w14:paraId="07EE0E82"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progimnazija</w:t>
            </w:r>
          </w:p>
        </w:tc>
        <w:tc>
          <w:tcPr>
            <w:tcW w:w="2886" w:type="pct"/>
            <w:tcBorders>
              <w:top w:val="single" w:sz="4" w:space="0" w:color="000000"/>
              <w:left w:val="single" w:sz="4" w:space="0" w:color="000000"/>
              <w:bottom w:val="single" w:sz="4" w:space="0" w:color="000000"/>
              <w:right w:val="single" w:sz="4" w:space="0" w:color="000000"/>
            </w:tcBorders>
            <w:hideMark/>
          </w:tcPr>
          <w:p w14:paraId="52AF4FB7"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Vėtrungės g. 1</w:t>
            </w:r>
          </w:p>
        </w:tc>
      </w:tr>
      <w:tr w:rsidR="00924A97" w:rsidRPr="00924A97" w14:paraId="19232AE5"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3FE53021"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95</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567440EC"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Tirkiliškių lopšelis-darželis</w:t>
            </w:r>
          </w:p>
        </w:tc>
        <w:tc>
          <w:tcPr>
            <w:tcW w:w="2886" w:type="pct"/>
            <w:tcBorders>
              <w:top w:val="single" w:sz="4" w:space="0" w:color="000000"/>
              <w:left w:val="single" w:sz="4" w:space="0" w:color="000000"/>
              <w:bottom w:val="single" w:sz="4" w:space="0" w:color="000000"/>
              <w:right w:val="single" w:sz="4" w:space="0" w:color="000000"/>
            </w:tcBorders>
            <w:hideMark/>
          </w:tcPr>
          <w:p w14:paraId="44EB7CE5"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Tirkiliškių g. 47</w:t>
            </w:r>
          </w:p>
        </w:tc>
      </w:tr>
      <w:tr w:rsidR="00924A97" w:rsidRPr="00924A97" w14:paraId="44730A53"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75315487"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96</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0084A7DF"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vaikų darželis „Dvarelis“</w:t>
            </w:r>
          </w:p>
        </w:tc>
        <w:tc>
          <w:tcPr>
            <w:tcW w:w="2886" w:type="pct"/>
            <w:tcBorders>
              <w:top w:val="single" w:sz="4" w:space="0" w:color="000000"/>
              <w:left w:val="single" w:sz="4" w:space="0" w:color="000000"/>
              <w:bottom w:val="single" w:sz="4" w:space="0" w:color="000000"/>
              <w:right w:val="single" w:sz="4" w:space="0" w:color="000000"/>
            </w:tcBorders>
            <w:hideMark/>
          </w:tcPr>
          <w:p w14:paraId="7C28CDFB"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Amerikos Lietuvių g. 9</w:t>
            </w:r>
          </w:p>
        </w:tc>
      </w:tr>
      <w:tr w:rsidR="00924A97" w:rsidRPr="00924A97" w14:paraId="66EC3756"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0C5FE600"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97</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56074B4A"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vaikų darželis „Nykštukas“</w:t>
            </w:r>
          </w:p>
        </w:tc>
        <w:tc>
          <w:tcPr>
            <w:tcW w:w="2886" w:type="pct"/>
            <w:tcBorders>
              <w:top w:val="single" w:sz="4" w:space="0" w:color="000000"/>
              <w:left w:val="single" w:sz="4" w:space="0" w:color="000000"/>
              <w:bottom w:val="single" w:sz="4" w:space="0" w:color="000000"/>
              <w:right w:val="single" w:sz="4" w:space="0" w:color="000000"/>
            </w:tcBorders>
            <w:hideMark/>
          </w:tcPr>
          <w:p w14:paraId="70E0460C"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Seinų g. 7</w:t>
            </w:r>
          </w:p>
        </w:tc>
      </w:tr>
      <w:tr w:rsidR="00924A97" w:rsidRPr="00924A97" w14:paraId="55C2AF57"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0F13DD8C"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98</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08270EA4"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vaikų darželis</w:t>
            </w:r>
          </w:p>
          <w:p w14:paraId="5D6967B1"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„Raudonkepuraitė“</w:t>
            </w:r>
          </w:p>
        </w:tc>
        <w:tc>
          <w:tcPr>
            <w:tcW w:w="2886" w:type="pct"/>
            <w:tcBorders>
              <w:top w:val="single" w:sz="4" w:space="0" w:color="000000"/>
              <w:left w:val="single" w:sz="4" w:space="0" w:color="000000"/>
              <w:bottom w:val="single" w:sz="4" w:space="0" w:color="000000"/>
              <w:right w:val="single" w:sz="4" w:space="0" w:color="000000"/>
            </w:tcBorders>
            <w:hideMark/>
          </w:tcPr>
          <w:p w14:paraId="2FBBE165"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Trakų g. 33</w:t>
            </w:r>
          </w:p>
        </w:tc>
      </w:tr>
      <w:tr w:rsidR="00924A97" w:rsidRPr="00924A97" w14:paraId="6EFE0CA2"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28CD79AB"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99</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6DC15F86"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vaikų darželis</w:t>
            </w:r>
          </w:p>
          <w:p w14:paraId="2E7A7FAE"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„Rudnosiukas“</w:t>
            </w:r>
          </w:p>
        </w:tc>
        <w:tc>
          <w:tcPr>
            <w:tcW w:w="2886" w:type="pct"/>
            <w:tcBorders>
              <w:top w:val="single" w:sz="4" w:space="0" w:color="000000"/>
              <w:left w:val="single" w:sz="4" w:space="0" w:color="000000"/>
              <w:bottom w:val="single" w:sz="4" w:space="0" w:color="000000"/>
              <w:right w:val="single" w:sz="4" w:space="0" w:color="000000"/>
            </w:tcBorders>
            <w:hideMark/>
          </w:tcPr>
          <w:p w14:paraId="2C81148C"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Betonuotojų g. 3</w:t>
            </w:r>
          </w:p>
        </w:tc>
      </w:tr>
      <w:tr w:rsidR="00924A97" w:rsidRPr="00924A97" w14:paraId="74B57550"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23379186" w14:textId="77777777" w:rsidR="00924A97" w:rsidRPr="00924A97" w:rsidRDefault="00924A97" w:rsidP="00924A97">
            <w:pPr>
              <w:pStyle w:val="TableParagraph"/>
              <w:ind w:left="0" w:right="95"/>
              <w:jc w:val="right"/>
              <w:rPr>
                <w:rFonts w:asciiTheme="minorHAnsi" w:hAnsiTheme="minorHAnsi"/>
                <w:sz w:val="18"/>
                <w:szCs w:val="18"/>
                <w:lang w:eastAsia="en-US"/>
              </w:rPr>
            </w:pPr>
            <w:r w:rsidRPr="00924A97">
              <w:rPr>
                <w:rFonts w:asciiTheme="minorHAnsi" w:hAnsiTheme="minorHAnsi"/>
                <w:sz w:val="18"/>
                <w:szCs w:val="18"/>
                <w:lang w:eastAsia="en-US"/>
              </w:rPr>
              <w:t>100</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25D68019"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vaikų darželis „Šarkelė“</w:t>
            </w:r>
          </w:p>
        </w:tc>
        <w:tc>
          <w:tcPr>
            <w:tcW w:w="2886" w:type="pct"/>
            <w:tcBorders>
              <w:top w:val="single" w:sz="4" w:space="0" w:color="000000"/>
              <w:left w:val="single" w:sz="4" w:space="0" w:color="000000"/>
              <w:bottom w:val="single" w:sz="4" w:space="0" w:color="000000"/>
              <w:right w:val="single" w:sz="4" w:space="0" w:color="000000"/>
            </w:tcBorders>
            <w:hideMark/>
          </w:tcPr>
          <w:p w14:paraId="30FCFE53"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Šarkuvos g. 24</w:t>
            </w:r>
          </w:p>
        </w:tc>
      </w:tr>
      <w:tr w:rsidR="00924A97" w:rsidRPr="00924A97" w14:paraId="6922435A"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706282FC" w14:textId="77777777" w:rsidR="00924A97" w:rsidRPr="00924A97" w:rsidRDefault="00924A97" w:rsidP="00924A97">
            <w:pPr>
              <w:pStyle w:val="TableParagraph"/>
              <w:ind w:left="0" w:right="95"/>
              <w:jc w:val="right"/>
              <w:rPr>
                <w:rFonts w:asciiTheme="minorHAnsi" w:hAnsiTheme="minorHAnsi"/>
                <w:sz w:val="18"/>
                <w:szCs w:val="18"/>
                <w:lang w:eastAsia="en-US"/>
              </w:rPr>
            </w:pPr>
            <w:r w:rsidRPr="00924A97">
              <w:rPr>
                <w:rFonts w:asciiTheme="minorHAnsi" w:hAnsiTheme="minorHAnsi"/>
                <w:sz w:val="18"/>
                <w:szCs w:val="18"/>
                <w:lang w:eastAsia="en-US"/>
              </w:rPr>
              <w:t>101</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0E47E061"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vaikų darželis „Vaivorykštė“</w:t>
            </w:r>
          </w:p>
        </w:tc>
        <w:tc>
          <w:tcPr>
            <w:tcW w:w="2886" w:type="pct"/>
            <w:tcBorders>
              <w:top w:val="single" w:sz="4" w:space="0" w:color="000000"/>
              <w:left w:val="single" w:sz="4" w:space="0" w:color="000000"/>
              <w:bottom w:val="single" w:sz="4" w:space="0" w:color="000000"/>
              <w:right w:val="single" w:sz="4" w:space="0" w:color="000000"/>
            </w:tcBorders>
            <w:hideMark/>
          </w:tcPr>
          <w:p w14:paraId="7677B331"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Geležinio Vilko g. 9</w:t>
            </w:r>
          </w:p>
        </w:tc>
      </w:tr>
      <w:tr w:rsidR="00924A97" w:rsidRPr="00924A97" w14:paraId="3AFF76C3"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627ECAE8" w14:textId="77777777" w:rsidR="00924A97" w:rsidRPr="00924A97" w:rsidRDefault="00924A97" w:rsidP="00924A97">
            <w:pPr>
              <w:pStyle w:val="TableParagraph"/>
              <w:ind w:left="0" w:right="95"/>
              <w:jc w:val="right"/>
              <w:rPr>
                <w:rFonts w:asciiTheme="minorHAnsi" w:hAnsiTheme="minorHAnsi"/>
                <w:sz w:val="18"/>
                <w:szCs w:val="18"/>
                <w:lang w:eastAsia="en-US"/>
              </w:rPr>
            </w:pPr>
            <w:r w:rsidRPr="00924A97">
              <w:rPr>
                <w:rFonts w:asciiTheme="minorHAnsi" w:hAnsiTheme="minorHAnsi"/>
                <w:sz w:val="18"/>
                <w:szCs w:val="18"/>
                <w:lang w:eastAsia="en-US"/>
              </w:rPr>
              <w:t>102</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353AFFBF"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vaikų darželis „Žiogelis“</w:t>
            </w:r>
          </w:p>
        </w:tc>
        <w:tc>
          <w:tcPr>
            <w:tcW w:w="2886" w:type="pct"/>
            <w:tcBorders>
              <w:top w:val="single" w:sz="4" w:space="0" w:color="000000"/>
              <w:left w:val="single" w:sz="4" w:space="0" w:color="000000"/>
              <w:bottom w:val="single" w:sz="4" w:space="0" w:color="000000"/>
              <w:right w:val="single" w:sz="4" w:space="0" w:color="000000"/>
            </w:tcBorders>
            <w:hideMark/>
          </w:tcPr>
          <w:p w14:paraId="33721795"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Vaistinės skg. 8</w:t>
            </w:r>
          </w:p>
        </w:tc>
      </w:tr>
      <w:tr w:rsidR="00924A97" w:rsidRPr="00924A97" w14:paraId="2B683A3E"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757BE330" w14:textId="77777777" w:rsidR="00924A97" w:rsidRPr="00924A97" w:rsidRDefault="00924A97" w:rsidP="00924A97">
            <w:pPr>
              <w:pStyle w:val="TableParagraph"/>
              <w:ind w:left="0" w:right="95"/>
              <w:jc w:val="right"/>
              <w:rPr>
                <w:rFonts w:asciiTheme="minorHAnsi" w:hAnsiTheme="minorHAnsi"/>
                <w:sz w:val="18"/>
                <w:szCs w:val="18"/>
                <w:lang w:eastAsia="en-US"/>
              </w:rPr>
            </w:pPr>
            <w:r w:rsidRPr="00924A97">
              <w:rPr>
                <w:rFonts w:asciiTheme="minorHAnsi" w:hAnsiTheme="minorHAnsi"/>
                <w:sz w:val="18"/>
                <w:szCs w:val="18"/>
                <w:lang w:eastAsia="en-US"/>
              </w:rPr>
              <w:t>103</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2CC7AC2A"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Valdorfo darželis „Šaltinėlis“</w:t>
            </w:r>
          </w:p>
        </w:tc>
        <w:tc>
          <w:tcPr>
            <w:tcW w:w="2886" w:type="pct"/>
            <w:tcBorders>
              <w:top w:val="single" w:sz="4" w:space="0" w:color="000000"/>
              <w:left w:val="single" w:sz="4" w:space="0" w:color="000000"/>
              <w:bottom w:val="single" w:sz="4" w:space="0" w:color="000000"/>
              <w:right w:val="single" w:sz="4" w:space="0" w:color="000000"/>
            </w:tcBorders>
            <w:hideMark/>
          </w:tcPr>
          <w:p w14:paraId="03248753"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 Baršausko g. 84</w:t>
            </w:r>
          </w:p>
        </w:tc>
      </w:tr>
      <w:tr w:rsidR="00924A97" w:rsidRPr="00924A97" w14:paraId="799889C4"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588F341E" w14:textId="77777777" w:rsidR="00924A97" w:rsidRPr="00924A97" w:rsidRDefault="00924A97" w:rsidP="00924A97">
            <w:pPr>
              <w:pStyle w:val="TableParagraph"/>
              <w:ind w:left="0" w:right="95"/>
              <w:jc w:val="right"/>
              <w:rPr>
                <w:rFonts w:asciiTheme="minorHAnsi" w:hAnsiTheme="minorHAnsi"/>
                <w:sz w:val="18"/>
                <w:szCs w:val="18"/>
                <w:lang w:eastAsia="en-US"/>
              </w:rPr>
            </w:pPr>
            <w:r w:rsidRPr="00924A97">
              <w:rPr>
                <w:rFonts w:asciiTheme="minorHAnsi" w:hAnsiTheme="minorHAnsi"/>
                <w:sz w:val="18"/>
                <w:szCs w:val="18"/>
                <w:lang w:eastAsia="en-US"/>
              </w:rPr>
              <w:t>104</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08CF3A58"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Veršvų vidurinė mokykla</w:t>
            </w:r>
          </w:p>
        </w:tc>
        <w:tc>
          <w:tcPr>
            <w:tcW w:w="2886" w:type="pct"/>
            <w:tcBorders>
              <w:top w:val="single" w:sz="4" w:space="0" w:color="000000"/>
              <w:left w:val="single" w:sz="4" w:space="0" w:color="000000"/>
              <w:bottom w:val="single" w:sz="4" w:space="0" w:color="000000"/>
              <w:right w:val="single" w:sz="4" w:space="0" w:color="000000"/>
            </w:tcBorders>
            <w:hideMark/>
          </w:tcPr>
          <w:p w14:paraId="10FDF479"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Mūšos g. 6</w:t>
            </w:r>
          </w:p>
        </w:tc>
      </w:tr>
      <w:tr w:rsidR="00924A97" w:rsidRPr="00924A97" w14:paraId="310561A2"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6BEA0CCD" w14:textId="77777777" w:rsidR="00924A97" w:rsidRPr="00924A97" w:rsidRDefault="00924A97" w:rsidP="00924A97">
            <w:pPr>
              <w:pStyle w:val="TableParagraph"/>
              <w:ind w:left="0" w:right="95"/>
              <w:jc w:val="right"/>
              <w:rPr>
                <w:rFonts w:asciiTheme="minorHAnsi" w:hAnsiTheme="minorHAnsi"/>
                <w:sz w:val="18"/>
                <w:szCs w:val="18"/>
                <w:lang w:eastAsia="en-US"/>
              </w:rPr>
            </w:pPr>
            <w:r w:rsidRPr="00924A97">
              <w:rPr>
                <w:rFonts w:asciiTheme="minorHAnsi" w:hAnsiTheme="minorHAnsi"/>
                <w:sz w:val="18"/>
                <w:szCs w:val="18"/>
                <w:lang w:eastAsia="en-US"/>
              </w:rPr>
              <w:t>105</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0CFA0432"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Žaliakalnio lopšelis-darželis</w:t>
            </w:r>
          </w:p>
        </w:tc>
        <w:tc>
          <w:tcPr>
            <w:tcW w:w="2886" w:type="pct"/>
            <w:tcBorders>
              <w:top w:val="single" w:sz="4" w:space="0" w:color="000000"/>
              <w:left w:val="single" w:sz="4" w:space="0" w:color="000000"/>
              <w:bottom w:val="single" w:sz="4" w:space="0" w:color="000000"/>
              <w:right w:val="single" w:sz="4" w:space="0" w:color="000000"/>
            </w:tcBorders>
            <w:hideMark/>
          </w:tcPr>
          <w:p w14:paraId="6E7F9F0B"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Savanorių pr. 179C</w:t>
            </w:r>
          </w:p>
        </w:tc>
      </w:tr>
      <w:tr w:rsidR="00924A97" w:rsidRPr="00924A97" w14:paraId="29331669"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367F4869" w14:textId="77777777" w:rsidR="00924A97" w:rsidRPr="00924A97" w:rsidRDefault="00924A97" w:rsidP="00924A97">
            <w:pPr>
              <w:pStyle w:val="TableParagraph"/>
              <w:ind w:left="0" w:right="95"/>
              <w:jc w:val="right"/>
              <w:rPr>
                <w:rFonts w:asciiTheme="minorHAnsi" w:hAnsiTheme="minorHAnsi"/>
                <w:sz w:val="18"/>
                <w:szCs w:val="18"/>
                <w:lang w:eastAsia="en-US"/>
              </w:rPr>
            </w:pPr>
            <w:r w:rsidRPr="00924A97">
              <w:rPr>
                <w:rFonts w:asciiTheme="minorHAnsi" w:hAnsiTheme="minorHAnsi"/>
                <w:sz w:val="18"/>
                <w:szCs w:val="18"/>
                <w:lang w:eastAsia="en-US"/>
              </w:rPr>
              <w:t>106</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4C09C5B3"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VšĮ Kauno vaikų darželis</w:t>
            </w:r>
          </w:p>
          <w:p w14:paraId="2DF250E6"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„Rytmetys“</w:t>
            </w:r>
          </w:p>
        </w:tc>
        <w:tc>
          <w:tcPr>
            <w:tcW w:w="2886" w:type="pct"/>
            <w:tcBorders>
              <w:top w:val="single" w:sz="4" w:space="0" w:color="000000"/>
              <w:left w:val="single" w:sz="4" w:space="0" w:color="000000"/>
              <w:bottom w:val="single" w:sz="4" w:space="0" w:color="000000"/>
              <w:right w:val="single" w:sz="4" w:space="0" w:color="000000"/>
            </w:tcBorders>
            <w:hideMark/>
          </w:tcPr>
          <w:p w14:paraId="44165E79"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Anykščių g. 1</w:t>
            </w:r>
          </w:p>
        </w:tc>
      </w:tr>
      <w:tr w:rsidR="00924A97" w:rsidRPr="00924A97" w14:paraId="2852D2AB" w14:textId="77777777" w:rsidTr="00AE16A8">
        <w:trPr>
          <w:trHeight w:val="20"/>
          <w:jc w:val="center"/>
        </w:trPr>
        <w:tc>
          <w:tcPr>
            <w:tcW w:w="5000" w:type="pct"/>
            <w:gridSpan w:val="4"/>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14:paraId="27EF7471" w14:textId="77777777" w:rsidR="00924A97" w:rsidRPr="00924A97" w:rsidRDefault="00924A97" w:rsidP="006D5A95">
            <w:pPr>
              <w:pStyle w:val="TableParagraph"/>
              <w:ind w:left="3261"/>
              <w:rPr>
                <w:rFonts w:asciiTheme="minorHAnsi" w:hAnsiTheme="minorHAnsi"/>
                <w:b/>
                <w:sz w:val="18"/>
                <w:szCs w:val="18"/>
                <w:lang w:eastAsia="en-US"/>
              </w:rPr>
            </w:pPr>
            <w:r w:rsidRPr="00924A97">
              <w:rPr>
                <w:rFonts w:asciiTheme="minorHAnsi" w:hAnsiTheme="minorHAnsi"/>
                <w:b/>
                <w:sz w:val="18"/>
                <w:szCs w:val="18"/>
                <w:lang w:eastAsia="en-US"/>
              </w:rPr>
              <w:t>Stacionarinės asmens sveikatos priežiūros įstaigos</w:t>
            </w:r>
          </w:p>
        </w:tc>
      </w:tr>
      <w:tr w:rsidR="00924A97" w:rsidRPr="00924A97" w14:paraId="03413AD5"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0C68A5C4"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1</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25AC1A29"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K.Griniaus slaugos ir palaikomojo</w:t>
            </w:r>
          </w:p>
          <w:p w14:paraId="56745515"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gydymo ligoninė</w:t>
            </w:r>
          </w:p>
        </w:tc>
        <w:tc>
          <w:tcPr>
            <w:tcW w:w="2886" w:type="pct"/>
            <w:tcBorders>
              <w:top w:val="single" w:sz="4" w:space="0" w:color="000000"/>
              <w:left w:val="single" w:sz="4" w:space="0" w:color="000000"/>
              <w:bottom w:val="single" w:sz="4" w:space="0" w:color="000000"/>
              <w:right w:val="single" w:sz="4" w:space="0" w:color="000000"/>
            </w:tcBorders>
            <w:hideMark/>
          </w:tcPr>
          <w:p w14:paraId="47F0FDB1"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Kruonio g. 21</w:t>
            </w:r>
          </w:p>
        </w:tc>
      </w:tr>
      <w:tr w:rsidR="00924A97" w:rsidRPr="00924A97" w14:paraId="55669687"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787AB473"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2</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16698D07"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apskr. priklausomybės ligų</w:t>
            </w:r>
          </w:p>
          <w:p w14:paraId="6A5409A7"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centras</w:t>
            </w:r>
          </w:p>
        </w:tc>
        <w:tc>
          <w:tcPr>
            <w:tcW w:w="2886" w:type="pct"/>
            <w:tcBorders>
              <w:top w:val="single" w:sz="4" w:space="0" w:color="000000"/>
              <w:left w:val="single" w:sz="4" w:space="0" w:color="000000"/>
              <w:bottom w:val="single" w:sz="4" w:space="0" w:color="000000"/>
              <w:right w:val="single" w:sz="4" w:space="0" w:color="000000"/>
            </w:tcBorders>
            <w:hideMark/>
          </w:tcPr>
          <w:p w14:paraId="350329C7"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Giedraičių g. 8</w:t>
            </w:r>
          </w:p>
        </w:tc>
      </w:tr>
      <w:tr w:rsidR="00924A97" w:rsidRPr="00924A97" w14:paraId="5FF20C06"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5BA98DB6"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3</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12AE62B3"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klinikinė ligoninė</w:t>
            </w:r>
          </w:p>
        </w:tc>
        <w:tc>
          <w:tcPr>
            <w:tcW w:w="2886" w:type="pct"/>
            <w:tcBorders>
              <w:top w:val="single" w:sz="4" w:space="0" w:color="000000"/>
              <w:left w:val="single" w:sz="4" w:space="0" w:color="000000"/>
              <w:bottom w:val="single" w:sz="4" w:space="0" w:color="000000"/>
              <w:right w:val="single" w:sz="4" w:space="0" w:color="000000"/>
            </w:tcBorders>
            <w:hideMark/>
          </w:tcPr>
          <w:p w14:paraId="470D2FDD"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Josvainių g. 2</w:t>
            </w:r>
          </w:p>
        </w:tc>
      </w:tr>
      <w:tr w:rsidR="00924A97" w:rsidRPr="00924A97" w14:paraId="1AF35C41"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63C41ABE"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4</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7542DFAF"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klinikos</w:t>
            </w:r>
          </w:p>
        </w:tc>
        <w:tc>
          <w:tcPr>
            <w:tcW w:w="2886" w:type="pct"/>
            <w:tcBorders>
              <w:top w:val="single" w:sz="4" w:space="0" w:color="000000"/>
              <w:left w:val="single" w:sz="4" w:space="0" w:color="000000"/>
              <w:bottom w:val="single" w:sz="4" w:space="0" w:color="000000"/>
              <w:right w:val="single" w:sz="4" w:space="0" w:color="000000"/>
            </w:tcBorders>
            <w:hideMark/>
          </w:tcPr>
          <w:p w14:paraId="218C35A9"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Eivenių g. 2</w:t>
            </w:r>
          </w:p>
        </w:tc>
      </w:tr>
      <w:tr w:rsidR="00924A97" w:rsidRPr="00924A97" w14:paraId="5E965901"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0526E483"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5</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40192039"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Panemunės slaugos ir</w:t>
            </w:r>
          </w:p>
          <w:p w14:paraId="1EF6121C"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palaikomojo gydymo ligoninė</w:t>
            </w:r>
          </w:p>
        </w:tc>
        <w:tc>
          <w:tcPr>
            <w:tcW w:w="2886" w:type="pct"/>
            <w:tcBorders>
              <w:top w:val="single" w:sz="4" w:space="0" w:color="000000"/>
              <w:left w:val="single" w:sz="4" w:space="0" w:color="000000"/>
              <w:bottom w:val="single" w:sz="4" w:space="0" w:color="000000"/>
              <w:right w:val="single" w:sz="4" w:space="0" w:color="000000"/>
            </w:tcBorders>
            <w:hideMark/>
          </w:tcPr>
          <w:p w14:paraId="6121891F"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Raudonojo Kryžiaus g. 1</w:t>
            </w:r>
          </w:p>
        </w:tc>
      </w:tr>
      <w:tr w:rsidR="00924A97" w:rsidRPr="00924A97" w14:paraId="07F315E1"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48E16709"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6</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0A3A9EC9"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slaugos ligoninė</w:t>
            </w:r>
          </w:p>
        </w:tc>
        <w:tc>
          <w:tcPr>
            <w:tcW w:w="2886" w:type="pct"/>
            <w:tcBorders>
              <w:top w:val="single" w:sz="4" w:space="0" w:color="000000"/>
              <w:left w:val="single" w:sz="4" w:space="0" w:color="000000"/>
              <w:bottom w:val="single" w:sz="4" w:space="0" w:color="000000"/>
              <w:right w:val="single" w:sz="4" w:space="0" w:color="000000"/>
            </w:tcBorders>
            <w:hideMark/>
          </w:tcPr>
          <w:p w14:paraId="05EA48AF"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Armatūrininkų g. 4</w:t>
            </w:r>
          </w:p>
        </w:tc>
      </w:tr>
      <w:tr w:rsidR="00924A97" w:rsidRPr="00924A97" w14:paraId="7516DE02"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139B03FA"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7</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3CF439E1"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LSMUL Kauno klinikų filialas</w:t>
            </w:r>
          </w:p>
          <w:p w14:paraId="005D3F17"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Onkologijos ligoninė</w:t>
            </w:r>
          </w:p>
        </w:tc>
        <w:tc>
          <w:tcPr>
            <w:tcW w:w="2886" w:type="pct"/>
            <w:tcBorders>
              <w:top w:val="single" w:sz="4" w:space="0" w:color="000000"/>
              <w:left w:val="single" w:sz="4" w:space="0" w:color="000000"/>
              <w:bottom w:val="single" w:sz="4" w:space="0" w:color="000000"/>
              <w:right w:val="single" w:sz="4" w:space="0" w:color="000000"/>
            </w:tcBorders>
            <w:hideMark/>
          </w:tcPr>
          <w:p w14:paraId="1449FA5F"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Volungių g.16</w:t>
            </w:r>
          </w:p>
        </w:tc>
      </w:tr>
      <w:tr w:rsidR="00924A97" w:rsidRPr="00924A97" w14:paraId="3157CC7F" w14:textId="77777777" w:rsidTr="007205F3">
        <w:trPr>
          <w:trHeight w:val="20"/>
          <w:jc w:val="center"/>
        </w:trPr>
        <w:tc>
          <w:tcPr>
            <w:tcW w:w="322" w:type="pct"/>
            <w:tcBorders>
              <w:top w:val="single" w:sz="4" w:space="0" w:color="000000"/>
              <w:left w:val="single" w:sz="4" w:space="0" w:color="000000"/>
              <w:bottom w:val="single" w:sz="6" w:space="0" w:color="000000"/>
              <w:right w:val="single" w:sz="4" w:space="0" w:color="000000"/>
            </w:tcBorders>
            <w:hideMark/>
          </w:tcPr>
          <w:p w14:paraId="094FF696"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8</w:t>
            </w:r>
          </w:p>
        </w:tc>
        <w:tc>
          <w:tcPr>
            <w:tcW w:w="1792" w:type="pct"/>
            <w:gridSpan w:val="2"/>
            <w:tcBorders>
              <w:top w:val="single" w:sz="4" w:space="0" w:color="000000"/>
              <w:left w:val="single" w:sz="4" w:space="0" w:color="000000"/>
              <w:bottom w:val="single" w:sz="6" w:space="0" w:color="000000"/>
              <w:right w:val="single" w:sz="4" w:space="0" w:color="000000"/>
            </w:tcBorders>
            <w:hideMark/>
          </w:tcPr>
          <w:p w14:paraId="5BB387EC"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LSMUL Kauno klinikų filialas</w:t>
            </w:r>
          </w:p>
          <w:p w14:paraId="117241C1"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Romainių tuberkuliozės ligoninė</w:t>
            </w:r>
          </w:p>
        </w:tc>
        <w:tc>
          <w:tcPr>
            <w:tcW w:w="2886" w:type="pct"/>
            <w:tcBorders>
              <w:top w:val="single" w:sz="4" w:space="0" w:color="000000"/>
              <w:left w:val="single" w:sz="4" w:space="0" w:color="000000"/>
              <w:bottom w:val="single" w:sz="6" w:space="0" w:color="000000"/>
              <w:right w:val="single" w:sz="4" w:space="0" w:color="000000"/>
            </w:tcBorders>
            <w:hideMark/>
          </w:tcPr>
          <w:p w14:paraId="6751347F"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Šilainių pl. 21</w:t>
            </w:r>
          </w:p>
        </w:tc>
      </w:tr>
      <w:tr w:rsidR="00924A97" w:rsidRPr="00924A97" w14:paraId="25B1722F" w14:textId="77777777" w:rsidTr="007205F3">
        <w:trPr>
          <w:trHeight w:val="20"/>
          <w:jc w:val="center"/>
        </w:trPr>
        <w:tc>
          <w:tcPr>
            <w:tcW w:w="322" w:type="pct"/>
            <w:tcBorders>
              <w:top w:val="single" w:sz="6" w:space="0" w:color="000000"/>
              <w:left w:val="single" w:sz="4" w:space="0" w:color="000000"/>
              <w:bottom w:val="single" w:sz="4" w:space="0" w:color="000000"/>
              <w:right w:val="single" w:sz="4" w:space="0" w:color="000000"/>
            </w:tcBorders>
            <w:hideMark/>
          </w:tcPr>
          <w:p w14:paraId="104CEE3E"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9</w:t>
            </w:r>
          </w:p>
        </w:tc>
        <w:tc>
          <w:tcPr>
            <w:tcW w:w="1792" w:type="pct"/>
            <w:gridSpan w:val="2"/>
            <w:tcBorders>
              <w:top w:val="single" w:sz="6" w:space="0" w:color="000000"/>
              <w:left w:val="single" w:sz="4" w:space="0" w:color="000000"/>
              <w:bottom w:val="single" w:sz="4" w:space="0" w:color="000000"/>
              <w:right w:val="single" w:sz="4" w:space="0" w:color="000000"/>
            </w:tcBorders>
            <w:hideMark/>
          </w:tcPr>
          <w:p w14:paraId="725C8CA6"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LSMUL Kauno klinikų filialas Vaikų</w:t>
            </w:r>
          </w:p>
          <w:p w14:paraId="638CAB1F"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reabilitacijos ligoninė</w:t>
            </w:r>
          </w:p>
        </w:tc>
        <w:tc>
          <w:tcPr>
            <w:tcW w:w="2886" w:type="pct"/>
            <w:tcBorders>
              <w:top w:val="single" w:sz="6" w:space="0" w:color="000000"/>
              <w:left w:val="single" w:sz="4" w:space="0" w:color="000000"/>
              <w:bottom w:val="single" w:sz="4" w:space="0" w:color="000000"/>
              <w:right w:val="single" w:sz="4" w:space="0" w:color="000000"/>
            </w:tcBorders>
            <w:hideMark/>
          </w:tcPr>
          <w:p w14:paraId="268DB6FB"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Lopšelio g. 10</w:t>
            </w:r>
          </w:p>
        </w:tc>
      </w:tr>
      <w:tr w:rsidR="00924A97" w:rsidRPr="00924A97" w14:paraId="02DD3004"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237634FD"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10</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08DBA56E"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P. Mažylio gimdymo namai</w:t>
            </w:r>
          </w:p>
        </w:tc>
        <w:tc>
          <w:tcPr>
            <w:tcW w:w="2886" w:type="pct"/>
            <w:tcBorders>
              <w:top w:val="single" w:sz="4" w:space="0" w:color="000000"/>
              <w:left w:val="single" w:sz="4" w:space="0" w:color="000000"/>
              <w:bottom w:val="single" w:sz="4" w:space="0" w:color="000000"/>
              <w:right w:val="single" w:sz="4" w:space="0" w:color="000000"/>
            </w:tcBorders>
            <w:hideMark/>
          </w:tcPr>
          <w:p w14:paraId="6D66266E"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V. Putvinskio g. 3</w:t>
            </w:r>
          </w:p>
        </w:tc>
      </w:tr>
      <w:tr w:rsidR="00924A97" w:rsidRPr="00924A97" w14:paraId="1FCC549B"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7A87CC36"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11</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46B22DC1"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Raudonojo kryžiaus klinikinė</w:t>
            </w:r>
          </w:p>
          <w:p w14:paraId="3C921284"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ligoninė</w:t>
            </w:r>
          </w:p>
        </w:tc>
        <w:tc>
          <w:tcPr>
            <w:tcW w:w="2886" w:type="pct"/>
            <w:tcBorders>
              <w:top w:val="single" w:sz="4" w:space="0" w:color="000000"/>
              <w:left w:val="single" w:sz="4" w:space="0" w:color="000000"/>
              <w:bottom w:val="single" w:sz="4" w:space="0" w:color="000000"/>
              <w:right w:val="single" w:sz="4" w:space="0" w:color="000000"/>
            </w:tcBorders>
            <w:hideMark/>
          </w:tcPr>
          <w:p w14:paraId="4ADD1DC8"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Gedimino g. 36</w:t>
            </w:r>
          </w:p>
        </w:tc>
      </w:tr>
      <w:tr w:rsidR="00924A97" w:rsidRPr="00924A97" w14:paraId="39964C14"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7CD674B4"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12</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4A4818A6"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Respublikinė Kauno ligoninė</w:t>
            </w:r>
          </w:p>
        </w:tc>
        <w:tc>
          <w:tcPr>
            <w:tcW w:w="2886" w:type="pct"/>
            <w:tcBorders>
              <w:top w:val="single" w:sz="4" w:space="0" w:color="000000"/>
              <w:left w:val="single" w:sz="4" w:space="0" w:color="000000"/>
              <w:bottom w:val="single" w:sz="4" w:space="0" w:color="000000"/>
              <w:right w:val="single" w:sz="4" w:space="0" w:color="000000"/>
            </w:tcBorders>
            <w:hideMark/>
          </w:tcPr>
          <w:p w14:paraId="4AE66A80"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Hipodromo g. 13, Miško g. 27, Trakų g. 29, S. Dariaus ir S.</w:t>
            </w:r>
          </w:p>
          <w:p w14:paraId="0490944F"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Girėno g. 48, Taikos pr. 112, Kiaunių g. 2</w:t>
            </w:r>
          </w:p>
        </w:tc>
      </w:tr>
      <w:tr w:rsidR="00924A97" w:rsidRPr="00924A97" w14:paraId="296E9245" w14:textId="77777777" w:rsidTr="00AE16A8">
        <w:trPr>
          <w:trHeight w:val="20"/>
          <w:jc w:val="center"/>
        </w:trPr>
        <w:tc>
          <w:tcPr>
            <w:tcW w:w="5000" w:type="pct"/>
            <w:gridSpan w:val="4"/>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14:paraId="55F169A4" w14:textId="77777777" w:rsidR="00924A97" w:rsidRPr="00924A97" w:rsidRDefault="00924A97" w:rsidP="00924A97">
            <w:pPr>
              <w:pStyle w:val="TableParagraph"/>
              <w:ind w:left="3295" w:right="3289"/>
              <w:jc w:val="center"/>
              <w:rPr>
                <w:rFonts w:asciiTheme="minorHAnsi" w:hAnsiTheme="minorHAnsi"/>
                <w:b/>
                <w:sz w:val="18"/>
                <w:szCs w:val="18"/>
                <w:lang w:eastAsia="en-US"/>
              </w:rPr>
            </w:pPr>
            <w:r w:rsidRPr="00924A97">
              <w:rPr>
                <w:rFonts w:asciiTheme="minorHAnsi" w:hAnsiTheme="minorHAnsi"/>
                <w:b/>
                <w:sz w:val="18"/>
                <w:szCs w:val="18"/>
                <w:lang w:eastAsia="en-US"/>
              </w:rPr>
              <w:t>Bendrojo ugdymo mokyklos</w:t>
            </w:r>
          </w:p>
        </w:tc>
      </w:tr>
      <w:tr w:rsidR="00924A97" w:rsidRPr="00924A97" w14:paraId="6E213676"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11EE24CE"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1</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7806AE1A"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Asociacija Kūrybos kelias</w:t>
            </w:r>
          </w:p>
        </w:tc>
        <w:tc>
          <w:tcPr>
            <w:tcW w:w="2886" w:type="pct"/>
            <w:tcBorders>
              <w:top w:val="single" w:sz="4" w:space="0" w:color="000000"/>
              <w:left w:val="single" w:sz="4" w:space="0" w:color="000000"/>
              <w:bottom w:val="single" w:sz="4" w:space="0" w:color="000000"/>
              <w:right w:val="single" w:sz="4" w:space="0" w:color="000000"/>
            </w:tcBorders>
            <w:hideMark/>
          </w:tcPr>
          <w:p w14:paraId="33520F49"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Žeimenos g. 56</w:t>
            </w:r>
          </w:p>
        </w:tc>
      </w:tr>
      <w:tr w:rsidR="00924A97" w:rsidRPr="00924A97" w14:paraId="4D91E830"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0B334FFF"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2</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4A909851"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Generolo Povilo Plechavičiaus</w:t>
            </w:r>
          </w:p>
          <w:p w14:paraId="28303B7C"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jaunojo kario mokykla</w:t>
            </w:r>
          </w:p>
        </w:tc>
        <w:tc>
          <w:tcPr>
            <w:tcW w:w="2886" w:type="pct"/>
            <w:tcBorders>
              <w:top w:val="single" w:sz="4" w:space="0" w:color="000000"/>
              <w:left w:val="single" w:sz="4" w:space="0" w:color="000000"/>
              <w:bottom w:val="single" w:sz="4" w:space="0" w:color="000000"/>
              <w:right w:val="single" w:sz="4" w:space="0" w:color="000000"/>
            </w:tcBorders>
            <w:hideMark/>
          </w:tcPr>
          <w:p w14:paraId="5D66D8A4"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Žeimenos g. 66</w:t>
            </w:r>
          </w:p>
        </w:tc>
      </w:tr>
      <w:tr w:rsidR="00924A97" w:rsidRPr="00924A97" w14:paraId="07E38874"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718566C1"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3</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25C3FAD8"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„Aitvaro“ mokykla</w:t>
            </w:r>
          </w:p>
        </w:tc>
        <w:tc>
          <w:tcPr>
            <w:tcW w:w="2886" w:type="pct"/>
            <w:tcBorders>
              <w:top w:val="single" w:sz="4" w:space="0" w:color="000000"/>
              <w:left w:val="single" w:sz="4" w:space="0" w:color="000000"/>
              <w:bottom w:val="single" w:sz="4" w:space="0" w:color="000000"/>
              <w:right w:val="single" w:sz="4" w:space="0" w:color="000000"/>
            </w:tcBorders>
            <w:hideMark/>
          </w:tcPr>
          <w:p w14:paraId="6A7AE657"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Technikos g. 34</w:t>
            </w:r>
          </w:p>
        </w:tc>
      </w:tr>
      <w:tr w:rsidR="00924A97" w:rsidRPr="00924A97" w14:paraId="1DCB110D"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3EF66C62"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4</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0EA8C5D2"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„Nemuno“ mokykla</w:t>
            </w:r>
          </w:p>
        </w:tc>
        <w:tc>
          <w:tcPr>
            <w:tcW w:w="2886" w:type="pct"/>
            <w:tcBorders>
              <w:top w:val="single" w:sz="4" w:space="0" w:color="000000"/>
              <w:left w:val="single" w:sz="4" w:space="0" w:color="000000"/>
              <w:bottom w:val="single" w:sz="4" w:space="0" w:color="000000"/>
              <w:right w:val="single" w:sz="4" w:space="0" w:color="000000"/>
            </w:tcBorders>
            <w:hideMark/>
          </w:tcPr>
          <w:p w14:paraId="7BB9B113"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A. ir J. Gravrogkų g. 9</w:t>
            </w:r>
          </w:p>
        </w:tc>
      </w:tr>
      <w:tr w:rsidR="00924A97" w:rsidRPr="00924A97" w14:paraId="486F8175"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1259EFF9"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5</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1F57EB8A"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„Paparčio“ pradinė mokykla</w:t>
            </w:r>
          </w:p>
        </w:tc>
        <w:tc>
          <w:tcPr>
            <w:tcW w:w="2886" w:type="pct"/>
            <w:tcBorders>
              <w:top w:val="single" w:sz="4" w:space="0" w:color="000000"/>
              <w:left w:val="single" w:sz="4" w:space="0" w:color="000000"/>
              <w:bottom w:val="single" w:sz="4" w:space="0" w:color="000000"/>
              <w:right w:val="single" w:sz="4" w:space="0" w:color="000000"/>
            </w:tcBorders>
            <w:hideMark/>
          </w:tcPr>
          <w:p w14:paraId="0AF3DCEF"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Šiaurės pr. 35</w:t>
            </w:r>
          </w:p>
        </w:tc>
      </w:tr>
      <w:tr w:rsidR="00924A97" w:rsidRPr="00924A97" w14:paraId="6F845FCD"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78C64E07"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6</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6AAC4B4A"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„Ryto“ pradinė mokykla</w:t>
            </w:r>
          </w:p>
        </w:tc>
        <w:tc>
          <w:tcPr>
            <w:tcW w:w="2886" w:type="pct"/>
            <w:tcBorders>
              <w:top w:val="single" w:sz="4" w:space="0" w:color="000000"/>
              <w:left w:val="single" w:sz="4" w:space="0" w:color="000000"/>
              <w:bottom w:val="single" w:sz="4" w:space="0" w:color="000000"/>
              <w:right w:val="single" w:sz="4" w:space="0" w:color="000000"/>
            </w:tcBorders>
            <w:hideMark/>
          </w:tcPr>
          <w:p w14:paraId="6ED153AF"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Šarkuvos g. 29</w:t>
            </w:r>
          </w:p>
        </w:tc>
      </w:tr>
      <w:tr w:rsidR="00924A97" w:rsidRPr="00924A97" w14:paraId="316B7CAA"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445C25CC"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7</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1E22D35C"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„Santaros“ gimnazija</w:t>
            </w:r>
          </w:p>
        </w:tc>
        <w:tc>
          <w:tcPr>
            <w:tcW w:w="2886" w:type="pct"/>
            <w:tcBorders>
              <w:top w:val="single" w:sz="4" w:space="0" w:color="000000"/>
              <w:left w:val="single" w:sz="4" w:space="0" w:color="000000"/>
              <w:bottom w:val="single" w:sz="4" w:space="0" w:color="000000"/>
              <w:right w:val="single" w:sz="4" w:space="0" w:color="000000"/>
            </w:tcBorders>
            <w:hideMark/>
          </w:tcPr>
          <w:p w14:paraId="39133881"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Baltų pr. 51</w:t>
            </w:r>
          </w:p>
        </w:tc>
      </w:tr>
      <w:tr w:rsidR="00924A97" w:rsidRPr="00924A97" w14:paraId="549EF834"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039A4A65"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8</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5124C6DA"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„Saulės“ gimnazija</w:t>
            </w:r>
          </w:p>
        </w:tc>
        <w:tc>
          <w:tcPr>
            <w:tcW w:w="2886" w:type="pct"/>
            <w:tcBorders>
              <w:top w:val="single" w:sz="4" w:space="0" w:color="000000"/>
              <w:left w:val="single" w:sz="4" w:space="0" w:color="000000"/>
              <w:bottom w:val="single" w:sz="4" w:space="0" w:color="000000"/>
              <w:right w:val="single" w:sz="4" w:space="0" w:color="000000"/>
            </w:tcBorders>
            <w:hideMark/>
          </w:tcPr>
          <w:p w14:paraId="0AED81F3"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Savanorių pr. 46</w:t>
            </w:r>
          </w:p>
        </w:tc>
      </w:tr>
      <w:tr w:rsidR="00924A97" w:rsidRPr="00924A97" w14:paraId="1C48F297"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71A4D42E"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9</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5B6CDB20"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„Šilo“ pradinė mokykla</w:t>
            </w:r>
          </w:p>
        </w:tc>
        <w:tc>
          <w:tcPr>
            <w:tcW w:w="2886" w:type="pct"/>
            <w:tcBorders>
              <w:top w:val="single" w:sz="4" w:space="0" w:color="000000"/>
              <w:left w:val="single" w:sz="4" w:space="0" w:color="000000"/>
              <w:bottom w:val="single" w:sz="4" w:space="0" w:color="000000"/>
              <w:right w:val="single" w:sz="4" w:space="0" w:color="000000"/>
            </w:tcBorders>
            <w:hideMark/>
          </w:tcPr>
          <w:p w14:paraId="7A1F428C"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Kariūnų pl. 3</w:t>
            </w:r>
          </w:p>
        </w:tc>
      </w:tr>
      <w:tr w:rsidR="00924A97" w:rsidRPr="00924A97" w14:paraId="685AADFD"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358F5CE7"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10</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57EBDFC9"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„Varpelio“ pradinė mokykla</w:t>
            </w:r>
          </w:p>
        </w:tc>
        <w:tc>
          <w:tcPr>
            <w:tcW w:w="2886" w:type="pct"/>
            <w:tcBorders>
              <w:top w:val="single" w:sz="4" w:space="0" w:color="000000"/>
              <w:left w:val="single" w:sz="4" w:space="0" w:color="000000"/>
              <w:bottom w:val="single" w:sz="4" w:space="0" w:color="000000"/>
              <w:right w:val="single" w:sz="4" w:space="0" w:color="000000"/>
            </w:tcBorders>
            <w:hideMark/>
          </w:tcPr>
          <w:p w14:paraId="0EF50202"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Vakarų g. 15</w:t>
            </w:r>
          </w:p>
        </w:tc>
      </w:tr>
      <w:tr w:rsidR="00924A97" w:rsidRPr="00924A97" w14:paraId="5B6DDDD2"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79D1A3A4"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11</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7A7FB785"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„Varpo“ gimnazija</w:t>
            </w:r>
          </w:p>
        </w:tc>
        <w:tc>
          <w:tcPr>
            <w:tcW w:w="2886" w:type="pct"/>
            <w:tcBorders>
              <w:top w:val="single" w:sz="4" w:space="0" w:color="000000"/>
              <w:left w:val="single" w:sz="4" w:space="0" w:color="000000"/>
              <w:bottom w:val="single" w:sz="4" w:space="0" w:color="000000"/>
              <w:right w:val="single" w:sz="4" w:space="0" w:color="000000"/>
            </w:tcBorders>
            <w:hideMark/>
          </w:tcPr>
          <w:p w14:paraId="10B06DB8"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Varpo g. 49</w:t>
            </w:r>
          </w:p>
        </w:tc>
      </w:tr>
      <w:tr w:rsidR="00924A97" w:rsidRPr="00924A97" w14:paraId="3890CB44"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20E3A10D"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12</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57A62871"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„Vyturio“ gimnazija</w:t>
            </w:r>
          </w:p>
        </w:tc>
        <w:tc>
          <w:tcPr>
            <w:tcW w:w="2886" w:type="pct"/>
            <w:tcBorders>
              <w:top w:val="single" w:sz="4" w:space="0" w:color="000000"/>
              <w:left w:val="single" w:sz="4" w:space="0" w:color="000000"/>
              <w:bottom w:val="single" w:sz="4" w:space="0" w:color="000000"/>
              <w:right w:val="single" w:sz="4" w:space="0" w:color="000000"/>
            </w:tcBorders>
            <w:hideMark/>
          </w:tcPr>
          <w:p w14:paraId="1C6A6426"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Taikos pr. 51</w:t>
            </w:r>
          </w:p>
        </w:tc>
      </w:tr>
      <w:tr w:rsidR="00924A97" w:rsidRPr="00924A97" w14:paraId="1A371636"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25D2B1CB"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13</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1EFB742B"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„Žiburio“ pagrindinė</w:t>
            </w:r>
          </w:p>
          <w:p w14:paraId="2FA44AAC"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mokykla</w:t>
            </w:r>
          </w:p>
        </w:tc>
        <w:tc>
          <w:tcPr>
            <w:tcW w:w="2886" w:type="pct"/>
            <w:tcBorders>
              <w:top w:val="single" w:sz="4" w:space="0" w:color="000000"/>
              <w:left w:val="single" w:sz="4" w:space="0" w:color="000000"/>
              <w:bottom w:val="single" w:sz="4" w:space="0" w:color="000000"/>
              <w:right w:val="single" w:sz="4" w:space="0" w:color="000000"/>
            </w:tcBorders>
            <w:hideMark/>
          </w:tcPr>
          <w:p w14:paraId="4CD1730A"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Verkių g. 30</w:t>
            </w:r>
          </w:p>
        </w:tc>
      </w:tr>
      <w:tr w:rsidR="00924A97" w:rsidRPr="00924A97" w14:paraId="2AC212D8"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4E5BC559"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14</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31AEB5DC"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Aleksandro Puškino</w:t>
            </w:r>
          </w:p>
          <w:p w14:paraId="16837A30"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gimnazija</w:t>
            </w:r>
          </w:p>
        </w:tc>
        <w:tc>
          <w:tcPr>
            <w:tcW w:w="2886" w:type="pct"/>
            <w:tcBorders>
              <w:top w:val="single" w:sz="4" w:space="0" w:color="000000"/>
              <w:left w:val="single" w:sz="4" w:space="0" w:color="000000"/>
              <w:bottom w:val="single" w:sz="4" w:space="0" w:color="000000"/>
              <w:right w:val="single" w:sz="4" w:space="0" w:color="000000"/>
            </w:tcBorders>
            <w:hideMark/>
          </w:tcPr>
          <w:p w14:paraId="4CF33EEE"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Vytauto pr. 50</w:t>
            </w:r>
          </w:p>
        </w:tc>
      </w:tr>
      <w:tr w:rsidR="00924A97" w:rsidRPr="00924A97" w14:paraId="2BB91F63"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7259AEE6"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15</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7597A3DD"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Aleksandro Stulginskio</w:t>
            </w:r>
          </w:p>
          <w:p w14:paraId="55764E4B"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vidurinė mokykla</w:t>
            </w:r>
          </w:p>
        </w:tc>
        <w:tc>
          <w:tcPr>
            <w:tcW w:w="2886" w:type="pct"/>
            <w:tcBorders>
              <w:top w:val="single" w:sz="4" w:space="0" w:color="000000"/>
              <w:left w:val="single" w:sz="4" w:space="0" w:color="000000"/>
              <w:bottom w:val="single" w:sz="4" w:space="0" w:color="000000"/>
              <w:right w:val="single" w:sz="4" w:space="0" w:color="000000"/>
            </w:tcBorders>
            <w:hideMark/>
          </w:tcPr>
          <w:p w14:paraId="36A67A93"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Partizanų g. 152</w:t>
            </w:r>
          </w:p>
        </w:tc>
      </w:tr>
      <w:tr w:rsidR="00924A97" w:rsidRPr="00924A97" w14:paraId="50662588"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77F5E577"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lastRenderedPageBreak/>
              <w:t>16</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2F70F187"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Antano Smetonos gimnazija</w:t>
            </w:r>
          </w:p>
        </w:tc>
        <w:tc>
          <w:tcPr>
            <w:tcW w:w="2886" w:type="pct"/>
            <w:tcBorders>
              <w:top w:val="single" w:sz="4" w:space="0" w:color="000000"/>
              <w:left w:val="single" w:sz="4" w:space="0" w:color="000000"/>
              <w:bottom w:val="single" w:sz="4" w:space="0" w:color="000000"/>
              <w:right w:val="single" w:sz="4" w:space="0" w:color="000000"/>
            </w:tcBorders>
            <w:hideMark/>
          </w:tcPr>
          <w:p w14:paraId="1AEEA615"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Geležinio Vilko g. 28</w:t>
            </w:r>
          </w:p>
        </w:tc>
      </w:tr>
      <w:tr w:rsidR="00924A97" w:rsidRPr="00924A97" w14:paraId="4B246DFE"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79BAAB31"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17</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0946805F"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apskrities dailės gimnazija</w:t>
            </w:r>
          </w:p>
        </w:tc>
        <w:tc>
          <w:tcPr>
            <w:tcW w:w="2886" w:type="pct"/>
            <w:tcBorders>
              <w:top w:val="single" w:sz="4" w:space="0" w:color="000000"/>
              <w:left w:val="single" w:sz="4" w:space="0" w:color="000000"/>
              <w:bottom w:val="single" w:sz="4" w:space="0" w:color="000000"/>
              <w:right w:val="single" w:sz="4" w:space="0" w:color="000000"/>
            </w:tcBorders>
            <w:hideMark/>
          </w:tcPr>
          <w:p w14:paraId="70B782DE"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Dainavos g. 1</w:t>
            </w:r>
          </w:p>
        </w:tc>
      </w:tr>
      <w:tr w:rsidR="00924A97" w:rsidRPr="00924A97" w14:paraId="38DA5D9D"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4F9C801D"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18</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41EBC661"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apskrities Juozo Gruodžio</w:t>
            </w:r>
          </w:p>
          <w:p w14:paraId="0D265C05"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konservatorija</w:t>
            </w:r>
          </w:p>
        </w:tc>
        <w:tc>
          <w:tcPr>
            <w:tcW w:w="2886" w:type="pct"/>
            <w:tcBorders>
              <w:top w:val="single" w:sz="4" w:space="0" w:color="000000"/>
              <w:left w:val="single" w:sz="4" w:space="0" w:color="000000"/>
              <w:bottom w:val="single" w:sz="4" w:space="0" w:color="000000"/>
              <w:right w:val="single" w:sz="4" w:space="0" w:color="000000"/>
            </w:tcBorders>
            <w:hideMark/>
          </w:tcPr>
          <w:p w14:paraId="13A4EB0F"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I. Kanto g. 10</w:t>
            </w:r>
          </w:p>
        </w:tc>
      </w:tr>
      <w:tr w:rsidR="00924A97" w:rsidRPr="00924A97" w14:paraId="4E0A9ED2"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2C462E99"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19</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1B765FE7"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apskrities Juozo Naujalio</w:t>
            </w:r>
          </w:p>
          <w:p w14:paraId="2749DCDD"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muzikos gimnazija</w:t>
            </w:r>
          </w:p>
        </w:tc>
        <w:tc>
          <w:tcPr>
            <w:tcW w:w="2886" w:type="pct"/>
            <w:tcBorders>
              <w:top w:val="single" w:sz="4" w:space="0" w:color="000000"/>
              <w:left w:val="single" w:sz="4" w:space="0" w:color="000000"/>
              <w:bottom w:val="single" w:sz="4" w:space="0" w:color="000000"/>
              <w:right w:val="single" w:sz="4" w:space="0" w:color="000000"/>
            </w:tcBorders>
            <w:hideMark/>
          </w:tcPr>
          <w:p w14:paraId="57AAC9C0"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Kęstučio g. 85</w:t>
            </w:r>
          </w:p>
        </w:tc>
      </w:tr>
      <w:tr w:rsidR="00924A97" w:rsidRPr="00924A97" w14:paraId="5CF51926"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087BB07D"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20</w:t>
            </w:r>
          </w:p>
        </w:tc>
        <w:tc>
          <w:tcPr>
            <w:tcW w:w="1767" w:type="pct"/>
            <w:tcBorders>
              <w:top w:val="single" w:sz="4" w:space="0" w:color="000000"/>
              <w:left w:val="single" w:sz="4" w:space="0" w:color="000000"/>
              <w:bottom w:val="single" w:sz="4" w:space="0" w:color="000000"/>
              <w:right w:val="single" w:sz="4" w:space="0" w:color="000000"/>
            </w:tcBorders>
            <w:hideMark/>
          </w:tcPr>
          <w:p w14:paraId="0C2E68DB"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apskrities specialioji</w:t>
            </w:r>
          </w:p>
          <w:p w14:paraId="6B794AEF"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mokykla</w:t>
            </w:r>
          </w:p>
        </w:tc>
        <w:tc>
          <w:tcPr>
            <w:tcW w:w="2886" w:type="pct"/>
            <w:tcBorders>
              <w:top w:val="single" w:sz="4" w:space="0" w:color="000000"/>
              <w:left w:val="single" w:sz="4" w:space="0" w:color="000000"/>
              <w:bottom w:val="single" w:sz="4" w:space="0" w:color="000000"/>
              <w:right w:val="single" w:sz="4" w:space="0" w:color="000000"/>
            </w:tcBorders>
            <w:hideMark/>
          </w:tcPr>
          <w:p w14:paraId="273CA790"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Apuolės g. 11</w:t>
            </w:r>
          </w:p>
        </w:tc>
      </w:tr>
      <w:tr w:rsidR="00924A97" w:rsidRPr="00924A97" w14:paraId="6A3EE21C"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41D2BED7"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21</w:t>
            </w:r>
          </w:p>
        </w:tc>
        <w:tc>
          <w:tcPr>
            <w:tcW w:w="1767" w:type="pct"/>
            <w:tcBorders>
              <w:top w:val="single" w:sz="4" w:space="0" w:color="000000"/>
              <w:left w:val="single" w:sz="4" w:space="0" w:color="000000"/>
              <w:bottom w:val="single" w:sz="4" w:space="0" w:color="000000"/>
              <w:right w:val="single" w:sz="4" w:space="0" w:color="000000"/>
            </w:tcBorders>
            <w:hideMark/>
          </w:tcPr>
          <w:p w14:paraId="4CF0177F"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apskrities vaikų</w:t>
            </w:r>
          </w:p>
          <w:p w14:paraId="31C2315D"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socializacijos centras</w:t>
            </w:r>
          </w:p>
        </w:tc>
        <w:tc>
          <w:tcPr>
            <w:tcW w:w="2886" w:type="pct"/>
            <w:tcBorders>
              <w:top w:val="single" w:sz="4" w:space="0" w:color="000000"/>
              <w:left w:val="single" w:sz="4" w:space="0" w:color="000000"/>
              <w:bottom w:val="single" w:sz="4" w:space="0" w:color="000000"/>
              <w:right w:val="single" w:sz="4" w:space="0" w:color="000000"/>
            </w:tcBorders>
            <w:hideMark/>
          </w:tcPr>
          <w:p w14:paraId="01EC888B"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Lazūnų g. 81</w:t>
            </w:r>
          </w:p>
        </w:tc>
      </w:tr>
      <w:tr w:rsidR="00924A97" w:rsidRPr="00924A97" w14:paraId="7818C14D"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09752D0F"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22</w:t>
            </w:r>
          </w:p>
        </w:tc>
        <w:tc>
          <w:tcPr>
            <w:tcW w:w="1767" w:type="pct"/>
            <w:tcBorders>
              <w:top w:val="single" w:sz="4" w:space="0" w:color="000000"/>
              <w:left w:val="single" w:sz="4" w:space="0" w:color="000000"/>
              <w:bottom w:val="single" w:sz="4" w:space="0" w:color="000000"/>
              <w:right w:val="single" w:sz="4" w:space="0" w:color="000000"/>
            </w:tcBorders>
            <w:hideMark/>
          </w:tcPr>
          <w:p w14:paraId="6F4E5D9B"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Asociacija Kūrybos kelias</w:t>
            </w:r>
          </w:p>
        </w:tc>
        <w:tc>
          <w:tcPr>
            <w:tcW w:w="2886" w:type="pct"/>
            <w:tcBorders>
              <w:top w:val="single" w:sz="4" w:space="0" w:color="000000"/>
              <w:left w:val="single" w:sz="4" w:space="0" w:color="000000"/>
              <w:bottom w:val="single" w:sz="4" w:space="0" w:color="000000"/>
              <w:right w:val="single" w:sz="4" w:space="0" w:color="000000"/>
            </w:tcBorders>
            <w:hideMark/>
          </w:tcPr>
          <w:p w14:paraId="2C69F640"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Purienų g. 2</w:t>
            </w:r>
          </w:p>
        </w:tc>
      </w:tr>
      <w:tr w:rsidR="00924A97" w:rsidRPr="00924A97" w14:paraId="5739A95C"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68BC8ED2"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23</w:t>
            </w:r>
          </w:p>
        </w:tc>
        <w:tc>
          <w:tcPr>
            <w:tcW w:w="1767" w:type="pct"/>
            <w:tcBorders>
              <w:top w:val="single" w:sz="4" w:space="0" w:color="000000"/>
              <w:left w:val="single" w:sz="4" w:space="0" w:color="000000"/>
              <w:bottom w:val="single" w:sz="4" w:space="0" w:color="000000"/>
              <w:right w:val="single" w:sz="4" w:space="0" w:color="000000"/>
            </w:tcBorders>
            <w:hideMark/>
          </w:tcPr>
          <w:p w14:paraId="24C00534"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Aušros gimnazija</w:t>
            </w:r>
          </w:p>
        </w:tc>
        <w:tc>
          <w:tcPr>
            <w:tcW w:w="2886" w:type="pct"/>
            <w:tcBorders>
              <w:top w:val="single" w:sz="4" w:space="0" w:color="000000"/>
              <w:left w:val="single" w:sz="4" w:space="0" w:color="000000"/>
              <w:bottom w:val="single" w:sz="4" w:space="0" w:color="000000"/>
              <w:right w:val="single" w:sz="4" w:space="0" w:color="000000"/>
            </w:tcBorders>
            <w:hideMark/>
          </w:tcPr>
          <w:p w14:paraId="7594597B"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Laisvės al. 95</w:t>
            </w:r>
          </w:p>
        </w:tc>
      </w:tr>
      <w:tr w:rsidR="00924A97" w:rsidRPr="00924A97" w14:paraId="3A3354A6"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5A231AFE"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24</w:t>
            </w:r>
          </w:p>
        </w:tc>
        <w:tc>
          <w:tcPr>
            <w:tcW w:w="1767" w:type="pct"/>
            <w:tcBorders>
              <w:top w:val="single" w:sz="4" w:space="0" w:color="000000"/>
              <w:left w:val="single" w:sz="4" w:space="0" w:color="000000"/>
              <w:bottom w:val="single" w:sz="4" w:space="0" w:color="000000"/>
              <w:right w:val="single" w:sz="4" w:space="0" w:color="000000"/>
            </w:tcBorders>
            <w:hideMark/>
          </w:tcPr>
          <w:p w14:paraId="0FCF63AF"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Bernardo Brazdžionio</w:t>
            </w:r>
          </w:p>
          <w:p w14:paraId="222FE926"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mokykla</w:t>
            </w:r>
          </w:p>
        </w:tc>
        <w:tc>
          <w:tcPr>
            <w:tcW w:w="2886" w:type="pct"/>
            <w:tcBorders>
              <w:top w:val="single" w:sz="4" w:space="0" w:color="000000"/>
              <w:left w:val="single" w:sz="4" w:space="0" w:color="000000"/>
              <w:bottom w:val="single" w:sz="4" w:space="0" w:color="000000"/>
              <w:right w:val="single" w:sz="4" w:space="0" w:color="000000"/>
            </w:tcBorders>
            <w:hideMark/>
          </w:tcPr>
          <w:p w14:paraId="23100F9A"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Partizanų g. 22</w:t>
            </w:r>
          </w:p>
        </w:tc>
      </w:tr>
      <w:tr w:rsidR="00924A97" w:rsidRPr="00924A97" w14:paraId="7AE7D43D"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5E4325A4"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25</w:t>
            </w:r>
          </w:p>
        </w:tc>
        <w:tc>
          <w:tcPr>
            <w:tcW w:w="1767" w:type="pct"/>
            <w:tcBorders>
              <w:top w:val="single" w:sz="4" w:space="0" w:color="000000"/>
              <w:left w:val="single" w:sz="4" w:space="0" w:color="000000"/>
              <w:bottom w:val="single" w:sz="4" w:space="0" w:color="000000"/>
              <w:right w:val="single" w:sz="4" w:space="0" w:color="000000"/>
            </w:tcBorders>
            <w:hideMark/>
          </w:tcPr>
          <w:p w14:paraId="5107ED67"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Dainavos pagrindinė</w:t>
            </w:r>
          </w:p>
          <w:p w14:paraId="382B66AE"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mokykla</w:t>
            </w:r>
          </w:p>
        </w:tc>
        <w:tc>
          <w:tcPr>
            <w:tcW w:w="2886" w:type="pct"/>
            <w:tcBorders>
              <w:top w:val="single" w:sz="4" w:space="0" w:color="000000"/>
              <w:left w:val="single" w:sz="4" w:space="0" w:color="000000"/>
              <w:bottom w:val="single" w:sz="4" w:space="0" w:color="000000"/>
              <w:right w:val="single" w:sz="4" w:space="0" w:color="000000"/>
            </w:tcBorders>
            <w:hideMark/>
          </w:tcPr>
          <w:p w14:paraId="740EE804"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Partizanų g. 118</w:t>
            </w:r>
          </w:p>
        </w:tc>
      </w:tr>
      <w:tr w:rsidR="00924A97" w:rsidRPr="00924A97" w14:paraId="583DF3B2"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2AC632DB"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26</w:t>
            </w:r>
          </w:p>
        </w:tc>
        <w:tc>
          <w:tcPr>
            <w:tcW w:w="1767" w:type="pct"/>
            <w:tcBorders>
              <w:top w:val="single" w:sz="4" w:space="0" w:color="000000"/>
              <w:left w:val="single" w:sz="4" w:space="0" w:color="000000"/>
              <w:bottom w:val="single" w:sz="4" w:space="0" w:color="000000"/>
              <w:right w:val="single" w:sz="4" w:space="0" w:color="000000"/>
            </w:tcBorders>
            <w:hideMark/>
          </w:tcPr>
          <w:p w14:paraId="1099B76E"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darželis-mokykla „Rūtelė“</w:t>
            </w:r>
          </w:p>
        </w:tc>
        <w:tc>
          <w:tcPr>
            <w:tcW w:w="2886" w:type="pct"/>
            <w:tcBorders>
              <w:top w:val="single" w:sz="4" w:space="0" w:color="000000"/>
              <w:left w:val="single" w:sz="4" w:space="0" w:color="000000"/>
              <w:bottom w:val="single" w:sz="4" w:space="0" w:color="000000"/>
              <w:right w:val="single" w:sz="4" w:space="0" w:color="000000"/>
            </w:tcBorders>
            <w:hideMark/>
          </w:tcPr>
          <w:p w14:paraId="741EAF74"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Kalniečių g. 167</w:t>
            </w:r>
          </w:p>
        </w:tc>
      </w:tr>
      <w:tr w:rsidR="00924A97" w:rsidRPr="00924A97" w14:paraId="2119D1A1"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5BBAC58F"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27</w:t>
            </w:r>
          </w:p>
        </w:tc>
        <w:tc>
          <w:tcPr>
            <w:tcW w:w="1767" w:type="pct"/>
            <w:tcBorders>
              <w:top w:val="single" w:sz="4" w:space="0" w:color="000000"/>
              <w:left w:val="single" w:sz="4" w:space="0" w:color="000000"/>
              <w:bottom w:val="single" w:sz="4" w:space="0" w:color="000000"/>
              <w:right w:val="single" w:sz="4" w:space="0" w:color="000000"/>
            </w:tcBorders>
            <w:hideMark/>
          </w:tcPr>
          <w:p w14:paraId="2739ED3F"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darželis-mokykla „Šviesa“</w:t>
            </w:r>
          </w:p>
        </w:tc>
        <w:tc>
          <w:tcPr>
            <w:tcW w:w="2886" w:type="pct"/>
            <w:tcBorders>
              <w:top w:val="single" w:sz="4" w:space="0" w:color="000000"/>
              <w:left w:val="single" w:sz="4" w:space="0" w:color="000000"/>
              <w:bottom w:val="single" w:sz="4" w:space="0" w:color="000000"/>
              <w:right w:val="single" w:sz="4" w:space="0" w:color="000000"/>
            </w:tcBorders>
            <w:hideMark/>
          </w:tcPr>
          <w:p w14:paraId="744F4BBF"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Rimvydo g. 20</w:t>
            </w:r>
          </w:p>
        </w:tc>
      </w:tr>
      <w:tr w:rsidR="00924A97" w:rsidRPr="00924A97" w14:paraId="201E1660"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768BCF0C"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28</w:t>
            </w:r>
          </w:p>
        </w:tc>
        <w:tc>
          <w:tcPr>
            <w:tcW w:w="1767" w:type="pct"/>
            <w:tcBorders>
              <w:top w:val="single" w:sz="4" w:space="0" w:color="000000"/>
              <w:left w:val="single" w:sz="4" w:space="0" w:color="000000"/>
              <w:bottom w:val="single" w:sz="4" w:space="0" w:color="000000"/>
              <w:right w:val="single" w:sz="4" w:space="0" w:color="000000"/>
            </w:tcBorders>
            <w:hideMark/>
          </w:tcPr>
          <w:p w14:paraId="6C92FD16"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Gedimino sporto ir</w:t>
            </w:r>
          </w:p>
          <w:p w14:paraId="5E042D67"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sveikatinimo gimnazija</w:t>
            </w:r>
          </w:p>
        </w:tc>
        <w:tc>
          <w:tcPr>
            <w:tcW w:w="2886" w:type="pct"/>
            <w:tcBorders>
              <w:top w:val="single" w:sz="4" w:space="0" w:color="000000"/>
              <w:left w:val="single" w:sz="4" w:space="0" w:color="000000"/>
              <w:bottom w:val="single" w:sz="4" w:space="0" w:color="000000"/>
              <w:right w:val="single" w:sz="4" w:space="0" w:color="000000"/>
            </w:tcBorders>
            <w:hideMark/>
          </w:tcPr>
          <w:p w14:paraId="614E9E5C"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Aukštaičių g. 78</w:t>
            </w:r>
          </w:p>
        </w:tc>
      </w:tr>
      <w:tr w:rsidR="00924A97" w:rsidRPr="00924A97" w14:paraId="746978CE" w14:textId="77777777" w:rsidTr="007205F3">
        <w:trPr>
          <w:trHeight w:val="20"/>
          <w:jc w:val="center"/>
        </w:trPr>
        <w:tc>
          <w:tcPr>
            <w:tcW w:w="347" w:type="pct"/>
            <w:gridSpan w:val="2"/>
            <w:tcBorders>
              <w:top w:val="single" w:sz="4" w:space="0" w:color="000000"/>
              <w:left w:val="single" w:sz="4" w:space="0" w:color="000000"/>
              <w:bottom w:val="single" w:sz="6" w:space="0" w:color="000000"/>
              <w:right w:val="single" w:sz="4" w:space="0" w:color="000000"/>
            </w:tcBorders>
            <w:hideMark/>
          </w:tcPr>
          <w:p w14:paraId="3D4D2A61"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29</w:t>
            </w:r>
          </w:p>
        </w:tc>
        <w:tc>
          <w:tcPr>
            <w:tcW w:w="1767" w:type="pct"/>
            <w:tcBorders>
              <w:top w:val="single" w:sz="4" w:space="0" w:color="000000"/>
              <w:left w:val="single" w:sz="4" w:space="0" w:color="000000"/>
              <w:bottom w:val="single" w:sz="6" w:space="0" w:color="000000"/>
              <w:right w:val="single" w:sz="4" w:space="0" w:color="000000"/>
            </w:tcBorders>
            <w:hideMark/>
          </w:tcPr>
          <w:p w14:paraId="545FAC58"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humanitarinė pagrindinė</w:t>
            </w:r>
          </w:p>
          <w:p w14:paraId="75639564"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mokykla</w:t>
            </w:r>
          </w:p>
        </w:tc>
        <w:tc>
          <w:tcPr>
            <w:tcW w:w="2886" w:type="pct"/>
            <w:tcBorders>
              <w:top w:val="single" w:sz="4" w:space="0" w:color="000000"/>
              <w:left w:val="single" w:sz="4" w:space="0" w:color="000000"/>
              <w:bottom w:val="single" w:sz="6" w:space="0" w:color="000000"/>
              <w:right w:val="single" w:sz="4" w:space="0" w:color="000000"/>
            </w:tcBorders>
            <w:hideMark/>
          </w:tcPr>
          <w:p w14:paraId="08670CFA"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M. Gimbutienės g. 9</w:t>
            </w:r>
          </w:p>
        </w:tc>
      </w:tr>
      <w:tr w:rsidR="00924A97" w:rsidRPr="00924A97" w14:paraId="6278EC1B" w14:textId="77777777" w:rsidTr="007205F3">
        <w:trPr>
          <w:trHeight w:val="20"/>
          <w:jc w:val="center"/>
        </w:trPr>
        <w:tc>
          <w:tcPr>
            <w:tcW w:w="347" w:type="pct"/>
            <w:gridSpan w:val="2"/>
            <w:tcBorders>
              <w:top w:val="single" w:sz="6" w:space="0" w:color="000000"/>
              <w:left w:val="single" w:sz="4" w:space="0" w:color="000000"/>
              <w:bottom w:val="single" w:sz="4" w:space="0" w:color="000000"/>
              <w:right w:val="single" w:sz="4" w:space="0" w:color="000000"/>
            </w:tcBorders>
            <w:hideMark/>
          </w:tcPr>
          <w:p w14:paraId="0D4C7A90"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30</w:t>
            </w:r>
          </w:p>
        </w:tc>
        <w:tc>
          <w:tcPr>
            <w:tcW w:w="1767" w:type="pct"/>
            <w:tcBorders>
              <w:top w:val="single" w:sz="6" w:space="0" w:color="000000"/>
              <w:left w:val="single" w:sz="4" w:space="0" w:color="000000"/>
              <w:bottom w:val="single" w:sz="4" w:space="0" w:color="000000"/>
              <w:right w:val="single" w:sz="4" w:space="0" w:color="000000"/>
            </w:tcBorders>
            <w:hideMark/>
          </w:tcPr>
          <w:p w14:paraId="4A06A660"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jaunimo mokykla</w:t>
            </w:r>
          </w:p>
        </w:tc>
        <w:tc>
          <w:tcPr>
            <w:tcW w:w="2886" w:type="pct"/>
            <w:tcBorders>
              <w:top w:val="single" w:sz="6" w:space="0" w:color="000000"/>
              <w:left w:val="single" w:sz="4" w:space="0" w:color="000000"/>
              <w:bottom w:val="single" w:sz="4" w:space="0" w:color="000000"/>
              <w:right w:val="single" w:sz="4" w:space="0" w:color="000000"/>
            </w:tcBorders>
            <w:hideMark/>
          </w:tcPr>
          <w:p w14:paraId="7C299653"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Pašilės g. 34</w:t>
            </w:r>
          </w:p>
        </w:tc>
      </w:tr>
      <w:tr w:rsidR="00924A97" w:rsidRPr="00924A97" w14:paraId="6A48971F"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5406AEAF"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31</w:t>
            </w:r>
          </w:p>
        </w:tc>
        <w:tc>
          <w:tcPr>
            <w:tcW w:w="1767" w:type="pct"/>
            <w:tcBorders>
              <w:top w:val="single" w:sz="4" w:space="0" w:color="000000"/>
              <w:left w:val="single" w:sz="4" w:space="0" w:color="000000"/>
              <w:bottom w:val="single" w:sz="4" w:space="0" w:color="000000"/>
              <w:right w:val="single" w:sz="4" w:space="0" w:color="000000"/>
            </w:tcBorders>
            <w:hideMark/>
          </w:tcPr>
          <w:p w14:paraId="1F68587A"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jėzuitų gimnazija</w:t>
            </w:r>
          </w:p>
        </w:tc>
        <w:tc>
          <w:tcPr>
            <w:tcW w:w="2886" w:type="pct"/>
            <w:tcBorders>
              <w:top w:val="single" w:sz="4" w:space="0" w:color="000000"/>
              <w:left w:val="single" w:sz="4" w:space="0" w:color="000000"/>
              <w:bottom w:val="single" w:sz="4" w:space="0" w:color="000000"/>
              <w:right w:val="single" w:sz="4" w:space="0" w:color="000000"/>
            </w:tcBorders>
            <w:hideMark/>
          </w:tcPr>
          <w:p w14:paraId="0116FF30"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Rotušės a. 9</w:t>
            </w:r>
          </w:p>
        </w:tc>
      </w:tr>
      <w:tr w:rsidR="00924A97" w:rsidRPr="00924A97" w14:paraId="21570790"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7DDA736D"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32</w:t>
            </w:r>
          </w:p>
        </w:tc>
        <w:tc>
          <w:tcPr>
            <w:tcW w:w="1767" w:type="pct"/>
            <w:tcBorders>
              <w:top w:val="single" w:sz="4" w:space="0" w:color="000000"/>
              <w:left w:val="single" w:sz="4" w:space="0" w:color="000000"/>
              <w:bottom w:val="single" w:sz="4" w:space="0" w:color="000000"/>
              <w:right w:val="single" w:sz="4" w:space="0" w:color="000000"/>
            </w:tcBorders>
            <w:hideMark/>
          </w:tcPr>
          <w:p w14:paraId="408B08DF"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Jono Basanavičiaus</w:t>
            </w:r>
          </w:p>
          <w:p w14:paraId="30E0189F"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gimnazija</w:t>
            </w:r>
          </w:p>
        </w:tc>
        <w:tc>
          <w:tcPr>
            <w:tcW w:w="2886" w:type="pct"/>
            <w:tcBorders>
              <w:top w:val="single" w:sz="4" w:space="0" w:color="000000"/>
              <w:left w:val="single" w:sz="4" w:space="0" w:color="000000"/>
              <w:bottom w:val="single" w:sz="4" w:space="0" w:color="000000"/>
              <w:right w:val="single" w:sz="4" w:space="0" w:color="000000"/>
            </w:tcBorders>
            <w:hideMark/>
          </w:tcPr>
          <w:p w14:paraId="201D5BCA"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Šarkuvos g. 28</w:t>
            </w:r>
          </w:p>
        </w:tc>
      </w:tr>
      <w:tr w:rsidR="00924A97" w:rsidRPr="00924A97" w14:paraId="36A2C00D"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22C9D51D"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33</w:t>
            </w:r>
          </w:p>
        </w:tc>
        <w:tc>
          <w:tcPr>
            <w:tcW w:w="1767" w:type="pct"/>
            <w:tcBorders>
              <w:top w:val="single" w:sz="4" w:space="0" w:color="000000"/>
              <w:left w:val="single" w:sz="4" w:space="0" w:color="000000"/>
              <w:bottom w:val="single" w:sz="4" w:space="0" w:color="000000"/>
              <w:right w:val="single" w:sz="4" w:space="0" w:color="000000"/>
            </w:tcBorders>
            <w:hideMark/>
          </w:tcPr>
          <w:p w14:paraId="34017D0C"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Jono ir Petro Vileišių</w:t>
            </w:r>
          </w:p>
          <w:p w14:paraId="38270216"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vidurinė mokykla</w:t>
            </w:r>
          </w:p>
        </w:tc>
        <w:tc>
          <w:tcPr>
            <w:tcW w:w="2886" w:type="pct"/>
            <w:tcBorders>
              <w:top w:val="single" w:sz="4" w:space="0" w:color="000000"/>
              <w:left w:val="single" w:sz="4" w:space="0" w:color="000000"/>
              <w:bottom w:val="single" w:sz="4" w:space="0" w:color="000000"/>
              <w:right w:val="single" w:sz="4" w:space="0" w:color="000000"/>
            </w:tcBorders>
            <w:hideMark/>
          </w:tcPr>
          <w:p w14:paraId="4B87DFD5"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Demokratų g. 36</w:t>
            </w:r>
          </w:p>
        </w:tc>
      </w:tr>
      <w:tr w:rsidR="00924A97" w:rsidRPr="00924A97" w14:paraId="4A4C9945"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1CAE8C1D"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34</w:t>
            </w:r>
          </w:p>
        </w:tc>
        <w:tc>
          <w:tcPr>
            <w:tcW w:w="1767" w:type="pct"/>
            <w:tcBorders>
              <w:top w:val="single" w:sz="4" w:space="0" w:color="000000"/>
              <w:left w:val="single" w:sz="4" w:space="0" w:color="000000"/>
              <w:bottom w:val="single" w:sz="4" w:space="0" w:color="000000"/>
              <w:right w:val="single" w:sz="4" w:space="0" w:color="000000"/>
            </w:tcBorders>
            <w:hideMark/>
          </w:tcPr>
          <w:p w14:paraId="6F4202C2"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Jono Jablonskio gimnazija</w:t>
            </w:r>
          </w:p>
        </w:tc>
        <w:tc>
          <w:tcPr>
            <w:tcW w:w="2886" w:type="pct"/>
            <w:tcBorders>
              <w:top w:val="single" w:sz="4" w:space="0" w:color="000000"/>
              <w:left w:val="single" w:sz="4" w:space="0" w:color="000000"/>
              <w:bottom w:val="single" w:sz="4" w:space="0" w:color="000000"/>
              <w:right w:val="single" w:sz="4" w:space="0" w:color="000000"/>
            </w:tcBorders>
            <w:hideMark/>
          </w:tcPr>
          <w:p w14:paraId="5270BE97"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Aušros g. 3</w:t>
            </w:r>
          </w:p>
        </w:tc>
      </w:tr>
      <w:tr w:rsidR="00924A97" w:rsidRPr="00924A97" w14:paraId="30FCD4DE"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77A0D3EA"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35</w:t>
            </w:r>
          </w:p>
        </w:tc>
        <w:tc>
          <w:tcPr>
            <w:tcW w:w="1767" w:type="pct"/>
            <w:tcBorders>
              <w:top w:val="single" w:sz="4" w:space="0" w:color="000000"/>
              <w:left w:val="single" w:sz="4" w:space="0" w:color="000000"/>
              <w:bottom w:val="single" w:sz="4" w:space="0" w:color="000000"/>
              <w:right w:val="single" w:sz="4" w:space="0" w:color="000000"/>
            </w:tcBorders>
            <w:hideMark/>
          </w:tcPr>
          <w:p w14:paraId="6FEEAEC4"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Jono Laužiko specialioji</w:t>
            </w:r>
          </w:p>
          <w:p w14:paraId="32B391A9"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mokykla</w:t>
            </w:r>
          </w:p>
        </w:tc>
        <w:tc>
          <w:tcPr>
            <w:tcW w:w="2886" w:type="pct"/>
            <w:tcBorders>
              <w:top w:val="single" w:sz="4" w:space="0" w:color="000000"/>
              <w:left w:val="single" w:sz="4" w:space="0" w:color="000000"/>
              <w:bottom w:val="single" w:sz="4" w:space="0" w:color="000000"/>
              <w:right w:val="single" w:sz="4" w:space="0" w:color="000000"/>
            </w:tcBorders>
            <w:hideMark/>
          </w:tcPr>
          <w:p w14:paraId="2DE7CEFF"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Tunelio g. 41</w:t>
            </w:r>
          </w:p>
        </w:tc>
      </w:tr>
      <w:tr w:rsidR="00924A97" w:rsidRPr="00924A97" w14:paraId="46279A54"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6E7F2662"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36</w:t>
            </w:r>
          </w:p>
        </w:tc>
        <w:tc>
          <w:tcPr>
            <w:tcW w:w="1767" w:type="pct"/>
            <w:tcBorders>
              <w:top w:val="single" w:sz="4" w:space="0" w:color="000000"/>
              <w:left w:val="single" w:sz="4" w:space="0" w:color="000000"/>
              <w:bottom w:val="single" w:sz="4" w:space="0" w:color="000000"/>
              <w:right w:val="single" w:sz="4" w:space="0" w:color="000000"/>
            </w:tcBorders>
            <w:hideMark/>
          </w:tcPr>
          <w:p w14:paraId="1EF0605C"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Jono Pauliaus II gimnazija</w:t>
            </w:r>
          </w:p>
        </w:tc>
        <w:tc>
          <w:tcPr>
            <w:tcW w:w="2886" w:type="pct"/>
            <w:tcBorders>
              <w:top w:val="single" w:sz="4" w:space="0" w:color="000000"/>
              <w:left w:val="single" w:sz="4" w:space="0" w:color="000000"/>
              <w:bottom w:val="single" w:sz="4" w:space="0" w:color="000000"/>
              <w:right w:val="single" w:sz="4" w:space="0" w:color="000000"/>
            </w:tcBorders>
            <w:hideMark/>
          </w:tcPr>
          <w:p w14:paraId="06AD6C7D"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Baltų pr. 103</w:t>
            </w:r>
          </w:p>
        </w:tc>
      </w:tr>
      <w:tr w:rsidR="00924A97" w:rsidRPr="00924A97" w14:paraId="3A98FAB4"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785854B7"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37</w:t>
            </w:r>
          </w:p>
        </w:tc>
        <w:tc>
          <w:tcPr>
            <w:tcW w:w="1767" w:type="pct"/>
            <w:tcBorders>
              <w:top w:val="single" w:sz="4" w:space="0" w:color="000000"/>
              <w:left w:val="single" w:sz="4" w:space="0" w:color="000000"/>
              <w:bottom w:val="single" w:sz="4" w:space="0" w:color="000000"/>
              <w:right w:val="single" w:sz="4" w:space="0" w:color="000000"/>
            </w:tcBorders>
            <w:hideMark/>
          </w:tcPr>
          <w:p w14:paraId="6FB6E644"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Jono Žemaičio-Vytauto</w:t>
            </w:r>
          </w:p>
          <w:p w14:paraId="56ACAD39"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mokykla</w:t>
            </w:r>
          </w:p>
        </w:tc>
        <w:tc>
          <w:tcPr>
            <w:tcW w:w="2886" w:type="pct"/>
            <w:tcBorders>
              <w:top w:val="single" w:sz="4" w:space="0" w:color="000000"/>
              <w:left w:val="single" w:sz="4" w:space="0" w:color="000000"/>
              <w:bottom w:val="single" w:sz="4" w:space="0" w:color="000000"/>
              <w:right w:val="single" w:sz="4" w:space="0" w:color="000000"/>
            </w:tcBorders>
            <w:hideMark/>
          </w:tcPr>
          <w:p w14:paraId="397E3A8D"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Radvilėnų pl. 7</w:t>
            </w:r>
          </w:p>
        </w:tc>
      </w:tr>
      <w:tr w:rsidR="00924A97" w:rsidRPr="00924A97" w14:paraId="29A6C4BE"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19D6B02C"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38</w:t>
            </w:r>
          </w:p>
        </w:tc>
        <w:tc>
          <w:tcPr>
            <w:tcW w:w="1767" w:type="pct"/>
            <w:tcBorders>
              <w:top w:val="single" w:sz="4" w:space="0" w:color="000000"/>
              <w:left w:val="single" w:sz="4" w:space="0" w:color="000000"/>
              <w:bottom w:val="single" w:sz="4" w:space="0" w:color="000000"/>
              <w:right w:val="single" w:sz="4" w:space="0" w:color="000000"/>
            </w:tcBorders>
            <w:hideMark/>
          </w:tcPr>
          <w:p w14:paraId="5C314739"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Juozo Grušo meno</w:t>
            </w:r>
          </w:p>
          <w:p w14:paraId="69863B3C"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gimnazija</w:t>
            </w:r>
          </w:p>
        </w:tc>
        <w:tc>
          <w:tcPr>
            <w:tcW w:w="2886" w:type="pct"/>
            <w:tcBorders>
              <w:top w:val="single" w:sz="4" w:space="0" w:color="000000"/>
              <w:left w:val="single" w:sz="4" w:space="0" w:color="000000"/>
              <w:bottom w:val="single" w:sz="4" w:space="0" w:color="000000"/>
              <w:right w:val="single" w:sz="4" w:space="0" w:color="000000"/>
            </w:tcBorders>
            <w:hideMark/>
          </w:tcPr>
          <w:p w14:paraId="5D9B4B5B"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Šarkuvos g. 30</w:t>
            </w:r>
          </w:p>
        </w:tc>
      </w:tr>
      <w:tr w:rsidR="00924A97" w:rsidRPr="00924A97" w14:paraId="487211C9"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7DD668F6"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39</w:t>
            </w:r>
          </w:p>
        </w:tc>
        <w:tc>
          <w:tcPr>
            <w:tcW w:w="1767" w:type="pct"/>
            <w:tcBorders>
              <w:top w:val="single" w:sz="4" w:space="0" w:color="000000"/>
              <w:left w:val="single" w:sz="4" w:space="0" w:color="000000"/>
              <w:bottom w:val="single" w:sz="4" w:space="0" w:color="000000"/>
              <w:right w:val="single" w:sz="4" w:space="0" w:color="000000"/>
            </w:tcBorders>
            <w:hideMark/>
          </w:tcPr>
          <w:p w14:paraId="2585B18F"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Juozo Urbšio katalikiška</w:t>
            </w:r>
          </w:p>
          <w:p w14:paraId="14F98F19"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pagrindinė mokykla</w:t>
            </w:r>
          </w:p>
        </w:tc>
        <w:tc>
          <w:tcPr>
            <w:tcW w:w="2886" w:type="pct"/>
            <w:tcBorders>
              <w:top w:val="single" w:sz="4" w:space="0" w:color="000000"/>
              <w:left w:val="single" w:sz="4" w:space="0" w:color="000000"/>
              <w:bottom w:val="single" w:sz="4" w:space="0" w:color="000000"/>
              <w:right w:val="single" w:sz="4" w:space="0" w:color="000000"/>
            </w:tcBorders>
            <w:hideMark/>
          </w:tcPr>
          <w:p w14:paraId="44F364E2"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Partizanų g. 68</w:t>
            </w:r>
          </w:p>
        </w:tc>
      </w:tr>
      <w:tr w:rsidR="00924A97" w:rsidRPr="00924A97" w14:paraId="0DAC61E6"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5B212422"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40</w:t>
            </w:r>
          </w:p>
        </w:tc>
        <w:tc>
          <w:tcPr>
            <w:tcW w:w="1767" w:type="pct"/>
            <w:tcBorders>
              <w:top w:val="single" w:sz="4" w:space="0" w:color="000000"/>
              <w:left w:val="single" w:sz="4" w:space="0" w:color="000000"/>
              <w:bottom w:val="single" w:sz="4" w:space="0" w:color="000000"/>
              <w:right w:val="single" w:sz="4" w:space="0" w:color="000000"/>
            </w:tcBorders>
            <w:hideMark/>
          </w:tcPr>
          <w:p w14:paraId="21741D92"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Jurgio Dobkevičiaus</w:t>
            </w:r>
          </w:p>
          <w:p w14:paraId="7E9F2F1F"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progimnazija</w:t>
            </w:r>
          </w:p>
        </w:tc>
        <w:tc>
          <w:tcPr>
            <w:tcW w:w="2886" w:type="pct"/>
            <w:tcBorders>
              <w:top w:val="single" w:sz="4" w:space="0" w:color="000000"/>
              <w:left w:val="single" w:sz="4" w:space="0" w:color="000000"/>
              <w:bottom w:val="single" w:sz="4" w:space="0" w:color="000000"/>
              <w:right w:val="single" w:sz="4" w:space="0" w:color="000000"/>
            </w:tcBorders>
            <w:hideMark/>
          </w:tcPr>
          <w:p w14:paraId="3BDFA43C"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V. Čepinskio g. 7</w:t>
            </w:r>
          </w:p>
        </w:tc>
      </w:tr>
      <w:tr w:rsidR="00924A97" w:rsidRPr="00924A97" w14:paraId="599965CD"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29346EB3"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41</w:t>
            </w:r>
          </w:p>
        </w:tc>
        <w:tc>
          <w:tcPr>
            <w:tcW w:w="1767" w:type="pct"/>
            <w:tcBorders>
              <w:top w:val="single" w:sz="4" w:space="0" w:color="000000"/>
              <w:left w:val="single" w:sz="4" w:space="0" w:color="000000"/>
              <w:bottom w:val="single" w:sz="4" w:space="0" w:color="000000"/>
              <w:right w:val="single" w:sz="4" w:space="0" w:color="000000"/>
            </w:tcBorders>
            <w:hideMark/>
          </w:tcPr>
          <w:p w14:paraId="5B87A111"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Kazio Griniaus progimnazija</w:t>
            </w:r>
          </w:p>
        </w:tc>
        <w:tc>
          <w:tcPr>
            <w:tcW w:w="2886" w:type="pct"/>
            <w:tcBorders>
              <w:top w:val="single" w:sz="4" w:space="0" w:color="000000"/>
              <w:left w:val="single" w:sz="4" w:space="0" w:color="000000"/>
              <w:bottom w:val="single" w:sz="4" w:space="0" w:color="000000"/>
              <w:right w:val="single" w:sz="4" w:space="0" w:color="000000"/>
            </w:tcBorders>
            <w:hideMark/>
          </w:tcPr>
          <w:p w14:paraId="7D3AF36C"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Šiaurės pr. 97</w:t>
            </w:r>
          </w:p>
        </w:tc>
      </w:tr>
      <w:tr w:rsidR="00924A97" w:rsidRPr="00924A97" w14:paraId="4F169C6C"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6CE35524"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42</w:t>
            </w:r>
          </w:p>
        </w:tc>
        <w:tc>
          <w:tcPr>
            <w:tcW w:w="1767" w:type="pct"/>
            <w:tcBorders>
              <w:top w:val="single" w:sz="4" w:space="0" w:color="000000"/>
              <w:left w:val="single" w:sz="4" w:space="0" w:color="000000"/>
              <w:bottom w:val="single" w:sz="4" w:space="0" w:color="000000"/>
              <w:right w:val="single" w:sz="4" w:space="0" w:color="000000"/>
            </w:tcBorders>
            <w:hideMark/>
          </w:tcPr>
          <w:p w14:paraId="684646F4"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Kovo 11-osios gimnazija</w:t>
            </w:r>
          </w:p>
        </w:tc>
        <w:tc>
          <w:tcPr>
            <w:tcW w:w="2886" w:type="pct"/>
            <w:tcBorders>
              <w:top w:val="single" w:sz="4" w:space="0" w:color="000000"/>
              <w:left w:val="single" w:sz="4" w:space="0" w:color="000000"/>
              <w:bottom w:val="single" w:sz="4" w:space="0" w:color="000000"/>
              <w:right w:val="single" w:sz="4" w:space="0" w:color="000000"/>
            </w:tcBorders>
            <w:hideMark/>
          </w:tcPr>
          <w:p w14:paraId="6B1CE8A9"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Kovo 11-osios g. 50</w:t>
            </w:r>
          </w:p>
        </w:tc>
      </w:tr>
      <w:tr w:rsidR="00924A97" w:rsidRPr="00924A97" w14:paraId="7435CC4D"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317BACFB"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43</w:t>
            </w:r>
          </w:p>
        </w:tc>
        <w:tc>
          <w:tcPr>
            <w:tcW w:w="1767" w:type="pct"/>
            <w:tcBorders>
              <w:top w:val="single" w:sz="4" w:space="0" w:color="000000"/>
              <w:left w:val="single" w:sz="4" w:space="0" w:color="000000"/>
              <w:bottom w:val="single" w:sz="4" w:space="0" w:color="000000"/>
              <w:right w:val="single" w:sz="4" w:space="0" w:color="000000"/>
            </w:tcBorders>
            <w:hideMark/>
          </w:tcPr>
          <w:p w14:paraId="70A7F98A"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kunigaikščio Vaidoto</w:t>
            </w:r>
          </w:p>
          <w:p w14:paraId="771D1399"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mokykla</w:t>
            </w:r>
          </w:p>
        </w:tc>
        <w:tc>
          <w:tcPr>
            <w:tcW w:w="2886" w:type="pct"/>
            <w:tcBorders>
              <w:top w:val="single" w:sz="4" w:space="0" w:color="000000"/>
              <w:left w:val="single" w:sz="4" w:space="0" w:color="000000"/>
              <w:bottom w:val="single" w:sz="4" w:space="0" w:color="000000"/>
              <w:right w:val="single" w:sz="4" w:space="0" w:color="000000"/>
            </w:tcBorders>
            <w:hideMark/>
          </w:tcPr>
          <w:p w14:paraId="3185C726"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Vaidoto g. 115</w:t>
            </w:r>
          </w:p>
        </w:tc>
      </w:tr>
      <w:tr w:rsidR="00924A97" w:rsidRPr="00924A97" w14:paraId="3EDAC6AC"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4EEB9B76"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44</w:t>
            </w:r>
          </w:p>
        </w:tc>
        <w:tc>
          <w:tcPr>
            <w:tcW w:w="1767" w:type="pct"/>
            <w:tcBorders>
              <w:top w:val="single" w:sz="4" w:space="0" w:color="000000"/>
              <w:left w:val="single" w:sz="4" w:space="0" w:color="000000"/>
              <w:bottom w:val="single" w:sz="4" w:space="0" w:color="000000"/>
              <w:right w:val="single" w:sz="4" w:space="0" w:color="000000"/>
            </w:tcBorders>
            <w:hideMark/>
          </w:tcPr>
          <w:p w14:paraId="3FB7D083"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kurčiųjų ir neprigirdinčiųjų</w:t>
            </w:r>
          </w:p>
          <w:p w14:paraId="09C718D8"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centras</w:t>
            </w:r>
          </w:p>
        </w:tc>
        <w:tc>
          <w:tcPr>
            <w:tcW w:w="2886" w:type="pct"/>
            <w:tcBorders>
              <w:top w:val="single" w:sz="4" w:space="0" w:color="000000"/>
              <w:left w:val="single" w:sz="4" w:space="0" w:color="000000"/>
              <w:bottom w:val="single" w:sz="4" w:space="0" w:color="000000"/>
              <w:right w:val="single" w:sz="4" w:space="0" w:color="000000"/>
            </w:tcBorders>
            <w:hideMark/>
          </w:tcPr>
          <w:p w14:paraId="3610D57C"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Uosio g. 7</w:t>
            </w:r>
          </w:p>
        </w:tc>
      </w:tr>
      <w:tr w:rsidR="00924A97" w:rsidRPr="00924A97" w14:paraId="0134E1A4"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6A04790B"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45</w:t>
            </w:r>
          </w:p>
        </w:tc>
        <w:tc>
          <w:tcPr>
            <w:tcW w:w="1767" w:type="pct"/>
            <w:tcBorders>
              <w:top w:val="single" w:sz="4" w:space="0" w:color="000000"/>
              <w:left w:val="single" w:sz="4" w:space="0" w:color="000000"/>
              <w:bottom w:val="single" w:sz="4" w:space="0" w:color="000000"/>
              <w:right w:val="single" w:sz="4" w:space="0" w:color="000000"/>
            </w:tcBorders>
            <w:hideMark/>
          </w:tcPr>
          <w:p w14:paraId="48A47C8D"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Maironio gimnazija</w:t>
            </w:r>
          </w:p>
        </w:tc>
        <w:tc>
          <w:tcPr>
            <w:tcW w:w="2886" w:type="pct"/>
            <w:tcBorders>
              <w:top w:val="single" w:sz="4" w:space="0" w:color="000000"/>
              <w:left w:val="single" w:sz="4" w:space="0" w:color="000000"/>
              <w:bottom w:val="single" w:sz="4" w:space="0" w:color="000000"/>
              <w:right w:val="single" w:sz="4" w:space="0" w:color="000000"/>
            </w:tcBorders>
            <w:hideMark/>
          </w:tcPr>
          <w:p w14:paraId="694B1A17"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Gimnazijos g. 3</w:t>
            </w:r>
          </w:p>
        </w:tc>
      </w:tr>
      <w:tr w:rsidR="00924A97" w:rsidRPr="00924A97" w14:paraId="5BDFA94F"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64C0F8AA"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46</w:t>
            </w:r>
          </w:p>
        </w:tc>
        <w:tc>
          <w:tcPr>
            <w:tcW w:w="1767" w:type="pct"/>
            <w:tcBorders>
              <w:top w:val="single" w:sz="4" w:space="0" w:color="000000"/>
              <w:left w:val="single" w:sz="4" w:space="0" w:color="000000"/>
              <w:bottom w:val="single" w:sz="4" w:space="0" w:color="000000"/>
              <w:right w:val="single" w:sz="4" w:space="0" w:color="000000"/>
            </w:tcBorders>
            <w:hideMark/>
          </w:tcPr>
          <w:p w14:paraId="5A10726A"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Martyno Mažvydo</w:t>
            </w:r>
          </w:p>
          <w:p w14:paraId="44023DF3"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pagrindinė mokykla</w:t>
            </w:r>
          </w:p>
        </w:tc>
        <w:tc>
          <w:tcPr>
            <w:tcW w:w="2886" w:type="pct"/>
            <w:tcBorders>
              <w:top w:val="single" w:sz="4" w:space="0" w:color="000000"/>
              <w:left w:val="single" w:sz="4" w:space="0" w:color="000000"/>
              <w:bottom w:val="single" w:sz="4" w:space="0" w:color="000000"/>
              <w:right w:val="single" w:sz="4" w:space="0" w:color="000000"/>
            </w:tcBorders>
            <w:hideMark/>
          </w:tcPr>
          <w:p w14:paraId="250F6D45"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Šiaurės pr. 55</w:t>
            </w:r>
          </w:p>
        </w:tc>
      </w:tr>
      <w:tr w:rsidR="00924A97" w:rsidRPr="00924A97" w14:paraId="61BF705A"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2E6F3336"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47</w:t>
            </w:r>
          </w:p>
        </w:tc>
        <w:tc>
          <w:tcPr>
            <w:tcW w:w="1767" w:type="pct"/>
            <w:tcBorders>
              <w:top w:val="single" w:sz="4" w:space="0" w:color="000000"/>
              <w:left w:val="single" w:sz="4" w:space="0" w:color="000000"/>
              <w:bottom w:val="single" w:sz="4" w:space="0" w:color="000000"/>
              <w:right w:val="single" w:sz="4" w:space="0" w:color="000000"/>
            </w:tcBorders>
            <w:hideMark/>
          </w:tcPr>
          <w:p w14:paraId="7B0C6D97"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Milikonių pagrindinė</w:t>
            </w:r>
          </w:p>
          <w:p w14:paraId="26D524EE"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mokykla</w:t>
            </w:r>
          </w:p>
        </w:tc>
        <w:tc>
          <w:tcPr>
            <w:tcW w:w="2886" w:type="pct"/>
            <w:tcBorders>
              <w:top w:val="single" w:sz="4" w:space="0" w:color="000000"/>
              <w:left w:val="single" w:sz="4" w:space="0" w:color="000000"/>
              <w:bottom w:val="single" w:sz="4" w:space="0" w:color="000000"/>
              <w:right w:val="single" w:sz="4" w:space="0" w:color="000000"/>
            </w:tcBorders>
            <w:hideMark/>
          </w:tcPr>
          <w:p w14:paraId="59F687AA"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Baltijos g. 30</w:t>
            </w:r>
          </w:p>
        </w:tc>
      </w:tr>
      <w:tr w:rsidR="00924A97" w:rsidRPr="00924A97" w14:paraId="10A8D57B"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0846269B"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48</w:t>
            </w:r>
          </w:p>
        </w:tc>
        <w:tc>
          <w:tcPr>
            <w:tcW w:w="1767" w:type="pct"/>
            <w:tcBorders>
              <w:top w:val="single" w:sz="4" w:space="0" w:color="000000"/>
              <w:left w:val="single" w:sz="4" w:space="0" w:color="000000"/>
              <w:bottom w:val="single" w:sz="4" w:space="0" w:color="000000"/>
              <w:right w:val="single" w:sz="4" w:space="0" w:color="000000"/>
            </w:tcBorders>
            <w:hideMark/>
          </w:tcPr>
          <w:p w14:paraId="0643D018"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Montesori darželis-mokykla</w:t>
            </w:r>
          </w:p>
          <w:p w14:paraId="7292DCA4"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„Žiburėlis“</w:t>
            </w:r>
          </w:p>
        </w:tc>
        <w:tc>
          <w:tcPr>
            <w:tcW w:w="2886" w:type="pct"/>
            <w:tcBorders>
              <w:top w:val="single" w:sz="4" w:space="0" w:color="000000"/>
              <w:left w:val="single" w:sz="4" w:space="0" w:color="000000"/>
              <w:bottom w:val="single" w:sz="4" w:space="0" w:color="000000"/>
              <w:right w:val="single" w:sz="4" w:space="0" w:color="000000"/>
            </w:tcBorders>
            <w:hideMark/>
          </w:tcPr>
          <w:p w14:paraId="07277B10"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Romainių g. 122</w:t>
            </w:r>
          </w:p>
        </w:tc>
      </w:tr>
      <w:tr w:rsidR="00924A97" w:rsidRPr="00924A97" w14:paraId="4F89AA0E"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381279CB"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49</w:t>
            </w:r>
          </w:p>
        </w:tc>
        <w:tc>
          <w:tcPr>
            <w:tcW w:w="1767" w:type="pct"/>
            <w:tcBorders>
              <w:top w:val="single" w:sz="4" w:space="0" w:color="000000"/>
              <w:left w:val="single" w:sz="4" w:space="0" w:color="000000"/>
              <w:bottom w:val="single" w:sz="4" w:space="0" w:color="000000"/>
              <w:right w:val="single" w:sz="4" w:space="0" w:color="000000"/>
            </w:tcBorders>
            <w:hideMark/>
          </w:tcPr>
          <w:p w14:paraId="37D73DBC"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Montesori pradinė mokykla</w:t>
            </w:r>
          </w:p>
        </w:tc>
        <w:tc>
          <w:tcPr>
            <w:tcW w:w="2886" w:type="pct"/>
            <w:tcBorders>
              <w:top w:val="single" w:sz="4" w:space="0" w:color="000000"/>
              <w:left w:val="single" w:sz="4" w:space="0" w:color="000000"/>
              <w:bottom w:val="single" w:sz="4" w:space="0" w:color="000000"/>
              <w:right w:val="single" w:sz="4" w:space="0" w:color="000000"/>
            </w:tcBorders>
            <w:hideMark/>
          </w:tcPr>
          <w:p w14:paraId="576818BB"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Kelmų g. 2</w:t>
            </w:r>
          </w:p>
        </w:tc>
      </w:tr>
      <w:tr w:rsidR="00924A97" w:rsidRPr="00924A97" w14:paraId="69850E5F"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6F4DB90B"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50</w:t>
            </w:r>
          </w:p>
        </w:tc>
        <w:tc>
          <w:tcPr>
            <w:tcW w:w="1767" w:type="pct"/>
            <w:tcBorders>
              <w:top w:val="single" w:sz="4" w:space="0" w:color="000000"/>
              <w:left w:val="single" w:sz="4" w:space="0" w:color="000000"/>
              <w:bottom w:val="single" w:sz="4" w:space="0" w:color="000000"/>
              <w:right w:val="single" w:sz="4" w:space="0" w:color="000000"/>
            </w:tcBorders>
            <w:hideMark/>
          </w:tcPr>
          <w:p w14:paraId="13C0D2A9"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Motiejaus Valančiaus</w:t>
            </w:r>
          </w:p>
          <w:p w14:paraId="675E5404"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mokykla-darželis</w:t>
            </w:r>
          </w:p>
        </w:tc>
        <w:tc>
          <w:tcPr>
            <w:tcW w:w="2886" w:type="pct"/>
            <w:tcBorders>
              <w:top w:val="single" w:sz="4" w:space="0" w:color="000000"/>
              <w:left w:val="single" w:sz="4" w:space="0" w:color="000000"/>
              <w:bottom w:val="single" w:sz="4" w:space="0" w:color="000000"/>
              <w:right w:val="single" w:sz="4" w:space="0" w:color="000000"/>
            </w:tcBorders>
            <w:hideMark/>
          </w:tcPr>
          <w:p w14:paraId="28CA0741"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Kranto 5-oji g. 7</w:t>
            </w:r>
          </w:p>
        </w:tc>
      </w:tr>
      <w:tr w:rsidR="00924A97" w:rsidRPr="00924A97" w14:paraId="4F00A483"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30853079"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51</w:t>
            </w:r>
          </w:p>
        </w:tc>
        <w:tc>
          <w:tcPr>
            <w:tcW w:w="1767" w:type="pct"/>
            <w:tcBorders>
              <w:top w:val="single" w:sz="4" w:space="0" w:color="000000"/>
              <w:left w:val="single" w:sz="4" w:space="0" w:color="000000"/>
              <w:bottom w:val="single" w:sz="4" w:space="0" w:color="000000"/>
              <w:right w:val="single" w:sz="4" w:space="0" w:color="000000"/>
            </w:tcBorders>
            <w:hideMark/>
          </w:tcPr>
          <w:p w14:paraId="00A16342"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Palemono gimnazija</w:t>
            </w:r>
          </w:p>
        </w:tc>
        <w:tc>
          <w:tcPr>
            <w:tcW w:w="2886" w:type="pct"/>
            <w:tcBorders>
              <w:top w:val="single" w:sz="4" w:space="0" w:color="000000"/>
              <w:left w:val="single" w:sz="4" w:space="0" w:color="000000"/>
              <w:bottom w:val="single" w:sz="4" w:space="0" w:color="000000"/>
              <w:right w:val="single" w:sz="4" w:space="0" w:color="000000"/>
            </w:tcBorders>
            <w:hideMark/>
          </w:tcPr>
          <w:p w14:paraId="4A699186"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Marių g. 37</w:t>
            </w:r>
          </w:p>
        </w:tc>
      </w:tr>
      <w:tr w:rsidR="00924A97" w:rsidRPr="00924A97" w14:paraId="5297AF5D"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66B40AEE"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52</w:t>
            </w:r>
          </w:p>
        </w:tc>
        <w:tc>
          <w:tcPr>
            <w:tcW w:w="1767" w:type="pct"/>
            <w:tcBorders>
              <w:top w:val="single" w:sz="4" w:space="0" w:color="000000"/>
              <w:left w:val="single" w:sz="4" w:space="0" w:color="000000"/>
              <w:bottom w:val="single" w:sz="4" w:space="0" w:color="000000"/>
              <w:right w:val="single" w:sz="4" w:space="0" w:color="000000"/>
            </w:tcBorders>
            <w:hideMark/>
          </w:tcPr>
          <w:p w14:paraId="24144865"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Panemunės pradinė</w:t>
            </w:r>
          </w:p>
          <w:p w14:paraId="392A0ECD"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mokykla</w:t>
            </w:r>
          </w:p>
        </w:tc>
        <w:tc>
          <w:tcPr>
            <w:tcW w:w="2886" w:type="pct"/>
            <w:tcBorders>
              <w:top w:val="single" w:sz="4" w:space="0" w:color="000000"/>
              <w:left w:val="single" w:sz="4" w:space="0" w:color="000000"/>
              <w:bottom w:val="single" w:sz="4" w:space="0" w:color="000000"/>
              <w:right w:val="single" w:sz="4" w:space="0" w:color="000000"/>
            </w:tcBorders>
            <w:hideMark/>
          </w:tcPr>
          <w:p w14:paraId="1D86AC96"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Kariūnų pl. 5</w:t>
            </w:r>
          </w:p>
        </w:tc>
      </w:tr>
      <w:tr w:rsidR="00924A97" w:rsidRPr="00924A97" w14:paraId="6BC56CBB"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202F5775"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53</w:t>
            </w:r>
          </w:p>
        </w:tc>
        <w:tc>
          <w:tcPr>
            <w:tcW w:w="1767" w:type="pct"/>
            <w:tcBorders>
              <w:top w:val="single" w:sz="4" w:space="0" w:color="000000"/>
              <w:left w:val="single" w:sz="4" w:space="0" w:color="000000"/>
              <w:bottom w:val="single" w:sz="4" w:space="0" w:color="000000"/>
              <w:right w:val="single" w:sz="4" w:space="0" w:color="000000"/>
            </w:tcBorders>
            <w:hideMark/>
          </w:tcPr>
          <w:p w14:paraId="533AE0B8"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Pilėnų pagrindinė mokykla</w:t>
            </w:r>
          </w:p>
        </w:tc>
        <w:tc>
          <w:tcPr>
            <w:tcW w:w="2886" w:type="pct"/>
            <w:tcBorders>
              <w:top w:val="single" w:sz="4" w:space="0" w:color="000000"/>
              <w:left w:val="single" w:sz="4" w:space="0" w:color="000000"/>
              <w:bottom w:val="single" w:sz="4" w:space="0" w:color="000000"/>
              <w:right w:val="single" w:sz="4" w:space="0" w:color="000000"/>
            </w:tcBorders>
            <w:hideMark/>
          </w:tcPr>
          <w:p w14:paraId="14CBDC0C"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Šiaurės pr. 73</w:t>
            </w:r>
          </w:p>
        </w:tc>
      </w:tr>
      <w:tr w:rsidR="00924A97" w:rsidRPr="00924A97" w14:paraId="2B29CC69"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0FE940DE"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lastRenderedPageBreak/>
              <w:t>54</w:t>
            </w:r>
          </w:p>
        </w:tc>
        <w:tc>
          <w:tcPr>
            <w:tcW w:w="1767" w:type="pct"/>
            <w:tcBorders>
              <w:top w:val="single" w:sz="4" w:space="0" w:color="000000"/>
              <w:left w:val="single" w:sz="4" w:space="0" w:color="000000"/>
              <w:bottom w:val="single" w:sz="4" w:space="0" w:color="000000"/>
              <w:right w:val="single" w:sz="4" w:space="0" w:color="000000"/>
            </w:tcBorders>
            <w:hideMark/>
          </w:tcPr>
          <w:p w14:paraId="026A2CBD"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Prano Daunio ugdymo</w:t>
            </w:r>
          </w:p>
          <w:p w14:paraId="3E4308F4"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centras</w:t>
            </w:r>
          </w:p>
        </w:tc>
        <w:tc>
          <w:tcPr>
            <w:tcW w:w="2886" w:type="pct"/>
            <w:tcBorders>
              <w:top w:val="single" w:sz="4" w:space="0" w:color="000000"/>
              <w:left w:val="single" w:sz="4" w:space="0" w:color="000000"/>
              <w:bottom w:val="single" w:sz="4" w:space="0" w:color="000000"/>
              <w:right w:val="single" w:sz="4" w:space="0" w:color="000000"/>
            </w:tcBorders>
            <w:hideMark/>
          </w:tcPr>
          <w:p w14:paraId="2CBB5E9F"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Taikos pr. 6A</w:t>
            </w:r>
          </w:p>
        </w:tc>
      </w:tr>
      <w:tr w:rsidR="00924A97" w:rsidRPr="00924A97" w14:paraId="3F134573"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7D939907"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55</w:t>
            </w:r>
          </w:p>
        </w:tc>
        <w:tc>
          <w:tcPr>
            <w:tcW w:w="1767" w:type="pct"/>
            <w:tcBorders>
              <w:top w:val="single" w:sz="4" w:space="0" w:color="000000"/>
              <w:left w:val="single" w:sz="4" w:space="0" w:color="000000"/>
              <w:bottom w:val="single" w:sz="4" w:space="0" w:color="000000"/>
              <w:right w:val="single" w:sz="4" w:space="0" w:color="000000"/>
            </w:tcBorders>
            <w:hideMark/>
          </w:tcPr>
          <w:p w14:paraId="2262AD49"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Prano Mašioto pradinė</w:t>
            </w:r>
          </w:p>
          <w:p w14:paraId="3E9E9A38"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mokykla</w:t>
            </w:r>
          </w:p>
        </w:tc>
        <w:tc>
          <w:tcPr>
            <w:tcW w:w="2886" w:type="pct"/>
            <w:tcBorders>
              <w:top w:val="single" w:sz="4" w:space="0" w:color="000000"/>
              <w:left w:val="single" w:sz="4" w:space="0" w:color="000000"/>
              <w:bottom w:val="single" w:sz="4" w:space="0" w:color="000000"/>
              <w:right w:val="single" w:sz="4" w:space="0" w:color="000000"/>
            </w:tcBorders>
            <w:hideMark/>
          </w:tcPr>
          <w:p w14:paraId="658F21DF"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Rasytės g. 1</w:t>
            </w:r>
          </w:p>
        </w:tc>
      </w:tr>
      <w:tr w:rsidR="00924A97" w:rsidRPr="00924A97" w14:paraId="34F42963"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615C13A8"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56</w:t>
            </w:r>
          </w:p>
        </w:tc>
        <w:tc>
          <w:tcPr>
            <w:tcW w:w="1767" w:type="pct"/>
            <w:tcBorders>
              <w:top w:val="single" w:sz="4" w:space="0" w:color="000000"/>
              <w:left w:val="single" w:sz="4" w:space="0" w:color="000000"/>
              <w:bottom w:val="single" w:sz="4" w:space="0" w:color="000000"/>
              <w:right w:val="single" w:sz="4" w:space="0" w:color="000000"/>
            </w:tcBorders>
            <w:hideMark/>
          </w:tcPr>
          <w:p w14:paraId="246B0DCB"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Rokų gimnazija</w:t>
            </w:r>
          </w:p>
        </w:tc>
        <w:tc>
          <w:tcPr>
            <w:tcW w:w="2886" w:type="pct"/>
            <w:tcBorders>
              <w:top w:val="single" w:sz="4" w:space="0" w:color="000000"/>
              <w:left w:val="single" w:sz="4" w:space="0" w:color="000000"/>
              <w:bottom w:val="single" w:sz="4" w:space="0" w:color="000000"/>
              <w:right w:val="single" w:sz="4" w:space="0" w:color="000000"/>
            </w:tcBorders>
            <w:hideMark/>
          </w:tcPr>
          <w:p w14:paraId="39FCDE97"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Vijūnų g. 2</w:t>
            </w:r>
          </w:p>
        </w:tc>
      </w:tr>
      <w:tr w:rsidR="00924A97" w:rsidRPr="00924A97" w14:paraId="34EC34D3"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15E48F56"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57</w:t>
            </w:r>
          </w:p>
        </w:tc>
        <w:tc>
          <w:tcPr>
            <w:tcW w:w="1767" w:type="pct"/>
            <w:tcBorders>
              <w:top w:val="single" w:sz="4" w:space="0" w:color="000000"/>
              <w:left w:val="single" w:sz="4" w:space="0" w:color="000000"/>
              <w:bottom w:val="single" w:sz="4" w:space="0" w:color="000000"/>
              <w:right w:val="single" w:sz="4" w:space="0" w:color="000000"/>
            </w:tcBorders>
            <w:hideMark/>
          </w:tcPr>
          <w:p w14:paraId="7C5B9DF2"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Šančių mokykla</w:t>
            </w:r>
          </w:p>
        </w:tc>
        <w:tc>
          <w:tcPr>
            <w:tcW w:w="2886" w:type="pct"/>
            <w:tcBorders>
              <w:top w:val="single" w:sz="4" w:space="0" w:color="000000"/>
              <w:left w:val="single" w:sz="4" w:space="0" w:color="000000"/>
              <w:bottom w:val="single" w:sz="4" w:space="0" w:color="000000"/>
              <w:right w:val="single" w:sz="4" w:space="0" w:color="000000"/>
            </w:tcBorders>
            <w:hideMark/>
          </w:tcPr>
          <w:p w14:paraId="61C74699"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Vokiečių g. 164</w:t>
            </w:r>
          </w:p>
        </w:tc>
      </w:tr>
      <w:tr w:rsidR="00924A97" w:rsidRPr="00924A97" w14:paraId="2D23A4EB"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64B342F0"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58</w:t>
            </w:r>
          </w:p>
        </w:tc>
        <w:tc>
          <w:tcPr>
            <w:tcW w:w="1767" w:type="pct"/>
            <w:tcBorders>
              <w:top w:val="single" w:sz="4" w:space="0" w:color="000000"/>
              <w:left w:val="single" w:sz="4" w:space="0" w:color="000000"/>
              <w:bottom w:val="single" w:sz="4" w:space="0" w:color="000000"/>
              <w:right w:val="single" w:sz="4" w:space="0" w:color="000000"/>
            </w:tcBorders>
            <w:hideMark/>
          </w:tcPr>
          <w:p w14:paraId="4C1BEB8C"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Senamiesčio progimnazija</w:t>
            </w:r>
          </w:p>
        </w:tc>
        <w:tc>
          <w:tcPr>
            <w:tcW w:w="2886" w:type="pct"/>
            <w:tcBorders>
              <w:top w:val="single" w:sz="4" w:space="0" w:color="000000"/>
              <w:left w:val="single" w:sz="4" w:space="0" w:color="000000"/>
              <w:bottom w:val="single" w:sz="4" w:space="0" w:color="000000"/>
              <w:right w:val="single" w:sz="4" w:space="0" w:color="000000"/>
            </w:tcBorders>
            <w:hideMark/>
          </w:tcPr>
          <w:p w14:paraId="66282516"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Nemuno g. 12</w:t>
            </w:r>
          </w:p>
        </w:tc>
      </w:tr>
      <w:tr w:rsidR="00924A97" w:rsidRPr="00924A97" w14:paraId="0EF2269C"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4B7AA2BD"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59</w:t>
            </w:r>
          </w:p>
        </w:tc>
        <w:tc>
          <w:tcPr>
            <w:tcW w:w="1767" w:type="pct"/>
            <w:tcBorders>
              <w:top w:val="single" w:sz="4" w:space="0" w:color="000000"/>
              <w:left w:val="single" w:sz="4" w:space="0" w:color="000000"/>
              <w:bottom w:val="single" w:sz="4" w:space="0" w:color="000000"/>
              <w:right w:val="single" w:sz="4" w:space="0" w:color="000000"/>
            </w:tcBorders>
            <w:hideMark/>
          </w:tcPr>
          <w:p w14:paraId="3AC1FE8F"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Simono Daukanto</w:t>
            </w:r>
          </w:p>
          <w:p w14:paraId="3F4F7BE1"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progimnazija</w:t>
            </w:r>
          </w:p>
        </w:tc>
        <w:tc>
          <w:tcPr>
            <w:tcW w:w="2886" w:type="pct"/>
            <w:tcBorders>
              <w:top w:val="single" w:sz="4" w:space="0" w:color="000000"/>
              <w:left w:val="single" w:sz="4" w:space="0" w:color="000000"/>
              <w:bottom w:val="single" w:sz="4" w:space="0" w:color="000000"/>
              <w:right w:val="single" w:sz="4" w:space="0" w:color="000000"/>
            </w:tcBorders>
            <w:hideMark/>
          </w:tcPr>
          <w:p w14:paraId="67504EF6"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Taikos pr. 68</w:t>
            </w:r>
          </w:p>
        </w:tc>
      </w:tr>
      <w:tr w:rsidR="00924A97" w:rsidRPr="00924A97" w14:paraId="4395B481"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7ABFF015"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60</w:t>
            </w:r>
          </w:p>
        </w:tc>
        <w:tc>
          <w:tcPr>
            <w:tcW w:w="1767" w:type="pct"/>
            <w:tcBorders>
              <w:top w:val="single" w:sz="4" w:space="0" w:color="000000"/>
              <w:left w:val="single" w:sz="4" w:space="0" w:color="000000"/>
              <w:bottom w:val="single" w:sz="4" w:space="0" w:color="000000"/>
              <w:right w:val="single" w:sz="4" w:space="0" w:color="000000"/>
            </w:tcBorders>
            <w:hideMark/>
          </w:tcPr>
          <w:p w14:paraId="306A456C"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Stasio Lozoraičio pagrindinė</w:t>
            </w:r>
          </w:p>
          <w:p w14:paraId="77F61A5F"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mokykla</w:t>
            </w:r>
          </w:p>
        </w:tc>
        <w:tc>
          <w:tcPr>
            <w:tcW w:w="2886" w:type="pct"/>
            <w:tcBorders>
              <w:top w:val="single" w:sz="4" w:space="0" w:color="000000"/>
              <w:left w:val="single" w:sz="4" w:space="0" w:color="000000"/>
              <w:bottom w:val="single" w:sz="4" w:space="0" w:color="000000"/>
              <w:right w:val="single" w:sz="4" w:space="0" w:color="000000"/>
            </w:tcBorders>
            <w:hideMark/>
          </w:tcPr>
          <w:p w14:paraId="375E9C0F"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A. Stulginskio g. 61</w:t>
            </w:r>
          </w:p>
        </w:tc>
      </w:tr>
      <w:tr w:rsidR="00924A97" w:rsidRPr="00924A97" w14:paraId="74B76778"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613A9686"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61</w:t>
            </w:r>
          </w:p>
        </w:tc>
        <w:tc>
          <w:tcPr>
            <w:tcW w:w="1767" w:type="pct"/>
            <w:tcBorders>
              <w:top w:val="single" w:sz="4" w:space="0" w:color="000000"/>
              <w:left w:val="single" w:sz="4" w:space="0" w:color="000000"/>
              <w:bottom w:val="single" w:sz="4" w:space="0" w:color="000000"/>
              <w:right w:val="single" w:sz="4" w:space="0" w:color="000000"/>
            </w:tcBorders>
            <w:hideMark/>
          </w:tcPr>
          <w:p w14:paraId="1FAD6E78"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Stepono Dariaus ir Stasio</w:t>
            </w:r>
          </w:p>
          <w:p w14:paraId="5B73B8A0"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Girėno gimnazija</w:t>
            </w:r>
          </w:p>
        </w:tc>
        <w:tc>
          <w:tcPr>
            <w:tcW w:w="2886" w:type="pct"/>
            <w:tcBorders>
              <w:top w:val="single" w:sz="4" w:space="0" w:color="000000"/>
              <w:left w:val="single" w:sz="4" w:space="0" w:color="000000"/>
              <w:bottom w:val="single" w:sz="4" w:space="0" w:color="000000"/>
              <w:right w:val="single" w:sz="4" w:space="0" w:color="000000"/>
            </w:tcBorders>
            <w:hideMark/>
          </w:tcPr>
          <w:p w14:paraId="017EB376"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Miško g. 1</w:t>
            </w:r>
          </w:p>
        </w:tc>
      </w:tr>
      <w:tr w:rsidR="00924A97" w:rsidRPr="00924A97" w14:paraId="7B92E1FB"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3B0949E0"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62</w:t>
            </w:r>
          </w:p>
        </w:tc>
        <w:tc>
          <w:tcPr>
            <w:tcW w:w="1767" w:type="pct"/>
            <w:tcBorders>
              <w:top w:val="single" w:sz="4" w:space="0" w:color="000000"/>
              <w:left w:val="single" w:sz="4" w:space="0" w:color="000000"/>
              <w:bottom w:val="single" w:sz="4" w:space="0" w:color="000000"/>
              <w:right w:val="single" w:sz="4" w:space="0" w:color="000000"/>
            </w:tcBorders>
            <w:hideMark/>
          </w:tcPr>
          <w:p w14:paraId="6E63EF50"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suaugusiųjų mokymo</w:t>
            </w:r>
          </w:p>
          <w:p w14:paraId="0AE0C135"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centras</w:t>
            </w:r>
          </w:p>
        </w:tc>
        <w:tc>
          <w:tcPr>
            <w:tcW w:w="2886" w:type="pct"/>
            <w:tcBorders>
              <w:top w:val="single" w:sz="4" w:space="0" w:color="000000"/>
              <w:left w:val="single" w:sz="4" w:space="0" w:color="000000"/>
              <w:bottom w:val="single" w:sz="4" w:space="0" w:color="000000"/>
              <w:right w:val="single" w:sz="4" w:space="0" w:color="000000"/>
            </w:tcBorders>
            <w:hideMark/>
          </w:tcPr>
          <w:p w14:paraId="6B60CC84"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Betonuotojų g. 4</w:t>
            </w:r>
          </w:p>
        </w:tc>
      </w:tr>
      <w:tr w:rsidR="00924A97" w:rsidRPr="00924A97" w14:paraId="2AB34FF3"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4CF4481A"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63</w:t>
            </w:r>
          </w:p>
        </w:tc>
        <w:tc>
          <w:tcPr>
            <w:tcW w:w="1767" w:type="pct"/>
            <w:tcBorders>
              <w:top w:val="single" w:sz="4" w:space="0" w:color="000000"/>
              <w:left w:val="single" w:sz="4" w:space="0" w:color="000000"/>
              <w:bottom w:val="single" w:sz="4" w:space="0" w:color="000000"/>
              <w:right w:val="single" w:sz="4" w:space="0" w:color="000000"/>
            </w:tcBorders>
            <w:hideMark/>
          </w:tcPr>
          <w:p w14:paraId="527EF944"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Suzukio pradinė mokykla</w:t>
            </w:r>
          </w:p>
        </w:tc>
        <w:tc>
          <w:tcPr>
            <w:tcW w:w="2886" w:type="pct"/>
            <w:tcBorders>
              <w:top w:val="single" w:sz="4" w:space="0" w:color="000000"/>
              <w:left w:val="single" w:sz="4" w:space="0" w:color="000000"/>
              <w:bottom w:val="single" w:sz="4" w:space="0" w:color="000000"/>
              <w:right w:val="single" w:sz="4" w:space="0" w:color="000000"/>
            </w:tcBorders>
            <w:hideMark/>
          </w:tcPr>
          <w:p w14:paraId="6C2D8E27"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Šiaurės pr. 23</w:t>
            </w:r>
          </w:p>
        </w:tc>
      </w:tr>
      <w:tr w:rsidR="00924A97" w:rsidRPr="00924A97" w14:paraId="11D063A6"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3C0EF8C4"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64</w:t>
            </w:r>
          </w:p>
        </w:tc>
        <w:tc>
          <w:tcPr>
            <w:tcW w:w="1767" w:type="pct"/>
            <w:tcBorders>
              <w:top w:val="single" w:sz="4" w:space="0" w:color="000000"/>
              <w:left w:val="single" w:sz="4" w:space="0" w:color="000000"/>
              <w:bottom w:val="single" w:sz="4" w:space="0" w:color="000000"/>
              <w:right w:val="single" w:sz="4" w:space="0" w:color="000000"/>
            </w:tcBorders>
            <w:hideMark/>
          </w:tcPr>
          <w:p w14:paraId="256A48BA"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Šv. Kazimiero progimnazija</w:t>
            </w:r>
          </w:p>
        </w:tc>
        <w:tc>
          <w:tcPr>
            <w:tcW w:w="2886" w:type="pct"/>
            <w:tcBorders>
              <w:top w:val="single" w:sz="4" w:space="0" w:color="000000"/>
              <w:left w:val="single" w:sz="4" w:space="0" w:color="000000"/>
              <w:bottom w:val="single" w:sz="4" w:space="0" w:color="000000"/>
              <w:right w:val="single" w:sz="4" w:space="0" w:color="000000"/>
            </w:tcBorders>
            <w:hideMark/>
          </w:tcPr>
          <w:p w14:paraId="7974D305"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Vandžiogalos g. 51</w:t>
            </w:r>
          </w:p>
        </w:tc>
      </w:tr>
      <w:tr w:rsidR="00924A97" w:rsidRPr="00924A97" w14:paraId="081364F5"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028BA276"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65</w:t>
            </w:r>
          </w:p>
        </w:tc>
        <w:tc>
          <w:tcPr>
            <w:tcW w:w="1767" w:type="pct"/>
            <w:tcBorders>
              <w:top w:val="single" w:sz="4" w:space="0" w:color="000000"/>
              <w:left w:val="single" w:sz="4" w:space="0" w:color="000000"/>
              <w:bottom w:val="single" w:sz="4" w:space="0" w:color="000000"/>
              <w:right w:val="single" w:sz="4" w:space="0" w:color="000000"/>
            </w:tcBorders>
            <w:hideMark/>
          </w:tcPr>
          <w:p w14:paraId="41E44376"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Tado Ivanausko</w:t>
            </w:r>
          </w:p>
          <w:p w14:paraId="6CFCE15B"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progimnazija</w:t>
            </w:r>
          </w:p>
        </w:tc>
        <w:tc>
          <w:tcPr>
            <w:tcW w:w="2886" w:type="pct"/>
            <w:tcBorders>
              <w:top w:val="single" w:sz="4" w:space="0" w:color="000000"/>
              <w:left w:val="single" w:sz="4" w:space="0" w:color="000000"/>
              <w:bottom w:val="single" w:sz="4" w:space="0" w:color="000000"/>
              <w:right w:val="single" w:sz="4" w:space="0" w:color="000000"/>
            </w:tcBorders>
            <w:hideMark/>
          </w:tcPr>
          <w:p w14:paraId="3C5E4896"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Vėtrungės g. 1,</w:t>
            </w:r>
          </w:p>
        </w:tc>
      </w:tr>
      <w:tr w:rsidR="00924A97" w:rsidRPr="00924A97" w14:paraId="6F1F5AC6"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6B14C2E6"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66</w:t>
            </w:r>
          </w:p>
        </w:tc>
        <w:tc>
          <w:tcPr>
            <w:tcW w:w="1767" w:type="pct"/>
            <w:tcBorders>
              <w:top w:val="single" w:sz="4" w:space="0" w:color="000000"/>
              <w:left w:val="single" w:sz="4" w:space="0" w:color="000000"/>
              <w:bottom w:val="single" w:sz="4" w:space="0" w:color="000000"/>
              <w:right w:val="single" w:sz="4" w:space="0" w:color="000000"/>
            </w:tcBorders>
            <w:hideMark/>
          </w:tcPr>
          <w:p w14:paraId="1685DEBA"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technologijos universiteto</w:t>
            </w:r>
          </w:p>
          <w:p w14:paraId="28BE5213"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gimnazija</w:t>
            </w:r>
          </w:p>
        </w:tc>
        <w:tc>
          <w:tcPr>
            <w:tcW w:w="2886" w:type="pct"/>
            <w:tcBorders>
              <w:top w:val="single" w:sz="4" w:space="0" w:color="000000"/>
              <w:left w:val="single" w:sz="4" w:space="0" w:color="000000"/>
              <w:bottom w:val="single" w:sz="4" w:space="0" w:color="000000"/>
              <w:right w:val="single" w:sz="4" w:space="0" w:color="000000"/>
            </w:tcBorders>
            <w:hideMark/>
          </w:tcPr>
          <w:p w14:paraId="285F67D7"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Studentų g. 65</w:t>
            </w:r>
          </w:p>
        </w:tc>
      </w:tr>
      <w:tr w:rsidR="00924A97" w:rsidRPr="00924A97" w14:paraId="4C31CC1D"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20EA5C90"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67</w:t>
            </w:r>
          </w:p>
        </w:tc>
        <w:tc>
          <w:tcPr>
            <w:tcW w:w="1767" w:type="pct"/>
            <w:tcBorders>
              <w:top w:val="single" w:sz="4" w:space="0" w:color="000000"/>
              <w:left w:val="single" w:sz="4" w:space="0" w:color="000000"/>
              <w:bottom w:val="single" w:sz="4" w:space="0" w:color="000000"/>
              <w:right w:val="single" w:sz="4" w:space="0" w:color="000000"/>
            </w:tcBorders>
            <w:hideMark/>
          </w:tcPr>
          <w:p w14:paraId="59EDB2E3"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technologijos universiteto</w:t>
            </w:r>
          </w:p>
          <w:p w14:paraId="0EF49F9C"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inžinerijos licėjus</w:t>
            </w:r>
          </w:p>
        </w:tc>
        <w:tc>
          <w:tcPr>
            <w:tcW w:w="2886" w:type="pct"/>
            <w:tcBorders>
              <w:top w:val="single" w:sz="4" w:space="0" w:color="000000"/>
              <w:left w:val="single" w:sz="4" w:space="0" w:color="000000"/>
              <w:bottom w:val="single" w:sz="4" w:space="0" w:color="000000"/>
              <w:right w:val="single" w:sz="4" w:space="0" w:color="000000"/>
            </w:tcBorders>
            <w:hideMark/>
          </w:tcPr>
          <w:p w14:paraId="599BE1C9"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S. Lozoraičio g. 13</w:t>
            </w:r>
          </w:p>
        </w:tc>
      </w:tr>
      <w:tr w:rsidR="00924A97" w:rsidRPr="00924A97" w14:paraId="5F1A80E3"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2D70442F"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68</w:t>
            </w:r>
          </w:p>
        </w:tc>
        <w:tc>
          <w:tcPr>
            <w:tcW w:w="1767" w:type="pct"/>
            <w:tcBorders>
              <w:top w:val="single" w:sz="4" w:space="0" w:color="000000"/>
              <w:left w:val="single" w:sz="4" w:space="0" w:color="000000"/>
              <w:bottom w:val="single" w:sz="4" w:space="0" w:color="000000"/>
              <w:right w:val="single" w:sz="4" w:space="0" w:color="000000"/>
            </w:tcBorders>
            <w:hideMark/>
          </w:tcPr>
          <w:p w14:paraId="46F49C23"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technologijos universiteto</w:t>
            </w:r>
          </w:p>
          <w:p w14:paraId="3116B51F"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Vaižganto progimnazija</w:t>
            </w:r>
          </w:p>
        </w:tc>
        <w:tc>
          <w:tcPr>
            <w:tcW w:w="2886" w:type="pct"/>
            <w:tcBorders>
              <w:top w:val="single" w:sz="4" w:space="0" w:color="000000"/>
              <w:left w:val="single" w:sz="4" w:space="0" w:color="000000"/>
              <w:bottom w:val="single" w:sz="4" w:space="0" w:color="000000"/>
              <w:right w:val="single" w:sz="4" w:space="0" w:color="000000"/>
            </w:tcBorders>
            <w:hideMark/>
          </w:tcPr>
          <w:p w14:paraId="4F2F27E6"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Skuodo g. 27</w:t>
            </w:r>
          </w:p>
        </w:tc>
      </w:tr>
      <w:tr w:rsidR="00924A97" w:rsidRPr="00924A97" w14:paraId="31D2FA4C"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16CF789B"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69</w:t>
            </w:r>
          </w:p>
        </w:tc>
        <w:tc>
          <w:tcPr>
            <w:tcW w:w="1767" w:type="pct"/>
            <w:tcBorders>
              <w:top w:val="single" w:sz="4" w:space="0" w:color="000000"/>
              <w:left w:val="single" w:sz="4" w:space="0" w:color="000000"/>
              <w:bottom w:val="single" w:sz="4" w:space="0" w:color="000000"/>
              <w:right w:val="single" w:sz="4" w:space="0" w:color="000000"/>
            </w:tcBorders>
            <w:hideMark/>
          </w:tcPr>
          <w:p w14:paraId="30529A9E"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Tirkiliškių mokykla-darželis</w:t>
            </w:r>
          </w:p>
        </w:tc>
        <w:tc>
          <w:tcPr>
            <w:tcW w:w="2886" w:type="pct"/>
            <w:tcBorders>
              <w:top w:val="single" w:sz="4" w:space="0" w:color="000000"/>
              <w:left w:val="single" w:sz="4" w:space="0" w:color="000000"/>
              <w:bottom w:val="single" w:sz="4" w:space="0" w:color="000000"/>
              <w:right w:val="single" w:sz="4" w:space="0" w:color="000000"/>
            </w:tcBorders>
            <w:hideMark/>
          </w:tcPr>
          <w:p w14:paraId="6C025DBD"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M. Yčo g. 2A</w:t>
            </w:r>
          </w:p>
        </w:tc>
      </w:tr>
      <w:tr w:rsidR="00924A97" w:rsidRPr="00924A97" w14:paraId="6727ADC1"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05D8F8F9"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70</w:t>
            </w:r>
          </w:p>
        </w:tc>
        <w:tc>
          <w:tcPr>
            <w:tcW w:w="1767" w:type="pct"/>
            <w:tcBorders>
              <w:top w:val="single" w:sz="4" w:space="0" w:color="000000"/>
              <w:left w:val="single" w:sz="4" w:space="0" w:color="000000"/>
              <w:bottom w:val="single" w:sz="4" w:space="0" w:color="000000"/>
              <w:right w:val="single" w:sz="4" w:space="0" w:color="000000"/>
            </w:tcBorders>
            <w:hideMark/>
          </w:tcPr>
          <w:p w14:paraId="6FD4273F"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Tito Masiulio jaunimo</w:t>
            </w:r>
          </w:p>
          <w:p w14:paraId="38F27DF8"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mokykla</w:t>
            </w:r>
          </w:p>
        </w:tc>
        <w:tc>
          <w:tcPr>
            <w:tcW w:w="2886" w:type="pct"/>
            <w:tcBorders>
              <w:top w:val="single" w:sz="4" w:space="0" w:color="000000"/>
              <w:left w:val="single" w:sz="4" w:space="0" w:color="000000"/>
              <w:bottom w:val="single" w:sz="4" w:space="0" w:color="000000"/>
              <w:right w:val="single" w:sz="4" w:space="0" w:color="000000"/>
            </w:tcBorders>
            <w:hideMark/>
          </w:tcPr>
          <w:p w14:paraId="49D76417"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Pramonės pr. 35</w:t>
            </w:r>
          </w:p>
        </w:tc>
      </w:tr>
      <w:tr w:rsidR="00924A97" w:rsidRPr="00924A97" w14:paraId="17861D25"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7841B86D"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71</w:t>
            </w:r>
          </w:p>
        </w:tc>
        <w:tc>
          <w:tcPr>
            <w:tcW w:w="1767" w:type="pct"/>
            <w:tcBorders>
              <w:top w:val="single" w:sz="4" w:space="0" w:color="000000"/>
              <w:left w:val="single" w:sz="4" w:space="0" w:color="000000"/>
              <w:bottom w:val="single" w:sz="4" w:space="0" w:color="000000"/>
              <w:right w:val="single" w:sz="4" w:space="0" w:color="000000"/>
            </w:tcBorders>
            <w:hideMark/>
          </w:tcPr>
          <w:p w14:paraId="0C4D1C58"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Vaišvydavos pagrindinė</w:t>
            </w:r>
          </w:p>
          <w:p w14:paraId="0545216E"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mokykla</w:t>
            </w:r>
          </w:p>
        </w:tc>
        <w:tc>
          <w:tcPr>
            <w:tcW w:w="2886" w:type="pct"/>
            <w:tcBorders>
              <w:top w:val="single" w:sz="4" w:space="0" w:color="000000"/>
              <w:left w:val="single" w:sz="4" w:space="0" w:color="000000"/>
              <w:bottom w:val="single" w:sz="4" w:space="0" w:color="000000"/>
              <w:right w:val="single" w:sz="4" w:space="0" w:color="000000"/>
            </w:tcBorders>
            <w:hideMark/>
          </w:tcPr>
          <w:p w14:paraId="48203B0C"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Vaišvydo g. 28</w:t>
            </w:r>
          </w:p>
        </w:tc>
      </w:tr>
      <w:tr w:rsidR="00924A97" w:rsidRPr="00924A97" w14:paraId="0DCC4F74"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0F18C97E"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72</w:t>
            </w:r>
          </w:p>
        </w:tc>
        <w:tc>
          <w:tcPr>
            <w:tcW w:w="1767" w:type="pct"/>
            <w:tcBorders>
              <w:top w:val="single" w:sz="4" w:space="0" w:color="000000"/>
              <w:left w:val="single" w:sz="4" w:space="0" w:color="000000"/>
              <w:bottom w:val="single" w:sz="4" w:space="0" w:color="000000"/>
              <w:right w:val="single" w:sz="4" w:space="0" w:color="000000"/>
            </w:tcBorders>
            <w:hideMark/>
          </w:tcPr>
          <w:p w14:paraId="44F6B154"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Valdorfo mokykla</w:t>
            </w:r>
          </w:p>
        </w:tc>
        <w:tc>
          <w:tcPr>
            <w:tcW w:w="2886" w:type="pct"/>
            <w:tcBorders>
              <w:top w:val="single" w:sz="4" w:space="0" w:color="000000"/>
              <w:left w:val="single" w:sz="4" w:space="0" w:color="000000"/>
              <w:bottom w:val="single" w:sz="4" w:space="0" w:color="000000"/>
              <w:right w:val="single" w:sz="4" w:space="0" w:color="000000"/>
            </w:tcBorders>
            <w:hideMark/>
          </w:tcPr>
          <w:p w14:paraId="46FDB317"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Šiaurės pr. 11</w:t>
            </w:r>
          </w:p>
        </w:tc>
      </w:tr>
      <w:tr w:rsidR="00924A97" w:rsidRPr="00924A97" w14:paraId="7D7627F0"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7210BD4D"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73</w:t>
            </w:r>
          </w:p>
        </w:tc>
        <w:tc>
          <w:tcPr>
            <w:tcW w:w="1767" w:type="pct"/>
            <w:tcBorders>
              <w:top w:val="single" w:sz="4" w:space="0" w:color="000000"/>
              <w:left w:val="single" w:sz="4" w:space="0" w:color="000000"/>
              <w:bottom w:val="single" w:sz="4" w:space="0" w:color="000000"/>
              <w:right w:val="single" w:sz="4" w:space="0" w:color="000000"/>
            </w:tcBorders>
            <w:hideMark/>
          </w:tcPr>
          <w:p w14:paraId="073B1A9A"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Veršvų vidurinė mokykla</w:t>
            </w:r>
          </w:p>
        </w:tc>
        <w:tc>
          <w:tcPr>
            <w:tcW w:w="2886" w:type="pct"/>
            <w:tcBorders>
              <w:top w:val="single" w:sz="4" w:space="0" w:color="000000"/>
              <w:left w:val="single" w:sz="4" w:space="0" w:color="000000"/>
              <w:bottom w:val="single" w:sz="4" w:space="0" w:color="000000"/>
              <w:right w:val="single" w:sz="4" w:space="0" w:color="000000"/>
            </w:tcBorders>
            <w:hideMark/>
          </w:tcPr>
          <w:p w14:paraId="01784184"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Mūšos g. 6</w:t>
            </w:r>
          </w:p>
        </w:tc>
      </w:tr>
      <w:tr w:rsidR="00924A97" w:rsidRPr="00924A97" w14:paraId="504A03E7"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38E70ADD"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74</w:t>
            </w:r>
          </w:p>
        </w:tc>
        <w:tc>
          <w:tcPr>
            <w:tcW w:w="1767" w:type="pct"/>
            <w:tcBorders>
              <w:top w:val="single" w:sz="4" w:space="0" w:color="000000"/>
              <w:left w:val="single" w:sz="4" w:space="0" w:color="000000"/>
              <w:bottom w:val="single" w:sz="4" w:space="0" w:color="000000"/>
              <w:right w:val="single" w:sz="4" w:space="0" w:color="000000"/>
            </w:tcBorders>
            <w:hideMark/>
          </w:tcPr>
          <w:p w14:paraId="12989C3A"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Viktoro Kuprevičiaus</w:t>
            </w:r>
          </w:p>
          <w:p w14:paraId="03AE0BAE"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pagrindinė mokykla</w:t>
            </w:r>
          </w:p>
        </w:tc>
        <w:tc>
          <w:tcPr>
            <w:tcW w:w="2886" w:type="pct"/>
            <w:tcBorders>
              <w:top w:val="single" w:sz="4" w:space="0" w:color="000000"/>
              <w:left w:val="single" w:sz="4" w:space="0" w:color="000000"/>
              <w:bottom w:val="single" w:sz="4" w:space="0" w:color="000000"/>
              <w:right w:val="single" w:sz="4" w:space="0" w:color="000000"/>
            </w:tcBorders>
            <w:hideMark/>
          </w:tcPr>
          <w:p w14:paraId="4702C4F0"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Kovo 11-osios g. 94</w:t>
            </w:r>
          </w:p>
        </w:tc>
      </w:tr>
      <w:tr w:rsidR="00924A97" w:rsidRPr="00924A97" w14:paraId="015AB4C4"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42849128"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75</w:t>
            </w:r>
          </w:p>
        </w:tc>
        <w:tc>
          <w:tcPr>
            <w:tcW w:w="1767" w:type="pct"/>
            <w:tcBorders>
              <w:top w:val="single" w:sz="4" w:space="0" w:color="000000"/>
              <w:left w:val="single" w:sz="4" w:space="0" w:color="000000"/>
              <w:bottom w:val="single" w:sz="4" w:space="0" w:color="000000"/>
              <w:right w:val="single" w:sz="4" w:space="0" w:color="000000"/>
            </w:tcBorders>
            <w:hideMark/>
          </w:tcPr>
          <w:p w14:paraId="72C17602"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Vinco Bacevičiaus pradinė</w:t>
            </w:r>
          </w:p>
          <w:p w14:paraId="02D919B3"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mokykla</w:t>
            </w:r>
          </w:p>
        </w:tc>
        <w:tc>
          <w:tcPr>
            <w:tcW w:w="2886" w:type="pct"/>
            <w:tcBorders>
              <w:top w:val="single" w:sz="4" w:space="0" w:color="000000"/>
              <w:left w:val="single" w:sz="4" w:space="0" w:color="000000"/>
              <w:bottom w:val="single" w:sz="4" w:space="0" w:color="000000"/>
              <w:right w:val="single" w:sz="4" w:space="0" w:color="000000"/>
            </w:tcBorders>
            <w:hideMark/>
          </w:tcPr>
          <w:p w14:paraId="5DBB9BF3"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Savanorių pr. 91</w:t>
            </w:r>
          </w:p>
        </w:tc>
      </w:tr>
      <w:tr w:rsidR="00924A97" w:rsidRPr="00924A97" w14:paraId="058EA345"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0FD57482"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76</w:t>
            </w:r>
          </w:p>
        </w:tc>
        <w:tc>
          <w:tcPr>
            <w:tcW w:w="1767" w:type="pct"/>
            <w:tcBorders>
              <w:top w:val="single" w:sz="4" w:space="0" w:color="000000"/>
              <w:left w:val="single" w:sz="4" w:space="0" w:color="000000"/>
              <w:bottom w:val="single" w:sz="4" w:space="0" w:color="000000"/>
              <w:right w:val="single" w:sz="4" w:space="0" w:color="000000"/>
            </w:tcBorders>
            <w:hideMark/>
          </w:tcPr>
          <w:p w14:paraId="0AE366A3"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Vinco Kudirkos progimnazija</w:t>
            </w:r>
          </w:p>
        </w:tc>
        <w:tc>
          <w:tcPr>
            <w:tcW w:w="2886" w:type="pct"/>
            <w:tcBorders>
              <w:top w:val="single" w:sz="4" w:space="0" w:color="000000"/>
              <w:left w:val="single" w:sz="4" w:space="0" w:color="000000"/>
              <w:bottom w:val="single" w:sz="4" w:space="0" w:color="000000"/>
              <w:right w:val="single" w:sz="4" w:space="0" w:color="000000"/>
            </w:tcBorders>
            <w:hideMark/>
          </w:tcPr>
          <w:p w14:paraId="50E53E2A"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Trakų g. 39</w:t>
            </w:r>
          </w:p>
        </w:tc>
      </w:tr>
      <w:tr w:rsidR="00924A97" w:rsidRPr="00924A97" w14:paraId="65434B26"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4C1A4D4E"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77</w:t>
            </w:r>
          </w:p>
        </w:tc>
        <w:tc>
          <w:tcPr>
            <w:tcW w:w="1767" w:type="pct"/>
            <w:tcBorders>
              <w:top w:val="single" w:sz="4" w:space="0" w:color="000000"/>
              <w:left w:val="single" w:sz="4" w:space="0" w:color="000000"/>
              <w:bottom w:val="single" w:sz="4" w:space="0" w:color="000000"/>
              <w:right w:val="single" w:sz="4" w:space="0" w:color="000000"/>
            </w:tcBorders>
            <w:hideMark/>
          </w:tcPr>
          <w:p w14:paraId="28148EDE"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Žaliakalnio progimnazija</w:t>
            </w:r>
          </w:p>
        </w:tc>
        <w:tc>
          <w:tcPr>
            <w:tcW w:w="2886" w:type="pct"/>
            <w:tcBorders>
              <w:top w:val="single" w:sz="4" w:space="0" w:color="000000"/>
              <w:left w:val="single" w:sz="4" w:space="0" w:color="000000"/>
              <w:bottom w:val="single" w:sz="4" w:space="0" w:color="000000"/>
              <w:right w:val="single" w:sz="4" w:space="0" w:color="000000"/>
            </w:tcBorders>
            <w:hideMark/>
          </w:tcPr>
          <w:p w14:paraId="37B992D8"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Širvintų g. 15</w:t>
            </w:r>
          </w:p>
        </w:tc>
      </w:tr>
      <w:tr w:rsidR="00924A97" w:rsidRPr="00924A97" w14:paraId="0127331B"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61A6D31C"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78</w:t>
            </w:r>
          </w:p>
        </w:tc>
        <w:tc>
          <w:tcPr>
            <w:tcW w:w="1767" w:type="pct"/>
            <w:tcBorders>
              <w:top w:val="single" w:sz="4" w:space="0" w:color="000000"/>
              <w:left w:val="single" w:sz="4" w:space="0" w:color="000000"/>
              <w:bottom w:val="single" w:sz="4" w:space="0" w:color="000000"/>
              <w:right w:val="single" w:sz="4" w:space="0" w:color="000000"/>
            </w:tcBorders>
            <w:hideMark/>
          </w:tcPr>
          <w:p w14:paraId="57FDBF00"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Lietuvos sveikatos mokslų</w:t>
            </w:r>
          </w:p>
          <w:p w14:paraId="3C953712"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universiteto gimnazija</w:t>
            </w:r>
          </w:p>
        </w:tc>
        <w:tc>
          <w:tcPr>
            <w:tcW w:w="2886" w:type="pct"/>
            <w:tcBorders>
              <w:top w:val="single" w:sz="4" w:space="0" w:color="000000"/>
              <w:left w:val="single" w:sz="4" w:space="0" w:color="000000"/>
              <w:bottom w:val="single" w:sz="4" w:space="0" w:color="000000"/>
              <w:right w:val="single" w:sz="4" w:space="0" w:color="000000"/>
            </w:tcBorders>
            <w:hideMark/>
          </w:tcPr>
          <w:p w14:paraId="436E7FBC"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Studentų g. 65</w:t>
            </w:r>
          </w:p>
        </w:tc>
      </w:tr>
      <w:tr w:rsidR="00924A97" w:rsidRPr="00924A97" w14:paraId="0ED2CA3D"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57E0442F"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79</w:t>
            </w:r>
          </w:p>
        </w:tc>
        <w:tc>
          <w:tcPr>
            <w:tcW w:w="1767" w:type="pct"/>
            <w:tcBorders>
              <w:top w:val="single" w:sz="4" w:space="0" w:color="000000"/>
              <w:left w:val="single" w:sz="4" w:space="0" w:color="000000"/>
              <w:bottom w:val="single" w:sz="4" w:space="0" w:color="000000"/>
              <w:right w:val="single" w:sz="4" w:space="0" w:color="000000"/>
            </w:tcBorders>
            <w:hideMark/>
          </w:tcPr>
          <w:p w14:paraId="51A4B3D0"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Prezidento Valdo Adamkaus</w:t>
            </w:r>
          </w:p>
          <w:p w14:paraId="369317B7"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gimnazija</w:t>
            </w:r>
          </w:p>
        </w:tc>
        <w:tc>
          <w:tcPr>
            <w:tcW w:w="2886" w:type="pct"/>
            <w:tcBorders>
              <w:top w:val="single" w:sz="4" w:space="0" w:color="000000"/>
              <w:left w:val="single" w:sz="4" w:space="0" w:color="000000"/>
              <w:bottom w:val="single" w:sz="4" w:space="0" w:color="000000"/>
              <w:right w:val="single" w:sz="4" w:space="0" w:color="000000"/>
            </w:tcBorders>
            <w:hideMark/>
          </w:tcPr>
          <w:p w14:paraId="4401A990"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Bitininkų g. 31</w:t>
            </w:r>
          </w:p>
        </w:tc>
      </w:tr>
      <w:tr w:rsidR="00924A97" w:rsidRPr="00924A97" w14:paraId="190345A1"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47A5403B"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80</w:t>
            </w:r>
          </w:p>
        </w:tc>
        <w:tc>
          <w:tcPr>
            <w:tcW w:w="1767" w:type="pct"/>
            <w:tcBorders>
              <w:top w:val="single" w:sz="4" w:space="0" w:color="000000"/>
              <w:left w:val="single" w:sz="4" w:space="0" w:color="000000"/>
              <w:bottom w:val="single" w:sz="4" w:space="0" w:color="000000"/>
              <w:right w:val="single" w:sz="4" w:space="0" w:color="000000"/>
            </w:tcBorders>
            <w:hideMark/>
          </w:tcPr>
          <w:p w14:paraId="299DE882"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Šv. Mato gimnazija</w:t>
            </w:r>
          </w:p>
        </w:tc>
        <w:tc>
          <w:tcPr>
            <w:tcW w:w="2886" w:type="pct"/>
            <w:tcBorders>
              <w:top w:val="single" w:sz="4" w:space="0" w:color="000000"/>
              <w:left w:val="single" w:sz="4" w:space="0" w:color="000000"/>
              <w:bottom w:val="single" w:sz="4" w:space="0" w:color="000000"/>
              <w:right w:val="single" w:sz="4" w:space="0" w:color="000000"/>
            </w:tcBorders>
            <w:hideMark/>
          </w:tcPr>
          <w:p w14:paraId="29ED8B3C"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Vaidoto g. 11</w:t>
            </w:r>
          </w:p>
        </w:tc>
      </w:tr>
      <w:tr w:rsidR="00924A97" w:rsidRPr="00924A97" w14:paraId="712AA615"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2D92FA3F"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81</w:t>
            </w:r>
          </w:p>
        </w:tc>
        <w:tc>
          <w:tcPr>
            <w:tcW w:w="1767" w:type="pct"/>
            <w:tcBorders>
              <w:top w:val="single" w:sz="4" w:space="0" w:color="000000"/>
              <w:left w:val="single" w:sz="4" w:space="0" w:color="000000"/>
              <w:bottom w:val="single" w:sz="4" w:space="0" w:color="000000"/>
              <w:right w:val="single" w:sz="4" w:space="0" w:color="000000"/>
            </w:tcBorders>
            <w:hideMark/>
          </w:tcPr>
          <w:p w14:paraId="7A9704AC"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VšĮ „Būk savimi“</w:t>
            </w:r>
          </w:p>
        </w:tc>
        <w:tc>
          <w:tcPr>
            <w:tcW w:w="2886" w:type="pct"/>
            <w:tcBorders>
              <w:top w:val="single" w:sz="4" w:space="0" w:color="000000"/>
              <w:left w:val="single" w:sz="4" w:space="0" w:color="000000"/>
              <w:bottom w:val="single" w:sz="4" w:space="0" w:color="000000"/>
              <w:right w:val="single" w:sz="4" w:space="0" w:color="000000"/>
            </w:tcBorders>
            <w:hideMark/>
          </w:tcPr>
          <w:p w14:paraId="0E9B26C2"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Ašigalio g. 23</w:t>
            </w:r>
          </w:p>
        </w:tc>
      </w:tr>
      <w:tr w:rsidR="00924A97" w:rsidRPr="00924A97" w14:paraId="5AF15D41"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0C326A05"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82</w:t>
            </w:r>
          </w:p>
        </w:tc>
        <w:tc>
          <w:tcPr>
            <w:tcW w:w="1767" w:type="pct"/>
            <w:tcBorders>
              <w:top w:val="single" w:sz="4" w:space="0" w:color="000000"/>
              <w:left w:val="single" w:sz="4" w:space="0" w:color="000000"/>
              <w:bottom w:val="single" w:sz="4" w:space="0" w:color="000000"/>
              <w:right w:val="single" w:sz="4" w:space="0" w:color="000000"/>
            </w:tcBorders>
            <w:hideMark/>
          </w:tcPr>
          <w:p w14:paraId="0519F4FF"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Vytauto Didžiojo universiteto</w:t>
            </w:r>
          </w:p>
          <w:p w14:paraId="4FD8906F"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„Rasos“ gimnazija</w:t>
            </w:r>
          </w:p>
        </w:tc>
        <w:tc>
          <w:tcPr>
            <w:tcW w:w="2886" w:type="pct"/>
            <w:tcBorders>
              <w:top w:val="single" w:sz="4" w:space="0" w:color="000000"/>
              <w:left w:val="single" w:sz="4" w:space="0" w:color="000000"/>
              <w:bottom w:val="single" w:sz="4" w:space="0" w:color="000000"/>
              <w:right w:val="single" w:sz="4" w:space="0" w:color="000000"/>
            </w:tcBorders>
            <w:hideMark/>
          </w:tcPr>
          <w:p w14:paraId="4229DC33"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P. Lukšio g. 40</w:t>
            </w:r>
          </w:p>
        </w:tc>
      </w:tr>
      <w:tr w:rsidR="00924A97" w:rsidRPr="00924A97" w14:paraId="61818D2E"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78936073" w14:textId="77777777" w:rsidR="00924A97" w:rsidRPr="00924A97" w:rsidRDefault="00924A97" w:rsidP="00924A97">
            <w:pPr>
              <w:pStyle w:val="TableParagraph"/>
              <w:ind w:left="273"/>
              <w:rPr>
                <w:rFonts w:asciiTheme="minorHAnsi" w:hAnsiTheme="minorHAnsi"/>
                <w:sz w:val="18"/>
                <w:szCs w:val="18"/>
                <w:lang w:eastAsia="en-US"/>
              </w:rPr>
            </w:pPr>
            <w:r w:rsidRPr="00924A97">
              <w:rPr>
                <w:rFonts w:asciiTheme="minorHAnsi" w:hAnsiTheme="minorHAnsi"/>
                <w:sz w:val="18"/>
                <w:szCs w:val="18"/>
                <w:lang w:eastAsia="en-US"/>
              </w:rPr>
              <w:t>83</w:t>
            </w:r>
          </w:p>
        </w:tc>
        <w:tc>
          <w:tcPr>
            <w:tcW w:w="1767" w:type="pct"/>
            <w:tcBorders>
              <w:top w:val="single" w:sz="4" w:space="0" w:color="000000"/>
              <w:left w:val="single" w:sz="4" w:space="0" w:color="000000"/>
              <w:bottom w:val="single" w:sz="4" w:space="0" w:color="000000"/>
              <w:right w:val="single" w:sz="4" w:space="0" w:color="000000"/>
            </w:tcBorders>
            <w:hideMark/>
          </w:tcPr>
          <w:p w14:paraId="48E813D0"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Vytauto Didžiojo universiteto</w:t>
            </w:r>
          </w:p>
          <w:p w14:paraId="0A4CEC1B"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Atžalyno progimnazija</w:t>
            </w:r>
          </w:p>
        </w:tc>
        <w:tc>
          <w:tcPr>
            <w:tcW w:w="2886" w:type="pct"/>
            <w:tcBorders>
              <w:top w:val="single" w:sz="4" w:space="0" w:color="000000"/>
              <w:left w:val="single" w:sz="4" w:space="0" w:color="000000"/>
              <w:bottom w:val="single" w:sz="4" w:space="0" w:color="000000"/>
              <w:right w:val="single" w:sz="4" w:space="0" w:color="000000"/>
            </w:tcBorders>
            <w:hideMark/>
          </w:tcPr>
          <w:p w14:paraId="440A7D9B"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Partizanų g. 46</w:t>
            </w:r>
          </w:p>
        </w:tc>
      </w:tr>
    </w:tbl>
    <w:p w14:paraId="421210CD" w14:textId="77777777" w:rsidR="00F20D54" w:rsidRPr="00F43F61" w:rsidRDefault="00F20D54" w:rsidP="00F20D54">
      <w:pPr>
        <w:spacing w:before="0" w:beforeAutospacing="0" w:after="0" w:line="240" w:lineRule="auto"/>
        <w:ind w:firstLine="0"/>
        <w:rPr>
          <w:rFonts w:cs="Tahoma"/>
          <w:i/>
          <w:sz w:val="18"/>
          <w:szCs w:val="18"/>
        </w:rPr>
      </w:pPr>
      <w:r w:rsidRPr="00F43F61">
        <w:rPr>
          <w:i/>
          <w:sz w:val="18"/>
          <w:szCs w:val="18"/>
        </w:rPr>
        <w:t xml:space="preserve">Šaltinis: </w:t>
      </w:r>
      <w:r w:rsidRPr="00F43F61">
        <w:rPr>
          <w:rFonts w:cs="Tahoma"/>
          <w:i/>
          <w:sz w:val="18"/>
          <w:szCs w:val="18"/>
        </w:rPr>
        <w:t>Kauno m. savivaldybės administracija</w:t>
      </w:r>
    </w:p>
    <w:p w14:paraId="4A1B6250" w14:textId="77777777" w:rsidR="00C32EE1" w:rsidRDefault="00C32EE1">
      <w:pPr>
        <w:spacing w:before="0" w:beforeAutospacing="0" w:after="160"/>
        <w:ind w:firstLine="0"/>
        <w:jc w:val="left"/>
        <w:rPr>
          <w:rFonts w:asciiTheme="majorHAnsi" w:eastAsiaTheme="majorEastAsia" w:hAnsiTheme="majorHAnsi" w:cstheme="majorBidi"/>
          <w:b/>
          <w:color w:val="2E74B5" w:themeColor="accent1" w:themeShade="BF"/>
          <w:sz w:val="32"/>
          <w:szCs w:val="32"/>
        </w:rPr>
      </w:pPr>
      <w:r>
        <w:rPr>
          <w:b/>
        </w:rPr>
        <w:br w:type="page"/>
      </w:r>
    </w:p>
    <w:p w14:paraId="179768BD" w14:textId="77777777" w:rsidR="0028748A" w:rsidRPr="00E46151" w:rsidRDefault="0028748A" w:rsidP="0028748A">
      <w:pPr>
        <w:pStyle w:val="Heading1"/>
        <w:spacing w:before="100" w:after="120" w:line="240" w:lineRule="auto"/>
        <w:ind w:left="431" w:hanging="431"/>
        <w:rPr>
          <w:b/>
        </w:rPr>
      </w:pPr>
      <w:bookmarkStart w:id="11" w:name="_Toc530144145"/>
      <w:r w:rsidRPr="00E46151">
        <w:rPr>
          <w:b/>
        </w:rPr>
        <w:lastRenderedPageBreak/>
        <w:t>Informacija apie strateginio triukšmo kartografavimo metu nustatytą triukšmo veikiamų žmonių skaičių, nurodytos problemos, jų sprendimo būdai</w:t>
      </w:r>
      <w:bookmarkEnd w:id="11"/>
    </w:p>
    <w:p w14:paraId="2699CDB0" w14:textId="77777777" w:rsidR="0028748A" w:rsidRDefault="00BF6456" w:rsidP="00947F8E">
      <w:pPr>
        <w:pStyle w:val="NormalWeb"/>
        <w:rPr>
          <w:rFonts w:asciiTheme="minorHAnsi" w:hAnsiTheme="minorHAnsi"/>
          <w:sz w:val="22"/>
          <w:szCs w:val="22"/>
        </w:rPr>
      </w:pPr>
      <w:r>
        <w:rPr>
          <w:rFonts w:asciiTheme="minorHAnsi" w:hAnsiTheme="minorHAnsi"/>
          <w:sz w:val="22"/>
          <w:szCs w:val="22"/>
        </w:rPr>
        <w:t>I</w:t>
      </w:r>
      <w:r w:rsidR="00DA1D99">
        <w:rPr>
          <w:rFonts w:asciiTheme="minorHAnsi" w:hAnsiTheme="minorHAnsi"/>
          <w:sz w:val="22"/>
          <w:szCs w:val="22"/>
        </w:rPr>
        <w:t>nformacija apie aglomeracijos strateginio triukšmo kartografavimo rezultatus</w:t>
      </w:r>
      <w:r>
        <w:rPr>
          <w:rFonts w:asciiTheme="minorHAnsi" w:hAnsiTheme="minorHAnsi"/>
          <w:sz w:val="22"/>
          <w:szCs w:val="22"/>
        </w:rPr>
        <w:t xml:space="preserve"> pateikiama lentelėje 6.1.</w:t>
      </w:r>
    </w:p>
    <w:p w14:paraId="7574A729" w14:textId="77777777" w:rsidR="0048302D" w:rsidRDefault="0048302D" w:rsidP="0048302D">
      <w:pPr>
        <w:pStyle w:val="Caption"/>
        <w:spacing w:before="120"/>
        <w:rPr>
          <w:rFonts w:cs="Times New Roman"/>
          <w:b/>
        </w:rPr>
      </w:pPr>
      <w:r w:rsidRPr="002B728E">
        <w:rPr>
          <w:rFonts w:asciiTheme="minorHAnsi" w:hAnsiTheme="minorHAnsi" w:cs="Calibri"/>
        </w:rPr>
        <w:t xml:space="preserve">Lentelė </w:t>
      </w:r>
      <w:r>
        <w:rPr>
          <w:rFonts w:asciiTheme="minorHAnsi" w:hAnsiTheme="minorHAnsi" w:cs="Calibri"/>
        </w:rPr>
        <w:t>6</w:t>
      </w:r>
      <w:r w:rsidRPr="002B728E">
        <w:rPr>
          <w:rFonts w:asciiTheme="minorHAnsi" w:hAnsiTheme="minorHAnsi" w:cs="Calibri"/>
        </w:rPr>
        <w:t>.</w:t>
      </w:r>
      <w:r w:rsidR="00FF0FBC" w:rsidRPr="002B728E">
        <w:rPr>
          <w:rFonts w:asciiTheme="minorHAnsi" w:hAnsiTheme="minorHAnsi" w:cs="Calibri"/>
        </w:rPr>
        <w:fldChar w:fldCharType="begin"/>
      </w:r>
      <w:r w:rsidRPr="002B728E">
        <w:rPr>
          <w:rFonts w:asciiTheme="minorHAnsi" w:hAnsiTheme="minorHAnsi" w:cs="Calibri"/>
        </w:rPr>
        <w:instrText xml:space="preserve"> SEQ Lentelė \* ARABIC \s 1 </w:instrText>
      </w:r>
      <w:r w:rsidR="00FF0FBC" w:rsidRPr="002B728E">
        <w:rPr>
          <w:rFonts w:asciiTheme="minorHAnsi" w:hAnsiTheme="minorHAnsi" w:cs="Calibri"/>
        </w:rPr>
        <w:fldChar w:fldCharType="separate"/>
      </w:r>
      <w:r w:rsidR="00B14024">
        <w:rPr>
          <w:rFonts w:asciiTheme="minorHAnsi" w:hAnsiTheme="minorHAnsi" w:cs="Calibri"/>
          <w:noProof/>
        </w:rPr>
        <w:t>1</w:t>
      </w:r>
      <w:r w:rsidR="00FF0FBC" w:rsidRPr="002B728E">
        <w:rPr>
          <w:rFonts w:asciiTheme="minorHAnsi" w:hAnsiTheme="minorHAnsi" w:cs="Calibri"/>
        </w:rPr>
        <w:fldChar w:fldCharType="end"/>
      </w:r>
      <w:r w:rsidRPr="002B728E">
        <w:rPr>
          <w:rFonts w:asciiTheme="minorHAnsi" w:hAnsiTheme="minorHAnsi" w:cs="Calibri"/>
        </w:rPr>
        <w:t xml:space="preserve">. </w:t>
      </w:r>
      <w:r>
        <w:rPr>
          <w:rFonts w:asciiTheme="minorHAnsi" w:hAnsiTheme="minorHAnsi" w:cs="Calibri"/>
        </w:rPr>
        <w:t xml:space="preserve">Informacija apie aglomeracijos strateginio triukšmo kartografavimo rezultatus Kauno mieste </w:t>
      </w:r>
    </w:p>
    <w:tbl>
      <w:tblPr>
        <w:tblStyle w:val="TableGrid"/>
        <w:tblW w:w="5000" w:type="pct"/>
        <w:jc w:val="center"/>
        <w:tblLook w:val="04A0" w:firstRow="1" w:lastRow="0" w:firstColumn="1" w:lastColumn="0" w:noHBand="0" w:noVBand="1"/>
      </w:tblPr>
      <w:tblGrid>
        <w:gridCol w:w="1489"/>
        <w:gridCol w:w="249"/>
        <w:gridCol w:w="1242"/>
        <w:gridCol w:w="500"/>
        <w:gridCol w:w="993"/>
        <w:gridCol w:w="753"/>
        <w:gridCol w:w="740"/>
        <w:gridCol w:w="1002"/>
        <w:gridCol w:w="491"/>
        <w:gridCol w:w="1251"/>
        <w:gridCol w:w="243"/>
        <w:gridCol w:w="1504"/>
      </w:tblGrid>
      <w:tr w:rsidR="0048302D" w:rsidRPr="000065A9" w14:paraId="3748B925" w14:textId="77777777" w:rsidTr="00AE16A8">
        <w:trPr>
          <w:jc w:val="center"/>
        </w:trPr>
        <w:tc>
          <w:tcPr>
            <w:tcW w:w="5000" w:type="pct"/>
            <w:gridSpan w:val="12"/>
            <w:shd w:val="clear" w:color="auto" w:fill="9CC2E5" w:themeFill="accent1" w:themeFillTint="99"/>
            <w:vAlign w:val="center"/>
          </w:tcPr>
          <w:p w14:paraId="173DC203" w14:textId="77777777" w:rsidR="0048302D" w:rsidRPr="00AE16A8" w:rsidRDefault="0048302D" w:rsidP="00D95562">
            <w:pPr>
              <w:spacing w:before="0" w:beforeAutospacing="0" w:after="0"/>
              <w:ind w:firstLine="0"/>
              <w:jc w:val="center"/>
              <w:rPr>
                <w:rFonts w:eastAsia="Times New Roman" w:cs="Times New Roman"/>
                <w:b/>
                <w:sz w:val="20"/>
                <w:szCs w:val="20"/>
                <w:lang w:eastAsia="lt-LT"/>
              </w:rPr>
            </w:pPr>
            <w:r w:rsidRPr="00AE16A8">
              <w:rPr>
                <w:rFonts w:eastAsia="Times New Roman" w:cs="Times New Roman"/>
                <w:b/>
                <w:sz w:val="20"/>
                <w:szCs w:val="20"/>
                <w:lang w:eastAsia="lt-LT"/>
              </w:rPr>
              <w:t>Aglomeracijos kelių transporto strateginio triukšmo kartografavimo rezultatai</w:t>
            </w:r>
          </w:p>
        </w:tc>
      </w:tr>
      <w:tr w:rsidR="005A78B8" w:rsidRPr="000065A9" w14:paraId="00AB5E52" w14:textId="77777777" w:rsidTr="000065A9">
        <w:trPr>
          <w:jc w:val="center"/>
        </w:trPr>
        <w:tc>
          <w:tcPr>
            <w:tcW w:w="831" w:type="pct"/>
            <w:gridSpan w:val="2"/>
          </w:tcPr>
          <w:p w14:paraId="7BF381ED" w14:textId="77777777" w:rsidR="005A78B8" w:rsidRPr="000065A9" w:rsidRDefault="005A78B8" w:rsidP="005A78B8">
            <w:pPr>
              <w:spacing w:before="0" w:beforeAutospacing="0" w:after="0"/>
              <w:ind w:firstLine="0"/>
              <w:jc w:val="left"/>
              <w:rPr>
                <w:rFonts w:eastAsia="Times New Roman" w:cs="Times New Roman"/>
                <w:b/>
                <w:sz w:val="20"/>
                <w:szCs w:val="20"/>
                <w:lang w:eastAsia="lt-LT"/>
              </w:rPr>
            </w:pPr>
            <w:r w:rsidRPr="000065A9">
              <w:rPr>
                <w:sz w:val="20"/>
                <w:szCs w:val="20"/>
              </w:rPr>
              <w:t>50–54 dB L</w:t>
            </w:r>
            <w:r w:rsidRPr="000065A9">
              <w:rPr>
                <w:sz w:val="20"/>
                <w:szCs w:val="20"/>
                <w:vertAlign w:val="subscript"/>
              </w:rPr>
              <w:t>dvn</w:t>
            </w:r>
            <w:r w:rsidRPr="000065A9">
              <w:rPr>
                <w:sz w:val="20"/>
                <w:szCs w:val="20"/>
              </w:rPr>
              <w:t xml:space="preserve"> triukšmo lygio triukšmo veikiamuose pastatuose gyvenančių žmonių skaičius</w:t>
            </w:r>
            <w:r w:rsidR="00B7092C">
              <w:rPr>
                <w:sz w:val="20"/>
                <w:szCs w:val="20"/>
              </w:rPr>
              <w:t>*</w:t>
            </w:r>
            <w:r w:rsidRPr="000065A9">
              <w:rPr>
                <w:sz w:val="20"/>
                <w:szCs w:val="20"/>
              </w:rPr>
              <w:t xml:space="preserve"> (jei tokia informacija yra)</w:t>
            </w:r>
          </w:p>
        </w:tc>
        <w:tc>
          <w:tcPr>
            <w:tcW w:w="833" w:type="pct"/>
            <w:gridSpan w:val="2"/>
          </w:tcPr>
          <w:p w14:paraId="47CC57DC" w14:textId="77777777" w:rsidR="005A78B8" w:rsidRPr="000065A9" w:rsidRDefault="005A78B8" w:rsidP="005A78B8">
            <w:pPr>
              <w:spacing w:before="0" w:beforeAutospacing="0" w:after="0"/>
              <w:ind w:firstLine="0"/>
              <w:jc w:val="left"/>
              <w:rPr>
                <w:rFonts w:eastAsia="Times New Roman" w:cs="Times New Roman"/>
                <w:b/>
                <w:sz w:val="20"/>
                <w:szCs w:val="20"/>
                <w:lang w:eastAsia="lt-LT"/>
              </w:rPr>
            </w:pPr>
            <w:r w:rsidRPr="000065A9">
              <w:rPr>
                <w:sz w:val="20"/>
                <w:szCs w:val="20"/>
              </w:rPr>
              <w:t>55–59 dB L</w:t>
            </w:r>
            <w:r w:rsidRPr="000065A9">
              <w:rPr>
                <w:sz w:val="20"/>
                <w:szCs w:val="20"/>
                <w:vertAlign w:val="subscript"/>
              </w:rPr>
              <w:t>dvn</w:t>
            </w:r>
            <w:r w:rsidRPr="000065A9">
              <w:rPr>
                <w:sz w:val="20"/>
                <w:szCs w:val="20"/>
              </w:rPr>
              <w:t xml:space="preserve"> triukšmo lygio triukšmo veikiamuose pastatuose gyvenančių žmonių skaičius</w:t>
            </w:r>
            <w:r w:rsidR="00B7092C">
              <w:rPr>
                <w:sz w:val="20"/>
                <w:szCs w:val="20"/>
              </w:rPr>
              <w:t>*</w:t>
            </w:r>
          </w:p>
        </w:tc>
        <w:tc>
          <w:tcPr>
            <w:tcW w:w="835" w:type="pct"/>
            <w:gridSpan w:val="2"/>
          </w:tcPr>
          <w:p w14:paraId="05536905" w14:textId="77777777" w:rsidR="005A78B8" w:rsidRPr="000065A9" w:rsidRDefault="005A78B8" w:rsidP="005A78B8">
            <w:pPr>
              <w:spacing w:before="0" w:beforeAutospacing="0" w:after="0"/>
              <w:ind w:firstLine="0"/>
              <w:jc w:val="left"/>
              <w:rPr>
                <w:rFonts w:eastAsia="Times New Roman" w:cs="Times New Roman"/>
                <w:b/>
                <w:sz w:val="20"/>
                <w:szCs w:val="20"/>
                <w:lang w:eastAsia="lt-LT"/>
              </w:rPr>
            </w:pPr>
            <w:r w:rsidRPr="000065A9">
              <w:rPr>
                <w:sz w:val="20"/>
                <w:szCs w:val="20"/>
              </w:rPr>
              <w:t>60–64 dB L</w:t>
            </w:r>
            <w:r w:rsidRPr="000065A9">
              <w:rPr>
                <w:sz w:val="20"/>
                <w:szCs w:val="20"/>
                <w:vertAlign w:val="subscript"/>
              </w:rPr>
              <w:t>dvn</w:t>
            </w:r>
            <w:r w:rsidRPr="000065A9">
              <w:rPr>
                <w:sz w:val="20"/>
                <w:szCs w:val="20"/>
              </w:rPr>
              <w:t xml:space="preserve"> triukšmo lygio triukšmo veikiamuose pastatuose gyvenančių žmonių skaičius</w:t>
            </w:r>
            <w:r w:rsidR="00B7092C">
              <w:rPr>
                <w:sz w:val="20"/>
                <w:szCs w:val="20"/>
              </w:rPr>
              <w:t>*</w:t>
            </w:r>
          </w:p>
        </w:tc>
        <w:tc>
          <w:tcPr>
            <w:tcW w:w="833" w:type="pct"/>
            <w:gridSpan w:val="2"/>
          </w:tcPr>
          <w:p w14:paraId="6BF08CFA" w14:textId="77777777" w:rsidR="005A78B8" w:rsidRPr="000065A9" w:rsidRDefault="005A78B8" w:rsidP="005A78B8">
            <w:pPr>
              <w:spacing w:before="0" w:beforeAutospacing="0" w:after="0"/>
              <w:ind w:firstLine="0"/>
              <w:jc w:val="left"/>
              <w:rPr>
                <w:rFonts w:eastAsia="Times New Roman" w:cs="Times New Roman"/>
                <w:b/>
                <w:sz w:val="20"/>
                <w:szCs w:val="20"/>
                <w:lang w:eastAsia="lt-LT"/>
              </w:rPr>
            </w:pPr>
            <w:r w:rsidRPr="000065A9">
              <w:rPr>
                <w:sz w:val="20"/>
                <w:szCs w:val="20"/>
              </w:rPr>
              <w:t>65–69 dB L</w:t>
            </w:r>
            <w:r w:rsidRPr="000065A9">
              <w:rPr>
                <w:sz w:val="20"/>
                <w:szCs w:val="20"/>
                <w:vertAlign w:val="subscript"/>
              </w:rPr>
              <w:t>dvn</w:t>
            </w:r>
            <w:r w:rsidRPr="000065A9">
              <w:rPr>
                <w:sz w:val="20"/>
                <w:szCs w:val="20"/>
              </w:rPr>
              <w:t xml:space="preserve"> triukšmo lygio triukšmo veikiamuose pastatuose gyvenančių žmonių skaičius</w:t>
            </w:r>
            <w:r w:rsidR="00B7092C">
              <w:rPr>
                <w:sz w:val="20"/>
                <w:szCs w:val="20"/>
              </w:rPr>
              <w:t>*</w:t>
            </w:r>
          </w:p>
        </w:tc>
        <w:tc>
          <w:tcPr>
            <w:tcW w:w="833" w:type="pct"/>
            <w:gridSpan w:val="2"/>
          </w:tcPr>
          <w:p w14:paraId="065D3A73" w14:textId="77777777" w:rsidR="005A78B8" w:rsidRPr="000065A9" w:rsidRDefault="005A78B8" w:rsidP="005A78B8">
            <w:pPr>
              <w:spacing w:before="0" w:beforeAutospacing="0" w:after="0"/>
              <w:ind w:firstLine="0"/>
              <w:jc w:val="left"/>
              <w:rPr>
                <w:rFonts w:eastAsia="Times New Roman" w:cs="Times New Roman"/>
                <w:b/>
                <w:sz w:val="20"/>
                <w:szCs w:val="20"/>
                <w:lang w:eastAsia="lt-LT"/>
              </w:rPr>
            </w:pPr>
            <w:r w:rsidRPr="000065A9">
              <w:rPr>
                <w:sz w:val="20"/>
                <w:szCs w:val="20"/>
              </w:rPr>
              <w:t>70–74 dB L</w:t>
            </w:r>
            <w:r w:rsidRPr="000065A9">
              <w:rPr>
                <w:sz w:val="20"/>
                <w:szCs w:val="20"/>
                <w:vertAlign w:val="subscript"/>
              </w:rPr>
              <w:t>dvn</w:t>
            </w:r>
            <w:r w:rsidRPr="000065A9">
              <w:rPr>
                <w:sz w:val="20"/>
                <w:szCs w:val="20"/>
              </w:rPr>
              <w:t xml:space="preserve"> triukšmo lygio triukšmo veikiamuose pastatuose gyvenančių žmonių skaičius</w:t>
            </w:r>
            <w:r w:rsidR="00B7092C">
              <w:rPr>
                <w:sz w:val="20"/>
                <w:szCs w:val="20"/>
              </w:rPr>
              <w:t>*</w:t>
            </w:r>
          </w:p>
        </w:tc>
        <w:tc>
          <w:tcPr>
            <w:tcW w:w="835" w:type="pct"/>
            <w:gridSpan w:val="2"/>
          </w:tcPr>
          <w:p w14:paraId="41980958" w14:textId="77777777" w:rsidR="005A78B8" w:rsidRPr="000065A9" w:rsidRDefault="005A78B8" w:rsidP="005A78B8">
            <w:pPr>
              <w:spacing w:before="0" w:beforeAutospacing="0" w:after="0"/>
              <w:ind w:firstLine="0"/>
              <w:jc w:val="left"/>
              <w:rPr>
                <w:rFonts w:eastAsia="Times New Roman" w:cs="Times New Roman"/>
                <w:b/>
                <w:sz w:val="20"/>
                <w:szCs w:val="20"/>
                <w:lang w:eastAsia="lt-LT"/>
              </w:rPr>
            </w:pPr>
            <w:r w:rsidRPr="000065A9">
              <w:rPr>
                <w:sz w:val="20"/>
                <w:szCs w:val="20"/>
              </w:rPr>
              <w:t>75 dB ir didesnio L</w:t>
            </w:r>
            <w:r w:rsidRPr="000065A9">
              <w:rPr>
                <w:sz w:val="20"/>
                <w:szCs w:val="20"/>
                <w:vertAlign w:val="subscript"/>
              </w:rPr>
              <w:t>dvn</w:t>
            </w:r>
            <w:r w:rsidRPr="000065A9">
              <w:rPr>
                <w:sz w:val="20"/>
                <w:szCs w:val="20"/>
              </w:rPr>
              <w:t xml:space="preserve"> triukšmo lygio triukšmo veikiamuose pastatuose gyvenančių žmonių skaičius</w:t>
            </w:r>
            <w:r w:rsidR="00B7092C">
              <w:rPr>
                <w:sz w:val="20"/>
                <w:szCs w:val="20"/>
              </w:rPr>
              <w:t>*</w:t>
            </w:r>
          </w:p>
        </w:tc>
      </w:tr>
      <w:tr w:rsidR="005A78B8" w:rsidRPr="000065A9" w14:paraId="7F0F8838" w14:textId="77777777" w:rsidTr="000065A9">
        <w:trPr>
          <w:jc w:val="center"/>
        </w:trPr>
        <w:tc>
          <w:tcPr>
            <w:tcW w:w="831" w:type="pct"/>
            <w:gridSpan w:val="2"/>
            <w:vAlign w:val="bottom"/>
          </w:tcPr>
          <w:p w14:paraId="494E321A" w14:textId="77777777" w:rsidR="005A78B8" w:rsidRPr="000065A9" w:rsidRDefault="005A78B8" w:rsidP="005A78B8">
            <w:pPr>
              <w:spacing w:before="0" w:beforeAutospacing="0" w:after="0"/>
              <w:ind w:firstLine="0"/>
              <w:jc w:val="left"/>
              <w:rPr>
                <w:rFonts w:eastAsia="Times New Roman" w:cs="Times New Roman"/>
                <w:b/>
                <w:sz w:val="20"/>
                <w:szCs w:val="20"/>
                <w:lang w:eastAsia="lt-LT"/>
              </w:rPr>
            </w:pPr>
            <w:r w:rsidRPr="000065A9">
              <w:rPr>
                <w:color w:val="000000"/>
                <w:sz w:val="20"/>
                <w:szCs w:val="20"/>
              </w:rPr>
              <w:t>72100</w:t>
            </w:r>
          </w:p>
        </w:tc>
        <w:tc>
          <w:tcPr>
            <w:tcW w:w="833" w:type="pct"/>
            <w:gridSpan w:val="2"/>
            <w:vAlign w:val="bottom"/>
          </w:tcPr>
          <w:p w14:paraId="57E4DFC5" w14:textId="77777777" w:rsidR="005A78B8" w:rsidRPr="000065A9" w:rsidRDefault="005A78B8" w:rsidP="005A78B8">
            <w:pPr>
              <w:spacing w:before="0" w:beforeAutospacing="0" w:after="0"/>
              <w:ind w:firstLine="0"/>
              <w:jc w:val="left"/>
              <w:rPr>
                <w:rFonts w:eastAsia="Times New Roman" w:cs="Times New Roman"/>
                <w:b/>
                <w:sz w:val="20"/>
                <w:szCs w:val="20"/>
                <w:lang w:eastAsia="lt-LT"/>
              </w:rPr>
            </w:pPr>
            <w:r w:rsidRPr="000065A9">
              <w:rPr>
                <w:color w:val="000000"/>
                <w:sz w:val="20"/>
                <w:szCs w:val="20"/>
              </w:rPr>
              <w:t>84200</w:t>
            </w:r>
          </w:p>
        </w:tc>
        <w:tc>
          <w:tcPr>
            <w:tcW w:w="835" w:type="pct"/>
            <w:gridSpan w:val="2"/>
            <w:vAlign w:val="bottom"/>
          </w:tcPr>
          <w:p w14:paraId="02696315" w14:textId="77777777" w:rsidR="005A78B8" w:rsidRPr="000065A9" w:rsidRDefault="005A78B8" w:rsidP="005A78B8">
            <w:pPr>
              <w:spacing w:before="0" w:beforeAutospacing="0" w:after="0"/>
              <w:ind w:firstLine="0"/>
              <w:jc w:val="left"/>
              <w:rPr>
                <w:rFonts w:eastAsia="Times New Roman" w:cs="Times New Roman"/>
                <w:b/>
                <w:sz w:val="20"/>
                <w:szCs w:val="20"/>
                <w:lang w:eastAsia="lt-LT"/>
              </w:rPr>
            </w:pPr>
            <w:r w:rsidRPr="000065A9">
              <w:rPr>
                <w:color w:val="000000"/>
                <w:sz w:val="20"/>
                <w:szCs w:val="20"/>
              </w:rPr>
              <w:t>79100</w:t>
            </w:r>
          </w:p>
        </w:tc>
        <w:tc>
          <w:tcPr>
            <w:tcW w:w="833" w:type="pct"/>
            <w:gridSpan w:val="2"/>
            <w:vAlign w:val="bottom"/>
          </w:tcPr>
          <w:p w14:paraId="200AE04B" w14:textId="77777777" w:rsidR="005A78B8" w:rsidRPr="000065A9" w:rsidRDefault="005A78B8" w:rsidP="005A78B8">
            <w:pPr>
              <w:spacing w:before="0" w:beforeAutospacing="0" w:after="0"/>
              <w:ind w:firstLine="0"/>
              <w:jc w:val="left"/>
              <w:rPr>
                <w:rFonts w:eastAsia="Times New Roman" w:cs="Times New Roman"/>
                <w:b/>
                <w:sz w:val="20"/>
                <w:szCs w:val="20"/>
                <w:lang w:eastAsia="lt-LT"/>
              </w:rPr>
            </w:pPr>
            <w:r w:rsidRPr="000065A9">
              <w:rPr>
                <w:color w:val="000000"/>
                <w:sz w:val="20"/>
                <w:szCs w:val="20"/>
              </w:rPr>
              <w:t>31600</w:t>
            </w:r>
          </w:p>
        </w:tc>
        <w:tc>
          <w:tcPr>
            <w:tcW w:w="833" w:type="pct"/>
            <w:gridSpan w:val="2"/>
            <w:vAlign w:val="bottom"/>
          </w:tcPr>
          <w:p w14:paraId="5C4B518C" w14:textId="77777777" w:rsidR="005A78B8" w:rsidRPr="000065A9" w:rsidRDefault="005A78B8" w:rsidP="005A78B8">
            <w:pPr>
              <w:spacing w:before="0" w:beforeAutospacing="0" w:after="0"/>
              <w:ind w:firstLine="0"/>
              <w:jc w:val="left"/>
              <w:rPr>
                <w:rFonts w:eastAsia="Times New Roman" w:cs="Times New Roman"/>
                <w:b/>
                <w:sz w:val="20"/>
                <w:szCs w:val="20"/>
                <w:lang w:eastAsia="lt-LT"/>
              </w:rPr>
            </w:pPr>
            <w:r w:rsidRPr="000065A9">
              <w:rPr>
                <w:color w:val="000000"/>
                <w:sz w:val="20"/>
                <w:szCs w:val="20"/>
              </w:rPr>
              <w:t>3100</w:t>
            </w:r>
          </w:p>
        </w:tc>
        <w:tc>
          <w:tcPr>
            <w:tcW w:w="835" w:type="pct"/>
            <w:gridSpan w:val="2"/>
            <w:vAlign w:val="bottom"/>
          </w:tcPr>
          <w:p w14:paraId="50845075" w14:textId="77777777" w:rsidR="005A78B8" w:rsidRPr="000065A9" w:rsidRDefault="005A78B8" w:rsidP="005A78B8">
            <w:pPr>
              <w:spacing w:before="0" w:beforeAutospacing="0" w:after="0"/>
              <w:ind w:firstLine="0"/>
              <w:jc w:val="left"/>
              <w:rPr>
                <w:rFonts w:eastAsia="Times New Roman" w:cs="Times New Roman"/>
                <w:b/>
                <w:sz w:val="20"/>
                <w:szCs w:val="20"/>
                <w:lang w:eastAsia="lt-LT"/>
              </w:rPr>
            </w:pPr>
            <w:r w:rsidRPr="000065A9">
              <w:rPr>
                <w:color w:val="000000"/>
                <w:sz w:val="20"/>
                <w:szCs w:val="20"/>
              </w:rPr>
              <w:t>0</w:t>
            </w:r>
          </w:p>
        </w:tc>
      </w:tr>
      <w:tr w:rsidR="003D1081" w:rsidRPr="000065A9" w14:paraId="50591431" w14:textId="77777777" w:rsidTr="00AE16A8">
        <w:trPr>
          <w:jc w:val="center"/>
        </w:trPr>
        <w:tc>
          <w:tcPr>
            <w:tcW w:w="5000" w:type="pct"/>
            <w:gridSpan w:val="12"/>
            <w:shd w:val="clear" w:color="auto" w:fill="9CC2E5" w:themeFill="accent1" w:themeFillTint="99"/>
            <w:vAlign w:val="center"/>
          </w:tcPr>
          <w:p w14:paraId="11E9C5E1" w14:textId="77777777" w:rsidR="003D1081" w:rsidRPr="00AE16A8" w:rsidRDefault="003D1081" w:rsidP="003D1081">
            <w:pPr>
              <w:spacing w:before="0" w:beforeAutospacing="0" w:after="0"/>
              <w:ind w:firstLine="0"/>
              <w:jc w:val="center"/>
              <w:rPr>
                <w:rFonts w:eastAsia="Times New Roman" w:cs="Times New Roman"/>
                <w:b/>
                <w:sz w:val="20"/>
                <w:szCs w:val="20"/>
                <w:lang w:eastAsia="lt-LT"/>
              </w:rPr>
            </w:pPr>
            <w:r w:rsidRPr="00AE16A8">
              <w:rPr>
                <w:b/>
                <w:sz w:val="20"/>
                <w:szCs w:val="20"/>
              </w:rPr>
              <w:t>Aglomeracijos geležinkelių transporto triukšmo strateginio kartografavimo rezultatai</w:t>
            </w:r>
          </w:p>
        </w:tc>
      </w:tr>
      <w:tr w:rsidR="003D1081" w:rsidRPr="000065A9" w14:paraId="289C769C" w14:textId="77777777" w:rsidTr="000065A9">
        <w:trPr>
          <w:jc w:val="center"/>
        </w:trPr>
        <w:tc>
          <w:tcPr>
            <w:tcW w:w="831" w:type="pct"/>
            <w:gridSpan w:val="2"/>
          </w:tcPr>
          <w:p w14:paraId="04687246" w14:textId="77777777" w:rsidR="003D1081" w:rsidRPr="000065A9" w:rsidRDefault="003D1081" w:rsidP="003D1081">
            <w:pPr>
              <w:spacing w:before="0" w:beforeAutospacing="0" w:after="0"/>
              <w:ind w:firstLine="0"/>
              <w:jc w:val="left"/>
              <w:rPr>
                <w:rFonts w:eastAsia="Times New Roman" w:cs="Times New Roman"/>
                <w:b/>
                <w:sz w:val="20"/>
                <w:szCs w:val="20"/>
                <w:lang w:eastAsia="lt-LT"/>
              </w:rPr>
            </w:pPr>
            <w:r w:rsidRPr="000065A9">
              <w:rPr>
                <w:sz w:val="20"/>
                <w:szCs w:val="20"/>
              </w:rPr>
              <w:t>50–54 dB L</w:t>
            </w:r>
            <w:r w:rsidRPr="000065A9">
              <w:rPr>
                <w:sz w:val="20"/>
                <w:szCs w:val="20"/>
                <w:vertAlign w:val="subscript"/>
              </w:rPr>
              <w:t>dvn</w:t>
            </w:r>
            <w:r w:rsidRPr="000065A9">
              <w:rPr>
                <w:sz w:val="20"/>
                <w:szCs w:val="20"/>
              </w:rPr>
              <w:t xml:space="preserve"> triukšmo lygio triukšmo veikiamuose pastatuose gyvenančių žmonių skaičius</w:t>
            </w:r>
            <w:r w:rsidR="00B7092C">
              <w:rPr>
                <w:sz w:val="20"/>
                <w:szCs w:val="20"/>
              </w:rPr>
              <w:t>*</w:t>
            </w:r>
            <w:r w:rsidRPr="000065A9">
              <w:rPr>
                <w:sz w:val="20"/>
                <w:szCs w:val="20"/>
              </w:rPr>
              <w:t xml:space="preserve"> (jei tokia informacija yra)</w:t>
            </w:r>
          </w:p>
        </w:tc>
        <w:tc>
          <w:tcPr>
            <w:tcW w:w="833" w:type="pct"/>
            <w:gridSpan w:val="2"/>
          </w:tcPr>
          <w:p w14:paraId="35F48C12" w14:textId="77777777" w:rsidR="003D1081" w:rsidRPr="000065A9" w:rsidRDefault="003D1081" w:rsidP="003D1081">
            <w:pPr>
              <w:spacing w:before="0" w:beforeAutospacing="0" w:after="0"/>
              <w:ind w:firstLine="0"/>
              <w:jc w:val="left"/>
              <w:rPr>
                <w:rFonts w:eastAsia="Times New Roman" w:cs="Times New Roman"/>
                <w:b/>
                <w:sz w:val="20"/>
                <w:szCs w:val="20"/>
                <w:lang w:eastAsia="lt-LT"/>
              </w:rPr>
            </w:pPr>
            <w:r w:rsidRPr="000065A9">
              <w:rPr>
                <w:sz w:val="20"/>
                <w:szCs w:val="20"/>
              </w:rPr>
              <w:t>55–59 dB L</w:t>
            </w:r>
            <w:r w:rsidRPr="000065A9">
              <w:rPr>
                <w:sz w:val="20"/>
                <w:szCs w:val="20"/>
                <w:vertAlign w:val="subscript"/>
              </w:rPr>
              <w:t>dvn</w:t>
            </w:r>
            <w:r w:rsidRPr="000065A9">
              <w:rPr>
                <w:sz w:val="20"/>
                <w:szCs w:val="20"/>
              </w:rPr>
              <w:t xml:space="preserve"> triukšmo lygio triukšmo veikiamuose pastatuose gyvenančių žmonių skaičius</w:t>
            </w:r>
            <w:r w:rsidR="00B7092C" w:rsidRPr="004B1B38">
              <w:rPr>
                <w:sz w:val="20"/>
                <w:szCs w:val="20"/>
              </w:rPr>
              <w:t>*</w:t>
            </w:r>
          </w:p>
        </w:tc>
        <w:tc>
          <w:tcPr>
            <w:tcW w:w="835" w:type="pct"/>
            <w:gridSpan w:val="2"/>
          </w:tcPr>
          <w:p w14:paraId="01AE6190" w14:textId="77777777" w:rsidR="003D1081" w:rsidRPr="000065A9" w:rsidRDefault="003D1081" w:rsidP="003D1081">
            <w:pPr>
              <w:spacing w:before="0" w:beforeAutospacing="0" w:after="0"/>
              <w:ind w:firstLine="0"/>
              <w:jc w:val="left"/>
              <w:rPr>
                <w:rFonts w:eastAsia="Times New Roman" w:cs="Times New Roman"/>
                <w:b/>
                <w:sz w:val="20"/>
                <w:szCs w:val="20"/>
                <w:lang w:eastAsia="lt-LT"/>
              </w:rPr>
            </w:pPr>
            <w:r w:rsidRPr="000065A9">
              <w:rPr>
                <w:sz w:val="20"/>
                <w:szCs w:val="20"/>
              </w:rPr>
              <w:t>60–64 dB L</w:t>
            </w:r>
            <w:r w:rsidRPr="000065A9">
              <w:rPr>
                <w:sz w:val="20"/>
                <w:szCs w:val="20"/>
                <w:vertAlign w:val="subscript"/>
              </w:rPr>
              <w:t>dvn</w:t>
            </w:r>
            <w:r w:rsidRPr="000065A9">
              <w:rPr>
                <w:sz w:val="20"/>
                <w:szCs w:val="20"/>
              </w:rPr>
              <w:t xml:space="preserve"> triukšmo lygio triukšmo veikiamuose pastatuose gyvenančių žmonių skaičius</w:t>
            </w:r>
            <w:r w:rsidR="00B7092C" w:rsidRPr="004B1B38">
              <w:rPr>
                <w:sz w:val="20"/>
                <w:szCs w:val="20"/>
              </w:rPr>
              <w:t>*</w:t>
            </w:r>
          </w:p>
        </w:tc>
        <w:tc>
          <w:tcPr>
            <w:tcW w:w="833" w:type="pct"/>
            <w:gridSpan w:val="2"/>
          </w:tcPr>
          <w:p w14:paraId="19E18EAE" w14:textId="77777777" w:rsidR="003D1081" w:rsidRPr="000065A9" w:rsidRDefault="003D1081" w:rsidP="003D1081">
            <w:pPr>
              <w:spacing w:before="0" w:beforeAutospacing="0" w:after="0"/>
              <w:ind w:firstLine="0"/>
              <w:jc w:val="left"/>
              <w:rPr>
                <w:rFonts w:eastAsia="Times New Roman" w:cs="Times New Roman"/>
                <w:b/>
                <w:sz w:val="20"/>
                <w:szCs w:val="20"/>
                <w:lang w:eastAsia="lt-LT"/>
              </w:rPr>
            </w:pPr>
            <w:r w:rsidRPr="000065A9">
              <w:rPr>
                <w:sz w:val="20"/>
                <w:szCs w:val="20"/>
              </w:rPr>
              <w:t>65–69 dB L</w:t>
            </w:r>
            <w:r w:rsidRPr="000065A9">
              <w:rPr>
                <w:sz w:val="20"/>
                <w:szCs w:val="20"/>
                <w:vertAlign w:val="subscript"/>
              </w:rPr>
              <w:t>dvn</w:t>
            </w:r>
            <w:r w:rsidRPr="000065A9">
              <w:rPr>
                <w:sz w:val="20"/>
                <w:szCs w:val="20"/>
              </w:rPr>
              <w:t xml:space="preserve"> triukšmo lygio triukšmo veikiamuose pastatuose gyvenančių žmonių skaičius</w:t>
            </w:r>
            <w:r w:rsidR="00B7092C" w:rsidRPr="004B1B38">
              <w:rPr>
                <w:sz w:val="20"/>
                <w:szCs w:val="20"/>
              </w:rPr>
              <w:t>*</w:t>
            </w:r>
          </w:p>
        </w:tc>
        <w:tc>
          <w:tcPr>
            <w:tcW w:w="833" w:type="pct"/>
            <w:gridSpan w:val="2"/>
          </w:tcPr>
          <w:p w14:paraId="7D2B79FC" w14:textId="77777777" w:rsidR="003D1081" w:rsidRPr="000065A9" w:rsidRDefault="003D1081" w:rsidP="003D1081">
            <w:pPr>
              <w:spacing w:before="0" w:beforeAutospacing="0" w:after="0"/>
              <w:ind w:firstLine="0"/>
              <w:jc w:val="left"/>
              <w:rPr>
                <w:rFonts w:eastAsia="Times New Roman" w:cs="Times New Roman"/>
                <w:b/>
                <w:sz w:val="20"/>
                <w:szCs w:val="20"/>
                <w:lang w:eastAsia="lt-LT"/>
              </w:rPr>
            </w:pPr>
            <w:r w:rsidRPr="000065A9">
              <w:rPr>
                <w:sz w:val="20"/>
                <w:szCs w:val="20"/>
              </w:rPr>
              <w:t>70–74 dB L</w:t>
            </w:r>
            <w:r w:rsidRPr="000065A9">
              <w:rPr>
                <w:sz w:val="20"/>
                <w:szCs w:val="20"/>
                <w:vertAlign w:val="subscript"/>
              </w:rPr>
              <w:t>dvn</w:t>
            </w:r>
            <w:r w:rsidRPr="000065A9">
              <w:rPr>
                <w:sz w:val="20"/>
                <w:szCs w:val="20"/>
              </w:rPr>
              <w:t xml:space="preserve"> triukšmo lygio triukšmo veikiamuose pastatuose gyvenančių žmonių skaičius</w:t>
            </w:r>
            <w:r w:rsidR="00B7092C" w:rsidRPr="004B1B38">
              <w:rPr>
                <w:sz w:val="20"/>
                <w:szCs w:val="20"/>
              </w:rPr>
              <w:t>*</w:t>
            </w:r>
          </w:p>
        </w:tc>
        <w:tc>
          <w:tcPr>
            <w:tcW w:w="835" w:type="pct"/>
            <w:gridSpan w:val="2"/>
          </w:tcPr>
          <w:p w14:paraId="07F3A20D" w14:textId="77777777" w:rsidR="003D1081" w:rsidRPr="000065A9" w:rsidRDefault="003D1081" w:rsidP="003D1081">
            <w:pPr>
              <w:spacing w:before="0" w:beforeAutospacing="0" w:after="0"/>
              <w:ind w:firstLine="0"/>
              <w:jc w:val="left"/>
              <w:rPr>
                <w:rFonts w:eastAsia="Times New Roman" w:cs="Times New Roman"/>
                <w:b/>
                <w:sz w:val="20"/>
                <w:szCs w:val="20"/>
                <w:lang w:eastAsia="lt-LT"/>
              </w:rPr>
            </w:pPr>
            <w:r w:rsidRPr="000065A9">
              <w:rPr>
                <w:sz w:val="20"/>
                <w:szCs w:val="20"/>
              </w:rPr>
              <w:t>75 dB ir didesnio L</w:t>
            </w:r>
            <w:r w:rsidRPr="000065A9">
              <w:rPr>
                <w:sz w:val="20"/>
                <w:szCs w:val="20"/>
                <w:vertAlign w:val="subscript"/>
              </w:rPr>
              <w:t>dvn</w:t>
            </w:r>
            <w:r w:rsidRPr="000065A9">
              <w:rPr>
                <w:sz w:val="20"/>
                <w:szCs w:val="20"/>
              </w:rPr>
              <w:t xml:space="preserve"> triukšmo lygio triukšmo veikiamuose pastatuose gyvenančių žmonių skaičius</w:t>
            </w:r>
            <w:r w:rsidR="00B7092C" w:rsidRPr="004B1B38">
              <w:rPr>
                <w:sz w:val="20"/>
                <w:szCs w:val="20"/>
              </w:rPr>
              <w:t>*</w:t>
            </w:r>
          </w:p>
        </w:tc>
      </w:tr>
      <w:tr w:rsidR="003D1081" w:rsidRPr="000065A9" w14:paraId="36FFF86F" w14:textId="77777777" w:rsidTr="000065A9">
        <w:trPr>
          <w:jc w:val="center"/>
        </w:trPr>
        <w:tc>
          <w:tcPr>
            <w:tcW w:w="831" w:type="pct"/>
            <w:gridSpan w:val="2"/>
            <w:vAlign w:val="bottom"/>
          </w:tcPr>
          <w:p w14:paraId="157F06C1" w14:textId="77777777" w:rsidR="003D1081" w:rsidRPr="000065A9" w:rsidRDefault="003D1081" w:rsidP="003D1081">
            <w:pPr>
              <w:spacing w:before="0" w:beforeAutospacing="0" w:after="0"/>
              <w:ind w:firstLine="0"/>
              <w:jc w:val="left"/>
              <w:rPr>
                <w:rFonts w:eastAsia="Times New Roman" w:cs="Times New Roman"/>
                <w:b/>
                <w:sz w:val="20"/>
                <w:szCs w:val="20"/>
                <w:lang w:eastAsia="lt-LT"/>
              </w:rPr>
            </w:pPr>
            <w:r w:rsidRPr="000065A9">
              <w:rPr>
                <w:color w:val="000000"/>
                <w:sz w:val="20"/>
                <w:szCs w:val="20"/>
              </w:rPr>
              <w:t>1800</w:t>
            </w:r>
          </w:p>
        </w:tc>
        <w:tc>
          <w:tcPr>
            <w:tcW w:w="833" w:type="pct"/>
            <w:gridSpan w:val="2"/>
            <w:vAlign w:val="bottom"/>
          </w:tcPr>
          <w:p w14:paraId="4532E9E9" w14:textId="77777777" w:rsidR="003D1081" w:rsidRPr="000065A9" w:rsidRDefault="003D1081" w:rsidP="003D1081">
            <w:pPr>
              <w:spacing w:before="0" w:beforeAutospacing="0" w:after="0"/>
              <w:ind w:firstLine="0"/>
              <w:jc w:val="left"/>
              <w:rPr>
                <w:rFonts w:eastAsia="Times New Roman" w:cs="Times New Roman"/>
                <w:b/>
                <w:sz w:val="20"/>
                <w:szCs w:val="20"/>
                <w:lang w:eastAsia="lt-LT"/>
              </w:rPr>
            </w:pPr>
            <w:r w:rsidRPr="000065A9">
              <w:rPr>
                <w:color w:val="000000"/>
                <w:sz w:val="20"/>
                <w:szCs w:val="20"/>
              </w:rPr>
              <w:t>400</w:t>
            </w:r>
          </w:p>
        </w:tc>
        <w:tc>
          <w:tcPr>
            <w:tcW w:w="835" w:type="pct"/>
            <w:gridSpan w:val="2"/>
            <w:vAlign w:val="bottom"/>
          </w:tcPr>
          <w:p w14:paraId="4D447AA4" w14:textId="77777777" w:rsidR="003D1081" w:rsidRPr="000065A9" w:rsidRDefault="003D1081" w:rsidP="003D1081">
            <w:pPr>
              <w:spacing w:before="0" w:beforeAutospacing="0" w:after="0"/>
              <w:ind w:firstLine="0"/>
              <w:jc w:val="left"/>
              <w:rPr>
                <w:rFonts w:eastAsia="Times New Roman" w:cs="Times New Roman"/>
                <w:b/>
                <w:sz w:val="20"/>
                <w:szCs w:val="20"/>
                <w:lang w:eastAsia="lt-LT"/>
              </w:rPr>
            </w:pPr>
            <w:r w:rsidRPr="000065A9">
              <w:rPr>
                <w:color w:val="000000"/>
                <w:sz w:val="20"/>
                <w:szCs w:val="20"/>
              </w:rPr>
              <w:t>200</w:t>
            </w:r>
          </w:p>
        </w:tc>
        <w:tc>
          <w:tcPr>
            <w:tcW w:w="833" w:type="pct"/>
            <w:gridSpan w:val="2"/>
            <w:vAlign w:val="bottom"/>
          </w:tcPr>
          <w:p w14:paraId="5721CE1A" w14:textId="77777777" w:rsidR="003D1081" w:rsidRPr="000065A9" w:rsidRDefault="003D1081" w:rsidP="003D1081">
            <w:pPr>
              <w:spacing w:before="0" w:beforeAutospacing="0" w:after="0"/>
              <w:ind w:firstLine="0"/>
              <w:jc w:val="left"/>
              <w:rPr>
                <w:rFonts w:eastAsia="Times New Roman" w:cs="Times New Roman"/>
                <w:b/>
                <w:sz w:val="20"/>
                <w:szCs w:val="20"/>
                <w:lang w:eastAsia="lt-LT"/>
              </w:rPr>
            </w:pPr>
            <w:r w:rsidRPr="000065A9">
              <w:rPr>
                <w:color w:val="000000"/>
                <w:sz w:val="20"/>
                <w:szCs w:val="20"/>
              </w:rPr>
              <w:t>0</w:t>
            </w:r>
          </w:p>
        </w:tc>
        <w:tc>
          <w:tcPr>
            <w:tcW w:w="833" w:type="pct"/>
            <w:gridSpan w:val="2"/>
            <w:vAlign w:val="bottom"/>
          </w:tcPr>
          <w:p w14:paraId="46ECA432" w14:textId="77777777" w:rsidR="003D1081" w:rsidRPr="000065A9" w:rsidRDefault="003D1081" w:rsidP="003D1081">
            <w:pPr>
              <w:spacing w:before="0" w:beforeAutospacing="0" w:after="0"/>
              <w:ind w:firstLine="0"/>
              <w:jc w:val="left"/>
              <w:rPr>
                <w:rFonts w:eastAsia="Times New Roman" w:cs="Times New Roman"/>
                <w:b/>
                <w:sz w:val="20"/>
                <w:szCs w:val="20"/>
                <w:lang w:eastAsia="lt-LT"/>
              </w:rPr>
            </w:pPr>
            <w:r w:rsidRPr="000065A9">
              <w:rPr>
                <w:color w:val="000000"/>
                <w:sz w:val="20"/>
                <w:szCs w:val="20"/>
              </w:rPr>
              <w:t>0</w:t>
            </w:r>
          </w:p>
        </w:tc>
        <w:tc>
          <w:tcPr>
            <w:tcW w:w="835" w:type="pct"/>
            <w:gridSpan w:val="2"/>
            <w:vAlign w:val="bottom"/>
          </w:tcPr>
          <w:p w14:paraId="7F63E974" w14:textId="77777777" w:rsidR="003D1081" w:rsidRPr="000065A9" w:rsidRDefault="003D1081" w:rsidP="003D1081">
            <w:pPr>
              <w:spacing w:before="0" w:beforeAutospacing="0" w:after="0"/>
              <w:ind w:firstLine="0"/>
              <w:jc w:val="left"/>
              <w:rPr>
                <w:rFonts w:eastAsia="Times New Roman" w:cs="Times New Roman"/>
                <w:b/>
                <w:sz w:val="20"/>
                <w:szCs w:val="20"/>
                <w:lang w:eastAsia="lt-LT"/>
              </w:rPr>
            </w:pPr>
            <w:r w:rsidRPr="000065A9">
              <w:rPr>
                <w:color w:val="000000"/>
                <w:sz w:val="20"/>
                <w:szCs w:val="20"/>
              </w:rPr>
              <w:t>-</w:t>
            </w:r>
          </w:p>
        </w:tc>
      </w:tr>
      <w:tr w:rsidR="003D1081" w:rsidRPr="000065A9" w14:paraId="0431F8BB" w14:textId="77777777" w:rsidTr="00AE16A8">
        <w:trPr>
          <w:jc w:val="center"/>
        </w:trPr>
        <w:tc>
          <w:tcPr>
            <w:tcW w:w="5000" w:type="pct"/>
            <w:gridSpan w:val="12"/>
            <w:shd w:val="clear" w:color="auto" w:fill="9CC2E5" w:themeFill="accent1" w:themeFillTint="99"/>
            <w:vAlign w:val="center"/>
          </w:tcPr>
          <w:p w14:paraId="14EA8661" w14:textId="77777777" w:rsidR="003D1081" w:rsidRPr="00AE16A8" w:rsidRDefault="003D1081" w:rsidP="003D1081">
            <w:pPr>
              <w:spacing w:before="0" w:beforeAutospacing="0" w:after="0"/>
              <w:jc w:val="center"/>
              <w:rPr>
                <w:rFonts w:eastAsia="Times New Roman" w:cs="Times New Roman"/>
                <w:b/>
                <w:sz w:val="20"/>
                <w:szCs w:val="20"/>
                <w:lang w:eastAsia="lt-LT"/>
              </w:rPr>
            </w:pPr>
            <w:r w:rsidRPr="00AE16A8">
              <w:rPr>
                <w:b/>
                <w:sz w:val="20"/>
                <w:szCs w:val="20"/>
              </w:rPr>
              <w:t>Aglomeracijos orlaivių transporto triukšmo strateginio kartografavimo rezultatai</w:t>
            </w:r>
          </w:p>
        </w:tc>
      </w:tr>
      <w:tr w:rsidR="003D1081" w:rsidRPr="000065A9" w14:paraId="186A380A" w14:textId="77777777" w:rsidTr="000065A9">
        <w:trPr>
          <w:jc w:val="center"/>
        </w:trPr>
        <w:tc>
          <w:tcPr>
            <w:tcW w:w="831" w:type="pct"/>
            <w:gridSpan w:val="2"/>
          </w:tcPr>
          <w:p w14:paraId="0C1FC7F9" w14:textId="77777777" w:rsidR="003D1081" w:rsidRPr="000065A9" w:rsidRDefault="003D1081" w:rsidP="003D1081">
            <w:pPr>
              <w:spacing w:before="0" w:beforeAutospacing="0" w:after="0"/>
              <w:ind w:firstLine="0"/>
              <w:jc w:val="left"/>
              <w:rPr>
                <w:rFonts w:eastAsia="Times New Roman" w:cs="Times New Roman"/>
                <w:b/>
                <w:sz w:val="20"/>
                <w:szCs w:val="20"/>
                <w:lang w:eastAsia="lt-LT"/>
              </w:rPr>
            </w:pPr>
            <w:r w:rsidRPr="000065A9">
              <w:rPr>
                <w:sz w:val="20"/>
                <w:szCs w:val="20"/>
              </w:rPr>
              <w:t>50–54 dB L</w:t>
            </w:r>
            <w:r w:rsidRPr="000065A9">
              <w:rPr>
                <w:sz w:val="20"/>
                <w:szCs w:val="20"/>
                <w:vertAlign w:val="subscript"/>
              </w:rPr>
              <w:t>dvn</w:t>
            </w:r>
            <w:r w:rsidRPr="000065A9">
              <w:rPr>
                <w:sz w:val="20"/>
                <w:szCs w:val="20"/>
              </w:rPr>
              <w:t xml:space="preserve"> triukšmo lygio triukšmo veikiamuose pastatuose gyvenančių žmonių skaičius</w:t>
            </w:r>
            <w:r w:rsidR="00B7092C" w:rsidRPr="004B1B38">
              <w:rPr>
                <w:sz w:val="20"/>
                <w:szCs w:val="20"/>
              </w:rPr>
              <w:t>*</w:t>
            </w:r>
            <w:r w:rsidRPr="000065A9">
              <w:rPr>
                <w:sz w:val="20"/>
                <w:szCs w:val="20"/>
              </w:rPr>
              <w:t xml:space="preserve"> (jei tokia informacija yra)</w:t>
            </w:r>
          </w:p>
        </w:tc>
        <w:tc>
          <w:tcPr>
            <w:tcW w:w="833" w:type="pct"/>
            <w:gridSpan w:val="2"/>
          </w:tcPr>
          <w:p w14:paraId="3A474B1D" w14:textId="77777777" w:rsidR="003D1081" w:rsidRPr="000065A9" w:rsidRDefault="003D1081" w:rsidP="003D1081">
            <w:pPr>
              <w:spacing w:before="0" w:beforeAutospacing="0" w:after="0"/>
              <w:ind w:firstLine="0"/>
              <w:jc w:val="left"/>
              <w:rPr>
                <w:rFonts w:eastAsia="Times New Roman" w:cs="Times New Roman"/>
                <w:b/>
                <w:sz w:val="20"/>
                <w:szCs w:val="20"/>
                <w:lang w:eastAsia="lt-LT"/>
              </w:rPr>
            </w:pPr>
            <w:r w:rsidRPr="000065A9">
              <w:rPr>
                <w:sz w:val="20"/>
                <w:szCs w:val="20"/>
              </w:rPr>
              <w:t>55–59 dB L</w:t>
            </w:r>
            <w:r w:rsidRPr="000065A9">
              <w:rPr>
                <w:sz w:val="20"/>
                <w:szCs w:val="20"/>
                <w:vertAlign w:val="subscript"/>
              </w:rPr>
              <w:t>dvn</w:t>
            </w:r>
            <w:r w:rsidRPr="000065A9">
              <w:rPr>
                <w:sz w:val="20"/>
                <w:szCs w:val="20"/>
              </w:rPr>
              <w:t xml:space="preserve"> triukšmo lygio triukšmo veikiamuose pastatuose gyvenančių žmonių skaičius</w:t>
            </w:r>
            <w:r w:rsidR="00B7092C" w:rsidRPr="004B1B38">
              <w:rPr>
                <w:sz w:val="20"/>
                <w:szCs w:val="20"/>
              </w:rPr>
              <w:t>*</w:t>
            </w:r>
          </w:p>
        </w:tc>
        <w:tc>
          <w:tcPr>
            <w:tcW w:w="835" w:type="pct"/>
            <w:gridSpan w:val="2"/>
          </w:tcPr>
          <w:p w14:paraId="5C195F17" w14:textId="77777777" w:rsidR="003D1081" w:rsidRPr="000065A9" w:rsidRDefault="003D1081" w:rsidP="003D1081">
            <w:pPr>
              <w:spacing w:before="0" w:beforeAutospacing="0" w:after="0"/>
              <w:ind w:firstLine="0"/>
              <w:jc w:val="left"/>
              <w:rPr>
                <w:rFonts w:eastAsia="Times New Roman" w:cs="Times New Roman"/>
                <w:b/>
                <w:sz w:val="20"/>
                <w:szCs w:val="20"/>
                <w:lang w:eastAsia="lt-LT"/>
              </w:rPr>
            </w:pPr>
            <w:r w:rsidRPr="000065A9">
              <w:rPr>
                <w:sz w:val="20"/>
                <w:szCs w:val="20"/>
              </w:rPr>
              <w:t>60–64 dB L</w:t>
            </w:r>
            <w:r w:rsidRPr="000065A9">
              <w:rPr>
                <w:sz w:val="20"/>
                <w:szCs w:val="20"/>
                <w:vertAlign w:val="subscript"/>
              </w:rPr>
              <w:t>dvn</w:t>
            </w:r>
            <w:r w:rsidRPr="000065A9">
              <w:rPr>
                <w:sz w:val="20"/>
                <w:szCs w:val="20"/>
              </w:rPr>
              <w:t xml:space="preserve"> triukšmo lygio triukšmo veikiamuose pastatuose gyvenančių žmonių skaičius</w:t>
            </w:r>
            <w:r w:rsidR="00B7092C" w:rsidRPr="004B1B38">
              <w:rPr>
                <w:sz w:val="20"/>
                <w:szCs w:val="20"/>
              </w:rPr>
              <w:t>*</w:t>
            </w:r>
          </w:p>
        </w:tc>
        <w:tc>
          <w:tcPr>
            <w:tcW w:w="833" w:type="pct"/>
            <w:gridSpan w:val="2"/>
          </w:tcPr>
          <w:p w14:paraId="5461E11A" w14:textId="77777777" w:rsidR="003D1081" w:rsidRPr="000065A9" w:rsidRDefault="003D1081" w:rsidP="003D1081">
            <w:pPr>
              <w:spacing w:before="0" w:beforeAutospacing="0" w:after="0"/>
              <w:ind w:firstLine="0"/>
              <w:jc w:val="left"/>
              <w:rPr>
                <w:rFonts w:eastAsia="Times New Roman" w:cs="Times New Roman"/>
                <w:b/>
                <w:sz w:val="20"/>
                <w:szCs w:val="20"/>
                <w:lang w:eastAsia="lt-LT"/>
              </w:rPr>
            </w:pPr>
            <w:r w:rsidRPr="000065A9">
              <w:rPr>
                <w:sz w:val="20"/>
                <w:szCs w:val="20"/>
              </w:rPr>
              <w:t>65–69 dB L</w:t>
            </w:r>
            <w:r w:rsidRPr="000065A9">
              <w:rPr>
                <w:sz w:val="20"/>
                <w:szCs w:val="20"/>
                <w:vertAlign w:val="subscript"/>
              </w:rPr>
              <w:t>dvn</w:t>
            </w:r>
            <w:r w:rsidRPr="000065A9">
              <w:rPr>
                <w:sz w:val="20"/>
                <w:szCs w:val="20"/>
              </w:rPr>
              <w:t xml:space="preserve"> triukšmo lygio triukšmo veikiamuose pastatuose gyvenančių žmonių skaičius</w:t>
            </w:r>
            <w:r w:rsidR="00B7092C" w:rsidRPr="004B1B38">
              <w:rPr>
                <w:sz w:val="20"/>
                <w:szCs w:val="20"/>
              </w:rPr>
              <w:t>*</w:t>
            </w:r>
          </w:p>
        </w:tc>
        <w:tc>
          <w:tcPr>
            <w:tcW w:w="833" w:type="pct"/>
            <w:gridSpan w:val="2"/>
          </w:tcPr>
          <w:p w14:paraId="4A0583ED" w14:textId="77777777" w:rsidR="003D1081" w:rsidRPr="000065A9" w:rsidRDefault="003D1081" w:rsidP="003D1081">
            <w:pPr>
              <w:spacing w:before="0" w:beforeAutospacing="0" w:after="0"/>
              <w:ind w:firstLine="0"/>
              <w:jc w:val="left"/>
              <w:rPr>
                <w:rFonts w:eastAsia="Times New Roman" w:cs="Times New Roman"/>
                <w:b/>
                <w:sz w:val="20"/>
                <w:szCs w:val="20"/>
                <w:lang w:eastAsia="lt-LT"/>
              </w:rPr>
            </w:pPr>
            <w:r w:rsidRPr="000065A9">
              <w:rPr>
                <w:sz w:val="20"/>
                <w:szCs w:val="20"/>
              </w:rPr>
              <w:t>70–74 dB L</w:t>
            </w:r>
            <w:r w:rsidRPr="000065A9">
              <w:rPr>
                <w:sz w:val="20"/>
                <w:szCs w:val="20"/>
                <w:vertAlign w:val="subscript"/>
              </w:rPr>
              <w:t>dvn</w:t>
            </w:r>
            <w:r w:rsidRPr="000065A9">
              <w:rPr>
                <w:sz w:val="20"/>
                <w:szCs w:val="20"/>
              </w:rPr>
              <w:t xml:space="preserve"> triukšmo lygio triukšmo veikiamuose pastatuose gyvenančių žmonių skaičius</w:t>
            </w:r>
            <w:r w:rsidR="00B7092C" w:rsidRPr="004B1B38">
              <w:rPr>
                <w:sz w:val="20"/>
                <w:szCs w:val="20"/>
              </w:rPr>
              <w:t>*</w:t>
            </w:r>
          </w:p>
        </w:tc>
        <w:tc>
          <w:tcPr>
            <w:tcW w:w="835" w:type="pct"/>
            <w:gridSpan w:val="2"/>
          </w:tcPr>
          <w:p w14:paraId="50A30100" w14:textId="77777777" w:rsidR="003D1081" w:rsidRPr="000065A9" w:rsidRDefault="003D1081" w:rsidP="003D1081">
            <w:pPr>
              <w:spacing w:before="0" w:beforeAutospacing="0" w:after="0"/>
              <w:ind w:firstLine="0"/>
              <w:jc w:val="left"/>
              <w:rPr>
                <w:rFonts w:eastAsia="Times New Roman" w:cs="Times New Roman"/>
                <w:b/>
                <w:sz w:val="20"/>
                <w:szCs w:val="20"/>
                <w:lang w:eastAsia="lt-LT"/>
              </w:rPr>
            </w:pPr>
            <w:r w:rsidRPr="000065A9">
              <w:rPr>
                <w:sz w:val="20"/>
                <w:szCs w:val="20"/>
              </w:rPr>
              <w:t>75 dB ir didesnio L</w:t>
            </w:r>
            <w:r w:rsidRPr="000065A9">
              <w:rPr>
                <w:sz w:val="20"/>
                <w:szCs w:val="20"/>
                <w:vertAlign w:val="subscript"/>
              </w:rPr>
              <w:t>dvn</w:t>
            </w:r>
            <w:r w:rsidRPr="000065A9">
              <w:rPr>
                <w:sz w:val="20"/>
                <w:szCs w:val="20"/>
              </w:rPr>
              <w:t xml:space="preserve"> triukšmo lygio triukšmo veikiamuose pastatuose gyvenančių žmonių skaičius</w:t>
            </w:r>
            <w:r w:rsidR="00B7092C" w:rsidRPr="004B1B38">
              <w:rPr>
                <w:sz w:val="20"/>
                <w:szCs w:val="20"/>
              </w:rPr>
              <w:t>*</w:t>
            </w:r>
          </w:p>
        </w:tc>
      </w:tr>
      <w:tr w:rsidR="003D1081" w:rsidRPr="000065A9" w14:paraId="2D0DD4D0" w14:textId="77777777" w:rsidTr="000065A9">
        <w:trPr>
          <w:jc w:val="center"/>
        </w:trPr>
        <w:tc>
          <w:tcPr>
            <w:tcW w:w="831" w:type="pct"/>
            <w:gridSpan w:val="2"/>
          </w:tcPr>
          <w:p w14:paraId="3DF4A5B5" w14:textId="77777777" w:rsidR="003D1081" w:rsidRPr="000065A9" w:rsidRDefault="003D1081" w:rsidP="003D1081">
            <w:pPr>
              <w:spacing w:before="0" w:beforeAutospacing="0" w:after="0"/>
              <w:ind w:firstLine="0"/>
              <w:jc w:val="left"/>
              <w:rPr>
                <w:rFonts w:eastAsia="Times New Roman" w:cs="Times New Roman"/>
                <w:b/>
                <w:sz w:val="20"/>
                <w:szCs w:val="20"/>
                <w:lang w:eastAsia="lt-LT"/>
              </w:rPr>
            </w:pPr>
            <w:r w:rsidRPr="000065A9">
              <w:rPr>
                <w:sz w:val="20"/>
                <w:szCs w:val="20"/>
              </w:rPr>
              <w:t>-1</w:t>
            </w:r>
          </w:p>
        </w:tc>
        <w:tc>
          <w:tcPr>
            <w:tcW w:w="833" w:type="pct"/>
            <w:gridSpan w:val="2"/>
          </w:tcPr>
          <w:p w14:paraId="6D85F4EE" w14:textId="77777777" w:rsidR="003D1081" w:rsidRPr="000065A9" w:rsidRDefault="003D1081" w:rsidP="003D1081">
            <w:pPr>
              <w:spacing w:before="0" w:beforeAutospacing="0" w:after="0"/>
              <w:ind w:firstLine="0"/>
              <w:jc w:val="left"/>
              <w:rPr>
                <w:rFonts w:eastAsia="Times New Roman" w:cs="Times New Roman"/>
                <w:b/>
                <w:sz w:val="20"/>
                <w:szCs w:val="20"/>
                <w:lang w:eastAsia="lt-LT"/>
              </w:rPr>
            </w:pPr>
            <w:r w:rsidRPr="000065A9">
              <w:rPr>
                <w:sz w:val="20"/>
                <w:szCs w:val="20"/>
              </w:rPr>
              <w:t>-1</w:t>
            </w:r>
          </w:p>
        </w:tc>
        <w:tc>
          <w:tcPr>
            <w:tcW w:w="835" w:type="pct"/>
            <w:gridSpan w:val="2"/>
          </w:tcPr>
          <w:p w14:paraId="4712490B" w14:textId="77777777" w:rsidR="003D1081" w:rsidRPr="000065A9" w:rsidRDefault="003D1081" w:rsidP="003D1081">
            <w:pPr>
              <w:spacing w:before="0" w:beforeAutospacing="0" w:after="0"/>
              <w:ind w:firstLine="0"/>
              <w:jc w:val="left"/>
              <w:rPr>
                <w:rFonts w:eastAsia="Times New Roman" w:cs="Times New Roman"/>
                <w:b/>
                <w:sz w:val="20"/>
                <w:szCs w:val="20"/>
                <w:lang w:eastAsia="lt-LT"/>
              </w:rPr>
            </w:pPr>
            <w:r w:rsidRPr="000065A9">
              <w:rPr>
                <w:sz w:val="20"/>
                <w:szCs w:val="20"/>
              </w:rPr>
              <w:t>-1</w:t>
            </w:r>
          </w:p>
        </w:tc>
        <w:tc>
          <w:tcPr>
            <w:tcW w:w="833" w:type="pct"/>
            <w:gridSpan w:val="2"/>
          </w:tcPr>
          <w:p w14:paraId="23890B22" w14:textId="77777777" w:rsidR="003D1081" w:rsidRPr="000065A9" w:rsidRDefault="003D1081" w:rsidP="003D1081">
            <w:pPr>
              <w:spacing w:before="0" w:beforeAutospacing="0" w:after="0"/>
              <w:ind w:firstLine="0"/>
              <w:jc w:val="left"/>
              <w:rPr>
                <w:rFonts w:eastAsia="Times New Roman" w:cs="Times New Roman"/>
                <w:b/>
                <w:sz w:val="20"/>
                <w:szCs w:val="20"/>
                <w:lang w:eastAsia="lt-LT"/>
              </w:rPr>
            </w:pPr>
            <w:r w:rsidRPr="000065A9">
              <w:rPr>
                <w:sz w:val="20"/>
                <w:szCs w:val="20"/>
              </w:rPr>
              <w:t>-1</w:t>
            </w:r>
          </w:p>
        </w:tc>
        <w:tc>
          <w:tcPr>
            <w:tcW w:w="833" w:type="pct"/>
            <w:gridSpan w:val="2"/>
          </w:tcPr>
          <w:p w14:paraId="5B7CCC8D" w14:textId="77777777" w:rsidR="003D1081" w:rsidRPr="000065A9" w:rsidRDefault="003D1081" w:rsidP="003D1081">
            <w:pPr>
              <w:spacing w:before="0" w:beforeAutospacing="0" w:after="0"/>
              <w:ind w:firstLine="0"/>
              <w:jc w:val="left"/>
              <w:rPr>
                <w:rFonts w:eastAsia="Times New Roman" w:cs="Times New Roman"/>
                <w:b/>
                <w:sz w:val="20"/>
                <w:szCs w:val="20"/>
                <w:lang w:eastAsia="lt-LT"/>
              </w:rPr>
            </w:pPr>
            <w:r w:rsidRPr="000065A9">
              <w:rPr>
                <w:sz w:val="20"/>
                <w:szCs w:val="20"/>
              </w:rPr>
              <w:t>-1</w:t>
            </w:r>
          </w:p>
        </w:tc>
        <w:tc>
          <w:tcPr>
            <w:tcW w:w="835" w:type="pct"/>
            <w:gridSpan w:val="2"/>
          </w:tcPr>
          <w:p w14:paraId="5DC015B6" w14:textId="77777777" w:rsidR="003D1081" w:rsidRPr="000065A9" w:rsidRDefault="003D1081" w:rsidP="003D1081">
            <w:pPr>
              <w:spacing w:before="0" w:beforeAutospacing="0" w:after="0"/>
              <w:ind w:firstLine="0"/>
              <w:jc w:val="left"/>
              <w:rPr>
                <w:rFonts w:eastAsia="Times New Roman" w:cs="Times New Roman"/>
                <w:b/>
                <w:sz w:val="20"/>
                <w:szCs w:val="20"/>
                <w:lang w:eastAsia="lt-LT"/>
              </w:rPr>
            </w:pPr>
            <w:r w:rsidRPr="000065A9">
              <w:rPr>
                <w:sz w:val="20"/>
                <w:szCs w:val="20"/>
              </w:rPr>
              <w:t>-1</w:t>
            </w:r>
          </w:p>
        </w:tc>
      </w:tr>
      <w:tr w:rsidR="003D1081" w:rsidRPr="000065A9" w14:paraId="43C48B43" w14:textId="77777777" w:rsidTr="00AE16A8">
        <w:trPr>
          <w:jc w:val="center"/>
        </w:trPr>
        <w:tc>
          <w:tcPr>
            <w:tcW w:w="5000" w:type="pct"/>
            <w:gridSpan w:val="12"/>
            <w:shd w:val="clear" w:color="auto" w:fill="9CC2E5" w:themeFill="accent1" w:themeFillTint="99"/>
            <w:vAlign w:val="center"/>
          </w:tcPr>
          <w:p w14:paraId="06AA0669" w14:textId="77777777" w:rsidR="003D1081" w:rsidRPr="00AE16A8" w:rsidRDefault="003D1081" w:rsidP="003D1081">
            <w:pPr>
              <w:spacing w:before="0" w:beforeAutospacing="0" w:after="0"/>
              <w:ind w:firstLine="0"/>
              <w:jc w:val="center"/>
              <w:rPr>
                <w:rFonts w:eastAsia="Times New Roman" w:cs="Times New Roman"/>
                <w:b/>
                <w:sz w:val="20"/>
                <w:szCs w:val="20"/>
                <w:lang w:eastAsia="lt-LT"/>
              </w:rPr>
            </w:pPr>
            <w:r w:rsidRPr="00AE16A8">
              <w:rPr>
                <w:b/>
                <w:sz w:val="20"/>
                <w:szCs w:val="20"/>
              </w:rPr>
              <w:t>Aglomeracijos stambių oro uostų orlaivių transporto triukšmo strateginio kartografavimo rezultatai</w:t>
            </w:r>
          </w:p>
        </w:tc>
      </w:tr>
      <w:tr w:rsidR="003D1081" w:rsidRPr="000065A9" w14:paraId="34A7C15C" w14:textId="77777777" w:rsidTr="000065A9">
        <w:trPr>
          <w:jc w:val="center"/>
        </w:trPr>
        <w:tc>
          <w:tcPr>
            <w:tcW w:w="712" w:type="pct"/>
          </w:tcPr>
          <w:p w14:paraId="661F6E1E" w14:textId="77777777" w:rsidR="003D1081" w:rsidRPr="000065A9" w:rsidRDefault="003D1081" w:rsidP="003D1081">
            <w:pPr>
              <w:spacing w:before="0" w:beforeAutospacing="0" w:after="0"/>
              <w:ind w:firstLine="0"/>
              <w:jc w:val="left"/>
              <w:rPr>
                <w:rFonts w:eastAsia="Times New Roman" w:cs="Times New Roman"/>
                <w:b/>
                <w:sz w:val="20"/>
                <w:szCs w:val="20"/>
                <w:lang w:eastAsia="lt-LT"/>
              </w:rPr>
            </w:pPr>
            <w:r w:rsidRPr="000065A9">
              <w:rPr>
                <w:sz w:val="20"/>
                <w:szCs w:val="20"/>
              </w:rPr>
              <w:t>Stambaus oro uosto ICAO kodas</w:t>
            </w:r>
          </w:p>
        </w:tc>
        <w:tc>
          <w:tcPr>
            <w:tcW w:w="713" w:type="pct"/>
            <w:gridSpan w:val="2"/>
          </w:tcPr>
          <w:p w14:paraId="5ED05A80" w14:textId="77777777" w:rsidR="003D1081" w:rsidRPr="000065A9" w:rsidRDefault="003D1081" w:rsidP="003D1081">
            <w:pPr>
              <w:spacing w:before="0" w:beforeAutospacing="0" w:after="0"/>
              <w:ind w:firstLine="0"/>
              <w:jc w:val="left"/>
              <w:rPr>
                <w:rFonts w:eastAsia="Times New Roman" w:cs="Times New Roman"/>
                <w:b/>
                <w:sz w:val="20"/>
                <w:szCs w:val="20"/>
                <w:lang w:eastAsia="lt-LT"/>
              </w:rPr>
            </w:pPr>
            <w:r w:rsidRPr="000065A9">
              <w:rPr>
                <w:sz w:val="20"/>
                <w:szCs w:val="20"/>
              </w:rPr>
              <w:t>50–54 dB L</w:t>
            </w:r>
            <w:r w:rsidRPr="000065A9">
              <w:rPr>
                <w:sz w:val="20"/>
                <w:szCs w:val="20"/>
                <w:vertAlign w:val="subscript"/>
              </w:rPr>
              <w:t>dvn</w:t>
            </w:r>
            <w:r w:rsidRPr="000065A9">
              <w:rPr>
                <w:sz w:val="20"/>
                <w:szCs w:val="20"/>
              </w:rPr>
              <w:t xml:space="preserve"> triukšmo lygio triukšmo veikiamuose pastatuose gyvenančių žmonių skaičius</w:t>
            </w:r>
            <w:r w:rsidR="00B7092C" w:rsidRPr="004B1B38">
              <w:rPr>
                <w:sz w:val="20"/>
                <w:szCs w:val="20"/>
              </w:rPr>
              <w:t>*</w:t>
            </w:r>
            <w:r w:rsidRPr="004B1B38">
              <w:rPr>
                <w:sz w:val="20"/>
                <w:szCs w:val="20"/>
              </w:rPr>
              <w:t xml:space="preserve"> </w:t>
            </w:r>
            <w:r w:rsidRPr="000065A9">
              <w:rPr>
                <w:sz w:val="20"/>
                <w:szCs w:val="20"/>
              </w:rPr>
              <w:t>(jei tokia informacija yra)</w:t>
            </w:r>
          </w:p>
        </w:tc>
        <w:tc>
          <w:tcPr>
            <w:tcW w:w="714" w:type="pct"/>
            <w:gridSpan w:val="2"/>
          </w:tcPr>
          <w:p w14:paraId="7A2CC606" w14:textId="77777777" w:rsidR="003D1081" w:rsidRPr="000065A9" w:rsidRDefault="003D1081" w:rsidP="003D1081">
            <w:pPr>
              <w:spacing w:before="0" w:beforeAutospacing="0" w:after="0"/>
              <w:ind w:firstLine="0"/>
              <w:jc w:val="left"/>
              <w:rPr>
                <w:rFonts w:eastAsia="Times New Roman" w:cs="Times New Roman"/>
                <w:b/>
                <w:sz w:val="20"/>
                <w:szCs w:val="20"/>
                <w:lang w:eastAsia="lt-LT"/>
              </w:rPr>
            </w:pPr>
            <w:r w:rsidRPr="000065A9">
              <w:rPr>
                <w:sz w:val="20"/>
                <w:szCs w:val="20"/>
              </w:rPr>
              <w:t>55–59 dB L</w:t>
            </w:r>
            <w:r w:rsidRPr="000065A9">
              <w:rPr>
                <w:sz w:val="20"/>
                <w:szCs w:val="20"/>
                <w:vertAlign w:val="subscript"/>
              </w:rPr>
              <w:t>dvn</w:t>
            </w:r>
            <w:r w:rsidRPr="000065A9">
              <w:rPr>
                <w:sz w:val="20"/>
                <w:szCs w:val="20"/>
              </w:rPr>
              <w:t xml:space="preserve"> triukšmo lygio triukšmo veikiamuose pastatuose gyvenančių žmonių skaičius</w:t>
            </w:r>
            <w:r w:rsidR="00B7092C" w:rsidRPr="004B1B38">
              <w:rPr>
                <w:sz w:val="20"/>
                <w:szCs w:val="20"/>
              </w:rPr>
              <w:t>*</w:t>
            </w:r>
          </w:p>
        </w:tc>
        <w:tc>
          <w:tcPr>
            <w:tcW w:w="714" w:type="pct"/>
            <w:gridSpan w:val="2"/>
          </w:tcPr>
          <w:p w14:paraId="22B5D91B" w14:textId="77777777" w:rsidR="003D1081" w:rsidRPr="000065A9" w:rsidRDefault="003D1081" w:rsidP="003D1081">
            <w:pPr>
              <w:spacing w:before="0" w:beforeAutospacing="0" w:after="0"/>
              <w:ind w:firstLine="0"/>
              <w:jc w:val="left"/>
              <w:rPr>
                <w:rFonts w:eastAsia="Times New Roman" w:cs="Times New Roman"/>
                <w:b/>
                <w:sz w:val="20"/>
                <w:szCs w:val="20"/>
                <w:lang w:eastAsia="lt-LT"/>
              </w:rPr>
            </w:pPr>
            <w:r w:rsidRPr="000065A9">
              <w:rPr>
                <w:sz w:val="20"/>
                <w:szCs w:val="20"/>
              </w:rPr>
              <w:t>60–64 dB L</w:t>
            </w:r>
            <w:r w:rsidRPr="000065A9">
              <w:rPr>
                <w:sz w:val="20"/>
                <w:szCs w:val="20"/>
                <w:vertAlign w:val="subscript"/>
              </w:rPr>
              <w:t>dvn</w:t>
            </w:r>
            <w:r w:rsidRPr="000065A9">
              <w:rPr>
                <w:sz w:val="20"/>
                <w:szCs w:val="20"/>
              </w:rPr>
              <w:t xml:space="preserve"> triukšmo lygio triukšmo veikiamuose pastatuose gyvenančių žmonių skaičius</w:t>
            </w:r>
            <w:r w:rsidR="00B7092C" w:rsidRPr="004B1B38">
              <w:rPr>
                <w:sz w:val="20"/>
                <w:szCs w:val="20"/>
              </w:rPr>
              <w:t>*</w:t>
            </w:r>
          </w:p>
        </w:tc>
        <w:tc>
          <w:tcPr>
            <w:tcW w:w="714" w:type="pct"/>
            <w:gridSpan w:val="2"/>
          </w:tcPr>
          <w:p w14:paraId="35569D47" w14:textId="77777777" w:rsidR="003D1081" w:rsidRPr="000065A9" w:rsidRDefault="003D1081" w:rsidP="003D1081">
            <w:pPr>
              <w:spacing w:before="0" w:beforeAutospacing="0" w:after="0"/>
              <w:ind w:firstLine="0"/>
              <w:jc w:val="left"/>
              <w:rPr>
                <w:rFonts w:eastAsia="Times New Roman" w:cs="Times New Roman"/>
                <w:b/>
                <w:sz w:val="20"/>
                <w:szCs w:val="20"/>
                <w:lang w:eastAsia="lt-LT"/>
              </w:rPr>
            </w:pPr>
            <w:r w:rsidRPr="000065A9">
              <w:rPr>
                <w:sz w:val="20"/>
                <w:szCs w:val="20"/>
              </w:rPr>
              <w:t>65–69 dB L</w:t>
            </w:r>
            <w:r w:rsidRPr="000065A9">
              <w:rPr>
                <w:sz w:val="20"/>
                <w:szCs w:val="20"/>
                <w:vertAlign w:val="subscript"/>
              </w:rPr>
              <w:t>dvn</w:t>
            </w:r>
            <w:r w:rsidRPr="000065A9">
              <w:rPr>
                <w:sz w:val="20"/>
                <w:szCs w:val="20"/>
              </w:rPr>
              <w:t xml:space="preserve"> triukšmo lygio triukšmo veikiamuose pastatuose gyvenančių žmonių skaičius</w:t>
            </w:r>
            <w:r w:rsidR="00B7092C" w:rsidRPr="004B1B38">
              <w:rPr>
                <w:sz w:val="20"/>
                <w:szCs w:val="20"/>
              </w:rPr>
              <w:t>*</w:t>
            </w:r>
          </w:p>
        </w:tc>
        <w:tc>
          <w:tcPr>
            <w:tcW w:w="714" w:type="pct"/>
            <w:gridSpan w:val="2"/>
          </w:tcPr>
          <w:p w14:paraId="56DC76AC" w14:textId="77777777" w:rsidR="003D1081" w:rsidRPr="000065A9" w:rsidRDefault="003D1081" w:rsidP="003D1081">
            <w:pPr>
              <w:spacing w:before="0" w:beforeAutospacing="0" w:after="0"/>
              <w:ind w:firstLine="0"/>
              <w:jc w:val="left"/>
              <w:rPr>
                <w:rFonts w:eastAsia="Times New Roman" w:cs="Times New Roman"/>
                <w:b/>
                <w:sz w:val="20"/>
                <w:szCs w:val="20"/>
                <w:lang w:eastAsia="lt-LT"/>
              </w:rPr>
            </w:pPr>
            <w:r w:rsidRPr="000065A9">
              <w:rPr>
                <w:sz w:val="20"/>
                <w:szCs w:val="20"/>
              </w:rPr>
              <w:t>70–74 dB L</w:t>
            </w:r>
            <w:r w:rsidRPr="000065A9">
              <w:rPr>
                <w:sz w:val="20"/>
                <w:szCs w:val="20"/>
                <w:vertAlign w:val="subscript"/>
              </w:rPr>
              <w:t>dvn</w:t>
            </w:r>
            <w:r w:rsidRPr="000065A9">
              <w:rPr>
                <w:sz w:val="20"/>
                <w:szCs w:val="20"/>
              </w:rPr>
              <w:t xml:space="preserve"> triukšmo lygio triukšmo veikiamuose pastatuose gyvenančių žmonių skaičius</w:t>
            </w:r>
            <w:r w:rsidR="00B7092C" w:rsidRPr="004B1B38">
              <w:rPr>
                <w:sz w:val="20"/>
                <w:szCs w:val="20"/>
              </w:rPr>
              <w:t>*</w:t>
            </w:r>
          </w:p>
        </w:tc>
        <w:tc>
          <w:tcPr>
            <w:tcW w:w="719" w:type="pct"/>
          </w:tcPr>
          <w:p w14:paraId="62C18211" w14:textId="77777777" w:rsidR="003D1081" w:rsidRPr="000065A9" w:rsidRDefault="003D1081" w:rsidP="003D1081">
            <w:pPr>
              <w:spacing w:before="0" w:beforeAutospacing="0" w:after="0"/>
              <w:ind w:firstLine="0"/>
              <w:jc w:val="left"/>
              <w:rPr>
                <w:rFonts w:eastAsia="Times New Roman" w:cs="Times New Roman"/>
                <w:b/>
                <w:sz w:val="20"/>
                <w:szCs w:val="20"/>
                <w:lang w:eastAsia="lt-LT"/>
              </w:rPr>
            </w:pPr>
            <w:r w:rsidRPr="000065A9">
              <w:rPr>
                <w:sz w:val="20"/>
                <w:szCs w:val="20"/>
              </w:rPr>
              <w:t>75 dB ir didesnio L</w:t>
            </w:r>
            <w:r w:rsidRPr="000065A9">
              <w:rPr>
                <w:sz w:val="20"/>
                <w:szCs w:val="20"/>
                <w:vertAlign w:val="subscript"/>
              </w:rPr>
              <w:t>dvn</w:t>
            </w:r>
            <w:r w:rsidRPr="000065A9">
              <w:rPr>
                <w:sz w:val="20"/>
                <w:szCs w:val="20"/>
              </w:rPr>
              <w:t xml:space="preserve"> triukšmo lygio triukšmo veikiamuose pastatuose gyvenančių žmonių skaičius</w:t>
            </w:r>
            <w:r w:rsidR="00B7092C" w:rsidRPr="004B1B38">
              <w:rPr>
                <w:sz w:val="20"/>
                <w:szCs w:val="20"/>
              </w:rPr>
              <w:t>*</w:t>
            </w:r>
          </w:p>
        </w:tc>
      </w:tr>
      <w:tr w:rsidR="003D1081" w:rsidRPr="000065A9" w14:paraId="5F9FA4DD" w14:textId="77777777" w:rsidTr="000065A9">
        <w:trPr>
          <w:jc w:val="center"/>
        </w:trPr>
        <w:tc>
          <w:tcPr>
            <w:tcW w:w="712" w:type="pct"/>
          </w:tcPr>
          <w:p w14:paraId="22B1B194" w14:textId="77777777" w:rsidR="003D1081" w:rsidRPr="000065A9" w:rsidRDefault="003D1081" w:rsidP="003D1081">
            <w:pPr>
              <w:spacing w:before="0" w:beforeAutospacing="0" w:after="0"/>
              <w:ind w:firstLine="0"/>
              <w:jc w:val="left"/>
              <w:rPr>
                <w:rFonts w:eastAsia="Times New Roman" w:cs="Times New Roman"/>
                <w:b/>
                <w:sz w:val="20"/>
                <w:szCs w:val="20"/>
                <w:lang w:eastAsia="lt-LT"/>
              </w:rPr>
            </w:pPr>
            <w:r w:rsidRPr="000065A9">
              <w:rPr>
                <w:sz w:val="20"/>
                <w:szCs w:val="20"/>
              </w:rPr>
              <w:t>-1</w:t>
            </w:r>
          </w:p>
        </w:tc>
        <w:tc>
          <w:tcPr>
            <w:tcW w:w="713" w:type="pct"/>
            <w:gridSpan w:val="2"/>
          </w:tcPr>
          <w:p w14:paraId="15F6355D" w14:textId="77777777" w:rsidR="003D1081" w:rsidRPr="000065A9" w:rsidRDefault="003D1081" w:rsidP="003D1081">
            <w:pPr>
              <w:spacing w:before="0" w:beforeAutospacing="0" w:after="0"/>
              <w:ind w:firstLine="0"/>
              <w:jc w:val="left"/>
              <w:rPr>
                <w:rFonts w:eastAsia="Times New Roman" w:cs="Times New Roman"/>
                <w:b/>
                <w:sz w:val="20"/>
                <w:szCs w:val="20"/>
                <w:lang w:eastAsia="lt-LT"/>
              </w:rPr>
            </w:pPr>
            <w:r w:rsidRPr="000065A9">
              <w:rPr>
                <w:sz w:val="20"/>
                <w:szCs w:val="20"/>
              </w:rPr>
              <w:t>-1</w:t>
            </w:r>
          </w:p>
        </w:tc>
        <w:tc>
          <w:tcPr>
            <w:tcW w:w="714" w:type="pct"/>
            <w:gridSpan w:val="2"/>
          </w:tcPr>
          <w:p w14:paraId="2169E5E9" w14:textId="77777777" w:rsidR="003D1081" w:rsidRPr="000065A9" w:rsidRDefault="003D1081" w:rsidP="003D1081">
            <w:pPr>
              <w:spacing w:before="0" w:beforeAutospacing="0" w:after="0"/>
              <w:ind w:firstLine="0"/>
              <w:jc w:val="left"/>
              <w:rPr>
                <w:rFonts w:eastAsia="Times New Roman" w:cs="Times New Roman"/>
                <w:b/>
                <w:sz w:val="20"/>
                <w:szCs w:val="20"/>
                <w:lang w:eastAsia="lt-LT"/>
              </w:rPr>
            </w:pPr>
            <w:r w:rsidRPr="000065A9">
              <w:rPr>
                <w:sz w:val="20"/>
                <w:szCs w:val="20"/>
              </w:rPr>
              <w:t>-1</w:t>
            </w:r>
          </w:p>
        </w:tc>
        <w:tc>
          <w:tcPr>
            <w:tcW w:w="714" w:type="pct"/>
            <w:gridSpan w:val="2"/>
          </w:tcPr>
          <w:p w14:paraId="76A5ED2A" w14:textId="77777777" w:rsidR="003D1081" w:rsidRPr="000065A9" w:rsidRDefault="003D1081" w:rsidP="003D1081">
            <w:pPr>
              <w:spacing w:before="0" w:beforeAutospacing="0" w:after="0"/>
              <w:ind w:firstLine="0"/>
              <w:jc w:val="left"/>
              <w:rPr>
                <w:rFonts w:eastAsia="Times New Roman" w:cs="Times New Roman"/>
                <w:b/>
                <w:sz w:val="20"/>
                <w:szCs w:val="20"/>
                <w:lang w:eastAsia="lt-LT"/>
              </w:rPr>
            </w:pPr>
            <w:r w:rsidRPr="000065A9">
              <w:rPr>
                <w:sz w:val="20"/>
                <w:szCs w:val="20"/>
              </w:rPr>
              <w:t>-1</w:t>
            </w:r>
          </w:p>
        </w:tc>
        <w:tc>
          <w:tcPr>
            <w:tcW w:w="714" w:type="pct"/>
            <w:gridSpan w:val="2"/>
          </w:tcPr>
          <w:p w14:paraId="56885613" w14:textId="77777777" w:rsidR="003D1081" w:rsidRPr="000065A9" w:rsidRDefault="003D1081" w:rsidP="003D1081">
            <w:pPr>
              <w:spacing w:before="0" w:beforeAutospacing="0" w:after="0"/>
              <w:ind w:firstLine="0"/>
              <w:jc w:val="left"/>
              <w:rPr>
                <w:rFonts w:eastAsia="Times New Roman" w:cs="Times New Roman"/>
                <w:b/>
                <w:sz w:val="20"/>
                <w:szCs w:val="20"/>
                <w:lang w:eastAsia="lt-LT"/>
              </w:rPr>
            </w:pPr>
            <w:r w:rsidRPr="000065A9">
              <w:rPr>
                <w:sz w:val="20"/>
                <w:szCs w:val="20"/>
              </w:rPr>
              <w:t>-1</w:t>
            </w:r>
          </w:p>
        </w:tc>
        <w:tc>
          <w:tcPr>
            <w:tcW w:w="714" w:type="pct"/>
            <w:gridSpan w:val="2"/>
          </w:tcPr>
          <w:p w14:paraId="475AED72" w14:textId="77777777" w:rsidR="003D1081" w:rsidRPr="000065A9" w:rsidRDefault="003D1081" w:rsidP="003D1081">
            <w:pPr>
              <w:spacing w:before="0" w:beforeAutospacing="0" w:after="0"/>
              <w:ind w:firstLine="0"/>
              <w:jc w:val="left"/>
              <w:rPr>
                <w:rFonts w:eastAsia="Times New Roman" w:cs="Times New Roman"/>
                <w:b/>
                <w:sz w:val="20"/>
                <w:szCs w:val="20"/>
                <w:lang w:eastAsia="lt-LT"/>
              </w:rPr>
            </w:pPr>
            <w:r w:rsidRPr="000065A9">
              <w:rPr>
                <w:sz w:val="20"/>
                <w:szCs w:val="20"/>
              </w:rPr>
              <w:t>-1</w:t>
            </w:r>
          </w:p>
        </w:tc>
        <w:tc>
          <w:tcPr>
            <w:tcW w:w="719" w:type="pct"/>
          </w:tcPr>
          <w:p w14:paraId="06540064" w14:textId="77777777" w:rsidR="003D1081" w:rsidRPr="000065A9" w:rsidRDefault="003D1081" w:rsidP="003D1081">
            <w:pPr>
              <w:spacing w:before="0" w:beforeAutospacing="0" w:after="0"/>
              <w:ind w:firstLine="0"/>
              <w:jc w:val="left"/>
              <w:rPr>
                <w:rFonts w:eastAsia="Times New Roman" w:cs="Times New Roman"/>
                <w:b/>
                <w:sz w:val="20"/>
                <w:szCs w:val="20"/>
                <w:lang w:eastAsia="lt-LT"/>
              </w:rPr>
            </w:pPr>
            <w:r w:rsidRPr="000065A9">
              <w:rPr>
                <w:sz w:val="20"/>
                <w:szCs w:val="20"/>
              </w:rPr>
              <w:t>-1</w:t>
            </w:r>
          </w:p>
        </w:tc>
      </w:tr>
      <w:tr w:rsidR="000065A9" w:rsidRPr="000065A9" w14:paraId="1B8A4795" w14:textId="77777777" w:rsidTr="00AE16A8">
        <w:trPr>
          <w:jc w:val="center"/>
        </w:trPr>
        <w:tc>
          <w:tcPr>
            <w:tcW w:w="5000" w:type="pct"/>
            <w:gridSpan w:val="12"/>
            <w:shd w:val="clear" w:color="auto" w:fill="9CC2E5" w:themeFill="accent1" w:themeFillTint="99"/>
            <w:vAlign w:val="center"/>
          </w:tcPr>
          <w:p w14:paraId="0A849665" w14:textId="77777777" w:rsidR="000065A9" w:rsidRPr="00AE16A8" w:rsidRDefault="000065A9" w:rsidP="000065A9">
            <w:pPr>
              <w:spacing w:before="0" w:beforeAutospacing="0" w:after="0"/>
              <w:ind w:firstLine="0"/>
              <w:jc w:val="center"/>
              <w:rPr>
                <w:rFonts w:eastAsia="Times New Roman" w:cs="Times New Roman"/>
                <w:b/>
                <w:sz w:val="20"/>
                <w:szCs w:val="20"/>
                <w:lang w:eastAsia="lt-LT"/>
              </w:rPr>
            </w:pPr>
            <w:r w:rsidRPr="00AE16A8">
              <w:rPr>
                <w:b/>
                <w:sz w:val="20"/>
                <w:szCs w:val="20"/>
              </w:rPr>
              <w:lastRenderedPageBreak/>
              <w:t>Aglomeracijos pramoninės veiklos zonų, įskaitant jūrų ir vidaus vandenų uostus, triukšmo strateginio kartografavimo rezultatai</w:t>
            </w:r>
          </w:p>
        </w:tc>
      </w:tr>
      <w:tr w:rsidR="000065A9" w:rsidRPr="000065A9" w14:paraId="0278DEDB" w14:textId="77777777" w:rsidTr="000065A9">
        <w:trPr>
          <w:jc w:val="center"/>
        </w:trPr>
        <w:tc>
          <w:tcPr>
            <w:tcW w:w="831" w:type="pct"/>
            <w:gridSpan w:val="2"/>
          </w:tcPr>
          <w:p w14:paraId="22E8DD06" w14:textId="77777777" w:rsidR="000065A9" w:rsidRPr="000065A9" w:rsidRDefault="000065A9" w:rsidP="000065A9">
            <w:pPr>
              <w:spacing w:before="0" w:beforeAutospacing="0" w:after="0"/>
              <w:ind w:firstLine="0"/>
              <w:jc w:val="left"/>
              <w:rPr>
                <w:rFonts w:eastAsia="Times New Roman" w:cs="Times New Roman"/>
                <w:b/>
                <w:sz w:val="20"/>
                <w:szCs w:val="20"/>
                <w:lang w:eastAsia="lt-LT"/>
              </w:rPr>
            </w:pPr>
            <w:r w:rsidRPr="000065A9">
              <w:rPr>
                <w:sz w:val="20"/>
                <w:szCs w:val="20"/>
              </w:rPr>
              <w:t>50–54 dB L</w:t>
            </w:r>
            <w:r w:rsidRPr="000065A9">
              <w:rPr>
                <w:sz w:val="20"/>
                <w:szCs w:val="20"/>
                <w:vertAlign w:val="subscript"/>
              </w:rPr>
              <w:t>dvn</w:t>
            </w:r>
            <w:r w:rsidRPr="000065A9">
              <w:rPr>
                <w:sz w:val="20"/>
                <w:szCs w:val="20"/>
              </w:rPr>
              <w:t xml:space="preserve"> triukšmo lygio triukšmo veikiamuose pastatuose gyvenančių žmonių skaičius</w:t>
            </w:r>
            <w:r w:rsidR="00B7092C" w:rsidRPr="004B1B38">
              <w:rPr>
                <w:sz w:val="20"/>
                <w:szCs w:val="20"/>
              </w:rPr>
              <w:t>*</w:t>
            </w:r>
            <w:r w:rsidRPr="000065A9">
              <w:rPr>
                <w:sz w:val="20"/>
                <w:szCs w:val="20"/>
              </w:rPr>
              <w:t xml:space="preserve"> (jei tokia informacija yra)</w:t>
            </w:r>
          </w:p>
        </w:tc>
        <w:tc>
          <w:tcPr>
            <w:tcW w:w="833" w:type="pct"/>
            <w:gridSpan w:val="2"/>
          </w:tcPr>
          <w:p w14:paraId="5A73E401" w14:textId="77777777" w:rsidR="000065A9" w:rsidRPr="000065A9" w:rsidRDefault="000065A9" w:rsidP="000065A9">
            <w:pPr>
              <w:spacing w:before="0" w:beforeAutospacing="0" w:after="0"/>
              <w:ind w:firstLine="0"/>
              <w:jc w:val="left"/>
              <w:rPr>
                <w:rFonts w:eastAsia="Times New Roman" w:cs="Times New Roman"/>
                <w:b/>
                <w:sz w:val="20"/>
                <w:szCs w:val="20"/>
                <w:lang w:eastAsia="lt-LT"/>
              </w:rPr>
            </w:pPr>
            <w:r w:rsidRPr="000065A9">
              <w:rPr>
                <w:sz w:val="20"/>
                <w:szCs w:val="20"/>
              </w:rPr>
              <w:t>55–59 dB L</w:t>
            </w:r>
            <w:r w:rsidRPr="000065A9">
              <w:rPr>
                <w:sz w:val="20"/>
                <w:szCs w:val="20"/>
                <w:vertAlign w:val="subscript"/>
              </w:rPr>
              <w:t>dvn</w:t>
            </w:r>
            <w:r w:rsidRPr="000065A9">
              <w:rPr>
                <w:sz w:val="20"/>
                <w:szCs w:val="20"/>
              </w:rPr>
              <w:t xml:space="preserve"> triukšmo lygio triukšmo veikiamuose pastatuose gyvenančių žmonių skaičius</w:t>
            </w:r>
            <w:r w:rsidR="00B7092C" w:rsidRPr="004B1B38">
              <w:rPr>
                <w:sz w:val="20"/>
                <w:szCs w:val="20"/>
              </w:rPr>
              <w:t>*</w:t>
            </w:r>
          </w:p>
        </w:tc>
        <w:tc>
          <w:tcPr>
            <w:tcW w:w="835" w:type="pct"/>
            <w:gridSpan w:val="2"/>
          </w:tcPr>
          <w:p w14:paraId="2AFED660" w14:textId="77777777" w:rsidR="000065A9" w:rsidRPr="000065A9" w:rsidRDefault="000065A9" w:rsidP="000065A9">
            <w:pPr>
              <w:spacing w:before="0" w:beforeAutospacing="0" w:after="0"/>
              <w:ind w:firstLine="0"/>
              <w:jc w:val="left"/>
              <w:rPr>
                <w:rFonts w:eastAsia="Times New Roman" w:cs="Times New Roman"/>
                <w:b/>
                <w:sz w:val="20"/>
                <w:szCs w:val="20"/>
                <w:lang w:eastAsia="lt-LT"/>
              </w:rPr>
            </w:pPr>
            <w:r w:rsidRPr="000065A9">
              <w:rPr>
                <w:sz w:val="20"/>
                <w:szCs w:val="20"/>
              </w:rPr>
              <w:t>60–64 dB L</w:t>
            </w:r>
            <w:r w:rsidRPr="000065A9">
              <w:rPr>
                <w:sz w:val="20"/>
                <w:szCs w:val="20"/>
                <w:vertAlign w:val="subscript"/>
              </w:rPr>
              <w:t>dvn</w:t>
            </w:r>
            <w:r w:rsidRPr="000065A9">
              <w:rPr>
                <w:sz w:val="20"/>
                <w:szCs w:val="20"/>
              </w:rPr>
              <w:t xml:space="preserve"> triukšmo lygio triukšmo veikiamuose pastatuose gyvenančių žmonių skaičius</w:t>
            </w:r>
            <w:r w:rsidR="00B7092C" w:rsidRPr="004B1B38">
              <w:rPr>
                <w:sz w:val="20"/>
                <w:szCs w:val="20"/>
              </w:rPr>
              <w:t>*</w:t>
            </w:r>
          </w:p>
        </w:tc>
        <w:tc>
          <w:tcPr>
            <w:tcW w:w="833" w:type="pct"/>
            <w:gridSpan w:val="2"/>
          </w:tcPr>
          <w:p w14:paraId="0D72FCD1" w14:textId="77777777" w:rsidR="000065A9" w:rsidRPr="000065A9" w:rsidRDefault="000065A9" w:rsidP="000065A9">
            <w:pPr>
              <w:spacing w:before="0" w:beforeAutospacing="0" w:after="0"/>
              <w:ind w:firstLine="0"/>
              <w:jc w:val="left"/>
              <w:rPr>
                <w:rFonts w:eastAsia="Times New Roman" w:cs="Times New Roman"/>
                <w:b/>
                <w:sz w:val="20"/>
                <w:szCs w:val="20"/>
                <w:lang w:eastAsia="lt-LT"/>
              </w:rPr>
            </w:pPr>
            <w:r w:rsidRPr="000065A9">
              <w:rPr>
                <w:sz w:val="20"/>
                <w:szCs w:val="20"/>
              </w:rPr>
              <w:t>65–69 dB L</w:t>
            </w:r>
            <w:r w:rsidRPr="000065A9">
              <w:rPr>
                <w:sz w:val="20"/>
                <w:szCs w:val="20"/>
                <w:vertAlign w:val="subscript"/>
              </w:rPr>
              <w:t>dvn</w:t>
            </w:r>
            <w:r w:rsidRPr="000065A9">
              <w:rPr>
                <w:sz w:val="20"/>
                <w:szCs w:val="20"/>
              </w:rPr>
              <w:t xml:space="preserve"> triukšmo lygio triukšmo veikiamuose pastatuose gyvenančių žmonių skaičius</w:t>
            </w:r>
            <w:r w:rsidR="00B7092C" w:rsidRPr="004B1B38">
              <w:rPr>
                <w:sz w:val="20"/>
                <w:szCs w:val="20"/>
              </w:rPr>
              <w:t>*</w:t>
            </w:r>
          </w:p>
        </w:tc>
        <w:tc>
          <w:tcPr>
            <w:tcW w:w="833" w:type="pct"/>
            <w:gridSpan w:val="2"/>
          </w:tcPr>
          <w:p w14:paraId="0F598C89" w14:textId="77777777" w:rsidR="000065A9" w:rsidRPr="000065A9" w:rsidRDefault="000065A9" w:rsidP="000065A9">
            <w:pPr>
              <w:spacing w:before="0" w:beforeAutospacing="0" w:after="0"/>
              <w:ind w:firstLine="0"/>
              <w:jc w:val="left"/>
              <w:rPr>
                <w:rFonts w:eastAsia="Times New Roman" w:cs="Times New Roman"/>
                <w:b/>
                <w:sz w:val="20"/>
                <w:szCs w:val="20"/>
                <w:lang w:eastAsia="lt-LT"/>
              </w:rPr>
            </w:pPr>
            <w:r w:rsidRPr="000065A9">
              <w:rPr>
                <w:sz w:val="20"/>
                <w:szCs w:val="20"/>
              </w:rPr>
              <w:t>70–74 dB L</w:t>
            </w:r>
            <w:r w:rsidRPr="000065A9">
              <w:rPr>
                <w:sz w:val="20"/>
                <w:szCs w:val="20"/>
                <w:vertAlign w:val="subscript"/>
              </w:rPr>
              <w:t>dvn</w:t>
            </w:r>
            <w:r w:rsidRPr="000065A9">
              <w:rPr>
                <w:sz w:val="20"/>
                <w:szCs w:val="20"/>
              </w:rPr>
              <w:t xml:space="preserve"> triukšmo lygio triukšmo veikiamuose pastatuose gyvenančių žmonių skaičius</w:t>
            </w:r>
            <w:r w:rsidR="00B7092C" w:rsidRPr="004B1B38">
              <w:rPr>
                <w:sz w:val="20"/>
                <w:szCs w:val="20"/>
              </w:rPr>
              <w:t>*</w:t>
            </w:r>
          </w:p>
        </w:tc>
        <w:tc>
          <w:tcPr>
            <w:tcW w:w="835" w:type="pct"/>
            <w:gridSpan w:val="2"/>
          </w:tcPr>
          <w:p w14:paraId="7971167E" w14:textId="77777777" w:rsidR="000065A9" w:rsidRPr="000065A9" w:rsidRDefault="000065A9" w:rsidP="000065A9">
            <w:pPr>
              <w:spacing w:before="0" w:beforeAutospacing="0" w:after="0"/>
              <w:ind w:firstLine="0"/>
              <w:jc w:val="left"/>
              <w:rPr>
                <w:rFonts w:eastAsia="Times New Roman" w:cs="Times New Roman"/>
                <w:b/>
                <w:sz w:val="20"/>
                <w:szCs w:val="20"/>
                <w:lang w:eastAsia="lt-LT"/>
              </w:rPr>
            </w:pPr>
            <w:r w:rsidRPr="000065A9">
              <w:rPr>
                <w:sz w:val="20"/>
                <w:szCs w:val="20"/>
              </w:rPr>
              <w:t>75 dB ir didesnio L</w:t>
            </w:r>
            <w:r w:rsidRPr="000065A9">
              <w:rPr>
                <w:sz w:val="20"/>
                <w:szCs w:val="20"/>
                <w:vertAlign w:val="subscript"/>
              </w:rPr>
              <w:t>dvn</w:t>
            </w:r>
            <w:r w:rsidRPr="000065A9">
              <w:rPr>
                <w:sz w:val="20"/>
                <w:szCs w:val="20"/>
              </w:rPr>
              <w:t xml:space="preserve"> triukšmo lygio triukšmo veikiamuose pastatuose gyvenančių žmonių skaičius</w:t>
            </w:r>
            <w:r w:rsidR="00B7092C" w:rsidRPr="004B1B38">
              <w:rPr>
                <w:sz w:val="20"/>
                <w:szCs w:val="20"/>
              </w:rPr>
              <w:t>*</w:t>
            </w:r>
          </w:p>
        </w:tc>
      </w:tr>
      <w:tr w:rsidR="000065A9" w:rsidRPr="000065A9" w14:paraId="7590AEB7" w14:textId="77777777" w:rsidTr="000065A9">
        <w:trPr>
          <w:jc w:val="center"/>
        </w:trPr>
        <w:tc>
          <w:tcPr>
            <w:tcW w:w="831" w:type="pct"/>
            <w:gridSpan w:val="2"/>
            <w:vAlign w:val="bottom"/>
          </w:tcPr>
          <w:p w14:paraId="720A2D6E" w14:textId="77777777" w:rsidR="000065A9" w:rsidRPr="000065A9" w:rsidRDefault="000065A9" w:rsidP="000065A9">
            <w:pPr>
              <w:spacing w:before="0" w:beforeAutospacing="0" w:after="0"/>
              <w:ind w:firstLine="0"/>
              <w:jc w:val="left"/>
              <w:rPr>
                <w:rFonts w:eastAsia="Times New Roman" w:cs="Times New Roman"/>
                <w:b/>
                <w:sz w:val="20"/>
                <w:szCs w:val="20"/>
                <w:lang w:eastAsia="lt-LT"/>
              </w:rPr>
            </w:pPr>
            <w:r w:rsidRPr="00953804">
              <w:rPr>
                <w:color w:val="000000"/>
                <w:sz w:val="20"/>
              </w:rPr>
              <w:t>8700</w:t>
            </w:r>
          </w:p>
        </w:tc>
        <w:tc>
          <w:tcPr>
            <w:tcW w:w="833" w:type="pct"/>
            <w:gridSpan w:val="2"/>
            <w:vAlign w:val="bottom"/>
          </w:tcPr>
          <w:p w14:paraId="0B7DC5CF" w14:textId="77777777" w:rsidR="000065A9" w:rsidRPr="000065A9" w:rsidRDefault="000065A9" w:rsidP="000065A9">
            <w:pPr>
              <w:spacing w:before="0" w:beforeAutospacing="0" w:after="0"/>
              <w:ind w:firstLine="0"/>
              <w:jc w:val="left"/>
              <w:rPr>
                <w:rFonts w:eastAsia="Times New Roman" w:cs="Times New Roman"/>
                <w:b/>
                <w:sz w:val="20"/>
                <w:szCs w:val="20"/>
                <w:lang w:eastAsia="lt-LT"/>
              </w:rPr>
            </w:pPr>
            <w:r w:rsidRPr="00953804">
              <w:rPr>
                <w:color w:val="000000"/>
                <w:sz w:val="20"/>
              </w:rPr>
              <w:t>4500</w:t>
            </w:r>
          </w:p>
        </w:tc>
        <w:tc>
          <w:tcPr>
            <w:tcW w:w="835" w:type="pct"/>
            <w:gridSpan w:val="2"/>
            <w:vAlign w:val="bottom"/>
          </w:tcPr>
          <w:p w14:paraId="731A4F84" w14:textId="77777777" w:rsidR="000065A9" w:rsidRPr="000065A9" w:rsidRDefault="000065A9" w:rsidP="000065A9">
            <w:pPr>
              <w:spacing w:before="0" w:beforeAutospacing="0" w:after="0"/>
              <w:ind w:firstLine="0"/>
              <w:jc w:val="left"/>
              <w:rPr>
                <w:rFonts w:eastAsia="Times New Roman" w:cs="Times New Roman"/>
                <w:b/>
                <w:sz w:val="20"/>
                <w:szCs w:val="20"/>
                <w:lang w:eastAsia="lt-LT"/>
              </w:rPr>
            </w:pPr>
            <w:r w:rsidRPr="00953804">
              <w:rPr>
                <w:color w:val="000000"/>
                <w:sz w:val="20"/>
              </w:rPr>
              <w:t>1300</w:t>
            </w:r>
          </w:p>
        </w:tc>
        <w:tc>
          <w:tcPr>
            <w:tcW w:w="833" w:type="pct"/>
            <w:gridSpan w:val="2"/>
            <w:vAlign w:val="bottom"/>
          </w:tcPr>
          <w:p w14:paraId="5369796E" w14:textId="77777777" w:rsidR="000065A9" w:rsidRPr="000065A9" w:rsidRDefault="000065A9" w:rsidP="000065A9">
            <w:pPr>
              <w:spacing w:before="0" w:beforeAutospacing="0" w:after="0"/>
              <w:ind w:firstLine="0"/>
              <w:jc w:val="left"/>
              <w:rPr>
                <w:rFonts w:eastAsia="Times New Roman" w:cs="Times New Roman"/>
                <w:b/>
                <w:sz w:val="20"/>
                <w:szCs w:val="20"/>
                <w:lang w:eastAsia="lt-LT"/>
              </w:rPr>
            </w:pPr>
            <w:r w:rsidRPr="00953804">
              <w:rPr>
                <w:color w:val="000000"/>
                <w:sz w:val="20"/>
              </w:rPr>
              <w:t>700</w:t>
            </w:r>
          </w:p>
        </w:tc>
        <w:tc>
          <w:tcPr>
            <w:tcW w:w="833" w:type="pct"/>
            <w:gridSpan w:val="2"/>
            <w:vAlign w:val="bottom"/>
          </w:tcPr>
          <w:p w14:paraId="1064622E" w14:textId="77777777" w:rsidR="000065A9" w:rsidRPr="000065A9" w:rsidRDefault="000065A9" w:rsidP="000065A9">
            <w:pPr>
              <w:spacing w:before="0" w:beforeAutospacing="0" w:after="0"/>
              <w:ind w:firstLine="0"/>
              <w:jc w:val="left"/>
              <w:rPr>
                <w:rFonts w:eastAsia="Times New Roman" w:cs="Times New Roman"/>
                <w:b/>
                <w:sz w:val="20"/>
                <w:szCs w:val="20"/>
                <w:lang w:eastAsia="lt-LT"/>
              </w:rPr>
            </w:pPr>
            <w:r w:rsidRPr="00953804">
              <w:rPr>
                <w:color w:val="000000"/>
                <w:sz w:val="20"/>
              </w:rPr>
              <w:t>0</w:t>
            </w:r>
          </w:p>
        </w:tc>
        <w:tc>
          <w:tcPr>
            <w:tcW w:w="835" w:type="pct"/>
            <w:gridSpan w:val="2"/>
            <w:vAlign w:val="bottom"/>
          </w:tcPr>
          <w:p w14:paraId="761743CB" w14:textId="77777777" w:rsidR="000065A9" w:rsidRPr="000065A9" w:rsidRDefault="000065A9" w:rsidP="000065A9">
            <w:pPr>
              <w:spacing w:before="0" w:beforeAutospacing="0" w:after="0"/>
              <w:ind w:firstLine="0"/>
              <w:jc w:val="left"/>
              <w:rPr>
                <w:rFonts w:eastAsia="Times New Roman" w:cs="Times New Roman"/>
                <w:b/>
                <w:sz w:val="20"/>
                <w:szCs w:val="20"/>
                <w:lang w:eastAsia="lt-LT"/>
              </w:rPr>
            </w:pPr>
            <w:r w:rsidRPr="00953804">
              <w:rPr>
                <w:color w:val="000000"/>
                <w:sz w:val="20"/>
              </w:rPr>
              <w:t>0</w:t>
            </w:r>
          </w:p>
        </w:tc>
      </w:tr>
      <w:tr w:rsidR="000065A9" w:rsidRPr="000065A9" w14:paraId="68773622" w14:textId="77777777" w:rsidTr="00AE16A8">
        <w:trPr>
          <w:jc w:val="center"/>
        </w:trPr>
        <w:tc>
          <w:tcPr>
            <w:tcW w:w="5000" w:type="pct"/>
            <w:gridSpan w:val="12"/>
            <w:shd w:val="clear" w:color="auto" w:fill="9CC2E5" w:themeFill="accent1" w:themeFillTint="99"/>
            <w:vAlign w:val="center"/>
          </w:tcPr>
          <w:p w14:paraId="4A8B98F1" w14:textId="77777777" w:rsidR="000065A9" w:rsidRPr="00AE16A8" w:rsidRDefault="000065A9" w:rsidP="000065A9">
            <w:pPr>
              <w:spacing w:before="0" w:beforeAutospacing="0" w:after="0"/>
              <w:jc w:val="center"/>
              <w:rPr>
                <w:rFonts w:eastAsia="Times New Roman" w:cs="Times New Roman"/>
                <w:b/>
                <w:sz w:val="20"/>
                <w:szCs w:val="20"/>
                <w:lang w:eastAsia="lt-LT"/>
              </w:rPr>
            </w:pPr>
            <w:r w:rsidRPr="00AE16A8">
              <w:rPr>
                <w:b/>
                <w:sz w:val="20"/>
                <w:szCs w:val="20"/>
              </w:rPr>
              <w:t>Aglomeracijos apibendrinto visų kartografuotinų triukšmo šaltinių (kelių transporto, geležinkelių transporto, orlaivių transporto, pramoninės veiklos zonų, įskaitant jūrų ir vidaus vandenų uostus) triukšmo strateginio kartografavimo rezultatai</w:t>
            </w:r>
          </w:p>
        </w:tc>
      </w:tr>
      <w:tr w:rsidR="000065A9" w:rsidRPr="000065A9" w14:paraId="53725818" w14:textId="77777777" w:rsidTr="000E0759">
        <w:trPr>
          <w:jc w:val="center"/>
        </w:trPr>
        <w:tc>
          <w:tcPr>
            <w:tcW w:w="831" w:type="pct"/>
            <w:gridSpan w:val="2"/>
          </w:tcPr>
          <w:p w14:paraId="4064955C" w14:textId="77777777" w:rsidR="000065A9" w:rsidRPr="000065A9" w:rsidRDefault="000065A9" w:rsidP="000065A9">
            <w:pPr>
              <w:spacing w:before="0" w:beforeAutospacing="0" w:after="0"/>
              <w:ind w:firstLine="0"/>
              <w:jc w:val="left"/>
              <w:rPr>
                <w:rFonts w:eastAsia="Times New Roman" w:cs="Times New Roman"/>
                <w:b/>
                <w:sz w:val="20"/>
                <w:szCs w:val="20"/>
                <w:lang w:eastAsia="lt-LT"/>
              </w:rPr>
            </w:pPr>
            <w:r w:rsidRPr="000065A9">
              <w:rPr>
                <w:sz w:val="20"/>
                <w:szCs w:val="20"/>
              </w:rPr>
              <w:t>50–54 dB L</w:t>
            </w:r>
            <w:r w:rsidRPr="000065A9">
              <w:rPr>
                <w:sz w:val="20"/>
                <w:szCs w:val="20"/>
                <w:vertAlign w:val="subscript"/>
              </w:rPr>
              <w:t>dvn</w:t>
            </w:r>
            <w:r w:rsidRPr="000065A9">
              <w:rPr>
                <w:sz w:val="20"/>
                <w:szCs w:val="20"/>
              </w:rPr>
              <w:t xml:space="preserve"> triukšmo lygio triukšmo veikiamuose pastatuose gyvenančių žmonių skaičius</w:t>
            </w:r>
            <w:r w:rsidR="00B7092C" w:rsidRPr="004B1B38">
              <w:rPr>
                <w:sz w:val="20"/>
                <w:szCs w:val="20"/>
              </w:rPr>
              <w:t>*</w:t>
            </w:r>
            <w:r w:rsidRPr="000065A9">
              <w:rPr>
                <w:sz w:val="20"/>
                <w:szCs w:val="20"/>
              </w:rPr>
              <w:t xml:space="preserve"> (jei tokia informacija yra)</w:t>
            </w:r>
          </w:p>
        </w:tc>
        <w:tc>
          <w:tcPr>
            <w:tcW w:w="833" w:type="pct"/>
            <w:gridSpan w:val="2"/>
          </w:tcPr>
          <w:p w14:paraId="6DC2D08C" w14:textId="77777777" w:rsidR="000065A9" w:rsidRPr="000065A9" w:rsidRDefault="000065A9" w:rsidP="000065A9">
            <w:pPr>
              <w:spacing w:before="0" w:beforeAutospacing="0" w:after="0"/>
              <w:ind w:firstLine="0"/>
              <w:jc w:val="left"/>
              <w:rPr>
                <w:rFonts w:eastAsia="Times New Roman" w:cs="Times New Roman"/>
                <w:b/>
                <w:sz w:val="20"/>
                <w:szCs w:val="20"/>
                <w:lang w:eastAsia="lt-LT"/>
              </w:rPr>
            </w:pPr>
            <w:r w:rsidRPr="000065A9">
              <w:rPr>
                <w:sz w:val="20"/>
                <w:szCs w:val="20"/>
              </w:rPr>
              <w:t>55–59 dB L</w:t>
            </w:r>
            <w:r w:rsidRPr="000065A9">
              <w:rPr>
                <w:sz w:val="20"/>
                <w:szCs w:val="20"/>
                <w:vertAlign w:val="subscript"/>
              </w:rPr>
              <w:t>dvn</w:t>
            </w:r>
            <w:r w:rsidRPr="000065A9">
              <w:rPr>
                <w:sz w:val="20"/>
                <w:szCs w:val="20"/>
              </w:rPr>
              <w:t xml:space="preserve"> triukšmo lygio triukšmo veikiamuose pastatuose gyvenančių žmonių skaičius</w:t>
            </w:r>
            <w:r w:rsidR="00B7092C" w:rsidRPr="004B1B38">
              <w:rPr>
                <w:sz w:val="20"/>
                <w:szCs w:val="20"/>
              </w:rPr>
              <w:t>*</w:t>
            </w:r>
          </w:p>
        </w:tc>
        <w:tc>
          <w:tcPr>
            <w:tcW w:w="835" w:type="pct"/>
            <w:gridSpan w:val="2"/>
          </w:tcPr>
          <w:p w14:paraId="65C77ACD" w14:textId="77777777" w:rsidR="000065A9" w:rsidRPr="000065A9" w:rsidRDefault="000065A9" w:rsidP="000065A9">
            <w:pPr>
              <w:spacing w:before="0" w:beforeAutospacing="0" w:after="0"/>
              <w:ind w:firstLine="0"/>
              <w:jc w:val="left"/>
              <w:rPr>
                <w:rFonts w:eastAsia="Times New Roman" w:cs="Times New Roman"/>
                <w:b/>
                <w:sz w:val="20"/>
                <w:szCs w:val="20"/>
                <w:lang w:eastAsia="lt-LT"/>
              </w:rPr>
            </w:pPr>
            <w:r w:rsidRPr="000065A9">
              <w:rPr>
                <w:sz w:val="20"/>
                <w:szCs w:val="20"/>
              </w:rPr>
              <w:t>60–64 dB L</w:t>
            </w:r>
            <w:r w:rsidRPr="000065A9">
              <w:rPr>
                <w:sz w:val="20"/>
                <w:szCs w:val="20"/>
                <w:vertAlign w:val="subscript"/>
              </w:rPr>
              <w:t>dvn</w:t>
            </w:r>
            <w:r w:rsidRPr="000065A9">
              <w:rPr>
                <w:sz w:val="20"/>
                <w:szCs w:val="20"/>
              </w:rPr>
              <w:t xml:space="preserve"> triukšmo lygio triukšmo veikiamuose pastatuose gyvenančių žmonių skaičius</w:t>
            </w:r>
            <w:r w:rsidR="00B7092C" w:rsidRPr="004B1B38">
              <w:rPr>
                <w:sz w:val="20"/>
                <w:szCs w:val="20"/>
              </w:rPr>
              <w:t>*</w:t>
            </w:r>
          </w:p>
        </w:tc>
        <w:tc>
          <w:tcPr>
            <w:tcW w:w="833" w:type="pct"/>
            <w:gridSpan w:val="2"/>
          </w:tcPr>
          <w:p w14:paraId="30BEF2B3" w14:textId="77777777" w:rsidR="000065A9" w:rsidRPr="000065A9" w:rsidRDefault="000065A9" w:rsidP="000065A9">
            <w:pPr>
              <w:spacing w:before="0" w:beforeAutospacing="0" w:after="0"/>
              <w:ind w:firstLine="0"/>
              <w:jc w:val="left"/>
              <w:rPr>
                <w:rFonts w:eastAsia="Times New Roman" w:cs="Times New Roman"/>
                <w:b/>
                <w:sz w:val="20"/>
                <w:szCs w:val="20"/>
                <w:lang w:eastAsia="lt-LT"/>
              </w:rPr>
            </w:pPr>
            <w:r w:rsidRPr="000065A9">
              <w:rPr>
                <w:sz w:val="20"/>
                <w:szCs w:val="20"/>
              </w:rPr>
              <w:t>65–69 dB L</w:t>
            </w:r>
            <w:r w:rsidRPr="000065A9">
              <w:rPr>
                <w:sz w:val="20"/>
                <w:szCs w:val="20"/>
                <w:vertAlign w:val="subscript"/>
              </w:rPr>
              <w:t>dvn</w:t>
            </w:r>
            <w:r w:rsidRPr="000065A9">
              <w:rPr>
                <w:sz w:val="20"/>
                <w:szCs w:val="20"/>
              </w:rPr>
              <w:t xml:space="preserve"> triukšmo lygio triukšmo veikiamuose pastatuose gyvenančių žmonių skaičius</w:t>
            </w:r>
            <w:r w:rsidR="00B7092C" w:rsidRPr="004B1B38">
              <w:rPr>
                <w:sz w:val="20"/>
                <w:szCs w:val="20"/>
              </w:rPr>
              <w:t>*</w:t>
            </w:r>
          </w:p>
        </w:tc>
        <w:tc>
          <w:tcPr>
            <w:tcW w:w="833" w:type="pct"/>
            <w:gridSpan w:val="2"/>
          </w:tcPr>
          <w:p w14:paraId="287189E8" w14:textId="77777777" w:rsidR="000065A9" w:rsidRPr="000065A9" w:rsidRDefault="000065A9" w:rsidP="000065A9">
            <w:pPr>
              <w:spacing w:before="0" w:beforeAutospacing="0" w:after="0"/>
              <w:ind w:firstLine="0"/>
              <w:jc w:val="left"/>
              <w:rPr>
                <w:rFonts w:eastAsia="Times New Roman" w:cs="Times New Roman"/>
                <w:b/>
                <w:sz w:val="20"/>
                <w:szCs w:val="20"/>
                <w:lang w:eastAsia="lt-LT"/>
              </w:rPr>
            </w:pPr>
            <w:r w:rsidRPr="000065A9">
              <w:rPr>
                <w:sz w:val="20"/>
                <w:szCs w:val="20"/>
              </w:rPr>
              <w:t>70–74 dB L</w:t>
            </w:r>
            <w:r w:rsidRPr="000065A9">
              <w:rPr>
                <w:sz w:val="20"/>
                <w:szCs w:val="20"/>
                <w:vertAlign w:val="subscript"/>
              </w:rPr>
              <w:t>dvn</w:t>
            </w:r>
            <w:r w:rsidRPr="000065A9">
              <w:rPr>
                <w:sz w:val="20"/>
                <w:szCs w:val="20"/>
              </w:rPr>
              <w:t xml:space="preserve"> triukšmo lygio triukšmo veikiamuose pastatuose gyvenančių žmonių skaičius</w:t>
            </w:r>
            <w:r w:rsidR="00B7092C" w:rsidRPr="004B1B38">
              <w:rPr>
                <w:sz w:val="20"/>
                <w:szCs w:val="20"/>
              </w:rPr>
              <w:t>*</w:t>
            </w:r>
          </w:p>
        </w:tc>
        <w:tc>
          <w:tcPr>
            <w:tcW w:w="835" w:type="pct"/>
            <w:gridSpan w:val="2"/>
          </w:tcPr>
          <w:p w14:paraId="26C44AB2" w14:textId="77777777" w:rsidR="000065A9" w:rsidRPr="000065A9" w:rsidRDefault="000065A9" w:rsidP="000065A9">
            <w:pPr>
              <w:spacing w:before="0" w:beforeAutospacing="0" w:after="0"/>
              <w:ind w:firstLine="0"/>
              <w:jc w:val="left"/>
              <w:rPr>
                <w:rFonts w:eastAsia="Times New Roman" w:cs="Times New Roman"/>
                <w:b/>
                <w:sz w:val="20"/>
                <w:szCs w:val="20"/>
                <w:lang w:eastAsia="lt-LT"/>
              </w:rPr>
            </w:pPr>
            <w:r w:rsidRPr="000065A9">
              <w:rPr>
                <w:sz w:val="20"/>
                <w:szCs w:val="20"/>
              </w:rPr>
              <w:t>75 dB ir didesnio L</w:t>
            </w:r>
            <w:r w:rsidRPr="000065A9">
              <w:rPr>
                <w:sz w:val="20"/>
                <w:szCs w:val="20"/>
                <w:vertAlign w:val="subscript"/>
              </w:rPr>
              <w:t>dvn</w:t>
            </w:r>
            <w:r w:rsidRPr="000065A9">
              <w:rPr>
                <w:sz w:val="20"/>
                <w:szCs w:val="20"/>
              </w:rPr>
              <w:t xml:space="preserve"> triukšmo lygio triukšmo veikiamuose pastatuose gyvenančių žmonių skaičius</w:t>
            </w:r>
            <w:r w:rsidR="00B7092C" w:rsidRPr="004B1B38">
              <w:rPr>
                <w:sz w:val="20"/>
                <w:szCs w:val="20"/>
              </w:rPr>
              <w:t>*</w:t>
            </w:r>
          </w:p>
        </w:tc>
      </w:tr>
      <w:tr w:rsidR="000065A9" w:rsidRPr="000065A9" w14:paraId="36F5F11B" w14:textId="77777777" w:rsidTr="000E0759">
        <w:trPr>
          <w:jc w:val="center"/>
        </w:trPr>
        <w:tc>
          <w:tcPr>
            <w:tcW w:w="831" w:type="pct"/>
            <w:gridSpan w:val="2"/>
            <w:vAlign w:val="bottom"/>
          </w:tcPr>
          <w:p w14:paraId="64AA6ADB" w14:textId="77777777" w:rsidR="000065A9" w:rsidRPr="000065A9" w:rsidRDefault="000065A9" w:rsidP="000065A9">
            <w:pPr>
              <w:spacing w:before="0" w:beforeAutospacing="0" w:after="0"/>
              <w:ind w:firstLine="0"/>
              <w:jc w:val="left"/>
              <w:rPr>
                <w:rFonts w:eastAsia="Times New Roman" w:cs="Times New Roman"/>
                <w:b/>
                <w:sz w:val="20"/>
                <w:szCs w:val="20"/>
                <w:lang w:eastAsia="lt-LT"/>
              </w:rPr>
            </w:pPr>
            <w:r w:rsidRPr="00953804">
              <w:rPr>
                <w:color w:val="000000"/>
                <w:sz w:val="20"/>
              </w:rPr>
              <w:t>70800</w:t>
            </w:r>
          </w:p>
        </w:tc>
        <w:tc>
          <w:tcPr>
            <w:tcW w:w="833" w:type="pct"/>
            <w:gridSpan w:val="2"/>
            <w:vAlign w:val="bottom"/>
          </w:tcPr>
          <w:p w14:paraId="78D2411A" w14:textId="77777777" w:rsidR="000065A9" w:rsidRPr="000065A9" w:rsidRDefault="000065A9" w:rsidP="000065A9">
            <w:pPr>
              <w:spacing w:before="0" w:beforeAutospacing="0" w:after="0"/>
              <w:ind w:firstLine="0"/>
              <w:jc w:val="left"/>
              <w:rPr>
                <w:rFonts w:eastAsia="Times New Roman" w:cs="Times New Roman"/>
                <w:b/>
                <w:sz w:val="20"/>
                <w:szCs w:val="20"/>
                <w:lang w:eastAsia="lt-LT"/>
              </w:rPr>
            </w:pPr>
            <w:r w:rsidRPr="00953804">
              <w:rPr>
                <w:color w:val="000000"/>
                <w:sz w:val="20"/>
              </w:rPr>
              <w:t>86900</w:t>
            </w:r>
          </w:p>
        </w:tc>
        <w:tc>
          <w:tcPr>
            <w:tcW w:w="835" w:type="pct"/>
            <w:gridSpan w:val="2"/>
            <w:vAlign w:val="bottom"/>
          </w:tcPr>
          <w:p w14:paraId="351871B7" w14:textId="77777777" w:rsidR="000065A9" w:rsidRPr="000065A9" w:rsidRDefault="000065A9" w:rsidP="000065A9">
            <w:pPr>
              <w:spacing w:before="0" w:beforeAutospacing="0" w:after="0"/>
              <w:ind w:firstLine="0"/>
              <w:jc w:val="left"/>
              <w:rPr>
                <w:rFonts w:eastAsia="Times New Roman" w:cs="Times New Roman"/>
                <w:b/>
                <w:sz w:val="20"/>
                <w:szCs w:val="20"/>
                <w:lang w:eastAsia="lt-LT"/>
              </w:rPr>
            </w:pPr>
            <w:r w:rsidRPr="00953804">
              <w:rPr>
                <w:color w:val="000000"/>
                <w:sz w:val="20"/>
              </w:rPr>
              <w:t>81500</w:t>
            </w:r>
          </w:p>
        </w:tc>
        <w:tc>
          <w:tcPr>
            <w:tcW w:w="833" w:type="pct"/>
            <w:gridSpan w:val="2"/>
            <w:vAlign w:val="bottom"/>
          </w:tcPr>
          <w:p w14:paraId="05CF4948" w14:textId="77777777" w:rsidR="000065A9" w:rsidRPr="000065A9" w:rsidRDefault="000065A9" w:rsidP="000065A9">
            <w:pPr>
              <w:spacing w:before="0" w:beforeAutospacing="0" w:after="0"/>
              <w:ind w:firstLine="0"/>
              <w:jc w:val="left"/>
              <w:rPr>
                <w:rFonts w:eastAsia="Times New Roman" w:cs="Times New Roman"/>
                <w:b/>
                <w:sz w:val="20"/>
                <w:szCs w:val="20"/>
                <w:lang w:eastAsia="lt-LT"/>
              </w:rPr>
            </w:pPr>
            <w:r w:rsidRPr="00953804">
              <w:rPr>
                <w:color w:val="000000"/>
                <w:sz w:val="20"/>
              </w:rPr>
              <w:t>32500</w:t>
            </w:r>
          </w:p>
        </w:tc>
        <w:tc>
          <w:tcPr>
            <w:tcW w:w="833" w:type="pct"/>
            <w:gridSpan w:val="2"/>
            <w:vAlign w:val="bottom"/>
          </w:tcPr>
          <w:p w14:paraId="7C3B13CA" w14:textId="77777777" w:rsidR="000065A9" w:rsidRPr="000065A9" w:rsidRDefault="000065A9" w:rsidP="000065A9">
            <w:pPr>
              <w:spacing w:before="0" w:beforeAutospacing="0" w:after="0"/>
              <w:ind w:firstLine="0"/>
              <w:jc w:val="left"/>
              <w:rPr>
                <w:rFonts w:eastAsia="Times New Roman" w:cs="Times New Roman"/>
                <w:b/>
                <w:sz w:val="20"/>
                <w:szCs w:val="20"/>
                <w:lang w:eastAsia="lt-LT"/>
              </w:rPr>
            </w:pPr>
            <w:r w:rsidRPr="00953804">
              <w:rPr>
                <w:color w:val="000000"/>
                <w:sz w:val="20"/>
              </w:rPr>
              <w:t>3400</w:t>
            </w:r>
          </w:p>
        </w:tc>
        <w:tc>
          <w:tcPr>
            <w:tcW w:w="835" w:type="pct"/>
            <w:gridSpan w:val="2"/>
          </w:tcPr>
          <w:p w14:paraId="017314E9" w14:textId="77777777" w:rsidR="000065A9" w:rsidRPr="000065A9" w:rsidRDefault="000065A9" w:rsidP="000065A9">
            <w:pPr>
              <w:spacing w:before="0" w:beforeAutospacing="0" w:after="0"/>
              <w:ind w:firstLine="0"/>
              <w:jc w:val="left"/>
              <w:rPr>
                <w:rFonts w:eastAsia="Times New Roman" w:cs="Times New Roman"/>
                <w:b/>
                <w:sz w:val="20"/>
                <w:szCs w:val="20"/>
                <w:lang w:eastAsia="lt-LT"/>
              </w:rPr>
            </w:pPr>
            <w:r w:rsidRPr="00953804">
              <w:rPr>
                <w:sz w:val="20"/>
              </w:rPr>
              <w:t>0</w:t>
            </w:r>
          </w:p>
        </w:tc>
      </w:tr>
    </w:tbl>
    <w:p w14:paraId="142F7713" w14:textId="77777777" w:rsidR="005A78B8" w:rsidRPr="005A78B8" w:rsidRDefault="00B7092C" w:rsidP="005A78B8">
      <w:pPr>
        <w:spacing w:before="0" w:beforeAutospacing="0" w:after="0" w:line="240" w:lineRule="auto"/>
        <w:ind w:firstLine="0"/>
        <w:rPr>
          <w:i/>
          <w:sz w:val="18"/>
          <w:szCs w:val="18"/>
        </w:rPr>
      </w:pPr>
      <w:r>
        <w:rPr>
          <w:i/>
          <w:sz w:val="18"/>
          <w:szCs w:val="18"/>
          <w:vertAlign w:val="superscript"/>
        </w:rPr>
        <w:t>*</w:t>
      </w:r>
      <w:r w:rsidR="005A78B8" w:rsidRPr="005A78B8">
        <w:rPr>
          <w:i/>
          <w:sz w:val="18"/>
          <w:szCs w:val="18"/>
        </w:rPr>
        <w:t> Skaičius gali būti apvalinamas šimtų tikslumu, pavyzdžiui, mažesnis nei 50 skaičius apvalinamas iki 0, skaičius nuo 50 iki 149 apvalinamas iki 100, skaičius nuo 5 150 iki 5 249 apvalinamas iki 5 200.</w:t>
      </w:r>
    </w:p>
    <w:p w14:paraId="7BF7BFCF" w14:textId="77777777" w:rsidR="0048302D" w:rsidRPr="002B728E" w:rsidRDefault="0048302D" w:rsidP="0048302D">
      <w:pPr>
        <w:spacing w:before="0" w:beforeAutospacing="0" w:after="0" w:line="240" w:lineRule="auto"/>
        <w:ind w:firstLine="0"/>
        <w:rPr>
          <w:rFonts w:cs="Tahoma"/>
          <w:i/>
          <w:sz w:val="18"/>
          <w:szCs w:val="18"/>
        </w:rPr>
      </w:pPr>
      <w:r w:rsidRPr="002B728E">
        <w:rPr>
          <w:i/>
          <w:sz w:val="18"/>
          <w:szCs w:val="18"/>
        </w:rPr>
        <w:t xml:space="preserve">Šaltinis: </w:t>
      </w:r>
      <w:r>
        <w:rPr>
          <w:rFonts w:cs="Tahoma"/>
          <w:i/>
          <w:sz w:val="18"/>
          <w:szCs w:val="18"/>
        </w:rPr>
        <w:t>Kauno m. savivaldybės administracija</w:t>
      </w:r>
    </w:p>
    <w:p w14:paraId="6A8652F8" w14:textId="77777777" w:rsidR="00DA1D99" w:rsidRPr="002E0292" w:rsidRDefault="00127578" w:rsidP="00585D52">
      <w:pPr>
        <w:spacing w:line="240" w:lineRule="auto"/>
        <w:rPr>
          <w:b/>
        </w:rPr>
      </w:pPr>
      <w:r>
        <w:t>Kartografavimo rezultatai rodo</w:t>
      </w:r>
      <w:r w:rsidR="00E9164D" w:rsidRPr="002E0292">
        <w:t>, kad Kauno mieste sudėtinga valdyti pagrindinį triukšmo šaltinį – kelių transportą. Nepaisant to, kad atskirų transporto priemonių techniniai parametrai gerėja, kartu mažėjant jų skleidžiamam triukšmui, augantis eismo intensyvumas, did</w:t>
      </w:r>
      <w:r w:rsidR="004C5EA6" w:rsidRPr="002E0292">
        <w:t>ė</w:t>
      </w:r>
      <w:r w:rsidR="00E9164D" w:rsidRPr="002E0292">
        <w:t xml:space="preserve">jantis gyventojų kasdieninių kelionių automobiliais skaičius, augantys tranzitinio transporto srautai neleidžia siekti triukšmo mažėjimo mieste tendencijų. Siekiant išlaikyti nepadidėjusį triukšmo lygį miesto teritorijoje būtina valdyti pačius triukšmo šaltinius, o taip pat triukšmą skleidžiančius procesus: kelių transportą, jo </w:t>
      </w:r>
      <w:r w:rsidR="004C5EA6" w:rsidRPr="002E0292">
        <w:t>sr</w:t>
      </w:r>
      <w:r w:rsidR="00E9164D" w:rsidRPr="002E0292">
        <w:t>autus</w:t>
      </w:r>
      <w:r w:rsidR="004C5EA6" w:rsidRPr="002E0292">
        <w:t xml:space="preserve"> bei</w:t>
      </w:r>
      <w:r w:rsidR="00E9164D" w:rsidRPr="002E0292">
        <w:t xml:space="preserve"> geležink</w:t>
      </w:r>
      <w:r w:rsidR="004C5EA6" w:rsidRPr="002E0292">
        <w:t>e</w:t>
      </w:r>
      <w:r w:rsidR="00E9164D" w:rsidRPr="002E0292">
        <w:t>lių transportą</w:t>
      </w:r>
      <w:r w:rsidR="004C5EA6" w:rsidRPr="002E0292">
        <w:t xml:space="preserve">. </w:t>
      </w:r>
      <w:r w:rsidR="002E0292" w:rsidRPr="002E0292">
        <w:t xml:space="preserve">Kelių transporto keliamą triukšmą galima sumažinti ribojant eismą miesto gatvėse, mažinant eismo srautus, plėtojant viešojo arba bemotorio transporto sistemą, įrengiant akustines sienutes ir kt. Visgi, šie </w:t>
      </w:r>
      <w:r w:rsidR="002E0292" w:rsidRPr="002E0292">
        <w:rPr>
          <w:b/>
        </w:rPr>
        <w:t>t</w:t>
      </w:r>
      <w:r w:rsidR="00DA1D99" w:rsidRPr="002E0292">
        <w:rPr>
          <w:b/>
        </w:rPr>
        <w:t>radicinės triukšmo mažinimo priemonės (eismo valdymas, triukšmo sienutės, tuneliai) yra efektyvios, tačiau pasižymi didele įrengimo kaina ir brangiu išlaikymu, be to, kartais jų neįmanoma įrengti dėl egzistuojančių įvairių apribojimų. Prie netradicinių priemonių priskiriama triukšmą mažinanti kelio danga bei aerodinamiškas automobilio kėbulas bei mažatriukšmės padangos (</w:t>
      </w:r>
      <w:r w:rsidR="00DA1D99" w:rsidRPr="002E0292">
        <w:rPr>
          <w:rFonts w:eastAsia="Times New Roman" w:cs="Arial"/>
          <w:b/>
          <w:lang w:eastAsia="lt-LT"/>
        </w:rPr>
        <w:t xml:space="preserve">skirtumas tarp padangos ir dangos kontakto sukeliamo triukšmo dėl gumos kietumo gali siekti net iki 5-8 </w:t>
      </w:r>
      <w:r w:rsidR="00C55EFC">
        <w:rPr>
          <w:rFonts w:eastAsia="Times New Roman" w:cs="Arial"/>
          <w:b/>
          <w:lang w:eastAsia="lt-LT"/>
        </w:rPr>
        <w:t>dB(A)</w:t>
      </w:r>
      <w:r w:rsidR="00DA1D99" w:rsidRPr="002E0292">
        <w:rPr>
          <w:rFonts w:eastAsia="Times New Roman" w:cs="Arial"/>
          <w:b/>
          <w:lang w:eastAsia="lt-LT"/>
        </w:rPr>
        <w:t>)</w:t>
      </w:r>
      <w:r w:rsidR="00DA1D99" w:rsidRPr="002E0292">
        <w:rPr>
          <w:b/>
        </w:rPr>
        <w:t xml:space="preserve">. </w:t>
      </w:r>
      <w:r w:rsidR="00585D52" w:rsidRPr="002B728E">
        <w:rPr>
          <w:rFonts w:eastAsia="Times New Roman" w:cs="Arial"/>
          <w:b/>
          <w:lang w:eastAsia="lt-LT"/>
        </w:rPr>
        <w:t xml:space="preserve">Dėl specifinių Lietuvos klimato sąlygų (vidutiniškai 60-80 atšilimo/užšalimo ciklų kasmet) labiausiai tinkamos naudoti triukšmą mažinančios asfalto dangos, kurios yra panašios į įprastines asfalto dangas (pvz. SMA 8), tačiau turinčios optimizuotą paviršiaus tekstūrą ir didesnį oro tuštymių kiekį. </w:t>
      </w:r>
      <w:r w:rsidR="00585D52" w:rsidRPr="002B728E">
        <w:rPr>
          <w:b/>
        </w:rPr>
        <w:t>Taigi, rekonstruojant senus arba tiesiant naujus kelius, rekomenduojama tiesti skaldos ir mastikos asfaltą SMA 8 – koncepcinį triukšmą mažinantį mišinį</w:t>
      </w:r>
      <w:r w:rsidR="00585D52" w:rsidRPr="002B728E">
        <w:rPr>
          <w:rStyle w:val="FootnoteReference"/>
          <w:b/>
        </w:rPr>
        <w:footnoteReference w:id="25"/>
      </w:r>
      <w:r w:rsidR="00585D52" w:rsidRPr="002B728E">
        <w:rPr>
          <w:b/>
        </w:rPr>
        <w:t xml:space="preserve">. Tai sumažintų triukšmo lygį mažiausiai 3 </w:t>
      </w:r>
      <w:r w:rsidR="00C55EFC">
        <w:rPr>
          <w:b/>
        </w:rPr>
        <w:t>dB(A)</w:t>
      </w:r>
      <w:r w:rsidR="00585D52" w:rsidRPr="002B728E">
        <w:rPr>
          <w:b/>
        </w:rPr>
        <w:t xml:space="preserve">. </w:t>
      </w:r>
      <w:r w:rsidR="00DA1D99" w:rsidRPr="002E0292">
        <w:rPr>
          <w:b/>
        </w:rPr>
        <w:t xml:space="preserve">Taigi, šiame veiksmų plane pateiktos rekomendacijos remiasi pastarosiomis priemonėmis: triukšmą mažinančia kelio danga bei visuomenės švietimu ir edukacija dėl triukšmo prevencijos. </w:t>
      </w:r>
    </w:p>
    <w:p w14:paraId="3E29EE27" w14:textId="77777777" w:rsidR="008B39B6" w:rsidRPr="008B39B6" w:rsidRDefault="002E0292" w:rsidP="00585D52">
      <w:pPr>
        <w:spacing w:line="240" w:lineRule="auto"/>
        <w:rPr>
          <w:rFonts w:eastAsia="Times New Roman" w:cs="Arial"/>
          <w:b/>
          <w:lang w:eastAsia="lt-LT"/>
        </w:rPr>
      </w:pPr>
      <w:r w:rsidRPr="008B39B6">
        <w:rPr>
          <w:rFonts w:eastAsia="Times New Roman" w:cs="Arial"/>
          <w:b/>
          <w:lang w:eastAsia="lt-LT"/>
        </w:rPr>
        <w:t xml:space="preserve">Pažymėtina, tai, kad </w:t>
      </w:r>
      <w:r w:rsidR="00585D52" w:rsidRPr="008B39B6">
        <w:rPr>
          <w:rFonts w:eastAsia="Times New Roman" w:cs="Arial"/>
          <w:b/>
          <w:lang w:eastAsia="lt-LT"/>
        </w:rPr>
        <w:t xml:space="preserve">šiuo metu Kauno miesto teritorijoje </w:t>
      </w:r>
      <w:r w:rsidRPr="008B39B6">
        <w:rPr>
          <w:rFonts w:eastAsia="Times New Roman" w:cs="Arial"/>
          <w:b/>
          <w:lang w:eastAsia="lt-LT"/>
        </w:rPr>
        <w:t>r</w:t>
      </w:r>
      <w:r w:rsidR="00DA1D99" w:rsidRPr="008B39B6">
        <w:rPr>
          <w:rFonts w:eastAsia="Times New Roman" w:cs="Arial"/>
          <w:b/>
          <w:lang w:eastAsia="lt-LT"/>
        </w:rPr>
        <w:t>eko</w:t>
      </w:r>
      <w:r w:rsidR="00585D52" w:rsidRPr="008B39B6">
        <w:rPr>
          <w:rFonts w:eastAsia="Times New Roman" w:cs="Arial"/>
          <w:b/>
          <w:lang w:eastAsia="lt-LT"/>
        </w:rPr>
        <w:t>ns</w:t>
      </w:r>
      <w:r w:rsidR="00DA1D99" w:rsidRPr="008B39B6">
        <w:rPr>
          <w:rFonts w:eastAsia="Times New Roman" w:cs="Arial"/>
          <w:b/>
          <w:lang w:eastAsia="lt-LT"/>
        </w:rPr>
        <w:t xml:space="preserve">truojant </w:t>
      </w:r>
      <w:r w:rsidRPr="008B39B6">
        <w:rPr>
          <w:rFonts w:eastAsia="Times New Roman" w:cs="Arial"/>
          <w:b/>
          <w:lang w:eastAsia="lt-LT"/>
        </w:rPr>
        <w:t xml:space="preserve">ir / </w:t>
      </w:r>
      <w:r w:rsidR="00DA1D99" w:rsidRPr="008B39B6">
        <w:rPr>
          <w:rFonts w:eastAsia="Times New Roman" w:cs="Arial"/>
          <w:b/>
          <w:lang w:eastAsia="lt-LT"/>
        </w:rPr>
        <w:t>arba statant naujus in</w:t>
      </w:r>
      <w:r w:rsidRPr="008B39B6">
        <w:rPr>
          <w:rFonts w:eastAsia="Times New Roman" w:cs="Arial"/>
          <w:b/>
          <w:lang w:eastAsia="lt-LT"/>
        </w:rPr>
        <w:t>ž</w:t>
      </w:r>
      <w:r w:rsidR="00DA1D99" w:rsidRPr="008B39B6">
        <w:rPr>
          <w:rFonts w:eastAsia="Times New Roman" w:cs="Arial"/>
          <w:b/>
          <w:lang w:eastAsia="lt-LT"/>
        </w:rPr>
        <w:t xml:space="preserve">inerinius objektus, </w:t>
      </w:r>
      <w:r w:rsidRPr="008B39B6">
        <w:rPr>
          <w:rFonts w:eastAsia="Times New Roman" w:cs="Arial"/>
          <w:b/>
          <w:lang w:eastAsia="lt-LT"/>
        </w:rPr>
        <w:t>į</w:t>
      </w:r>
      <w:r w:rsidR="00DA1D99" w:rsidRPr="008B39B6">
        <w:rPr>
          <w:rFonts w:eastAsia="Times New Roman" w:cs="Arial"/>
          <w:b/>
          <w:lang w:eastAsia="lt-LT"/>
        </w:rPr>
        <w:t>takojan</w:t>
      </w:r>
      <w:r w:rsidRPr="008B39B6">
        <w:rPr>
          <w:rFonts w:eastAsia="Times New Roman" w:cs="Arial"/>
          <w:b/>
          <w:lang w:eastAsia="lt-LT"/>
        </w:rPr>
        <w:t>č</w:t>
      </w:r>
      <w:r w:rsidR="00DA1D99" w:rsidRPr="008B39B6">
        <w:rPr>
          <w:rFonts w:eastAsia="Times New Roman" w:cs="Arial"/>
          <w:b/>
          <w:lang w:eastAsia="lt-LT"/>
        </w:rPr>
        <w:t>ius triuk</w:t>
      </w:r>
      <w:r w:rsidRPr="008B39B6">
        <w:rPr>
          <w:rFonts w:eastAsia="Times New Roman" w:cs="Arial"/>
          <w:b/>
          <w:lang w:eastAsia="lt-LT"/>
        </w:rPr>
        <w:t>š</w:t>
      </w:r>
      <w:r w:rsidR="00DA1D99" w:rsidRPr="008B39B6">
        <w:rPr>
          <w:rFonts w:eastAsia="Times New Roman" w:cs="Arial"/>
          <w:b/>
          <w:lang w:eastAsia="lt-LT"/>
        </w:rPr>
        <w:t>mo tar</w:t>
      </w:r>
      <w:r w:rsidRPr="008B39B6">
        <w:rPr>
          <w:rFonts w:eastAsia="Times New Roman" w:cs="Arial"/>
          <w:b/>
          <w:lang w:eastAsia="lt-LT"/>
        </w:rPr>
        <w:t>šą, kaip papildoma sąlyga,</w:t>
      </w:r>
      <w:r w:rsidR="0051690B">
        <w:rPr>
          <w:rFonts w:eastAsia="Times New Roman" w:cs="Arial"/>
          <w:b/>
          <w:lang w:eastAsia="lt-LT"/>
        </w:rPr>
        <w:t xml:space="preserve"> pagal galimybes, </w:t>
      </w:r>
      <w:r w:rsidRPr="008B39B6">
        <w:rPr>
          <w:rFonts w:eastAsia="Times New Roman" w:cs="Arial"/>
          <w:b/>
          <w:lang w:eastAsia="lt-LT"/>
        </w:rPr>
        <w:t>į minėtus projektus</w:t>
      </w:r>
      <w:r w:rsidR="00585D52" w:rsidRPr="008B39B6">
        <w:rPr>
          <w:rFonts w:eastAsia="Times New Roman" w:cs="Arial"/>
          <w:b/>
          <w:lang w:eastAsia="lt-LT"/>
        </w:rPr>
        <w:t xml:space="preserve"> jau</w:t>
      </w:r>
      <w:r w:rsidRPr="008B39B6">
        <w:rPr>
          <w:rFonts w:eastAsia="Times New Roman" w:cs="Arial"/>
          <w:b/>
          <w:lang w:eastAsia="lt-LT"/>
        </w:rPr>
        <w:t xml:space="preserve"> įtrauktos triukšmą mažinim</w:t>
      </w:r>
      <w:r w:rsidR="00585D52" w:rsidRPr="008B39B6">
        <w:rPr>
          <w:rFonts w:eastAsia="Times New Roman" w:cs="Arial"/>
          <w:b/>
          <w:lang w:eastAsia="lt-LT"/>
        </w:rPr>
        <w:t>o</w:t>
      </w:r>
      <w:r w:rsidRPr="008B39B6">
        <w:rPr>
          <w:rFonts w:eastAsia="Times New Roman" w:cs="Arial"/>
          <w:b/>
          <w:lang w:eastAsia="lt-LT"/>
        </w:rPr>
        <w:t xml:space="preserve"> priemonės (</w:t>
      </w:r>
      <w:r w:rsidR="00585D52" w:rsidRPr="008B39B6">
        <w:rPr>
          <w:rFonts w:eastAsia="Times New Roman" w:cs="Arial"/>
          <w:b/>
          <w:lang w:eastAsia="lt-LT"/>
        </w:rPr>
        <w:t xml:space="preserve">parengtos remiantis triukšmo modeliavimo rezultatais): </w:t>
      </w:r>
    </w:p>
    <w:p w14:paraId="69A223E2" w14:textId="77777777" w:rsidR="002058A7" w:rsidRPr="0051690B" w:rsidRDefault="002B235D" w:rsidP="00063D10">
      <w:pPr>
        <w:pStyle w:val="ListParagraph"/>
        <w:numPr>
          <w:ilvl w:val="0"/>
          <w:numId w:val="16"/>
        </w:numPr>
        <w:autoSpaceDE w:val="0"/>
        <w:autoSpaceDN w:val="0"/>
        <w:adjustRightInd w:val="0"/>
        <w:spacing w:line="240" w:lineRule="auto"/>
        <w:ind w:left="720" w:firstLine="0"/>
        <w:rPr>
          <w:rFonts w:cs="Tahoma"/>
          <w:color w:val="000000"/>
        </w:rPr>
      </w:pPr>
      <w:r w:rsidRPr="0051690B">
        <w:rPr>
          <w:rFonts w:eastAsia="Times New Roman" w:cs="Arial"/>
          <w:b/>
          <w:lang w:eastAsia="lt-LT"/>
        </w:rPr>
        <w:lastRenderedPageBreak/>
        <w:t>Eismo valdymo ir organizavimo priemonės</w:t>
      </w:r>
      <w:r w:rsidR="002058A7" w:rsidRPr="0051690B">
        <w:rPr>
          <w:rFonts w:eastAsia="Times New Roman" w:cs="Arial"/>
          <w:b/>
          <w:lang w:eastAsia="lt-LT"/>
        </w:rPr>
        <w:t>: eismo ribojimas gatvėse, eismo srautų perskirstymas gatvėse, tranzitinių miestą kertančių transporto srautų nukreipimas, viešojo transporto sistemos plėtojimas, bemotorio transporto sistemos plėtojimas.</w:t>
      </w:r>
      <w:r w:rsidR="002058A7" w:rsidRPr="0051690B">
        <w:rPr>
          <w:rFonts w:eastAsia="Times New Roman" w:cs="Arial"/>
          <w:b/>
          <w:color w:val="FF0000"/>
          <w:lang w:eastAsia="lt-LT"/>
        </w:rPr>
        <w:t xml:space="preserve"> </w:t>
      </w:r>
      <w:r w:rsidRPr="0051690B">
        <w:rPr>
          <w:rFonts w:eastAsia="Times New Roman" w:cs="Arial"/>
          <w:b/>
          <w:color w:val="FF0000"/>
          <w:lang w:eastAsia="lt-LT"/>
        </w:rPr>
        <w:t xml:space="preserve"> </w:t>
      </w:r>
      <w:r w:rsidR="002058A7" w:rsidRPr="0051690B">
        <w:t>Remiantis kelių transporto infrastruktūros normatyvais, siekiant u</w:t>
      </w:r>
      <w:r w:rsidR="0051690B">
        <w:t>ž</w:t>
      </w:r>
      <w:r w:rsidR="002058A7" w:rsidRPr="0051690B">
        <w:t>tikrinti susisiekimą mieste, miesto bendruoju planu numatoma plėtoti gatvių tinklą, įrengiant trūkstamas gatvių jungtis. Taip iš esmės pagerinus transporto infrastruktūrą bei padidinus bendrą gatvių tinklo laidumą perspektyvoje yra sunku tikėtis kelių transporto srautų natūralaus ma</w:t>
      </w:r>
      <w:r w:rsidR="0051690B">
        <w:t>ž</w:t>
      </w:r>
      <w:r w:rsidR="002058A7" w:rsidRPr="0051690B">
        <w:t>ėjimo, o kartu ir kelių transporto keliamo triukšmo ma</w:t>
      </w:r>
      <w:r w:rsidR="0051690B">
        <w:t>ž</w:t>
      </w:r>
      <w:r w:rsidR="002058A7" w:rsidRPr="0051690B">
        <w:t>ėjimo. Be to, augant automobilizacijos lygiui šalyje ir visuomenės mobilumui, neformuojant visuomenės įpročių keliauti alternatyviais būdais (viešuoju transportu, dviračiais), yra ma</w:t>
      </w:r>
      <w:r w:rsidR="0051690B">
        <w:t>ž</w:t>
      </w:r>
      <w:r w:rsidR="002058A7" w:rsidRPr="0051690B">
        <w:t>ai tikėtina, kad miesto gyventojų kelionių automobiliu skaičius galėtų ma</w:t>
      </w:r>
      <w:r w:rsidR="0051690B">
        <w:t>ž</w:t>
      </w:r>
      <w:r w:rsidR="002058A7" w:rsidRPr="0051690B">
        <w:t>ėti. Tad, siekiant suma</w:t>
      </w:r>
      <w:r w:rsidR="0051690B">
        <w:t>ž</w:t>
      </w:r>
      <w:r w:rsidR="002058A7" w:rsidRPr="0051690B">
        <w:t xml:space="preserve">inti eismo intensyvumą miesto gatvėse būtinos organizacinės bei organizacinių priemonių įgyvendinimą lemiančios techninės priemonės. </w:t>
      </w:r>
    </w:p>
    <w:p w14:paraId="0C478D84" w14:textId="77777777" w:rsidR="0051690B" w:rsidRDefault="002058A7" w:rsidP="00063D10">
      <w:pPr>
        <w:pStyle w:val="ListParagraph"/>
        <w:autoSpaceDE w:val="0"/>
        <w:autoSpaceDN w:val="0"/>
        <w:adjustRightInd w:val="0"/>
        <w:spacing w:line="240" w:lineRule="auto"/>
        <w:ind w:firstLine="0"/>
        <w:rPr>
          <w:rFonts w:cs="Tahoma"/>
          <w:color w:val="000000"/>
        </w:rPr>
      </w:pPr>
      <w:r w:rsidRPr="002058A7">
        <w:rPr>
          <w:rFonts w:cs="Tahoma"/>
          <w:color w:val="000000"/>
        </w:rPr>
        <w:t>Tiesioginis eismo ribojimas miesto gatvėse būtų nesuderinamas su numatyta gatvių infrastruktūros plėtra, nes gatvių infrastruktūra ekonomiškai atsiperka tik esant dideliems transporto srautams, o srautams ma</w:t>
      </w:r>
      <w:r w:rsidR="0051690B">
        <w:rPr>
          <w:rFonts w:cs="Tahoma"/>
          <w:color w:val="000000"/>
        </w:rPr>
        <w:t>ž</w:t>
      </w:r>
      <w:r w:rsidRPr="002058A7">
        <w:rPr>
          <w:rFonts w:cs="Tahoma"/>
          <w:color w:val="000000"/>
        </w:rPr>
        <w:t xml:space="preserve">ėjant jos vystymas ekonomiškai nėra pagrįstas. Be to, tiesioginis eismo ribojimas gatvėse taip pat gali duoti neigiamą socialinį-ekonominį efektą. Transporto infrastruktūra yra esminė ekonomikos augimui, todėl eismo ribojimas blogintų ekonomikos augimo perspektyvas. Zonos, kuriose ribojamas eismas, gali tapti nepatrauklios tiek verslui, tiek kaip gyvenamoji aplinka gyventojams. </w:t>
      </w:r>
    </w:p>
    <w:p w14:paraId="300CB075" w14:textId="77777777" w:rsidR="0051690B" w:rsidRDefault="002058A7" w:rsidP="00063D10">
      <w:pPr>
        <w:pStyle w:val="ListParagraph"/>
        <w:autoSpaceDE w:val="0"/>
        <w:autoSpaceDN w:val="0"/>
        <w:adjustRightInd w:val="0"/>
        <w:spacing w:line="240" w:lineRule="auto"/>
        <w:ind w:firstLine="0"/>
        <w:rPr>
          <w:rFonts w:cs="Tahoma"/>
          <w:color w:val="000000"/>
        </w:rPr>
      </w:pPr>
      <w:r w:rsidRPr="002058A7">
        <w:rPr>
          <w:rFonts w:cs="Tahoma"/>
          <w:color w:val="000000"/>
        </w:rPr>
        <w:t>Šiuo atveju eismo ribojimas, kartu siekiant suma</w:t>
      </w:r>
      <w:r w:rsidR="0051690B">
        <w:rPr>
          <w:rFonts w:cs="Tahoma"/>
          <w:color w:val="000000"/>
        </w:rPr>
        <w:t>ž</w:t>
      </w:r>
      <w:r w:rsidRPr="002058A7">
        <w:rPr>
          <w:rFonts w:cs="Tahoma"/>
          <w:color w:val="000000"/>
        </w:rPr>
        <w:t>inti ir transporto keliamą triukšmą, turėtų būti vykdomas netiesiogiai ir tik tam tikrose zonose, apmokestinant įva</w:t>
      </w:r>
      <w:r w:rsidR="0051690B">
        <w:rPr>
          <w:rFonts w:cs="Tahoma"/>
          <w:color w:val="000000"/>
        </w:rPr>
        <w:t>ž</w:t>
      </w:r>
      <w:r w:rsidRPr="002058A7">
        <w:rPr>
          <w:rFonts w:cs="Tahoma"/>
          <w:color w:val="000000"/>
        </w:rPr>
        <w:t xml:space="preserve">iavimą. </w:t>
      </w:r>
    </w:p>
    <w:p w14:paraId="71DA587C" w14:textId="77777777" w:rsidR="0051690B" w:rsidRDefault="002058A7" w:rsidP="00063D10">
      <w:pPr>
        <w:pStyle w:val="ListParagraph"/>
        <w:autoSpaceDE w:val="0"/>
        <w:autoSpaceDN w:val="0"/>
        <w:adjustRightInd w:val="0"/>
        <w:spacing w:line="240" w:lineRule="auto"/>
        <w:ind w:firstLine="0"/>
        <w:rPr>
          <w:rFonts w:cs="Tahoma"/>
          <w:color w:val="000000"/>
        </w:rPr>
      </w:pPr>
      <w:r w:rsidRPr="0051690B">
        <w:rPr>
          <w:rFonts w:cs="Tahoma"/>
          <w:color w:val="000000"/>
        </w:rPr>
        <w:t>Bendruoju atveju eismo srautų perskirstymas gali subalansuoti eismo srautus pagrindinėse miesto gatvėse ir taip suma</w:t>
      </w:r>
      <w:r w:rsidR="0051690B">
        <w:rPr>
          <w:rFonts w:cs="Tahoma"/>
          <w:color w:val="000000"/>
        </w:rPr>
        <w:t>ž</w:t>
      </w:r>
      <w:r w:rsidRPr="0051690B">
        <w:rPr>
          <w:rFonts w:cs="Tahoma"/>
          <w:color w:val="000000"/>
        </w:rPr>
        <w:t>inti transporto keliamo triukšmo poveikį šių gatvių aplinkoje. Tačiau toks perskirstymas gali padidinti eismo srautus gatvėse į kurias nukreipiamas papildomas eismo srautas. Šiuo atveju būtina įvertinti galimą triukšmo padidėjimą tokiose gatvėse bei įrengti technines, triukšmą slopinančias priemones.</w:t>
      </w:r>
      <w:r w:rsidR="0051690B">
        <w:rPr>
          <w:rFonts w:cs="Tahoma"/>
          <w:color w:val="000000"/>
        </w:rPr>
        <w:t xml:space="preserve"> </w:t>
      </w:r>
    </w:p>
    <w:p w14:paraId="60818109" w14:textId="77777777" w:rsidR="0051690B" w:rsidRPr="0051690B" w:rsidRDefault="002058A7" w:rsidP="00063D10">
      <w:pPr>
        <w:pStyle w:val="ListParagraph"/>
        <w:autoSpaceDE w:val="0"/>
        <w:autoSpaceDN w:val="0"/>
        <w:adjustRightInd w:val="0"/>
        <w:spacing w:line="240" w:lineRule="auto"/>
        <w:ind w:firstLine="0"/>
      </w:pPr>
      <w:r w:rsidRPr="0051690B">
        <w:t>Kauno mieste susikerta daug svarbių tarptautinės reikšmės ir valstybinės reikšmės kelių, todėl miestą kerta dideli tranzitinio transporto srautai. Kad šių srautų poveikis triukšmo ir oro taršos at</w:t>
      </w:r>
      <w:r w:rsidR="0051690B">
        <w:t>ž</w:t>
      </w:r>
      <w:r w:rsidRPr="0051690B">
        <w:t>vilgiu būtų ma</w:t>
      </w:r>
      <w:r w:rsidR="0051690B">
        <w:t>ž</w:t>
      </w:r>
      <w:r w:rsidRPr="0051690B">
        <w:t>esnis, tranzitiniai transporto srautai miesto teritorijoje turėtų būti nukreipti į miesto</w:t>
      </w:r>
      <w:r w:rsidR="0051690B" w:rsidRPr="0051690B">
        <w:t xml:space="preserve"> aplinkkelius. Šie aplinkkeliai turi patogūs ir u</w:t>
      </w:r>
      <w:r w:rsidR="0051690B">
        <w:t>ž</w:t>
      </w:r>
      <w:r w:rsidR="0051690B" w:rsidRPr="0051690B">
        <w:t>tikrinti greitą bei saugų miesto teritorijos kirtimą. Siekiant u</w:t>
      </w:r>
      <w:r w:rsidR="0051690B">
        <w:t>ž</w:t>
      </w:r>
      <w:r w:rsidR="0051690B" w:rsidRPr="0051690B">
        <w:t xml:space="preserve">tikrinti gyvenamųjų namų, esančių šalia miesto aplinkkelių apsaugą nuo pavojingo triukšmo lygio, būtina šalia visų aplinkkelių įrengti technines, triukšmą slopinančias priemones (akustines sienutes). </w:t>
      </w:r>
    </w:p>
    <w:p w14:paraId="63401700" w14:textId="77777777" w:rsidR="0051690B" w:rsidRPr="0051690B" w:rsidRDefault="0051690B" w:rsidP="00063D10">
      <w:pPr>
        <w:pStyle w:val="ListParagraph"/>
        <w:autoSpaceDE w:val="0"/>
        <w:autoSpaceDN w:val="0"/>
        <w:adjustRightInd w:val="0"/>
        <w:spacing w:line="240" w:lineRule="auto"/>
        <w:ind w:firstLine="0"/>
        <w:rPr>
          <w:rFonts w:cs="Tahoma"/>
        </w:rPr>
      </w:pPr>
      <w:r w:rsidRPr="0051690B">
        <w:rPr>
          <w:rFonts w:cs="Tahoma"/>
        </w:rPr>
        <w:t xml:space="preserve">Atnaujinamos viešojo transporto priemonės, tobulinama viešojo transporto maršrutų sistema, tobulinama apmokėjimo už važiavimą viešuoju transportu sistema bei didinamas saugumas viešajame transporte, didina viešojo transporto patrauklumą, naudojimąsi juo, o kartu mažina naudojimąsi automobiliais vietiniam susisiekimui. Tad, plėtojant viešąjį transportą, kaip alternatyvą vietiniam susisiekimui lengvaisiais automobiliais, galima pasiekti transporto srautų mažėjimo arba stabilizacijos efektą, o kartu ir triukšmo sumažėjimo arba stabilizacijos efektą. </w:t>
      </w:r>
    </w:p>
    <w:p w14:paraId="2CBF47F2" w14:textId="77777777" w:rsidR="0051690B" w:rsidRPr="0051690B" w:rsidRDefault="0051690B" w:rsidP="00063D10">
      <w:pPr>
        <w:pStyle w:val="ListParagraph"/>
        <w:autoSpaceDE w:val="0"/>
        <w:autoSpaceDN w:val="0"/>
        <w:adjustRightInd w:val="0"/>
        <w:spacing w:line="240" w:lineRule="auto"/>
        <w:ind w:firstLine="0"/>
        <w:rPr>
          <w:rFonts w:cs="Tahoma"/>
          <w:color w:val="000000"/>
        </w:rPr>
      </w:pPr>
      <w:r w:rsidRPr="0051690B">
        <w:rPr>
          <w:rFonts w:cs="Tahoma"/>
          <w:color w:val="000000"/>
        </w:rPr>
        <w:t xml:space="preserve">Šiuo atveju plėtojant viešąjį transportą svarbu formuoti tiek teigiamą miestiečių nuomonę apie viešąjį transportą, tiek skatinti įpročius naudotis miesto viešuoju transportu. </w:t>
      </w:r>
    </w:p>
    <w:p w14:paraId="4137ECCD" w14:textId="77777777" w:rsidR="002058A7" w:rsidRPr="0051690B" w:rsidRDefault="0051690B" w:rsidP="00063D10">
      <w:pPr>
        <w:pStyle w:val="ListParagraph"/>
        <w:autoSpaceDE w:val="0"/>
        <w:autoSpaceDN w:val="0"/>
        <w:adjustRightInd w:val="0"/>
        <w:spacing w:before="0" w:beforeAutospacing="0" w:after="0" w:line="240" w:lineRule="auto"/>
        <w:ind w:firstLine="0"/>
      </w:pPr>
      <w:r w:rsidRPr="0051690B">
        <w:rPr>
          <w:rFonts w:cs="Tahoma"/>
          <w:color w:val="000000"/>
        </w:rPr>
        <w:t>Plėtojamas dviračių takų tinklas bei gerinama esama dviračių takų infrastruktūra skatina miesto gyventojus keliones mieste atlikti dviračiais. Kelionių dviračiais skaičiaus didėjimas turi tiesioginės įtakos transporto srautų mažėjimui gatvėse. Tad sudarant sąlygas ir skatinant miestiečius naudotis dviračiais galima pasiekti transporto srautų gatvėse mažėjimo arba stabilizacijos efektą, o kartu ir triukšmo sumažėjimo arba stabilizacijos efektą.</w:t>
      </w:r>
    </w:p>
    <w:p w14:paraId="19843ECE" w14:textId="5F00A38E" w:rsidR="00296C72" w:rsidRDefault="002B235D" w:rsidP="00063D10">
      <w:pPr>
        <w:pStyle w:val="Default"/>
        <w:numPr>
          <w:ilvl w:val="0"/>
          <w:numId w:val="16"/>
        </w:numPr>
        <w:ind w:left="720" w:firstLine="0"/>
        <w:jc w:val="both"/>
        <w:rPr>
          <w:rFonts w:asciiTheme="minorHAnsi" w:hAnsiTheme="minorHAnsi" w:cs="Tahoma"/>
          <w:sz w:val="22"/>
          <w:szCs w:val="22"/>
        </w:rPr>
      </w:pPr>
      <w:r w:rsidRPr="00296C72">
        <w:rPr>
          <w:rFonts w:asciiTheme="minorHAnsi" w:eastAsia="Times New Roman" w:hAnsiTheme="minorHAnsi" w:cs="Arial"/>
          <w:b/>
          <w:color w:val="auto"/>
          <w:sz w:val="22"/>
          <w:szCs w:val="22"/>
          <w:lang w:eastAsia="lt-LT"/>
        </w:rPr>
        <w:t>Triukšmą mažinančios priemonės gatvėse</w:t>
      </w:r>
      <w:r w:rsidR="0051690B" w:rsidRPr="00296C72">
        <w:rPr>
          <w:rFonts w:asciiTheme="minorHAnsi" w:eastAsia="Times New Roman" w:hAnsiTheme="minorHAnsi" w:cs="Arial"/>
          <w:b/>
          <w:color w:val="auto"/>
          <w:sz w:val="22"/>
          <w:szCs w:val="22"/>
          <w:lang w:eastAsia="lt-LT"/>
        </w:rPr>
        <w:t>: gatvių būklės gerinimas, tylesnės transporto priemonės ir kt. priemonės.</w:t>
      </w:r>
      <w:r w:rsidR="007E0BF7">
        <w:rPr>
          <w:rFonts w:asciiTheme="minorHAnsi" w:eastAsia="Times New Roman" w:hAnsiTheme="minorHAnsi" w:cs="Arial"/>
          <w:b/>
          <w:color w:val="FF0000"/>
          <w:sz w:val="22"/>
          <w:szCs w:val="22"/>
          <w:lang w:eastAsia="lt-LT"/>
        </w:rPr>
        <w:t xml:space="preserve"> </w:t>
      </w:r>
      <w:r w:rsidR="007E0BF7" w:rsidRPr="007E0BF7">
        <w:rPr>
          <w:rFonts w:asciiTheme="minorHAnsi" w:hAnsiTheme="minorHAnsi" w:cs="Tahoma"/>
          <w:sz w:val="22"/>
          <w:szCs w:val="22"/>
        </w:rPr>
        <w:t>Kauno mieste, kaip ir visoje šalyje, bloga dalies gatvių dangų būklė yra didelė problema</w:t>
      </w:r>
      <w:r w:rsidR="0051690B" w:rsidRPr="007E0BF7">
        <w:rPr>
          <w:rFonts w:asciiTheme="minorHAnsi" w:hAnsiTheme="minorHAnsi" w:cs="Tahoma"/>
          <w:sz w:val="22"/>
          <w:szCs w:val="22"/>
        </w:rPr>
        <w:t xml:space="preserve">. </w:t>
      </w:r>
      <w:r w:rsidR="0051690B" w:rsidRPr="00296C72">
        <w:rPr>
          <w:rFonts w:asciiTheme="minorHAnsi" w:hAnsiTheme="minorHAnsi" w:cs="Tahoma"/>
          <w:sz w:val="22"/>
          <w:szCs w:val="22"/>
        </w:rPr>
        <w:t>Nelygus asfaltas ne tik turi įtakos va</w:t>
      </w:r>
      <w:r w:rsidR="00296C72">
        <w:rPr>
          <w:rFonts w:asciiTheme="minorHAnsi" w:hAnsiTheme="minorHAnsi" w:cs="Tahoma"/>
          <w:sz w:val="22"/>
          <w:szCs w:val="22"/>
        </w:rPr>
        <w:t>ž</w:t>
      </w:r>
      <w:r w:rsidR="0051690B" w:rsidRPr="00296C72">
        <w:rPr>
          <w:rFonts w:asciiTheme="minorHAnsi" w:hAnsiTheme="minorHAnsi" w:cs="Tahoma"/>
          <w:sz w:val="22"/>
          <w:szCs w:val="22"/>
        </w:rPr>
        <w:t xml:space="preserve">iavimo kokybei tačiau ir didina triukšmo gatvėje lygį. </w:t>
      </w:r>
      <w:r w:rsidR="0051690B" w:rsidRPr="0051690B">
        <w:rPr>
          <w:rFonts w:asciiTheme="minorHAnsi" w:hAnsiTheme="minorHAnsi" w:cs="Tahoma"/>
          <w:sz w:val="22"/>
          <w:szCs w:val="22"/>
        </w:rPr>
        <w:t>Vertinant tai, kad eismo srautai turi didėjimo tendenciją triukšmo suma</w:t>
      </w:r>
      <w:r w:rsidR="00296C72">
        <w:rPr>
          <w:rFonts w:asciiTheme="minorHAnsi" w:hAnsiTheme="minorHAnsi" w:cs="Tahoma"/>
          <w:sz w:val="22"/>
          <w:szCs w:val="22"/>
        </w:rPr>
        <w:t>ž</w:t>
      </w:r>
      <w:r w:rsidR="0051690B" w:rsidRPr="0051690B">
        <w:rPr>
          <w:rFonts w:asciiTheme="minorHAnsi" w:hAnsiTheme="minorHAnsi" w:cs="Tahoma"/>
          <w:sz w:val="22"/>
          <w:szCs w:val="22"/>
        </w:rPr>
        <w:t xml:space="preserve">ėjimas net ir 1 </w:t>
      </w:r>
      <w:r w:rsidR="00C55EFC">
        <w:rPr>
          <w:rFonts w:asciiTheme="minorHAnsi" w:hAnsiTheme="minorHAnsi" w:cs="Tahoma"/>
          <w:sz w:val="22"/>
          <w:szCs w:val="22"/>
        </w:rPr>
        <w:t>dB(A)</w:t>
      </w:r>
      <w:r w:rsidR="0051690B" w:rsidRPr="0051690B">
        <w:rPr>
          <w:rFonts w:asciiTheme="minorHAnsi" w:hAnsiTheme="minorHAnsi" w:cs="Tahoma"/>
          <w:sz w:val="22"/>
          <w:szCs w:val="22"/>
        </w:rPr>
        <w:t xml:space="preserve"> gali turėti reikšmingą poveikį, siekiant išlaikyti nepadidėjusį triukšmo lygį mieste. Be to, gatvių dangų būklės gerinimas nėra susijęs vien su triukšmo ma</w:t>
      </w:r>
      <w:r w:rsidR="00296C72">
        <w:rPr>
          <w:rFonts w:asciiTheme="minorHAnsi" w:hAnsiTheme="minorHAnsi" w:cs="Tahoma"/>
          <w:sz w:val="22"/>
          <w:szCs w:val="22"/>
        </w:rPr>
        <w:t>ž</w:t>
      </w:r>
      <w:r w:rsidR="0051690B" w:rsidRPr="0051690B">
        <w:rPr>
          <w:rFonts w:asciiTheme="minorHAnsi" w:hAnsiTheme="minorHAnsi" w:cs="Tahoma"/>
          <w:sz w:val="22"/>
          <w:szCs w:val="22"/>
        </w:rPr>
        <w:t>inimu. Kur kas didesnį ekonominį ir socialinį efektą jis turės kitais aspektais, o triukšmo ma</w:t>
      </w:r>
      <w:r w:rsidR="00296C72">
        <w:rPr>
          <w:rFonts w:asciiTheme="minorHAnsi" w:hAnsiTheme="minorHAnsi" w:cs="Tahoma"/>
          <w:sz w:val="22"/>
          <w:szCs w:val="22"/>
        </w:rPr>
        <w:t>ž</w:t>
      </w:r>
      <w:r w:rsidR="0051690B" w:rsidRPr="0051690B">
        <w:rPr>
          <w:rFonts w:asciiTheme="minorHAnsi" w:hAnsiTheme="minorHAnsi" w:cs="Tahoma"/>
          <w:sz w:val="22"/>
          <w:szCs w:val="22"/>
        </w:rPr>
        <w:t xml:space="preserve">inimas bus tik papildoma gatvių dangų atnaujinimo ir palaikymo nauda. </w:t>
      </w:r>
      <w:r w:rsidR="0051690B" w:rsidRPr="00296C72">
        <w:rPr>
          <w:rFonts w:asciiTheme="minorHAnsi" w:hAnsiTheme="minorHAnsi" w:cs="Tahoma"/>
          <w:sz w:val="22"/>
          <w:szCs w:val="22"/>
        </w:rPr>
        <w:t>Rekonstruojant ir atnaujinant gatvių dangas būtų galima planuoti tylesnių gatvių dangų įrengimą, kurios gali triukšmą gatvėje suma</w:t>
      </w:r>
      <w:r w:rsidR="00296C72">
        <w:rPr>
          <w:rFonts w:asciiTheme="minorHAnsi" w:hAnsiTheme="minorHAnsi" w:cs="Tahoma"/>
          <w:sz w:val="22"/>
          <w:szCs w:val="22"/>
        </w:rPr>
        <w:t>ž</w:t>
      </w:r>
      <w:r w:rsidR="0051690B" w:rsidRPr="00296C72">
        <w:rPr>
          <w:rFonts w:asciiTheme="minorHAnsi" w:hAnsiTheme="minorHAnsi" w:cs="Tahoma"/>
          <w:sz w:val="22"/>
          <w:szCs w:val="22"/>
        </w:rPr>
        <w:t xml:space="preserve">inti 3 </w:t>
      </w:r>
      <w:r w:rsidR="00C55EFC">
        <w:rPr>
          <w:rFonts w:asciiTheme="minorHAnsi" w:hAnsiTheme="minorHAnsi" w:cs="Tahoma"/>
          <w:sz w:val="22"/>
          <w:szCs w:val="22"/>
        </w:rPr>
        <w:t>dB(A)</w:t>
      </w:r>
      <w:r w:rsidR="0051690B" w:rsidRPr="00296C72">
        <w:rPr>
          <w:rFonts w:asciiTheme="minorHAnsi" w:hAnsiTheme="minorHAnsi" w:cs="Tahoma"/>
          <w:sz w:val="22"/>
          <w:szCs w:val="22"/>
        </w:rPr>
        <w:t xml:space="preserve">. </w:t>
      </w:r>
    </w:p>
    <w:p w14:paraId="016A1F82" w14:textId="77777777" w:rsidR="0051690B" w:rsidRPr="00535774" w:rsidRDefault="0051690B" w:rsidP="00063D10">
      <w:pPr>
        <w:pStyle w:val="Default"/>
        <w:ind w:left="720"/>
        <w:jc w:val="both"/>
        <w:rPr>
          <w:rFonts w:asciiTheme="minorHAnsi" w:hAnsiTheme="minorHAnsi" w:cs="Tahoma"/>
          <w:color w:val="auto"/>
          <w:sz w:val="22"/>
          <w:szCs w:val="22"/>
        </w:rPr>
      </w:pPr>
      <w:r w:rsidRPr="0051690B">
        <w:rPr>
          <w:rFonts w:asciiTheme="minorHAnsi" w:hAnsiTheme="minorHAnsi" w:cs="Tahoma"/>
          <w:sz w:val="22"/>
          <w:szCs w:val="22"/>
        </w:rPr>
        <w:lastRenderedPageBreak/>
        <w:t>Nuolat atnaujinant viešojo transporto priemonių parką, yra galimybė įsigyti ma</w:t>
      </w:r>
      <w:r w:rsidR="00296C72">
        <w:rPr>
          <w:rFonts w:asciiTheme="minorHAnsi" w:hAnsiTheme="minorHAnsi" w:cs="Tahoma"/>
          <w:sz w:val="22"/>
          <w:szCs w:val="22"/>
        </w:rPr>
        <w:t>ž</w:t>
      </w:r>
      <w:r w:rsidRPr="0051690B">
        <w:rPr>
          <w:rFonts w:asciiTheme="minorHAnsi" w:hAnsiTheme="minorHAnsi" w:cs="Tahoma"/>
          <w:sz w:val="22"/>
          <w:szCs w:val="22"/>
        </w:rPr>
        <w:t xml:space="preserve">iau triukšmingas transporto priemones, kas turės didėlės įtakos, siekiant išlaikyti nepadidėjusį triukšmo lygį mieste. Kai </w:t>
      </w:r>
      <w:r w:rsidRPr="0051690B">
        <w:rPr>
          <w:rFonts w:asciiTheme="minorHAnsi" w:hAnsiTheme="minorHAnsi" w:cs="Tahoma"/>
          <w:color w:val="auto"/>
          <w:sz w:val="22"/>
          <w:szCs w:val="22"/>
        </w:rPr>
        <w:t>kuriose miesto gatvėse viešasis transportas sudaro did</w:t>
      </w:r>
      <w:r w:rsidR="00296C72" w:rsidRPr="00535774">
        <w:rPr>
          <w:rFonts w:asciiTheme="minorHAnsi" w:hAnsiTheme="minorHAnsi" w:cs="Tahoma"/>
          <w:color w:val="auto"/>
          <w:sz w:val="22"/>
          <w:szCs w:val="22"/>
        </w:rPr>
        <w:t>ž</w:t>
      </w:r>
      <w:r w:rsidRPr="0051690B">
        <w:rPr>
          <w:rFonts w:asciiTheme="minorHAnsi" w:hAnsiTheme="minorHAnsi" w:cs="Tahoma"/>
          <w:color w:val="auto"/>
          <w:sz w:val="22"/>
          <w:szCs w:val="22"/>
        </w:rPr>
        <w:t xml:space="preserve">iąją dalį viso sunkiojo transporto srauto. </w:t>
      </w:r>
    </w:p>
    <w:p w14:paraId="5F477A51" w14:textId="77777777" w:rsidR="00535774" w:rsidRPr="00535774" w:rsidRDefault="00296C72" w:rsidP="00063D10">
      <w:pPr>
        <w:pStyle w:val="ListParagraph"/>
        <w:spacing w:before="0" w:beforeAutospacing="0" w:line="240" w:lineRule="auto"/>
        <w:ind w:firstLine="0"/>
      </w:pPr>
      <w:r w:rsidRPr="00535774">
        <w:t xml:space="preserve">Kitų priemonių, tokių kaip tylesnės transporto priemonių padangos, tylusis prekių išvežiojimas naktį, gera transporto priemonių techninė būklė, taikymas labiau priklauso nuo gyventojų bei verslų savininkų sąmoningumo. </w:t>
      </w:r>
    </w:p>
    <w:p w14:paraId="542C6931" w14:textId="77777777" w:rsidR="00535774" w:rsidRPr="00535774" w:rsidRDefault="002B235D" w:rsidP="00063D10">
      <w:pPr>
        <w:pStyle w:val="Default"/>
        <w:numPr>
          <w:ilvl w:val="0"/>
          <w:numId w:val="16"/>
        </w:numPr>
        <w:ind w:left="720" w:firstLine="0"/>
        <w:jc w:val="both"/>
        <w:rPr>
          <w:rFonts w:asciiTheme="minorHAnsi" w:hAnsiTheme="minorHAnsi" w:cs="Tahoma"/>
          <w:color w:val="auto"/>
          <w:sz w:val="22"/>
          <w:szCs w:val="22"/>
        </w:rPr>
      </w:pPr>
      <w:r w:rsidRPr="00535774">
        <w:rPr>
          <w:rFonts w:asciiTheme="minorHAnsi" w:eastAsia="Times New Roman" w:hAnsiTheme="minorHAnsi" w:cs="Arial"/>
          <w:b/>
          <w:color w:val="auto"/>
          <w:sz w:val="22"/>
          <w:szCs w:val="22"/>
          <w:lang w:eastAsia="lt-LT"/>
        </w:rPr>
        <w:t>Triukšmo sklidimą mažinančios priemonės</w:t>
      </w:r>
      <w:r w:rsidR="0051690B" w:rsidRPr="00535774">
        <w:rPr>
          <w:rFonts w:asciiTheme="minorHAnsi" w:eastAsia="Times New Roman" w:hAnsiTheme="minorHAnsi" w:cs="Arial"/>
          <w:b/>
          <w:color w:val="auto"/>
          <w:sz w:val="22"/>
          <w:szCs w:val="22"/>
          <w:lang w:eastAsia="lt-LT"/>
        </w:rPr>
        <w:t xml:space="preserve">: akustinių sienučių įrengimas, želdiniai, pylimai, iškasos ir tuneliai. </w:t>
      </w:r>
      <w:r w:rsidR="00535774" w:rsidRPr="00535774">
        <w:rPr>
          <w:rFonts w:asciiTheme="minorHAnsi" w:hAnsiTheme="minorHAnsi" w:cs="Tahoma"/>
          <w:color w:val="auto"/>
          <w:sz w:val="22"/>
          <w:szCs w:val="22"/>
        </w:rPr>
        <w:t>Akustinės sienutės yra efektyvi triukšmą sulaikanti ir aplinką nuo triukšmo apsauganti priemonė, tačiau jos įregimas jau susiformavusiose urbanizuotose miesto teritorijose yra gana komplikuotas. Dažniausiai miesto teritorijose yra susiformavęs toks užstatymas bei įvažiavimų ir privažiuojamųjų gatvių tinklas, kad efektyvioms akustinėms sienutėms įrengti šalia pagrindinių gatvių nėra techninių galimybių. Kad būtų efektyvi, akustinėje sie</w:t>
      </w:r>
      <w:r w:rsidR="0094405A">
        <w:rPr>
          <w:rFonts w:asciiTheme="minorHAnsi" w:hAnsiTheme="minorHAnsi" w:cs="Tahoma"/>
          <w:color w:val="auto"/>
          <w:sz w:val="22"/>
          <w:szCs w:val="22"/>
        </w:rPr>
        <w:t>n</w:t>
      </w:r>
      <w:r w:rsidR="00535774" w:rsidRPr="00535774">
        <w:rPr>
          <w:rFonts w:asciiTheme="minorHAnsi" w:hAnsiTheme="minorHAnsi" w:cs="Tahoma"/>
          <w:color w:val="auto"/>
          <w:sz w:val="22"/>
          <w:szCs w:val="22"/>
        </w:rPr>
        <w:t xml:space="preserve">utėje neturi būti angų, sienutė turi būti nepertraukta, pakankamo ilgio ir aukščio. Deja, dažniausiai dėl didelio privažiavimų prie gyvenamųjų namų skaičiaus, privažiuojamųjų gatvių sankryžų su pagrindine gatve tankumo, nėra galimybių įrengti pakankamo ilgio, nepertrauktų sienučių. Taip pat tik retais atvejais yra galimybės lygiagrečiai pagrindinės gatvės įrengti aptarnaujančią gatvę ir tarp šių gatvių įrengti akustinę sienutę. Akustines sienutes tikslinga įrengti tik tokiose miesto gatvių zonose, kuriose yra techninės galimybės jas įrengti ir kuriose būtų užtikrintas jų efektyvumas. </w:t>
      </w:r>
    </w:p>
    <w:p w14:paraId="46CC5418" w14:textId="39F0C1F3" w:rsidR="00535774" w:rsidRPr="00535774" w:rsidRDefault="00535774" w:rsidP="00063D10">
      <w:pPr>
        <w:pStyle w:val="Default"/>
        <w:ind w:left="720"/>
        <w:jc w:val="both"/>
        <w:rPr>
          <w:rFonts w:asciiTheme="minorHAnsi" w:hAnsiTheme="minorHAnsi" w:cs="Tahoma"/>
          <w:color w:val="auto"/>
          <w:sz w:val="22"/>
          <w:szCs w:val="22"/>
        </w:rPr>
      </w:pPr>
      <w:r w:rsidRPr="00535774">
        <w:rPr>
          <w:rFonts w:asciiTheme="minorHAnsi" w:hAnsiTheme="minorHAnsi" w:cs="Tahoma"/>
          <w:color w:val="auto"/>
          <w:sz w:val="22"/>
          <w:szCs w:val="22"/>
        </w:rPr>
        <w:t xml:space="preserve">Tanki, pakankamo aukščio ir pločio, specialiai įveista želdinių juosta šalia gatvės vegetacijos metu gali gana efektyviai sumažinti triukšmo sklidimą į šalia esančias gyvenamąsias teritorijas, tačiau ši priemonė nėra efektyvi ne vegetacijos periodu ir tai pagrindinis šios priemonės trūkumas. Kitas šios priemonės trūkumas – plotų tokių želdinių </w:t>
      </w:r>
      <w:r w:rsidR="00E72205">
        <w:rPr>
          <w:rFonts w:asciiTheme="minorHAnsi" w:hAnsiTheme="minorHAnsi" w:cs="Tahoma"/>
          <w:color w:val="auto"/>
          <w:sz w:val="22"/>
          <w:szCs w:val="22"/>
        </w:rPr>
        <w:t>pasodinimui</w:t>
      </w:r>
      <w:r w:rsidRPr="00535774">
        <w:rPr>
          <w:rFonts w:asciiTheme="minorHAnsi" w:hAnsiTheme="minorHAnsi" w:cs="Tahoma"/>
          <w:color w:val="auto"/>
          <w:sz w:val="22"/>
          <w:szCs w:val="22"/>
        </w:rPr>
        <w:t xml:space="preserve"> poreikis. Norint </w:t>
      </w:r>
      <w:r w:rsidR="00E72205">
        <w:rPr>
          <w:rFonts w:asciiTheme="minorHAnsi" w:hAnsiTheme="minorHAnsi" w:cs="Tahoma"/>
          <w:color w:val="auto"/>
          <w:sz w:val="22"/>
          <w:szCs w:val="22"/>
        </w:rPr>
        <w:t>pasodinti</w:t>
      </w:r>
      <w:r w:rsidRPr="00535774">
        <w:rPr>
          <w:rFonts w:asciiTheme="minorHAnsi" w:hAnsiTheme="minorHAnsi" w:cs="Tahoma"/>
          <w:color w:val="auto"/>
          <w:sz w:val="22"/>
          <w:szCs w:val="22"/>
        </w:rPr>
        <w:t xml:space="preserve"> nuo triukšmo apsaugantį želdyną, yra reikalinga pakankamai plati žemės juosta šalia gatvės, o dažniausiai tokių laisvų plotų šalia gatvių nėra. Dar vienas želdinių kaip triukšmą slopinančios priemonės trūkumas – pakankamai ilgas laikas per kurį užauga želdiniai. </w:t>
      </w:r>
    </w:p>
    <w:p w14:paraId="27C2E7A6" w14:textId="77777777" w:rsidR="00535774" w:rsidRPr="00535774" w:rsidRDefault="00535774" w:rsidP="00063D10">
      <w:pPr>
        <w:autoSpaceDE w:val="0"/>
        <w:autoSpaceDN w:val="0"/>
        <w:adjustRightInd w:val="0"/>
        <w:spacing w:before="0" w:beforeAutospacing="0" w:after="0" w:line="240" w:lineRule="auto"/>
        <w:ind w:left="720" w:firstLine="0"/>
        <w:rPr>
          <w:rFonts w:cs="Tahoma"/>
        </w:rPr>
      </w:pPr>
      <w:r w:rsidRPr="00535774">
        <w:rPr>
          <w:rFonts w:cs="Tahoma"/>
        </w:rPr>
        <w:t xml:space="preserve">Pylimų ir iškasų atveju triukšmo sklidimo sumažinimo efektas būtų ištisus metus, tačiau kaip ir želdinių atveju, siekiant įrengti šias priemones, yra reikalingas didelis plotas šalia gatvių. Iškasų formavimą dažniausiai lemia reljefas, t.y. kai kurios miesto gatvės yra įrengtos iškasose, ir tai yra labiau susiję su leistinais gatvių išilginiais nuolydžiais, nei su apsauga nuo triukšmo. </w:t>
      </w:r>
    </w:p>
    <w:p w14:paraId="7B3D975B" w14:textId="77777777" w:rsidR="00535774" w:rsidRPr="00535774" w:rsidRDefault="00535774" w:rsidP="00063D10">
      <w:pPr>
        <w:autoSpaceDE w:val="0"/>
        <w:autoSpaceDN w:val="0"/>
        <w:adjustRightInd w:val="0"/>
        <w:spacing w:before="0" w:beforeAutospacing="0" w:after="0" w:line="240" w:lineRule="auto"/>
        <w:ind w:left="720" w:firstLine="0"/>
        <w:rPr>
          <w:rFonts w:cs="Tahoma"/>
        </w:rPr>
      </w:pPr>
      <w:r w:rsidRPr="00535774">
        <w:rPr>
          <w:rFonts w:cs="Tahoma"/>
        </w:rPr>
        <w:t xml:space="preserve">Lyginant su akustine sienute, pylimų ir iškasų efektas yra šiek tiek mažesnis, tačiau 1 km įrengimo kaina yra panaši. Atsižvelgiant į šiuos aspektus, ir tai kad pylimų ir iškasų įrengimui reikalingi didesni žemės plotai, yra ekonomiškai tikslingiau įrenginėti akustines sienutes. Pylimai ir iškasos galėtų būti pasirenkamos dėl kitų aspektų, pvz. estetinio vaizdo, medžiagų natūralumo ir pan. </w:t>
      </w:r>
    </w:p>
    <w:p w14:paraId="04E465EA" w14:textId="77777777" w:rsidR="00535774" w:rsidRPr="00535774" w:rsidRDefault="00535774" w:rsidP="00063D10">
      <w:pPr>
        <w:pStyle w:val="Default"/>
        <w:ind w:left="720"/>
        <w:jc w:val="both"/>
        <w:rPr>
          <w:rFonts w:asciiTheme="minorHAnsi" w:hAnsiTheme="minorHAnsi"/>
          <w:color w:val="auto"/>
          <w:sz w:val="22"/>
          <w:szCs w:val="22"/>
        </w:rPr>
      </w:pPr>
      <w:r w:rsidRPr="00535774">
        <w:rPr>
          <w:rFonts w:asciiTheme="minorHAnsi" w:hAnsiTheme="minorHAnsi" w:cs="Tahoma"/>
          <w:color w:val="auto"/>
          <w:sz w:val="22"/>
          <w:szCs w:val="22"/>
        </w:rPr>
        <w:t xml:space="preserve">Tuneliai yra statinys, kuris visiškai izoliuoja išorinę aplinką nuo transporto keliamo triukšmo, tačiau tai yra labai brangi priemonė tiek įrengimo, tiek eksploatacijos atžvilgiu. </w:t>
      </w:r>
    </w:p>
    <w:p w14:paraId="49266C31" w14:textId="77777777" w:rsidR="00535774" w:rsidRPr="00535774" w:rsidRDefault="00535774" w:rsidP="00063D10">
      <w:pPr>
        <w:pStyle w:val="Default"/>
        <w:ind w:left="720"/>
        <w:jc w:val="both"/>
        <w:rPr>
          <w:rFonts w:asciiTheme="minorHAnsi" w:hAnsiTheme="minorHAnsi" w:cs="Tahoma"/>
          <w:color w:val="auto"/>
          <w:sz w:val="22"/>
          <w:szCs w:val="22"/>
        </w:rPr>
      </w:pPr>
      <w:r w:rsidRPr="00535774">
        <w:rPr>
          <w:rFonts w:asciiTheme="minorHAnsi" w:hAnsiTheme="minorHAnsi"/>
          <w:color w:val="auto"/>
          <w:sz w:val="22"/>
          <w:szCs w:val="22"/>
        </w:rPr>
        <w:t>Nors teritorijų planavimas yra labiau organizacinė priemonė, tačiau būtent nuo planavimo rezultatų (teritorijų išsidėstymo, pastatų išsidėstymo ir pan.) priklausys kaip triukšmo šaltiniai veiks triukšmui jautrias teritorijas. Teritorijų planavimas kaip triukšmo valdymo priemonė yra galima planuojant neužstatytas miesto teritorijas. Pvz., planuojant neužstatytas miesto zonas, gyvenamąsias teritorijas galima numatyti toliau nuo pagrindinių gatvių ar kelių, atskiriant jas komercinės paskirties objektais.</w:t>
      </w:r>
    </w:p>
    <w:p w14:paraId="621177C1" w14:textId="77777777" w:rsidR="00535774" w:rsidRPr="00746CD2" w:rsidRDefault="002B235D" w:rsidP="00063D10">
      <w:pPr>
        <w:pStyle w:val="Default"/>
        <w:numPr>
          <w:ilvl w:val="0"/>
          <w:numId w:val="16"/>
        </w:numPr>
        <w:ind w:left="720" w:firstLine="0"/>
        <w:jc w:val="both"/>
        <w:rPr>
          <w:rFonts w:asciiTheme="minorHAnsi" w:hAnsiTheme="minorHAnsi" w:cs="Tahoma"/>
          <w:color w:val="auto"/>
          <w:sz w:val="22"/>
          <w:szCs w:val="22"/>
        </w:rPr>
      </w:pPr>
      <w:r w:rsidRPr="00746CD2">
        <w:rPr>
          <w:rFonts w:asciiTheme="minorHAnsi" w:eastAsia="Times New Roman" w:hAnsiTheme="minorHAnsi" w:cs="Arial"/>
          <w:b/>
          <w:color w:val="auto"/>
          <w:sz w:val="22"/>
          <w:szCs w:val="22"/>
          <w:lang w:eastAsia="lt-LT"/>
        </w:rPr>
        <w:t xml:space="preserve">Geležinkelių transporto triukšmo valdymo priemonės. </w:t>
      </w:r>
      <w:r w:rsidR="00746CD2">
        <w:rPr>
          <w:rFonts w:asciiTheme="minorHAnsi" w:hAnsiTheme="minorHAnsi" w:cs="Tahoma"/>
          <w:color w:val="auto"/>
          <w:sz w:val="22"/>
          <w:szCs w:val="22"/>
        </w:rPr>
        <w:t>Lietuvos</w:t>
      </w:r>
      <w:r w:rsidR="00535774" w:rsidRPr="00746CD2">
        <w:rPr>
          <w:rFonts w:asciiTheme="minorHAnsi" w:hAnsiTheme="minorHAnsi" w:cs="Tahoma"/>
          <w:color w:val="auto"/>
          <w:sz w:val="22"/>
          <w:szCs w:val="22"/>
        </w:rPr>
        <w:t xml:space="preserve"> gele</w:t>
      </w:r>
      <w:r w:rsidR="00746CD2" w:rsidRPr="00746CD2">
        <w:rPr>
          <w:rFonts w:asciiTheme="minorHAnsi" w:hAnsiTheme="minorHAnsi" w:cs="Tahoma"/>
          <w:color w:val="auto"/>
          <w:sz w:val="22"/>
          <w:szCs w:val="22"/>
        </w:rPr>
        <w:t>ž</w:t>
      </w:r>
      <w:r w:rsidR="00535774" w:rsidRPr="00746CD2">
        <w:rPr>
          <w:rFonts w:asciiTheme="minorHAnsi" w:hAnsiTheme="minorHAnsi" w:cs="Tahoma"/>
          <w:color w:val="auto"/>
          <w:sz w:val="22"/>
          <w:szCs w:val="22"/>
        </w:rPr>
        <w:t>inkelių sektoriuje triukšmo ma</w:t>
      </w:r>
      <w:r w:rsidR="00746CD2" w:rsidRPr="00746CD2">
        <w:rPr>
          <w:rFonts w:asciiTheme="minorHAnsi" w:hAnsiTheme="minorHAnsi" w:cs="Tahoma"/>
          <w:color w:val="auto"/>
          <w:sz w:val="22"/>
          <w:szCs w:val="22"/>
        </w:rPr>
        <w:t>ž</w:t>
      </w:r>
      <w:r w:rsidR="00535774" w:rsidRPr="00746CD2">
        <w:rPr>
          <w:rFonts w:asciiTheme="minorHAnsi" w:hAnsiTheme="minorHAnsi" w:cs="Tahoma"/>
          <w:color w:val="auto"/>
          <w:sz w:val="22"/>
          <w:szCs w:val="22"/>
        </w:rPr>
        <w:t>inimui buvo įdiegta nema</w:t>
      </w:r>
      <w:r w:rsidR="00746CD2" w:rsidRPr="00746CD2">
        <w:rPr>
          <w:rFonts w:asciiTheme="minorHAnsi" w:hAnsiTheme="minorHAnsi" w:cs="Tahoma"/>
          <w:color w:val="auto"/>
          <w:sz w:val="22"/>
          <w:szCs w:val="22"/>
        </w:rPr>
        <w:t>ž</w:t>
      </w:r>
      <w:r w:rsidR="00535774" w:rsidRPr="00746CD2">
        <w:rPr>
          <w:rFonts w:asciiTheme="minorHAnsi" w:hAnsiTheme="minorHAnsi" w:cs="Tahoma"/>
          <w:color w:val="auto"/>
          <w:sz w:val="22"/>
          <w:szCs w:val="22"/>
        </w:rPr>
        <w:t>ai priemonių, dėl ko gele</w:t>
      </w:r>
      <w:r w:rsidR="00746CD2" w:rsidRPr="00746CD2">
        <w:rPr>
          <w:rFonts w:asciiTheme="minorHAnsi" w:hAnsiTheme="minorHAnsi" w:cs="Tahoma"/>
          <w:color w:val="auto"/>
          <w:sz w:val="22"/>
          <w:szCs w:val="22"/>
        </w:rPr>
        <w:t>ž</w:t>
      </w:r>
      <w:r w:rsidR="00535774" w:rsidRPr="00746CD2">
        <w:rPr>
          <w:rFonts w:asciiTheme="minorHAnsi" w:hAnsiTheme="minorHAnsi" w:cs="Tahoma"/>
          <w:color w:val="auto"/>
          <w:sz w:val="22"/>
          <w:szCs w:val="22"/>
        </w:rPr>
        <w:t>inkelio kaip triukšmo šaltinio poveikis Kauno miesto teritorijoje tapo santykinai nedidelis. Galima daryti prielaidą, kad naujų keleivinių traukinių įsigijimas, senųjų lokomotyvų ir riedmenų modernizavimas, bėgių suvirinimas ir šlifavimas padėjo suma</w:t>
      </w:r>
      <w:r w:rsidR="00746CD2" w:rsidRPr="00746CD2">
        <w:rPr>
          <w:rFonts w:asciiTheme="minorHAnsi" w:hAnsiTheme="minorHAnsi" w:cs="Tahoma"/>
          <w:color w:val="auto"/>
          <w:sz w:val="22"/>
          <w:szCs w:val="22"/>
        </w:rPr>
        <w:t>ž</w:t>
      </w:r>
      <w:r w:rsidR="00535774" w:rsidRPr="00746CD2">
        <w:rPr>
          <w:rFonts w:asciiTheme="minorHAnsi" w:hAnsiTheme="minorHAnsi" w:cs="Tahoma"/>
          <w:color w:val="auto"/>
          <w:sz w:val="22"/>
          <w:szCs w:val="22"/>
        </w:rPr>
        <w:t>inti gele</w:t>
      </w:r>
      <w:r w:rsidR="00746CD2" w:rsidRPr="00746CD2">
        <w:rPr>
          <w:rFonts w:asciiTheme="minorHAnsi" w:hAnsiTheme="minorHAnsi" w:cs="Tahoma"/>
          <w:color w:val="auto"/>
          <w:sz w:val="22"/>
          <w:szCs w:val="22"/>
        </w:rPr>
        <w:t>ž</w:t>
      </w:r>
      <w:r w:rsidR="00535774" w:rsidRPr="00746CD2">
        <w:rPr>
          <w:rFonts w:asciiTheme="minorHAnsi" w:hAnsiTheme="minorHAnsi" w:cs="Tahoma"/>
          <w:color w:val="auto"/>
          <w:sz w:val="22"/>
          <w:szCs w:val="22"/>
        </w:rPr>
        <w:t xml:space="preserve">inkelio poveikį gyvenamąja aplinkai. </w:t>
      </w:r>
    </w:p>
    <w:p w14:paraId="532C0CCA" w14:textId="77777777" w:rsidR="002B235D" w:rsidRPr="00746CD2" w:rsidRDefault="00535774" w:rsidP="00063D10">
      <w:pPr>
        <w:pStyle w:val="ListParagraph"/>
        <w:spacing w:before="0" w:beforeAutospacing="0" w:after="0" w:line="240" w:lineRule="auto"/>
        <w:ind w:firstLine="0"/>
        <w:rPr>
          <w:rFonts w:cs="Tahoma"/>
        </w:rPr>
      </w:pPr>
      <w:r w:rsidRPr="00746CD2">
        <w:rPr>
          <w:rFonts w:cs="Tahoma"/>
        </w:rPr>
        <w:t>Gele</w:t>
      </w:r>
      <w:r w:rsidR="00746CD2" w:rsidRPr="00746CD2">
        <w:rPr>
          <w:rFonts w:cs="Tahoma"/>
        </w:rPr>
        <w:t>ž</w:t>
      </w:r>
      <w:r w:rsidRPr="00746CD2">
        <w:rPr>
          <w:rFonts w:cs="Tahoma"/>
        </w:rPr>
        <w:t>inkelio transporto triukšmo valdymas turi būti siejamas su techninėmis triukšmą ma</w:t>
      </w:r>
      <w:r w:rsidR="00746CD2" w:rsidRPr="00746CD2">
        <w:rPr>
          <w:rFonts w:cs="Tahoma"/>
        </w:rPr>
        <w:t>ž</w:t>
      </w:r>
      <w:r w:rsidRPr="00746CD2">
        <w:rPr>
          <w:rFonts w:cs="Tahoma"/>
        </w:rPr>
        <w:t>inančiomis priemonėmis modernizuojant gele</w:t>
      </w:r>
      <w:r w:rsidR="00746CD2" w:rsidRPr="00746CD2">
        <w:rPr>
          <w:rFonts w:cs="Tahoma"/>
        </w:rPr>
        <w:t>ž</w:t>
      </w:r>
      <w:r w:rsidRPr="00746CD2">
        <w:rPr>
          <w:rFonts w:cs="Tahoma"/>
        </w:rPr>
        <w:t>inkelių infrastruktūrą. Šias priemones, inicijuojant Kauno miesto savivaldybei, turėtų diegti šalies gele</w:t>
      </w:r>
      <w:r w:rsidR="00746CD2" w:rsidRPr="00746CD2">
        <w:rPr>
          <w:rFonts w:cs="Tahoma"/>
        </w:rPr>
        <w:t>ž</w:t>
      </w:r>
      <w:r w:rsidRPr="00746CD2">
        <w:rPr>
          <w:rFonts w:cs="Tahoma"/>
        </w:rPr>
        <w:t>inkelius valdanti bendrovė AB „Lietuvos gele</w:t>
      </w:r>
      <w:r w:rsidR="00746CD2" w:rsidRPr="00746CD2">
        <w:rPr>
          <w:rFonts w:cs="Tahoma"/>
        </w:rPr>
        <w:t>ž</w:t>
      </w:r>
      <w:r w:rsidRPr="00746CD2">
        <w:rPr>
          <w:rFonts w:cs="Tahoma"/>
        </w:rPr>
        <w:t>inkeliai“, įgyvendinant gele</w:t>
      </w:r>
      <w:r w:rsidR="00746CD2" w:rsidRPr="00746CD2">
        <w:rPr>
          <w:rFonts w:cs="Tahoma"/>
        </w:rPr>
        <w:t>ž</w:t>
      </w:r>
      <w:r w:rsidRPr="00746CD2">
        <w:rPr>
          <w:rFonts w:cs="Tahoma"/>
        </w:rPr>
        <w:t xml:space="preserve">inkelių modernizavimo projektus, įskaitant </w:t>
      </w:r>
      <w:r w:rsidR="00746CD2">
        <w:rPr>
          <w:rFonts w:cs="Tahoma"/>
        </w:rPr>
        <w:t>„Rail Baltica“</w:t>
      </w:r>
      <w:r w:rsidRPr="00746CD2">
        <w:rPr>
          <w:rFonts w:cs="Tahoma"/>
        </w:rPr>
        <w:t xml:space="preserve"> projekto įgyvendinimą. Pagrindinės priemonės apsaugoti aplinką nuo triukšmo didėjimo – akustinių sienučių įrengimas šalia gele</w:t>
      </w:r>
      <w:r w:rsidR="00746CD2" w:rsidRPr="00746CD2">
        <w:rPr>
          <w:rFonts w:cs="Tahoma"/>
        </w:rPr>
        <w:t>ž</w:t>
      </w:r>
      <w:r w:rsidRPr="00746CD2">
        <w:rPr>
          <w:rFonts w:cs="Tahoma"/>
        </w:rPr>
        <w:t>inkelių kelių, riedmenų modernizavimas, bei gele</w:t>
      </w:r>
      <w:r w:rsidR="00746CD2" w:rsidRPr="00746CD2">
        <w:rPr>
          <w:rFonts w:cs="Tahoma"/>
        </w:rPr>
        <w:t>ž</w:t>
      </w:r>
      <w:r w:rsidRPr="00746CD2">
        <w:rPr>
          <w:rFonts w:cs="Tahoma"/>
        </w:rPr>
        <w:t>inkelių kelių modernizavimas.</w:t>
      </w:r>
    </w:p>
    <w:p w14:paraId="5BF38DE1" w14:textId="77777777" w:rsidR="00535774" w:rsidRPr="00746CD2" w:rsidRDefault="00535774" w:rsidP="00063D10">
      <w:pPr>
        <w:pStyle w:val="ListParagraph"/>
        <w:numPr>
          <w:ilvl w:val="0"/>
          <w:numId w:val="16"/>
        </w:numPr>
        <w:spacing w:before="0" w:beforeAutospacing="0" w:after="0" w:line="240" w:lineRule="auto"/>
        <w:ind w:left="720" w:firstLine="0"/>
        <w:rPr>
          <w:rFonts w:eastAsia="Times New Roman" w:cs="Arial"/>
          <w:b/>
          <w:lang w:eastAsia="lt-LT"/>
        </w:rPr>
      </w:pPr>
      <w:r w:rsidRPr="00746CD2">
        <w:rPr>
          <w:rFonts w:eastAsia="Times New Roman" w:cs="Arial"/>
          <w:b/>
          <w:lang w:eastAsia="lt-LT"/>
        </w:rPr>
        <w:lastRenderedPageBreak/>
        <w:t xml:space="preserve">Pramonės triukšmo valdymas. </w:t>
      </w:r>
      <w:r w:rsidR="00746CD2" w:rsidRPr="00746CD2">
        <w:t xml:space="preserve">Pramonės triukšmo valdymui turi būti taikomos organizacinės priemonės, t.y. pagal galimybes turėtų būti koreguojamas veiklos laikas, diegiamos tylesnės gamybos technologijos, o neesant tokių galimybių </w:t>
      </w:r>
      <w:r w:rsidR="00746CD2">
        <w:t>–</w:t>
      </w:r>
      <w:r w:rsidR="00746CD2" w:rsidRPr="00746CD2">
        <w:t xml:space="preserve"> priemonės</w:t>
      </w:r>
      <w:r w:rsidR="00746CD2">
        <w:t>,</w:t>
      </w:r>
      <w:r w:rsidR="00746CD2" w:rsidRPr="00746CD2">
        <w:t xml:space="preserve"> apsaugančias pastatus bei patalpas nuo triukšmo poveikio: langai ir durys su padidinta garso izoliacija, garso izoliacijos pastatuose. Šias priemones iš dalies turėtų kompensuoti ir triukšmo šaltinio valdytojai.</w:t>
      </w:r>
    </w:p>
    <w:p w14:paraId="2996CB2E" w14:textId="77777777" w:rsidR="008B39B6" w:rsidRDefault="008B39B6" w:rsidP="00585D52">
      <w:pPr>
        <w:spacing w:line="240" w:lineRule="auto"/>
        <w:rPr>
          <w:rFonts w:eastAsia="Times New Roman" w:cs="Arial"/>
          <w:b/>
          <w:color w:val="FF0000"/>
          <w:lang w:eastAsia="lt-LT"/>
        </w:rPr>
      </w:pPr>
    </w:p>
    <w:p w14:paraId="18FD6068" w14:textId="77777777" w:rsidR="00051CB6" w:rsidRDefault="00051CB6">
      <w:pPr>
        <w:spacing w:before="0" w:beforeAutospacing="0" w:after="160"/>
        <w:ind w:firstLine="0"/>
        <w:jc w:val="left"/>
        <w:rPr>
          <w:rFonts w:asciiTheme="majorHAnsi" w:eastAsiaTheme="majorEastAsia" w:hAnsiTheme="majorHAnsi" w:cstheme="majorBidi"/>
          <w:b/>
          <w:color w:val="2E74B5" w:themeColor="accent1" w:themeShade="BF"/>
          <w:sz w:val="32"/>
          <w:szCs w:val="32"/>
        </w:rPr>
      </w:pPr>
      <w:r>
        <w:rPr>
          <w:b/>
        </w:rPr>
        <w:br w:type="page"/>
      </w:r>
    </w:p>
    <w:p w14:paraId="4B682E34" w14:textId="77777777" w:rsidR="00D6780C" w:rsidRPr="00490B34" w:rsidRDefault="00A01EC9" w:rsidP="002E6E88">
      <w:pPr>
        <w:pStyle w:val="Heading1"/>
        <w:spacing w:before="100" w:after="120" w:line="240" w:lineRule="auto"/>
        <w:ind w:left="431" w:hanging="431"/>
        <w:rPr>
          <w:b/>
        </w:rPr>
      </w:pPr>
      <w:bookmarkStart w:id="12" w:name="_Toc530144146"/>
      <w:r w:rsidRPr="002B728E">
        <w:rPr>
          <w:b/>
        </w:rPr>
        <w:lastRenderedPageBreak/>
        <w:t xml:space="preserve">Įgyvendintos triukšmo prevencijos ir mažinimo priemonės bei visi rengiami </w:t>
      </w:r>
      <w:r w:rsidR="00AD0254" w:rsidRPr="002B728E">
        <w:rPr>
          <w:b/>
        </w:rPr>
        <w:t>tie</w:t>
      </w:r>
      <w:r w:rsidRPr="002B728E">
        <w:rPr>
          <w:b/>
        </w:rPr>
        <w:t xml:space="preserve">siogiai su triukšmo prevencija ir mažinimu susiję investicijų projektai bei </w:t>
      </w:r>
      <w:r w:rsidRPr="00490B34">
        <w:rPr>
          <w:b/>
        </w:rPr>
        <w:t>bendrojo plano priemonės</w:t>
      </w:r>
      <w:bookmarkEnd w:id="12"/>
    </w:p>
    <w:p w14:paraId="76C1521C" w14:textId="77777777" w:rsidR="00353C2A" w:rsidRPr="00490B34" w:rsidRDefault="00540E3A" w:rsidP="00353C2A">
      <w:pPr>
        <w:pStyle w:val="Heading2"/>
      </w:pPr>
      <w:bookmarkStart w:id="13" w:name="_Toc530144147"/>
      <w:r w:rsidRPr="00490B34">
        <w:t>Įgyvendinami ir rengiami projektai, susiję su triukšmo mažinimu Kaune</w:t>
      </w:r>
      <w:bookmarkEnd w:id="13"/>
    </w:p>
    <w:p w14:paraId="7177F87A" w14:textId="77777777" w:rsidR="00DF4BC1" w:rsidRPr="002B728E" w:rsidRDefault="00DF4BC1" w:rsidP="005961A4">
      <w:pPr>
        <w:pStyle w:val="NormalWeb"/>
        <w:spacing w:after="120" w:afterAutospacing="0"/>
        <w:rPr>
          <w:rFonts w:asciiTheme="minorHAnsi" w:hAnsiTheme="minorHAnsi"/>
          <w:sz w:val="22"/>
          <w:szCs w:val="22"/>
        </w:rPr>
      </w:pPr>
      <w:r w:rsidRPr="002B728E">
        <w:rPr>
          <w:rFonts w:asciiTheme="minorHAnsi" w:hAnsiTheme="minorHAnsi"/>
          <w:sz w:val="22"/>
          <w:szCs w:val="22"/>
        </w:rPr>
        <w:t xml:space="preserve">Esminis triukšmo šaltinis </w:t>
      </w:r>
      <w:r w:rsidR="0017312F" w:rsidRPr="002B728E">
        <w:rPr>
          <w:rFonts w:asciiTheme="minorHAnsi" w:hAnsiTheme="minorHAnsi"/>
          <w:sz w:val="22"/>
          <w:szCs w:val="22"/>
        </w:rPr>
        <w:t>m</w:t>
      </w:r>
      <w:r w:rsidRPr="002B728E">
        <w:rPr>
          <w:rFonts w:asciiTheme="minorHAnsi" w:hAnsiTheme="minorHAnsi"/>
          <w:sz w:val="22"/>
          <w:szCs w:val="22"/>
        </w:rPr>
        <w:t>ieste – transportas</w:t>
      </w:r>
      <w:r w:rsidR="0017312F" w:rsidRPr="002B728E">
        <w:rPr>
          <w:rFonts w:asciiTheme="minorHAnsi" w:hAnsiTheme="minorHAnsi"/>
          <w:sz w:val="22"/>
          <w:szCs w:val="22"/>
        </w:rPr>
        <w:t>, tad, triukšmo valdymui svarbiausi projektai yra susiję su kelių ir geležinkelių</w:t>
      </w:r>
      <w:r w:rsidR="00864AF9" w:rsidRPr="002B728E">
        <w:rPr>
          <w:rFonts w:asciiTheme="minorHAnsi" w:hAnsiTheme="minorHAnsi"/>
          <w:sz w:val="22"/>
          <w:szCs w:val="22"/>
        </w:rPr>
        <w:t xml:space="preserve"> infrastruktūros</w:t>
      </w:r>
      <w:r w:rsidR="0017312F" w:rsidRPr="002B728E">
        <w:rPr>
          <w:rFonts w:asciiTheme="minorHAnsi" w:hAnsiTheme="minorHAnsi"/>
          <w:sz w:val="22"/>
          <w:szCs w:val="22"/>
        </w:rPr>
        <w:t xml:space="preserve"> plėtra. </w:t>
      </w:r>
      <w:r w:rsidR="00864AF9" w:rsidRPr="002B728E">
        <w:rPr>
          <w:rFonts w:asciiTheme="minorHAnsi" w:hAnsiTheme="minorHAnsi"/>
          <w:sz w:val="22"/>
          <w:szCs w:val="22"/>
        </w:rPr>
        <w:t>Triukšmo mažinimo aspektu yra aktualūs tie vykdomi ir planuojami vykdyti projektai, kuriuose numatoma apsauga nuo transporto priemonių keliamo triukšmo arba tokio triukšmo mažinimo priemonės. Minėtų priemonių nenumačius, vykdomi projektai gali įtakoti triukšmo padidėjimą aplinkoje.</w:t>
      </w:r>
      <w:r w:rsidR="00AA7BEA" w:rsidRPr="002B728E">
        <w:rPr>
          <w:rFonts w:asciiTheme="minorHAnsi" w:hAnsiTheme="minorHAnsi"/>
          <w:sz w:val="22"/>
          <w:szCs w:val="22"/>
        </w:rPr>
        <w:t xml:space="preserve"> </w:t>
      </w:r>
      <w:r w:rsidR="00353C2A" w:rsidRPr="002B728E">
        <w:rPr>
          <w:rFonts w:asciiTheme="minorHAnsi" w:hAnsiTheme="minorHAnsi"/>
          <w:sz w:val="22"/>
          <w:szCs w:val="22"/>
        </w:rPr>
        <w:t>Svarbiausi planuojami ir įgyvendinami transporto infrastruktūros plėtros projektai Kauno mieste:</w:t>
      </w:r>
    </w:p>
    <w:p w14:paraId="22844759" w14:textId="77777777" w:rsidR="005961A4" w:rsidRPr="002B728E" w:rsidRDefault="00A075EB" w:rsidP="005961A4">
      <w:pPr>
        <w:pStyle w:val="NormalWeb"/>
        <w:spacing w:after="120" w:afterAutospacing="0"/>
        <w:rPr>
          <w:rFonts w:asciiTheme="minorHAnsi" w:eastAsia="Times New Roman" w:hAnsiTheme="minorHAnsi"/>
          <w:sz w:val="22"/>
          <w:szCs w:val="22"/>
          <w:lang w:eastAsia="lt-LT"/>
        </w:rPr>
      </w:pPr>
      <w:r w:rsidRPr="002B728E">
        <w:rPr>
          <w:rFonts w:asciiTheme="minorHAnsi" w:hAnsiTheme="minorHAnsi"/>
          <w:b/>
          <w:sz w:val="22"/>
          <w:szCs w:val="22"/>
        </w:rPr>
        <w:t>Kauno pietrytinio aplinkkelio projektas</w:t>
      </w:r>
      <w:r w:rsidR="00514EAC" w:rsidRPr="002B728E">
        <w:rPr>
          <w:rStyle w:val="FootnoteReference"/>
          <w:rFonts w:asciiTheme="minorHAnsi" w:hAnsiTheme="minorHAnsi"/>
          <w:sz w:val="22"/>
          <w:szCs w:val="22"/>
        </w:rPr>
        <w:footnoteReference w:id="26"/>
      </w:r>
      <w:r w:rsidR="00B76B72" w:rsidRPr="002B728E">
        <w:rPr>
          <w:rFonts w:asciiTheme="minorHAnsi" w:hAnsiTheme="minorHAnsi"/>
          <w:sz w:val="22"/>
          <w:szCs w:val="22"/>
        </w:rPr>
        <w:t>. Kauno pietrytinis aplinkkelis yra vienas iš svarbiausių ir didžiausių mieste vystomų infrastruktūros projektų. Baigus Ateities plento rekonstrukciją liks tik atkarpa nuo hidroelektrinės tilto iki Palemono gatvės</w:t>
      </w:r>
      <w:r w:rsidR="005961A4" w:rsidRPr="002B728E">
        <w:rPr>
          <w:rFonts w:asciiTheme="minorHAnsi" w:hAnsiTheme="minorHAnsi"/>
          <w:sz w:val="22"/>
          <w:szCs w:val="22"/>
        </w:rPr>
        <w:t xml:space="preserve"> (</w:t>
      </w:r>
      <w:r w:rsidR="0021089E" w:rsidRPr="002B728E">
        <w:rPr>
          <w:rFonts w:asciiTheme="minorHAnsi" w:hAnsiTheme="minorHAnsi"/>
          <w:sz w:val="22"/>
          <w:szCs w:val="22"/>
        </w:rPr>
        <w:t>7</w:t>
      </w:r>
      <w:r w:rsidR="005961A4" w:rsidRPr="002B728E">
        <w:rPr>
          <w:rFonts w:asciiTheme="minorHAnsi" w:hAnsiTheme="minorHAnsi"/>
          <w:sz w:val="22"/>
          <w:szCs w:val="22"/>
        </w:rPr>
        <w:t>.1. pav.)</w:t>
      </w:r>
      <w:r w:rsidR="00B76B72" w:rsidRPr="002B728E">
        <w:rPr>
          <w:rFonts w:asciiTheme="minorHAnsi" w:hAnsiTheme="minorHAnsi"/>
          <w:sz w:val="22"/>
          <w:szCs w:val="22"/>
        </w:rPr>
        <w:t xml:space="preserve">. </w:t>
      </w:r>
      <w:r w:rsidR="00B76B72" w:rsidRPr="002B728E">
        <w:rPr>
          <w:rFonts w:asciiTheme="minorHAnsi" w:eastAsia="Times New Roman" w:hAnsiTheme="minorHAnsi"/>
          <w:sz w:val="22"/>
          <w:szCs w:val="22"/>
          <w:lang w:eastAsia="lt-LT"/>
        </w:rPr>
        <w:t xml:space="preserve">Vystant pietrytinio aplinkkelio projektą, per pastaruosius dvejus metus buvo suremontuoti tiltai per Jiesios </w:t>
      </w:r>
      <w:r w:rsidR="00F21DF9">
        <w:rPr>
          <w:rFonts w:asciiTheme="minorHAnsi" w:eastAsia="Times New Roman" w:hAnsiTheme="minorHAnsi"/>
          <w:sz w:val="22"/>
          <w:szCs w:val="22"/>
          <w:lang w:eastAsia="lt-LT"/>
        </w:rPr>
        <w:t>tiltą</w:t>
      </w:r>
      <w:r w:rsidR="00B76B72" w:rsidRPr="002B728E">
        <w:rPr>
          <w:rFonts w:asciiTheme="minorHAnsi" w:eastAsia="Times New Roman" w:hAnsiTheme="minorHAnsi"/>
          <w:sz w:val="22"/>
          <w:szCs w:val="22"/>
          <w:lang w:eastAsia="lt-LT"/>
        </w:rPr>
        <w:t xml:space="preserve"> ir Kauno hidroelektrinę bei Ražiškių viadukas. Taip pat buvo atnaujintas kelias nuo Garliavos iki hidroelektrinės.</w:t>
      </w:r>
      <w:r w:rsidR="000E070C" w:rsidRPr="002B728E">
        <w:rPr>
          <w:rFonts w:asciiTheme="minorHAnsi" w:eastAsia="Times New Roman" w:hAnsiTheme="minorHAnsi"/>
          <w:sz w:val="22"/>
          <w:szCs w:val="22"/>
          <w:lang w:eastAsia="lt-LT"/>
        </w:rPr>
        <w:t xml:space="preserve"> 2018 m. birželio mėn. </w:t>
      </w:r>
      <w:r w:rsidR="00B76B72" w:rsidRPr="002B728E">
        <w:rPr>
          <w:rFonts w:asciiTheme="minorHAnsi" w:eastAsia="Times New Roman" w:hAnsiTheme="minorHAnsi"/>
          <w:sz w:val="22"/>
          <w:szCs w:val="22"/>
          <w:lang w:eastAsia="lt-LT"/>
        </w:rPr>
        <w:t>kelininkai pradėjo Ateities plento rekonstrukciją.</w:t>
      </w:r>
      <w:r w:rsidR="00514EAC" w:rsidRPr="002B728E">
        <w:rPr>
          <w:rFonts w:asciiTheme="minorHAnsi" w:eastAsia="Times New Roman" w:hAnsiTheme="minorHAnsi"/>
          <w:sz w:val="22"/>
          <w:szCs w:val="22"/>
          <w:lang w:eastAsia="lt-LT"/>
        </w:rPr>
        <w:t xml:space="preserve"> Ši gatvė bus išplatinta, bus įrengti nauji pėstiesiems skirti šaligatviai. Užbaigus šiuos darbus, iki pilnos aplinkkelio trasos liks tik atkarpa nuo hidroelektrinės tilto iki Palemono gatvės, kur naujasis Kauno apvažiavimas įsilies į atnaujintą Ateities plentą. </w:t>
      </w:r>
    </w:p>
    <w:p w14:paraId="47B1F1E1" w14:textId="77777777" w:rsidR="005961A4" w:rsidRPr="002B728E" w:rsidRDefault="005961A4" w:rsidP="00514EAC">
      <w:pPr>
        <w:pStyle w:val="NormalWeb"/>
        <w:rPr>
          <w:rFonts w:eastAsia="Times New Roman"/>
          <w:lang w:eastAsia="lt-LT"/>
        </w:rPr>
      </w:pPr>
      <w:r w:rsidRPr="002B728E">
        <w:rPr>
          <w:rFonts w:eastAsia="Times New Roman"/>
          <w:noProof/>
          <w:lang w:eastAsia="lt-LT"/>
        </w:rPr>
        <w:lastRenderedPageBreak/>
        <w:drawing>
          <wp:inline distT="0" distB="0" distL="0" distR="0" wp14:anchorId="71429325" wp14:editId="2213DEB7">
            <wp:extent cx="5966254" cy="547687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71661" cy="5481839"/>
                    </a:xfrm>
                    <a:prstGeom prst="rect">
                      <a:avLst/>
                    </a:prstGeom>
                    <a:noFill/>
                    <a:ln>
                      <a:noFill/>
                    </a:ln>
                  </pic:spPr>
                </pic:pic>
              </a:graphicData>
            </a:graphic>
          </wp:inline>
        </w:drawing>
      </w:r>
    </w:p>
    <w:p w14:paraId="109928B2" w14:textId="77777777" w:rsidR="005961A4" w:rsidRPr="002B728E" w:rsidRDefault="00A13F46" w:rsidP="003A2F97">
      <w:pPr>
        <w:pStyle w:val="Caption"/>
        <w:spacing w:before="0"/>
        <w:jc w:val="center"/>
        <w:rPr>
          <w:rFonts w:asciiTheme="minorHAnsi" w:hAnsiTheme="minorHAnsi"/>
        </w:rPr>
      </w:pPr>
      <w:r w:rsidRPr="002B728E">
        <w:rPr>
          <w:rFonts w:asciiTheme="minorHAnsi" w:hAnsiTheme="minorHAnsi"/>
        </w:rPr>
        <w:t>7</w:t>
      </w:r>
      <w:r w:rsidR="005961A4" w:rsidRPr="002B728E">
        <w:rPr>
          <w:rFonts w:asciiTheme="minorHAnsi" w:hAnsiTheme="minorHAnsi"/>
        </w:rPr>
        <w:t xml:space="preserve">.1. pav. Kauno pietrytinis aplinkkelis – įgyvendinti darbai 2018 m. birželio mėn. </w:t>
      </w:r>
    </w:p>
    <w:p w14:paraId="5EBAF3FA" w14:textId="77777777" w:rsidR="005961A4" w:rsidRPr="002B728E" w:rsidRDefault="005961A4" w:rsidP="005961A4">
      <w:pPr>
        <w:spacing w:before="0" w:beforeAutospacing="0" w:line="240" w:lineRule="auto"/>
        <w:ind w:firstLine="0"/>
        <w:rPr>
          <w:i/>
          <w:sz w:val="18"/>
          <w:szCs w:val="18"/>
        </w:rPr>
      </w:pPr>
      <w:r w:rsidRPr="002B728E">
        <w:rPr>
          <w:i/>
          <w:sz w:val="18"/>
          <w:szCs w:val="18"/>
        </w:rPr>
        <w:t xml:space="preserve">Šaltinis: </w:t>
      </w:r>
      <w:hyperlink r:id="rId24" w:history="1">
        <w:r w:rsidRPr="002B728E">
          <w:rPr>
            <w:rStyle w:val="Hyperlink"/>
            <w:i/>
            <w:sz w:val="18"/>
            <w:szCs w:val="18"/>
          </w:rPr>
          <w:t>http://www.kaunas.lt/2018/06/naujienos/isibegeja-kauno-pietrytinio-aplinkkelio-projektas-pradejo-ateities-plento-rekonstrukcija/</w:t>
        </w:r>
      </w:hyperlink>
      <w:r w:rsidRPr="002B728E">
        <w:rPr>
          <w:i/>
          <w:sz w:val="18"/>
          <w:szCs w:val="18"/>
        </w:rPr>
        <w:t xml:space="preserve"> </w:t>
      </w:r>
    </w:p>
    <w:p w14:paraId="452EAA51" w14:textId="77777777" w:rsidR="00514EAC" w:rsidRDefault="00514EAC" w:rsidP="005961A4">
      <w:pPr>
        <w:pStyle w:val="NormalWeb"/>
        <w:spacing w:after="120" w:afterAutospacing="0"/>
        <w:rPr>
          <w:rFonts w:asciiTheme="minorHAnsi" w:eastAsia="Times New Roman" w:hAnsiTheme="minorHAnsi"/>
          <w:sz w:val="22"/>
          <w:szCs w:val="22"/>
          <w:lang w:eastAsia="lt-LT"/>
        </w:rPr>
      </w:pPr>
      <w:r w:rsidRPr="002B728E">
        <w:rPr>
          <w:rFonts w:asciiTheme="minorHAnsi" w:eastAsia="Times New Roman" w:hAnsiTheme="minorHAnsi"/>
          <w:sz w:val="22"/>
          <w:szCs w:val="22"/>
          <w:lang w:eastAsia="lt-LT"/>
        </w:rPr>
        <w:t xml:space="preserve">Pradėjus veikti aplinkkeliui, nuo Marijampolės atvažiuojantys vairuotojai turės patogią jungtį su A1 magistrale. Rytinė miesto dalis lengviau atsikvėps nuo transporto srautų, o vairuotojai sutaupys daug brangaus laiko. </w:t>
      </w:r>
      <w:r w:rsidRPr="002B728E">
        <w:rPr>
          <w:rFonts w:asciiTheme="minorHAnsi" w:eastAsia="Times New Roman" w:hAnsiTheme="minorHAnsi"/>
          <w:b/>
          <w:sz w:val="22"/>
          <w:szCs w:val="22"/>
          <w:lang w:eastAsia="lt-LT"/>
        </w:rPr>
        <w:t>Specialistų skaičiavimais, užbaigus pietrytinį aplinkkelį, A1 magistralės atkarpoje nuo Palemono iki IX forto transporto srautas sumažėti 17 proc.</w:t>
      </w:r>
      <w:r w:rsidRPr="002B728E">
        <w:rPr>
          <w:rFonts w:asciiTheme="minorHAnsi" w:eastAsia="Times New Roman" w:hAnsiTheme="minorHAnsi"/>
          <w:sz w:val="22"/>
          <w:szCs w:val="22"/>
          <w:lang w:eastAsia="lt-LT"/>
        </w:rPr>
        <w:t xml:space="preserve"> </w:t>
      </w:r>
      <w:r w:rsidRPr="002B728E">
        <w:rPr>
          <w:rFonts w:asciiTheme="minorHAnsi" w:eastAsia="Times New Roman" w:hAnsiTheme="minorHAnsi"/>
          <w:b/>
          <w:sz w:val="22"/>
          <w:szCs w:val="22"/>
          <w:lang w:eastAsia="lt-LT"/>
        </w:rPr>
        <w:t>Šiuo metu magistralės ruožu tarp Palemono ir IX forto per parą pravažiuoja apie 57 tūkst</w:t>
      </w:r>
      <w:r w:rsidR="00FE49D5" w:rsidRPr="002B728E">
        <w:rPr>
          <w:rFonts w:asciiTheme="minorHAnsi" w:eastAsia="Times New Roman" w:hAnsiTheme="minorHAnsi"/>
          <w:b/>
          <w:sz w:val="22"/>
          <w:szCs w:val="22"/>
          <w:lang w:eastAsia="lt-LT"/>
        </w:rPr>
        <w:t>.</w:t>
      </w:r>
      <w:r w:rsidRPr="002B728E">
        <w:rPr>
          <w:rFonts w:asciiTheme="minorHAnsi" w:eastAsia="Times New Roman" w:hAnsiTheme="minorHAnsi"/>
          <w:b/>
          <w:sz w:val="22"/>
          <w:szCs w:val="22"/>
          <w:lang w:eastAsia="lt-LT"/>
        </w:rPr>
        <w:t xml:space="preserve"> automobilių. Aplinkkelio dėka srautą sumažinus 17 proc</w:t>
      </w:r>
      <w:r w:rsidR="005961A4" w:rsidRPr="002B728E">
        <w:rPr>
          <w:rFonts w:asciiTheme="minorHAnsi" w:eastAsia="Times New Roman" w:hAnsiTheme="minorHAnsi"/>
          <w:b/>
          <w:sz w:val="22"/>
          <w:szCs w:val="22"/>
          <w:lang w:eastAsia="lt-LT"/>
        </w:rPr>
        <w:t>.</w:t>
      </w:r>
      <w:r w:rsidRPr="002B728E">
        <w:rPr>
          <w:rFonts w:asciiTheme="minorHAnsi" w:eastAsia="Times New Roman" w:hAnsiTheme="minorHAnsi"/>
          <w:b/>
          <w:sz w:val="22"/>
          <w:szCs w:val="22"/>
          <w:lang w:eastAsia="lt-LT"/>
        </w:rPr>
        <w:t>, nuo magistralės bus „nuimta“ 10 tūkst. automobilių.</w:t>
      </w:r>
      <w:r w:rsidRPr="002B728E">
        <w:rPr>
          <w:rFonts w:asciiTheme="minorHAnsi" w:eastAsia="Times New Roman" w:hAnsiTheme="minorHAnsi"/>
          <w:sz w:val="22"/>
          <w:szCs w:val="22"/>
          <w:lang w:eastAsia="lt-LT"/>
        </w:rPr>
        <w:t xml:space="preserve"> </w:t>
      </w:r>
      <w:r w:rsidRPr="002B728E">
        <w:rPr>
          <w:rFonts w:asciiTheme="minorHAnsi" w:hAnsiTheme="minorHAnsi"/>
          <w:sz w:val="22"/>
          <w:szCs w:val="22"/>
        </w:rPr>
        <w:t>Nuo Amalių pervažos iki sankryžos su Taikos prospektu suprojektuotos trys eismo juostos, o nuo šios sankryžos iki Kauno miesto ribos – keturios eismo juostos.</w:t>
      </w:r>
      <w:r w:rsidR="005961A4" w:rsidRPr="002B728E">
        <w:rPr>
          <w:rFonts w:asciiTheme="minorHAnsi" w:hAnsiTheme="minorHAnsi"/>
          <w:sz w:val="22"/>
          <w:szCs w:val="22"/>
        </w:rPr>
        <w:t xml:space="preserve"> </w:t>
      </w:r>
      <w:r w:rsidRPr="002B728E">
        <w:rPr>
          <w:rFonts w:asciiTheme="minorHAnsi" w:eastAsia="Times New Roman" w:hAnsiTheme="minorHAnsi"/>
          <w:sz w:val="22"/>
          <w:szCs w:val="22"/>
          <w:lang w:eastAsia="lt-LT"/>
        </w:rPr>
        <w:t>Suremontuota bus ne tik važiuojamoji dalis, tačiau ir įvažiavimų dangos, taip pat šalia gatvės esantys pėsčiųjų takai, keleivių laukimo aikštelės, išvalyti esami grioviai ir pralaidos. Autobusų stotelėse keleivių laukimo aikštelės bus išklotos trinkelėmis.</w:t>
      </w:r>
    </w:p>
    <w:p w14:paraId="2A48BFDE" w14:textId="77777777" w:rsidR="00514EAC" w:rsidRPr="002B728E" w:rsidRDefault="00AD0254" w:rsidP="00E6537D">
      <w:pPr>
        <w:spacing w:line="240" w:lineRule="auto"/>
        <w:rPr>
          <w:b/>
          <w:bCs/>
        </w:rPr>
      </w:pPr>
      <w:r w:rsidRPr="002B728E">
        <w:t xml:space="preserve">Praėjusio amžiaus 9-ajame dešimtmetyje atkūrus Baltijos šalių nepriklausomybę gimė idėja atstatyti tiesioginį geležinkelių susisiekimą su Vakarų Europos valstybėmis. Lietuva, Latvija ir Estija priėmė sprendimą nutiesti naują Europinio standarto 1435 mm vėžės pločio geležinkelį, kuris sujungtų Baltijos šalis su vakarų Europos valstybėmis. Šiuo metu projekte dalyvauja penkios ES šalys: Lenkija, Lietuva, Latvija, Estija ir netiesiogiai Suomija. „Rail Baltica“ linija </w:t>
      </w:r>
      <w:r w:rsidRPr="002B728E">
        <w:lastRenderedPageBreak/>
        <w:t>sujungs Helsinkį, Taliną, Pernu, Rygą, Panevėžį, Kauną, Vilnių, Varšuvą. </w:t>
      </w:r>
      <w:r w:rsidRPr="002B728E">
        <w:rPr>
          <w:bCs/>
        </w:rPr>
        <w:t>2017 m. Lietuvoje buvo pradėtas</w:t>
      </w:r>
      <w:r w:rsidRPr="002B728E">
        <w:rPr>
          <w:b/>
          <w:bCs/>
        </w:rPr>
        <w:t xml:space="preserve"> projektas „Rail Baltica“ – </w:t>
      </w:r>
      <w:r w:rsidRPr="002B728E">
        <w:t>sudėtinė ES tarptautinio transporto koridoriaus „Šiaurės jūra-Baltijos jūra“ dalis</w:t>
      </w:r>
      <w:r w:rsidR="00F71F08" w:rsidRPr="002B728E">
        <w:t xml:space="preserve"> (</w:t>
      </w:r>
      <w:r w:rsidR="00F71F08" w:rsidRPr="002B728E">
        <w:rPr>
          <w:rFonts w:eastAsia="Times New Roman" w:cs="Times New Roman"/>
          <w:lang w:eastAsia="lt-LT"/>
        </w:rPr>
        <w:t>Baltijos TEN-T koridoriaus dalis)</w:t>
      </w:r>
      <w:r w:rsidRPr="002B728E">
        <w:t>.</w:t>
      </w:r>
      <w:r w:rsidRPr="002B728E">
        <w:rPr>
          <w:b/>
          <w:bCs/>
        </w:rPr>
        <w:t xml:space="preserve"> </w:t>
      </w:r>
      <w:r w:rsidRPr="002B728E">
        <w:t>Projektas</w:t>
      </w:r>
      <w:r w:rsidRPr="002B728E">
        <w:rPr>
          <w:rStyle w:val="FootnoteReference"/>
        </w:rPr>
        <w:footnoteReference w:id="27"/>
      </w:r>
      <w:r w:rsidRPr="002B728E">
        <w:t xml:space="preserve"> buvo  parengtas taip, kad jį būtų galima įgyvendinti atskirais dviem nepriklausomais etapais: </w:t>
      </w:r>
      <w:r w:rsidRPr="00C32EE1">
        <w:rPr>
          <w:b/>
        </w:rPr>
        <w:t>1 etapas – geležinkelio ruožo Palemonas-Rokai atkarpos nuo Palemono iki 5+300 km rekonstrukcija; 2 etapas – geležinkelio ruožo Palemonas</w:t>
      </w:r>
      <w:r w:rsidR="00BC0038" w:rsidRPr="00C32EE1">
        <w:rPr>
          <w:b/>
        </w:rPr>
        <w:t>-</w:t>
      </w:r>
      <w:r w:rsidRPr="00C32EE1">
        <w:rPr>
          <w:b/>
        </w:rPr>
        <w:t>Rokai atkarpos nuo 6+750</w:t>
      </w:r>
      <w:r w:rsidR="002E6E88" w:rsidRPr="00C32EE1">
        <w:rPr>
          <w:b/>
        </w:rPr>
        <w:t xml:space="preserve"> </w:t>
      </w:r>
      <w:r w:rsidRPr="00C32EE1">
        <w:rPr>
          <w:b/>
        </w:rPr>
        <w:t>km iki Rokų rekonstrukcija</w:t>
      </w:r>
      <w:r w:rsidRPr="00C32EE1">
        <w:t>.</w:t>
      </w:r>
      <w:r w:rsidR="00E6537D" w:rsidRPr="00C32EE1">
        <w:t xml:space="preserve"> </w:t>
      </w:r>
      <w:r w:rsidR="00E6537D" w:rsidRPr="00C32EE1">
        <w:rPr>
          <w:b/>
        </w:rPr>
        <w:t>Planuojamas rekonstruoti geležinkelio ruožas Rokai-Palemonas yra didesnio geležinkelių plėtros projekto „„Rail B</w:t>
      </w:r>
      <w:r w:rsidR="00F96C2B" w:rsidRPr="00C32EE1">
        <w:rPr>
          <w:b/>
        </w:rPr>
        <w:t>al</w:t>
      </w:r>
      <w:r w:rsidR="00E6537D" w:rsidRPr="00C32EE1">
        <w:rPr>
          <w:b/>
        </w:rPr>
        <w:t>tica“ geležinkelio ruožo Rokai-Palemonas-Kaunas rekonstrukcijos, įrengiant sugretinto 1435/1520 mm vėžės pločio arba tiesiant papildomo 1435 mm vėžės pločio kelią palei esamą geležinkelio liniją“ dalis.</w:t>
      </w:r>
      <w:r w:rsidR="00E6537D" w:rsidRPr="00C32EE1">
        <w:t xml:space="preserve">  </w:t>
      </w:r>
    </w:p>
    <w:p w14:paraId="43F56457" w14:textId="77777777" w:rsidR="00AD0254" w:rsidRPr="002B728E" w:rsidRDefault="00AD0254" w:rsidP="00AD0254">
      <w:pPr>
        <w:spacing w:after="100" w:afterAutospacing="1" w:line="240" w:lineRule="auto"/>
        <w:ind w:firstLine="0"/>
        <w:jc w:val="center"/>
        <w:rPr>
          <w:rFonts w:eastAsia="Times New Roman" w:cs="Times New Roman"/>
          <w:lang w:eastAsia="lt-LT"/>
        </w:rPr>
      </w:pPr>
      <w:r w:rsidRPr="002B728E">
        <w:rPr>
          <w:noProof/>
          <w:lang w:eastAsia="lt-LT"/>
        </w:rPr>
        <w:drawing>
          <wp:inline distT="0" distB="0" distL="0" distR="0" wp14:anchorId="6F53D816" wp14:editId="7E95BA60">
            <wp:extent cx="5448300" cy="3876675"/>
            <wp:effectExtent l="19050" t="0" r="0" b="0"/>
            <wp:docPr id="2" name="Picture 2" descr="http://www.rail-baltica.lt/uploads/_CGSmartImage/0001_rokai-palemonas_1510564475-fd55019b08372fd8ab07860d5c6720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rail-baltica.lt/uploads/_CGSmartImage/0001_rokai-palemonas_1510564475-fd55019b08372fd8ab07860d5c6720ea.jpg"/>
                    <pic:cNvPicPr>
                      <a:picLocks noChangeAspect="1" noChangeArrowheads="1"/>
                    </pic:cNvPicPr>
                  </pic:nvPicPr>
                  <pic:blipFill>
                    <a:blip r:embed="rId25" cstate="print"/>
                    <a:srcRect/>
                    <a:stretch>
                      <a:fillRect/>
                    </a:stretch>
                  </pic:blipFill>
                  <pic:spPr bwMode="auto">
                    <a:xfrm>
                      <a:off x="0" y="0"/>
                      <a:ext cx="5448300" cy="3876675"/>
                    </a:xfrm>
                    <a:prstGeom prst="rect">
                      <a:avLst/>
                    </a:prstGeom>
                    <a:noFill/>
                    <a:ln w="9525">
                      <a:noFill/>
                      <a:miter lim="800000"/>
                      <a:headEnd/>
                      <a:tailEnd/>
                    </a:ln>
                  </pic:spPr>
                </pic:pic>
              </a:graphicData>
            </a:graphic>
          </wp:inline>
        </w:drawing>
      </w:r>
    </w:p>
    <w:p w14:paraId="38173C64" w14:textId="77777777" w:rsidR="00AD0254" w:rsidRPr="002B728E" w:rsidRDefault="00A13F46" w:rsidP="003A2F97">
      <w:pPr>
        <w:pStyle w:val="Caption"/>
        <w:spacing w:before="0"/>
        <w:jc w:val="center"/>
        <w:rPr>
          <w:rFonts w:asciiTheme="minorHAnsi" w:hAnsiTheme="minorHAnsi"/>
        </w:rPr>
      </w:pPr>
      <w:r w:rsidRPr="002B728E">
        <w:rPr>
          <w:rFonts w:asciiTheme="minorHAnsi" w:hAnsiTheme="minorHAnsi"/>
        </w:rPr>
        <w:t>7</w:t>
      </w:r>
      <w:r w:rsidR="00AD0254" w:rsidRPr="002B728E">
        <w:rPr>
          <w:rFonts w:asciiTheme="minorHAnsi" w:hAnsiTheme="minorHAnsi"/>
        </w:rPr>
        <w:t>.</w:t>
      </w:r>
      <w:r w:rsidR="008479CB">
        <w:rPr>
          <w:rFonts w:asciiTheme="minorHAnsi" w:hAnsiTheme="minorHAnsi"/>
        </w:rPr>
        <w:t>2</w:t>
      </w:r>
      <w:r w:rsidR="00AD0254" w:rsidRPr="002B728E">
        <w:rPr>
          <w:rFonts w:asciiTheme="minorHAnsi" w:hAnsiTheme="minorHAnsi"/>
        </w:rPr>
        <w:t>. pav. Projektas „Rail B</w:t>
      </w:r>
      <w:r w:rsidR="00F96C2B">
        <w:rPr>
          <w:rFonts w:asciiTheme="minorHAnsi" w:hAnsiTheme="minorHAnsi"/>
        </w:rPr>
        <w:t>al</w:t>
      </w:r>
      <w:r w:rsidR="00AD0254" w:rsidRPr="002B728E">
        <w:rPr>
          <w:rFonts w:asciiTheme="minorHAnsi" w:hAnsiTheme="minorHAnsi"/>
        </w:rPr>
        <w:t xml:space="preserve">tica“ Lietuvoje </w:t>
      </w:r>
    </w:p>
    <w:p w14:paraId="6E74998C" w14:textId="77777777" w:rsidR="00AD0254" w:rsidRPr="002B728E" w:rsidRDefault="00AD0254" w:rsidP="00AD0254">
      <w:pPr>
        <w:spacing w:before="0" w:beforeAutospacing="0" w:line="240" w:lineRule="auto"/>
        <w:ind w:firstLine="0"/>
        <w:rPr>
          <w:i/>
          <w:sz w:val="18"/>
          <w:szCs w:val="18"/>
        </w:rPr>
      </w:pPr>
      <w:r w:rsidRPr="002B728E">
        <w:rPr>
          <w:i/>
          <w:sz w:val="18"/>
          <w:szCs w:val="18"/>
        </w:rPr>
        <w:t xml:space="preserve">Šaltinis: </w:t>
      </w:r>
      <w:hyperlink r:id="rId26" w:history="1">
        <w:r w:rsidR="00F21DF9" w:rsidRPr="003A3D78">
          <w:rPr>
            <w:rStyle w:val="Hyperlink"/>
            <w:i/>
            <w:sz w:val="18"/>
            <w:szCs w:val="18"/>
          </w:rPr>
          <w:t>http://www.rail-baltica.lt/news/102/75/Gelezinkelio-ruozo-Rokai-Palemonas-rekonstrukcija-tikslinimas/</w:t>
        </w:r>
      </w:hyperlink>
      <w:r w:rsidRPr="002B728E">
        <w:rPr>
          <w:i/>
          <w:sz w:val="18"/>
          <w:szCs w:val="18"/>
        </w:rPr>
        <w:t xml:space="preserve"> </w:t>
      </w:r>
    </w:p>
    <w:p w14:paraId="0A338C2B" w14:textId="77777777" w:rsidR="008D7154" w:rsidRDefault="00AD0254" w:rsidP="005F4F16">
      <w:pPr>
        <w:spacing w:line="240" w:lineRule="auto"/>
        <w:rPr>
          <w:rFonts w:eastAsia="Times New Roman" w:cs="Times New Roman"/>
          <w:lang w:eastAsia="lt-LT"/>
        </w:rPr>
      </w:pPr>
      <w:r w:rsidRPr="002B728E">
        <w:t xml:space="preserve">„Rail Baltica“ pripažintas ypatingos valstybinės svarbos projektu. </w:t>
      </w:r>
      <w:r w:rsidR="00F71F08" w:rsidRPr="002B728E">
        <w:t xml:space="preserve">Tai </w:t>
      </w:r>
      <w:r w:rsidR="00F71F08" w:rsidRPr="002B728E">
        <w:rPr>
          <w:rFonts w:eastAsia="Times New Roman" w:cs="Times New Roman"/>
          <w:lang w:eastAsia="lt-LT"/>
        </w:rPr>
        <w:t xml:space="preserve">didžiausias Baltijos regiono infrastruktūros projektas per pastaruosius 100 metų, skirtas keleiviams ir kroviniams vežti, kurio bendras ilgis </w:t>
      </w:r>
      <w:r w:rsidR="002D54A2" w:rsidRPr="002B728E">
        <w:rPr>
          <w:rFonts w:eastAsia="Times New Roman" w:cs="Times New Roman"/>
          <w:lang w:eastAsia="lt-LT"/>
        </w:rPr>
        <w:t>–</w:t>
      </w:r>
      <w:r w:rsidR="00F71F08" w:rsidRPr="002B728E">
        <w:rPr>
          <w:rFonts w:eastAsia="Times New Roman" w:cs="Times New Roman"/>
          <w:lang w:eastAsia="lt-LT"/>
        </w:rPr>
        <w:t xml:space="preserve"> </w:t>
      </w:r>
      <w:r w:rsidR="00F71F08" w:rsidRPr="002B728E">
        <w:rPr>
          <w:rFonts w:eastAsia="Times New Roman" w:cs="Times New Roman"/>
          <w:bCs/>
          <w:lang w:eastAsia="lt-LT"/>
        </w:rPr>
        <w:t>870</w:t>
      </w:r>
      <w:r w:rsidR="002D54A2" w:rsidRPr="002B728E">
        <w:rPr>
          <w:rFonts w:eastAsia="Times New Roman" w:cs="Times New Roman"/>
          <w:bCs/>
          <w:lang w:eastAsia="lt-LT"/>
        </w:rPr>
        <w:t xml:space="preserve"> </w:t>
      </w:r>
      <w:r w:rsidR="00F71F08" w:rsidRPr="002B728E">
        <w:rPr>
          <w:rFonts w:eastAsia="Times New Roman" w:cs="Times New Roman"/>
          <w:bCs/>
          <w:lang w:eastAsia="lt-LT"/>
        </w:rPr>
        <w:t>km. Projektas n</w:t>
      </w:r>
      <w:r w:rsidR="00F71F08" w:rsidRPr="002B728E">
        <w:rPr>
          <w:rFonts w:eastAsia="Times New Roman" w:cs="Times New Roman"/>
          <w:lang w:eastAsia="lt-LT"/>
        </w:rPr>
        <w:t xml:space="preserve">ekenkia aplinkai – varomas elektra, tad sukelia mažiau triukšmo ir vibracijos. Didžiausias greitis </w:t>
      </w:r>
      <w:r w:rsidR="002D54A2" w:rsidRPr="002B728E">
        <w:rPr>
          <w:rFonts w:eastAsia="Times New Roman" w:cs="Times New Roman"/>
          <w:lang w:eastAsia="lt-LT"/>
        </w:rPr>
        <w:t>–</w:t>
      </w:r>
      <w:r w:rsidR="00F71F08" w:rsidRPr="002B728E">
        <w:rPr>
          <w:rFonts w:eastAsia="Times New Roman" w:cs="Times New Roman"/>
          <w:lang w:eastAsia="lt-LT"/>
        </w:rPr>
        <w:t xml:space="preserve"> </w:t>
      </w:r>
      <w:r w:rsidR="00F71F08" w:rsidRPr="002B728E">
        <w:rPr>
          <w:rFonts w:eastAsia="Times New Roman" w:cs="Times New Roman"/>
          <w:bCs/>
          <w:lang w:eastAsia="lt-LT"/>
        </w:rPr>
        <w:t>240</w:t>
      </w:r>
      <w:r w:rsidR="002D54A2" w:rsidRPr="002B728E">
        <w:rPr>
          <w:rFonts w:eastAsia="Times New Roman" w:cs="Times New Roman"/>
          <w:bCs/>
          <w:lang w:eastAsia="lt-LT"/>
        </w:rPr>
        <w:t xml:space="preserve"> </w:t>
      </w:r>
      <w:r w:rsidR="00F71F08" w:rsidRPr="002B728E">
        <w:rPr>
          <w:rFonts w:eastAsia="Times New Roman" w:cs="Times New Roman"/>
          <w:bCs/>
          <w:lang w:eastAsia="lt-LT"/>
        </w:rPr>
        <w:t>km/val.</w:t>
      </w:r>
      <w:r w:rsidR="00F71F08" w:rsidRPr="002B728E">
        <w:rPr>
          <w:rFonts w:eastAsia="Times New Roman" w:cs="Times New Roman"/>
          <w:lang w:eastAsia="lt-LT"/>
        </w:rPr>
        <w:t xml:space="preserve"> (keleivinių traukinių), </w:t>
      </w:r>
      <w:r w:rsidR="00F71F08" w:rsidRPr="002B728E">
        <w:rPr>
          <w:rFonts w:eastAsia="Times New Roman" w:cs="Times New Roman"/>
          <w:bCs/>
          <w:lang w:eastAsia="lt-LT"/>
        </w:rPr>
        <w:t>120 km/val.</w:t>
      </w:r>
      <w:r w:rsidR="00F71F08" w:rsidRPr="002B728E">
        <w:rPr>
          <w:rFonts w:eastAsia="Times New Roman" w:cs="Times New Roman"/>
          <w:lang w:eastAsia="lt-LT"/>
        </w:rPr>
        <w:t xml:space="preserve"> (krovininių traukinių). Įgyvendinus šį projektą bus suteikiam</w:t>
      </w:r>
      <w:r w:rsidR="002D54A2" w:rsidRPr="002B728E">
        <w:rPr>
          <w:rFonts w:eastAsia="Times New Roman" w:cs="Times New Roman"/>
          <w:lang w:eastAsia="lt-LT"/>
        </w:rPr>
        <w:t>os</w:t>
      </w:r>
      <w:r w:rsidR="00F71F08" w:rsidRPr="002B728E">
        <w:rPr>
          <w:rFonts w:eastAsia="Times New Roman" w:cs="Times New Roman"/>
          <w:lang w:eastAsia="lt-LT"/>
        </w:rPr>
        <w:t> įvairiarūšio i</w:t>
      </w:r>
      <w:r w:rsidR="002D54A2" w:rsidRPr="002B728E">
        <w:rPr>
          <w:rFonts w:eastAsia="Times New Roman" w:cs="Times New Roman"/>
          <w:lang w:eastAsia="lt-LT"/>
        </w:rPr>
        <w:t xml:space="preserve">r daugiarūšio gabenimo galimybės. </w:t>
      </w:r>
      <w:r w:rsidR="0068515B">
        <w:rPr>
          <w:rFonts w:eastAsia="Times New Roman" w:cs="Times New Roman"/>
          <w:lang w:eastAsia="lt-LT"/>
        </w:rPr>
        <w:t xml:space="preserve">Antrojo statinio Rokai-Palemonas metu, atsižvelgiant į triukšmo lygio viršijimo dydį, atstumą nuo triukšmo šaltinio iki gyventojo siūloma įrengti 7 akustines sienutes, </w:t>
      </w:r>
      <w:r w:rsidR="008D7154">
        <w:rPr>
          <w:rFonts w:eastAsia="Times New Roman" w:cs="Times New Roman"/>
          <w:lang w:eastAsia="lt-LT"/>
        </w:rPr>
        <w:t>vienoje</w:t>
      </w:r>
      <w:r w:rsidR="0068515B">
        <w:rPr>
          <w:rFonts w:eastAsia="Times New Roman" w:cs="Times New Roman"/>
          <w:lang w:eastAsia="lt-LT"/>
        </w:rPr>
        <w:t xml:space="preserve"> vietoje triukšmo absorberius ir </w:t>
      </w:r>
      <w:r w:rsidR="008D7154">
        <w:rPr>
          <w:rFonts w:eastAsia="Times New Roman" w:cs="Times New Roman"/>
          <w:lang w:eastAsia="lt-LT"/>
        </w:rPr>
        <w:t>dvejose</w:t>
      </w:r>
      <w:r w:rsidR="0068515B">
        <w:rPr>
          <w:rFonts w:eastAsia="Times New Roman" w:cs="Times New Roman"/>
          <w:lang w:eastAsia="lt-LT"/>
        </w:rPr>
        <w:t xml:space="preserve"> vietose</w:t>
      </w:r>
      <w:r w:rsidR="008D7154">
        <w:rPr>
          <w:rFonts w:eastAsia="Times New Roman" w:cs="Times New Roman"/>
          <w:lang w:eastAsia="lt-LT"/>
        </w:rPr>
        <w:t xml:space="preserve"> antivibracinius paklotus. Įrengtos priemonės leistų užtikrinti tinkamas ribines vertes gyvenamųjų pastatų išorės aplinkoje. </w:t>
      </w:r>
      <w:r w:rsidR="00D3634C">
        <w:rPr>
          <w:rFonts w:eastAsia="Times New Roman" w:cs="Times New Roman"/>
          <w:lang w:eastAsia="lt-LT"/>
        </w:rPr>
        <w:t>Detalesnė informacija apie numatomas priemones pateikta lentelėje 7.1.</w:t>
      </w:r>
    </w:p>
    <w:p w14:paraId="76950E48" w14:textId="77777777" w:rsidR="00D3634C" w:rsidRDefault="00D3634C" w:rsidP="00D3634C">
      <w:pPr>
        <w:pStyle w:val="Caption"/>
        <w:spacing w:before="120"/>
        <w:rPr>
          <w:rFonts w:asciiTheme="minorHAnsi" w:hAnsiTheme="minorHAnsi" w:cs="Calibri"/>
        </w:rPr>
      </w:pPr>
      <w:r w:rsidRPr="002B728E">
        <w:rPr>
          <w:rFonts w:asciiTheme="minorHAnsi" w:hAnsiTheme="minorHAnsi" w:cs="Calibri"/>
        </w:rPr>
        <w:t xml:space="preserve">Lentelė </w:t>
      </w:r>
      <w:r>
        <w:rPr>
          <w:rFonts w:asciiTheme="minorHAnsi" w:hAnsiTheme="minorHAnsi" w:cs="Calibri"/>
        </w:rPr>
        <w:t>7</w:t>
      </w:r>
      <w:r w:rsidRPr="002B728E">
        <w:rPr>
          <w:rFonts w:asciiTheme="minorHAnsi" w:hAnsiTheme="minorHAnsi" w:cs="Calibri"/>
        </w:rPr>
        <w:t>.</w:t>
      </w:r>
      <w:r>
        <w:rPr>
          <w:rFonts w:asciiTheme="minorHAnsi" w:hAnsiTheme="minorHAnsi" w:cs="Calibri"/>
        </w:rPr>
        <w:t>1</w:t>
      </w:r>
      <w:r w:rsidRPr="002B728E">
        <w:rPr>
          <w:rFonts w:asciiTheme="minorHAnsi" w:hAnsiTheme="minorHAnsi" w:cs="Calibri"/>
        </w:rPr>
        <w:t xml:space="preserve">. </w:t>
      </w:r>
      <w:r>
        <w:rPr>
          <w:rFonts w:asciiTheme="minorHAnsi" w:hAnsiTheme="minorHAnsi" w:cs="Calibri"/>
        </w:rPr>
        <w:t>Triukšmo prevencijos priemonės statinio Rokai-Palemonas etape</w:t>
      </w:r>
    </w:p>
    <w:tbl>
      <w:tblPr>
        <w:tblStyle w:val="TableGrid"/>
        <w:tblW w:w="0" w:type="auto"/>
        <w:tblLook w:val="04A0" w:firstRow="1" w:lastRow="0" w:firstColumn="1" w:lastColumn="0" w:noHBand="0" w:noVBand="1"/>
      </w:tblPr>
      <w:tblGrid>
        <w:gridCol w:w="1493"/>
        <w:gridCol w:w="1494"/>
        <w:gridCol w:w="1494"/>
        <w:gridCol w:w="1494"/>
        <w:gridCol w:w="1494"/>
        <w:gridCol w:w="1494"/>
        <w:gridCol w:w="1494"/>
      </w:tblGrid>
      <w:tr w:rsidR="005C6B5C" w14:paraId="11B1AB6A" w14:textId="77777777" w:rsidTr="00522428">
        <w:tc>
          <w:tcPr>
            <w:tcW w:w="10457" w:type="dxa"/>
            <w:gridSpan w:val="7"/>
            <w:shd w:val="clear" w:color="auto" w:fill="9CC2E5" w:themeFill="accent1" w:themeFillTint="99"/>
          </w:tcPr>
          <w:p w14:paraId="4F51D6FE" w14:textId="77777777" w:rsidR="005C6B5C" w:rsidRPr="005C6B5C" w:rsidRDefault="005C6B5C" w:rsidP="00193AB4">
            <w:pPr>
              <w:spacing w:before="0" w:beforeAutospacing="0" w:after="0"/>
              <w:ind w:firstLine="0"/>
              <w:rPr>
                <w:b/>
                <w:sz w:val="20"/>
                <w:szCs w:val="20"/>
                <w:lang w:eastAsia="lt-LT"/>
              </w:rPr>
            </w:pPr>
            <w:r w:rsidRPr="005C6B5C">
              <w:rPr>
                <w:b/>
                <w:sz w:val="20"/>
                <w:szCs w:val="20"/>
                <w:lang w:eastAsia="lt-LT"/>
              </w:rPr>
              <w:t>Siūlomos akustinės sienutės</w:t>
            </w:r>
          </w:p>
        </w:tc>
      </w:tr>
      <w:tr w:rsidR="005C6B5C" w14:paraId="0B3D2FDD" w14:textId="77777777" w:rsidTr="005C6B5C">
        <w:tc>
          <w:tcPr>
            <w:tcW w:w="1493" w:type="dxa"/>
          </w:tcPr>
          <w:p w14:paraId="6809AC84" w14:textId="77777777" w:rsidR="005C6B5C" w:rsidRPr="00193AB4" w:rsidRDefault="005C6B5C" w:rsidP="00193AB4">
            <w:pPr>
              <w:spacing w:before="0" w:beforeAutospacing="0" w:after="0"/>
              <w:ind w:firstLine="0"/>
              <w:rPr>
                <w:b/>
                <w:sz w:val="20"/>
                <w:szCs w:val="20"/>
                <w:lang w:eastAsia="lt-LT"/>
              </w:rPr>
            </w:pPr>
            <w:r w:rsidRPr="00193AB4">
              <w:rPr>
                <w:b/>
                <w:sz w:val="20"/>
                <w:szCs w:val="20"/>
                <w:lang w:eastAsia="lt-LT"/>
              </w:rPr>
              <w:t>Priemonė nuo triukšmo</w:t>
            </w:r>
          </w:p>
        </w:tc>
        <w:tc>
          <w:tcPr>
            <w:tcW w:w="1494" w:type="dxa"/>
          </w:tcPr>
          <w:p w14:paraId="562C27D5" w14:textId="77777777" w:rsidR="005C6B5C" w:rsidRPr="00193AB4" w:rsidRDefault="005C6B5C" w:rsidP="00193AB4">
            <w:pPr>
              <w:spacing w:before="0" w:beforeAutospacing="0" w:after="0"/>
              <w:ind w:firstLine="0"/>
              <w:rPr>
                <w:b/>
                <w:sz w:val="20"/>
                <w:szCs w:val="20"/>
                <w:lang w:eastAsia="lt-LT"/>
              </w:rPr>
            </w:pPr>
            <w:r w:rsidRPr="00193AB4">
              <w:rPr>
                <w:b/>
                <w:sz w:val="20"/>
                <w:szCs w:val="20"/>
                <w:lang w:eastAsia="lt-LT"/>
              </w:rPr>
              <w:t>Saugoma aplinka</w:t>
            </w:r>
          </w:p>
        </w:tc>
        <w:tc>
          <w:tcPr>
            <w:tcW w:w="1494" w:type="dxa"/>
          </w:tcPr>
          <w:p w14:paraId="7700F516" w14:textId="77777777" w:rsidR="005C6B5C" w:rsidRPr="00193AB4" w:rsidRDefault="005C6B5C" w:rsidP="00193AB4">
            <w:pPr>
              <w:spacing w:before="0" w:beforeAutospacing="0" w:after="0"/>
              <w:ind w:firstLine="0"/>
              <w:rPr>
                <w:b/>
                <w:sz w:val="20"/>
                <w:szCs w:val="20"/>
                <w:lang w:eastAsia="lt-LT"/>
              </w:rPr>
            </w:pPr>
            <w:r w:rsidRPr="00193AB4">
              <w:rPr>
                <w:b/>
                <w:sz w:val="20"/>
                <w:szCs w:val="20"/>
                <w:lang w:eastAsia="lt-LT"/>
              </w:rPr>
              <w:t>Aukštis nuo bėgių galvutės</w:t>
            </w:r>
          </w:p>
        </w:tc>
        <w:tc>
          <w:tcPr>
            <w:tcW w:w="1494" w:type="dxa"/>
          </w:tcPr>
          <w:p w14:paraId="7AC73D9B" w14:textId="77777777" w:rsidR="005C6B5C" w:rsidRPr="00193AB4" w:rsidRDefault="005C6B5C" w:rsidP="00193AB4">
            <w:pPr>
              <w:spacing w:before="0" w:beforeAutospacing="0" w:after="0"/>
              <w:ind w:firstLine="0"/>
              <w:rPr>
                <w:b/>
                <w:sz w:val="20"/>
                <w:szCs w:val="20"/>
                <w:lang w:eastAsia="lt-LT"/>
              </w:rPr>
            </w:pPr>
            <w:r w:rsidRPr="00193AB4">
              <w:rPr>
                <w:b/>
                <w:sz w:val="20"/>
                <w:szCs w:val="20"/>
                <w:lang w:eastAsia="lt-LT"/>
              </w:rPr>
              <w:t>Ilgis</w:t>
            </w:r>
          </w:p>
        </w:tc>
        <w:tc>
          <w:tcPr>
            <w:tcW w:w="1494" w:type="dxa"/>
          </w:tcPr>
          <w:p w14:paraId="489363CF" w14:textId="77777777" w:rsidR="005C6B5C" w:rsidRPr="00193AB4" w:rsidRDefault="005C6B5C" w:rsidP="00193AB4">
            <w:pPr>
              <w:spacing w:before="0" w:beforeAutospacing="0" w:after="0"/>
              <w:ind w:firstLine="0"/>
              <w:rPr>
                <w:b/>
                <w:sz w:val="20"/>
                <w:szCs w:val="20"/>
                <w:lang w:eastAsia="lt-LT"/>
              </w:rPr>
            </w:pPr>
            <w:r w:rsidRPr="00193AB4">
              <w:rPr>
                <w:b/>
                <w:sz w:val="20"/>
                <w:szCs w:val="20"/>
                <w:lang w:eastAsia="lt-LT"/>
              </w:rPr>
              <w:t>Garso sugerties kategorija</w:t>
            </w:r>
          </w:p>
        </w:tc>
        <w:tc>
          <w:tcPr>
            <w:tcW w:w="1494" w:type="dxa"/>
          </w:tcPr>
          <w:p w14:paraId="5968E9D1" w14:textId="77777777" w:rsidR="005C6B5C" w:rsidRPr="00193AB4" w:rsidRDefault="005C6B5C" w:rsidP="00193AB4">
            <w:pPr>
              <w:spacing w:before="0" w:beforeAutospacing="0" w:after="0"/>
              <w:ind w:firstLine="0"/>
              <w:rPr>
                <w:b/>
                <w:sz w:val="20"/>
                <w:szCs w:val="20"/>
                <w:lang w:eastAsia="lt-LT"/>
              </w:rPr>
            </w:pPr>
            <w:r w:rsidRPr="00193AB4">
              <w:rPr>
                <w:b/>
                <w:sz w:val="20"/>
                <w:szCs w:val="20"/>
                <w:lang w:eastAsia="lt-LT"/>
              </w:rPr>
              <w:t>Garso izoliacijos kategorija</w:t>
            </w:r>
          </w:p>
        </w:tc>
        <w:tc>
          <w:tcPr>
            <w:tcW w:w="1494" w:type="dxa"/>
          </w:tcPr>
          <w:p w14:paraId="28DEED2A" w14:textId="77777777" w:rsidR="005C6B5C" w:rsidRPr="00193AB4" w:rsidRDefault="005C6B5C" w:rsidP="00193AB4">
            <w:pPr>
              <w:spacing w:before="0" w:beforeAutospacing="0" w:after="0"/>
              <w:ind w:firstLine="0"/>
              <w:rPr>
                <w:b/>
                <w:sz w:val="20"/>
                <w:szCs w:val="20"/>
                <w:lang w:eastAsia="lt-LT"/>
              </w:rPr>
            </w:pPr>
            <w:r w:rsidRPr="00193AB4">
              <w:rPr>
                <w:b/>
                <w:sz w:val="20"/>
                <w:szCs w:val="20"/>
                <w:lang w:eastAsia="lt-LT"/>
              </w:rPr>
              <w:t xml:space="preserve">Numatomas efektyvumas </w:t>
            </w:r>
            <w:r w:rsidR="00C55EFC">
              <w:rPr>
                <w:b/>
                <w:sz w:val="20"/>
                <w:szCs w:val="20"/>
                <w:lang w:eastAsia="lt-LT"/>
              </w:rPr>
              <w:t>dB(A)</w:t>
            </w:r>
            <w:r w:rsidRPr="00193AB4">
              <w:rPr>
                <w:b/>
                <w:sz w:val="20"/>
                <w:szCs w:val="20"/>
                <w:lang w:eastAsia="lt-LT"/>
              </w:rPr>
              <w:t xml:space="preserve"> </w:t>
            </w:r>
            <w:r w:rsidRPr="00193AB4">
              <w:rPr>
                <w:b/>
                <w:sz w:val="20"/>
                <w:szCs w:val="20"/>
                <w:lang w:eastAsia="lt-LT"/>
              </w:rPr>
              <w:lastRenderedPageBreak/>
              <w:t>(triukšmo sumažėjimas)</w:t>
            </w:r>
          </w:p>
        </w:tc>
      </w:tr>
      <w:tr w:rsidR="005C6B5C" w14:paraId="2D903800" w14:textId="77777777" w:rsidTr="00522428">
        <w:tc>
          <w:tcPr>
            <w:tcW w:w="1493" w:type="dxa"/>
          </w:tcPr>
          <w:p w14:paraId="4561EF53" w14:textId="77777777" w:rsidR="005C6B5C" w:rsidRPr="00193AB4" w:rsidRDefault="005C6B5C" w:rsidP="00193AB4">
            <w:pPr>
              <w:spacing w:before="0" w:beforeAutospacing="0" w:after="0"/>
              <w:ind w:firstLine="0"/>
              <w:rPr>
                <w:sz w:val="20"/>
                <w:szCs w:val="20"/>
                <w:lang w:eastAsia="lt-LT"/>
              </w:rPr>
            </w:pPr>
            <w:r w:rsidRPr="00193AB4">
              <w:rPr>
                <w:sz w:val="20"/>
                <w:szCs w:val="20"/>
                <w:lang w:eastAsia="lt-LT"/>
              </w:rPr>
              <w:lastRenderedPageBreak/>
              <w:t>Akustinė užtvara</w:t>
            </w:r>
          </w:p>
        </w:tc>
        <w:tc>
          <w:tcPr>
            <w:tcW w:w="1494" w:type="dxa"/>
          </w:tcPr>
          <w:p w14:paraId="59272C47" w14:textId="77777777" w:rsidR="005C6B5C" w:rsidRPr="00193AB4" w:rsidRDefault="005C6B5C" w:rsidP="00193AB4">
            <w:pPr>
              <w:spacing w:before="0" w:beforeAutospacing="0" w:after="0"/>
              <w:ind w:firstLine="0"/>
              <w:rPr>
                <w:sz w:val="20"/>
                <w:szCs w:val="20"/>
                <w:lang w:eastAsia="lt-LT"/>
              </w:rPr>
            </w:pPr>
            <w:r w:rsidRPr="00193AB4">
              <w:rPr>
                <w:sz w:val="20"/>
                <w:szCs w:val="20"/>
                <w:lang w:eastAsia="lt-LT"/>
              </w:rPr>
              <w:t>Palemono g. 12, 12S, 12B, 12C</w:t>
            </w:r>
          </w:p>
        </w:tc>
        <w:tc>
          <w:tcPr>
            <w:tcW w:w="7470" w:type="dxa"/>
            <w:gridSpan w:val="5"/>
          </w:tcPr>
          <w:p w14:paraId="4EDA7390" w14:textId="77777777" w:rsidR="005C6B5C" w:rsidRPr="00193AB4" w:rsidRDefault="005C6B5C" w:rsidP="00193AB4">
            <w:pPr>
              <w:spacing w:before="0" w:beforeAutospacing="0" w:after="0"/>
              <w:ind w:firstLine="0"/>
              <w:rPr>
                <w:sz w:val="20"/>
                <w:szCs w:val="20"/>
                <w:lang w:eastAsia="lt-LT"/>
              </w:rPr>
            </w:pPr>
            <w:r w:rsidRPr="00193AB4">
              <w:rPr>
                <w:sz w:val="20"/>
                <w:szCs w:val="20"/>
                <w:lang w:eastAsia="lt-LT"/>
              </w:rPr>
              <w:t>Numatyta kitu projektu</w:t>
            </w:r>
          </w:p>
        </w:tc>
      </w:tr>
      <w:tr w:rsidR="005C6B5C" w14:paraId="13EE3646" w14:textId="77777777" w:rsidTr="005C6B5C">
        <w:tc>
          <w:tcPr>
            <w:tcW w:w="1493" w:type="dxa"/>
          </w:tcPr>
          <w:p w14:paraId="10C125EE" w14:textId="77777777" w:rsidR="005C6B5C" w:rsidRPr="00193AB4" w:rsidRDefault="005C6B5C" w:rsidP="00193AB4">
            <w:pPr>
              <w:spacing w:before="0" w:beforeAutospacing="0" w:after="0"/>
              <w:ind w:firstLine="0"/>
              <w:rPr>
                <w:sz w:val="20"/>
                <w:szCs w:val="20"/>
                <w:lang w:eastAsia="lt-LT"/>
              </w:rPr>
            </w:pPr>
            <w:r w:rsidRPr="00193AB4">
              <w:rPr>
                <w:sz w:val="20"/>
                <w:szCs w:val="20"/>
                <w:lang w:eastAsia="lt-LT"/>
              </w:rPr>
              <w:t>Akustinė užtvara</w:t>
            </w:r>
          </w:p>
        </w:tc>
        <w:tc>
          <w:tcPr>
            <w:tcW w:w="1494" w:type="dxa"/>
          </w:tcPr>
          <w:p w14:paraId="5CD8CB57" w14:textId="77777777" w:rsidR="005C6B5C" w:rsidRPr="00193AB4" w:rsidRDefault="005C6B5C" w:rsidP="00193AB4">
            <w:pPr>
              <w:spacing w:before="0" w:beforeAutospacing="0" w:after="0"/>
              <w:ind w:firstLine="0"/>
              <w:rPr>
                <w:sz w:val="20"/>
                <w:szCs w:val="20"/>
                <w:lang w:eastAsia="lt-LT"/>
              </w:rPr>
            </w:pPr>
            <w:r w:rsidRPr="00193AB4">
              <w:rPr>
                <w:sz w:val="20"/>
                <w:szCs w:val="20"/>
                <w:lang w:eastAsia="lt-LT"/>
              </w:rPr>
              <w:t>Marių g. 73, 75, 75A, 77</w:t>
            </w:r>
          </w:p>
        </w:tc>
        <w:tc>
          <w:tcPr>
            <w:tcW w:w="1494" w:type="dxa"/>
          </w:tcPr>
          <w:p w14:paraId="03FDA512" w14:textId="77777777" w:rsidR="005C6B5C" w:rsidRPr="00193AB4" w:rsidRDefault="00860B56" w:rsidP="00193AB4">
            <w:pPr>
              <w:spacing w:before="0" w:beforeAutospacing="0" w:after="0"/>
              <w:ind w:firstLine="0"/>
              <w:rPr>
                <w:sz w:val="20"/>
                <w:szCs w:val="20"/>
                <w:lang w:eastAsia="lt-LT"/>
              </w:rPr>
            </w:pPr>
            <w:r w:rsidRPr="00193AB4">
              <w:rPr>
                <w:sz w:val="20"/>
                <w:szCs w:val="20"/>
                <w:lang w:eastAsia="lt-LT"/>
              </w:rPr>
              <w:t>3,5 m</w:t>
            </w:r>
          </w:p>
        </w:tc>
        <w:tc>
          <w:tcPr>
            <w:tcW w:w="1494" w:type="dxa"/>
          </w:tcPr>
          <w:p w14:paraId="34B25C8F" w14:textId="77777777" w:rsidR="005C6B5C" w:rsidRPr="00193AB4" w:rsidRDefault="00860B56" w:rsidP="00193AB4">
            <w:pPr>
              <w:spacing w:before="0" w:beforeAutospacing="0" w:after="0"/>
              <w:ind w:firstLine="0"/>
              <w:rPr>
                <w:sz w:val="20"/>
                <w:szCs w:val="20"/>
                <w:lang w:eastAsia="lt-LT"/>
              </w:rPr>
            </w:pPr>
            <w:r w:rsidRPr="00193AB4">
              <w:rPr>
                <w:sz w:val="20"/>
                <w:szCs w:val="20"/>
                <w:lang w:eastAsia="lt-LT"/>
              </w:rPr>
              <w:t>255 m</w:t>
            </w:r>
          </w:p>
        </w:tc>
        <w:tc>
          <w:tcPr>
            <w:tcW w:w="1494" w:type="dxa"/>
          </w:tcPr>
          <w:p w14:paraId="3995BC8E" w14:textId="77777777" w:rsidR="005C6B5C" w:rsidRPr="00193AB4" w:rsidRDefault="007105C7" w:rsidP="00193AB4">
            <w:pPr>
              <w:spacing w:before="0" w:beforeAutospacing="0" w:after="0"/>
              <w:ind w:firstLine="0"/>
              <w:rPr>
                <w:sz w:val="20"/>
                <w:szCs w:val="20"/>
                <w:lang w:eastAsia="lt-LT"/>
              </w:rPr>
            </w:pPr>
            <w:r w:rsidRPr="00193AB4">
              <w:rPr>
                <w:sz w:val="20"/>
                <w:szCs w:val="20"/>
                <w:lang w:eastAsia="lt-LT"/>
              </w:rPr>
              <w:t>≥</w:t>
            </w:r>
            <w:r w:rsidR="002E79F9" w:rsidRPr="00193AB4">
              <w:rPr>
                <w:sz w:val="20"/>
                <w:szCs w:val="20"/>
                <w:lang w:eastAsia="lt-LT"/>
              </w:rPr>
              <w:t>A3</w:t>
            </w:r>
          </w:p>
        </w:tc>
        <w:tc>
          <w:tcPr>
            <w:tcW w:w="1494" w:type="dxa"/>
          </w:tcPr>
          <w:p w14:paraId="406F6EEC" w14:textId="77777777" w:rsidR="005C6B5C" w:rsidRPr="00193AB4" w:rsidRDefault="007105C7" w:rsidP="00193AB4">
            <w:pPr>
              <w:spacing w:before="0" w:beforeAutospacing="0" w:after="0"/>
              <w:ind w:firstLine="0"/>
              <w:rPr>
                <w:sz w:val="20"/>
                <w:szCs w:val="20"/>
                <w:lang w:eastAsia="lt-LT"/>
              </w:rPr>
            </w:pPr>
            <w:r w:rsidRPr="00193AB4">
              <w:rPr>
                <w:sz w:val="20"/>
                <w:szCs w:val="20"/>
                <w:lang w:eastAsia="lt-LT"/>
              </w:rPr>
              <w:t>≥</w:t>
            </w:r>
            <w:r w:rsidR="00BF2781" w:rsidRPr="00193AB4">
              <w:rPr>
                <w:sz w:val="20"/>
                <w:szCs w:val="20"/>
                <w:lang w:eastAsia="lt-LT"/>
              </w:rPr>
              <w:t>B3</w:t>
            </w:r>
          </w:p>
        </w:tc>
        <w:tc>
          <w:tcPr>
            <w:tcW w:w="1494" w:type="dxa"/>
          </w:tcPr>
          <w:p w14:paraId="0DFF3DB0" w14:textId="77777777" w:rsidR="005C6B5C" w:rsidRPr="00193AB4" w:rsidRDefault="007105C7" w:rsidP="00193AB4">
            <w:pPr>
              <w:spacing w:before="0" w:beforeAutospacing="0" w:after="0"/>
              <w:ind w:firstLine="0"/>
              <w:rPr>
                <w:sz w:val="20"/>
                <w:szCs w:val="20"/>
                <w:lang w:eastAsia="lt-LT"/>
              </w:rPr>
            </w:pPr>
            <w:r w:rsidRPr="00193AB4">
              <w:rPr>
                <w:sz w:val="20"/>
                <w:szCs w:val="20"/>
                <w:lang w:eastAsia="lt-LT"/>
              </w:rPr>
              <w:t>~</w:t>
            </w:r>
            <w:r w:rsidR="001A33AC" w:rsidRPr="00193AB4">
              <w:rPr>
                <w:sz w:val="20"/>
                <w:szCs w:val="20"/>
                <w:lang w:eastAsia="lt-LT"/>
              </w:rPr>
              <w:t>11</w:t>
            </w:r>
          </w:p>
        </w:tc>
      </w:tr>
      <w:tr w:rsidR="005C6B5C" w14:paraId="02F097AC" w14:textId="77777777" w:rsidTr="005C6B5C">
        <w:tc>
          <w:tcPr>
            <w:tcW w:w="1493" w:type="dxa"/>
          </w:tcPr>
          <w:p w14:paraId="34A4CAC9" w14:textId="77777777" w:rsidR="005C6B5C" w:rsidRPr="00193AB4" w:rsidRDefault="005C6B5C" w:rsidP="00193AB4">
            <w:pPr>
              <w:spacing w:before="0" w:beforeAutospacing="0" w:after="0"/>
              <w:ind w:firstLine="0"/>
              <w:rPr>
                <w:sz w:val="20"/>
                <w:szCs w:val="20"/>
                <w:lang w:eastAsia="lt-LT"/>
              </w:rPr>
            </w:pPr>
            <w:r w:rsidRPr="00193AB4">
              <w:rPr>
                <w:sz w:val="20"/>
                <w:szCs w:val="20"/>
                <w:lang w:eastAsia="lt-LT"/>
              </w:rPr>
              <w:t>Akustinė užtvara</w:t>
            </w:r>
          </w:p>
        </w:tc>
        <w:tc>
          <w:tcPr>
            <w:tcW w:w="1494" w:type="dxa"/>
          </w:tcPr>
          <w:p w14:paraId="31045311" w14:textId="77777777" w:rsidR="005C6B5C" w:rsidRPr="00193AB4" w:rsidRDefault="005C6B5C" w:rsidP="00193AB4">
            <w:pPr>
              <w:spacing w:before="0" w:beforeAutospacing="0" w:after="0"/>
              <w:ind w:firstLine="0"/>
              <w:rPr>
                <w:sz w:val="20"/>
                <w:szCs w:val="20"/>
                <w:lang w:eastAsia="lt-LT"/>
              </w:rPr>
            </w:pPr>
            <w:r w:rsidRPr="00193AB4">
              <w:rPr>
                <w:sz w:val="20"/>
                <w:szCs w:val="20"/>
                <w:lang w:eastAsia="lt-LT"/>
              </w:rPr>
              <w:t>Marių g. 91</w:t>
            </w:r>
          </w:p>
        </w:tc>
        <w:tc>
          <w:tcPr>
            <w:tcW w:w="1494" w:type="dxa"/>
          </w:tcPr>
          <w:p w14:paraId="0DF3890C" w14:textId="77777777" w:rsidR="005C6B5C" w:rsidRPr="00193AB4" w:rsidRDefault="00860B56" w:rsidP="00193AB4">
            <w:pPr>
              <w:spacing w:before="0" w:beforeAutospacing="0" w:after="0"/>
              <w:ind w:firstLine="0"/>
              <w:rPr>
                <w:sz w:val="20"/>
                <w:szCs w:val="20"/>
                <w:lang w:eastAsia="lt-LT"/>
              </w:rPr>
            </w:pPr>
            <w:r w:rsidRPr="00193AB4">
              <w:rPr>
                <w:sz w:val="20"/>
                <w:szCs w:val="20"/>
                <w:lang w:eastAsia="lt-LT"/>
              </w:rPr>
              <w:t>3 m</w:t>
            </w:r>
          </w:p>
        </w:tc>
        <w:tc>
          <w:tcPr>
            <w:tcW w:w="1494" w:type="dxa"/>
          </w:tcPr>
          <w:p w14:paraId="52DD4AFA" w14:textId="77777777" w:rsidR="005C6B5C" w:rsidRPr="00193AB4" w:rsidRDefault="00860B56" w:rsidP="00193AB4">
            <w:pPr>
              <w:spacing w:before="0" w:beforeAutospacing="0" w:after="0"/>
              <w:ind w:firstLine="0"/>
              <w:rPr>
                <w:sz w:val="20"/>
                <w:szCs w:val="20"/>
                <w:lang w:eastAsia="lt-LT"/>
              </w:rPr>
            </w:pPr>
            <w:r w:rsidRPr="00193AB4">
              <w:rPr>
                <w:sz w:val="20"/>
                <w:szCs w:val="20"/>
                <w:lang w:eastAsia="lt-LT"/>
              </w:rPr>
              <w:t>165 m</w:t>
            </w:r>
          </w:p>
        </w:tc>
        <w:tc>
          <w:tcPr>
            <w:tcW w:w="1494" w:type="dxa"/>
          </w:tcPr>
          <w:p w14:paraId="0E924CD0" w14:textId="77777777" w:rsidR="005C6B5C" w:rsidRPr="00193AB4" w:rsidRDefault="007105C7" w:rsidP="00193AB4">
            <w:pPr>
              <w:spacing w:before="0" w:beforeAutospacing="0" w:after="0"/>
              <w:ind w:firstLine="0"/>
              <w:rPr>
                <w:sz w:val="20"/>
                <w:szCs w:val="20"/>
                <w:lang w:eastAsia="lt-LT"/>
              </w:rPr>
            </w:pPr>
            <w:r w:rsidRPr="00193AB4">
              <w:rPr>
                <w:sz w:val="20"/>
                <w:szCs w:val="20"/>
                <w:lang w:eastAsia="lt-LT"/>
              </w:rPr>
              <w:t>≥</w:t>
            </w:r>
            <w:r w:rsidR="002E79F9" w:rsidRPr="00193AB4">
              <w:rPr>
                <w:sz w:val="20"/>
                <w:szCs w:val="20"/>
                <w:lang w:eastAsia="lt-LT"/>
              </w:rPr>
              <w:t>A0</w:t>
            </w:r>
          </w:p>
        </w:tc>
        <w:tc>
          <w:tcPr>
            <w:tcW w:w="1494" w:type="dxa"/>
          </w:tcPr>
          <w:p w14:paraId="1D9981EF" w14:textId="77777777" w:rsidR="005C6B5C" w:rsidRPr="00193AB4" w:rsidRDefault="007105C7" w:rsidP="00193AB4">
            <w:pPr>
              <w:spacing w:before="0" w:beforeAutospacing="0" w:after="0"/>
              <w:ind w:firstLine="0"/>
              <w:rPr>
                <w:sz w:val="20"/>
                <w:szCs w:val="20"/>
                <w:lang w:eastAsia="lt-LT"/>
              </w:rPr>
            </w:pPr>
            <w:r w:rsidRPr="00193AB4">
              <w:rPr>
                <w:sz w:val="20"/>
                <w:szCs w:val="20"/>
                <w:lang w:eastAsia="lt-LT"/>
              </w:rPr>
              <w:t>≥</w:t>
            </w:r>
            <w:r w:rsidR="001A33AC" w:rsidRPr="00193AB4">
              <w:rPr>
                <w:sz w:val="20"/>
                <w:szCs w:val="20"/>
                <w:lang w:eastAsia="lt-LT"/>
              </w:rPr>
              <w:t>B3</w:t>
            </w:r>
          </w:p>
        </w:tc>
        <w:tc>
          <w:tcPr>
            <w:tcW w:w="1494" w:type="dxa"/>
          </w:tcPr>
          <w:p w14:paraId="251A7469" w14:textId="77777777" w:rsidR="005C6B5C" w:rsidRPr="00193AB4" w:rsidRDefault="007105C7" w:rsidP="00193AB4">
            <w:pPr>
              <w:spacing w:before="0" w:beforeAutospacing="0" w:after="0"/>
              <w:ind w:firstLine="0"/>
              <w:rPr>
                <w:sz w:val="20"/>
                <w:szCs w:val="20"/>
                <w:lang w:eastAsia="lt-LT"/>
              </w:rPr>
            </w:pPr>
            <w:r w:rsidRPr="00193AB4">
              <w:rPr>
                <w:sz w:val="20"/>
                <w:szCs w:val="20"/>
                <w:lang w:eastAsia="lt-LT"/>
              </w:rPr>
              <w:t>~</w:t>
            </w:r>
            <w:r w:rsidR="001A33AC" w:rsidRPr="00193AB4">
              <w:rPr>
                <w:sz w:val="20"/>
                <w:szCs w:val="20"/>
                <w:lang w:eastAsia="lt-LT"/>
              </w:rPr>
              <w:t>12</w:t>
            </w:r>
          </w:p>
        </w:tc>
      </w:tr>
      <w:tr w:rsidR="005C6B5C" w14:paraId="4D6D3885" w14:textId="77777777" w:rsidTr="005C6B5C">
        <w:tc>
          <w:tcPr>
            <w:tcW w:w="1493" w:type="dxa"/>
          </w:tcPr>
          <w:p w14:paraId="62F74573" w14:textId="77777777" w:rsidR="005C6B5C" w:rsidRPr="00193AB4" w:rsidRDefault="005C6B5C" w:rsidP="00193AB4">
            <w:pPr>
              <w:spacing w:before="0" w:beforeAutospacing="0" w:after="0"/>
              <w:ind w:firstLine="0"/>
              <w:rPr>
                <w:sz w:val="20"/>
                <w:szCs w:val="20"/>
                <w:lang w:eastAsia="lt-LT"/>
              </w:rPr>
            </w:pPr>
            <w:r w:rsidRPr="00193AB4">
              <w:rPr>
                <w:sz w:val="20"/>
                <w:szCs w:val="20"/>
                <w:lang w:eastAsia="lt-LT"/>
              </w:rPr>
              <w:t>Akustinė užtvara</w:t>
            </w:r>
          </w:p>
        </w:tc>
        <w:tc>
          <w:tcPr>
            <w:tcW w:w="1494" w:type="dxa"/>
          </w:tcPr>
          <w:p w14:paraId="43302DD0" w14:textId="77777777" w:rsidR="005C6B5C" w:rsidRPr="00193AB4" w:rsidRDefault="005C6B5C" w:rsidP="00193AB4">
            <w:pPr>
              <w:spacing w:before="0" w:beforeAutospacing="0" w:after="0"/>
              <w:ind w:firstLine="0"/>
              <w:rPr>
                <w:sz w:val="20"/>
                <w:szCs w:val="20"/>
                <w:lang w:eastAsia="lt-LT"/>
              </w:rPr>
            </w:pPr>
            <w:r w:rsidRPr="00193AB4">
              <w:rPr>
                <w:sz w:val="20"/>
                <w:szCs w:val="20"/>
                <w:lang w:eastAsia="lt-LT"/>
              </w:rPr>
              <w:t xml:space="preserve">Ugniakurio g. 13-47, </w:t>
            </w:r>
            <w:r w:rsidR="00860B56" w:rsidRPr="00193AB4">
              <w:rPr>
                <w:sz w:val="20"/>
                <w:szCs w:val="20"/>
                <w:lang w:eastAsia="lt-LT"/>
              </w:rPr>
              <w:t>Žiežirbų g. 13-31</w:t>
            </w:r>
          </w:p>
        </w:tc>
        <w:tc>
          <w:tcPr>
            <w:tcW w:w="1494" w:type="dxa"/>
          </w:tcPr>
          <w:p w14:paraId="2A5A57A9" w14:textId="77777777" w:rsidR="005C6B5C" w:rsidRPr="00193AB4" w:rsidRDefault="00860B56" w:rsidP="00193AB4">
            <w:pPr>
              <w:spacing w:before="0" w:beforeAutospacing="0" w:after="0"/>
              <w:ind w:firstLine="0"/>
              <w:rPr>
                <w:sz w:val="20"/>
                <w:szCs w:val="20"/>
                <w:lang w:eastAsia="lt-LT"/>
              </w:rPr>
            </w:pPr>
            <w:r w:rsidRPr="00193AB4">
              <w:rPr>
                <w:sz w:val="20"/>
                <w:szCs w:val="20"/>
                <w:lang w:eastAsia="lt-LT"/>
              </w:rPr>
              <w:t>6 m</w:t>
            </w:r>
          </w:p>
        </w:tc>
        <w:tc>
          <w:tcPr>
            <w:tcW w:w="1494" w:type="dxa"/>
          </w:tcPr>
          <w:p w14:paraId="66E1B2BA" w14:textId="77777777" w:rsidR="005C6B5C" w:rsidRPr="00193AB4" w:rsidRDefault="007105C7" w:rsidP="00193AB4">
            <w:pPr>
              <w:spacing w:before="0" w:beforeAutospacing="0" w:after="0"/>
              <w:ind w:firstLine="0"/>
              <w:rPr>
                <w:sz w:val="20"/>
                <w:szCs w:val="20"/>
                <w:lang w:eastAsia="lt-LT"/>
              </w:rPr>
            </w:pPr>
            <w:r w:rsidRPr="00193AB4">
              <w:rPr>
                <w:sz w:val="20"/>
                <w:szCs w:val="20"/>
                <w:lang w:eastAsia="lt-LT"/>
              </w:rPr>
              <w:t>770 m</w:t>
            </w:r>
          </w:p>
        </w:tc>
        <w:tc>
          <w:tcPr>
            <w:tcW w:w="1494" w:type="dxa"/>
          </w:tcPr>
          <w:p w14:paraId="7B927C95" w14:textId="77777777" w:rsidR="005C6B5C" w:rsidRPr="00193AB4" w:rsidRDefault="007105C7" w:rsidP="00193AB4">
            <w:pPr>
              <w:spacing w:before="0" w:beforeAutospacing="0" w:after="0"/>
              <w:ind w:firstLine="0"/>
              <w:rPr>
                <w:sz w:val="20"/>
                <w:szCs w:val="20"/>
                <w:lang w:eastAsia="lt-LT"/>
              </w:rPr>
            </w:pPr>
            <w:r w:rsidRPr="00193AB4">
              <w:rPr>
                <w:sz w:val="20"/>
                <w:szCs w:val="20"/>
                <w:lang w:eastAsia="lt-LT"/>
              </w:rPr>
              <w:t>≥</w:t>
            </w:r>
            <w:r w:rsidR="002E79F9" w:rsidRPr="00193AB4">
              <w:rPr>
                <w:sz w:val="20"/>
                <w:szCs w:val="20"/>
                <w:lang w:eastAsia="lt-LT"/>
              </w:rPr>
              <w:t>A0</w:t>
            </w:r>
          </w:p>
        </w:tc>
        <w:tc>
          <w:tcPr>
            <w:tcW w:w="1494" w:type="dxa"/>
          </w:tcPr>
          <w:p w14:paraId="3DC2595D" w14:textId="77777777" w:rsidR="005C6B5C" w:rsidRPr="00193AB4" w:rsidRDefault="007105C7" w:rsidP="00193AB4">
            <w:pPr>
              <w:spacing w:before="0" w:beforeAutospacing="0" w:after="0"/>
              <w:ind w:firstLine="0"/>
              <w:rPr>
                <w:sz w:val="20"/>
                <w:szCs w:val="20"/>
                <w:lang w:eastAsia="lt-LT"/>
              </w:rPr>
            </w:pPr>
            <w:r w:rsidRPr="00193AB4">
              <w:rPr>
                <w:sz w:val="20"/>
                <w:szCs w:val="20"/>
                <w:lang w:eastAsia="lt-LT"/>
              </w:rPr>
              <w:t>≥</w:t>
            </w:r>
            <w:r w:rsidR="001A33AC" w:rsidRPr="00193AB4">
              <w:rPr>
                <w:sz w:val="20"/>
                <w:szCs w:val="20"/>
                <w:lang w:eastAsia="lt-LT"/>
              </w:rPr>
              <w:t>B3</w:t>
            </w:r>
          </w:p>
        </w:tc>
        <w:tc>
          <w:tcPr>
            <w:tcW w:w="1494" w:type="dxa"/>
          </w:tcPr>
          <w:p w14:paraId="63EB1ABA" w14:textId="77777777" w:rsidR="005C6B5C" w:rsidRPr="00193AB4" w:rsidRDefault="007105C7" w:rsidP="00193AB4">
            <w:pPr>
              <w:spacing w:before="0" w:beforeAutospacing="0" w:after="0"/>
              <w:ind w:firstLine="0"/>
              <w:rPr>
                <w:sz w:val="20"/>
                <w:szCs w:val="20"/>
                <w:lang w:eastAsia="lt-LT"/>
              </w:rPr>
            </w:pPr>
            <w:r w:rsidRPr="00193AB4">
              <w:rPr>
                <w:sz w:val="20"/>
                <w:szCs w:val="20"/>
                <w:lang w:eastAsia="lt-LT"/>
              </w:rPr>
              <w:t>~</w:t>
            </w:r>
            <w:r w:rsidR="001A33AC" w:rsidRPr="00193AB4">
              <w:rPr>
                <w:sz w:val="20"/>
                <w:szCs w:val="20"/>
                <w:lang w:eastAsia="lt-LT"/>
              </w:rPr>
              <w:t>10</w:t>
            </w:r>
          </w:p>
        </w:tc>
      </w:tr>
      <w:tr w:rsidR="005C6B5C" w14:paraId="3255C015" w14:textId="77777777" w:rsidTr="005C6B5C">
        <w:tc>
          <w:tcPr>
            <w:tcW w:w="1493" w:type="dxa"/>
          </w:tcPr>
          <w:p w14:paraId="721E362E" w14:textId="77777777" w:rsidR="005C6B5C" w:rsidRPr="00193AB4" w:rsidRDefault="005C6B5C" w:rsidP="00193AB4">
            <w:pPr>
              <w:spacing w:before="0" w:beforeAutospacing="0" w:after="0"/>
              <w:ind w:firstLine="0"/>
              <w:rPr>
                <w:sz w:val="20"/>
                <w:szCs w:val="20"/>
                <w:lang w:eastAsia="lt-LT"/>
              </w:rPr>
            </w:pPr>
            <w:r w:rsidRPr="00193AB4">
              <w:rPr>
                <w:sz w:val="20"/>
                <w:szCs w:val="20"/>
                <w:lang w:eastAsia="lt-LT"/>
              </w:rPr>
              <w:t>Akustinė užtvara</w:t>
            </w:r>
          </w:p>
        </w:tc>
        <w:tc>
          <w:tcPr>
            <w:tcW w:w="1494" w:type="dxa"/>
          </w:tcPr>
          <w:p w14:paraId="0C118A2F" w14:textId="77777777" w:rsidR="005C6B5C" w:rsidRPr="00193AB4" w:rsidRDefault="00860B56" w:rsidP="00193AB4">
            <w:pPr>
              <w:spacing w:before="0" w:beforeAutospacing="0" w:after="0"/>
              <w:ind w:firstLine="0"/>
              <w:rPr>
                <w:sz w:val="20"/>
                <w:szCs w:val="20"/>
                <w:lang w:eastAsia="lt-LT"/>
              </w:rPr>
            </w:pPr>
            <w:r w:rsidRPr="00193AB4">
              <w:rPr>
                <w:sz w:val="20"/>
                <w:szCs w:val="20"/>
                <w:lang w:eastAsia="lt-LT"/>
              </w:rPr>
              <w:t>R. Kalantos g. 191, 193, 195</w:t>
            </w:r>
          </w:p>
        </w:tc>
        <w:tc>
          <w:tcPr>
            <w:tcW w:w="1494" w:type="dxa"/>
          </w:tcPr>
          <w:p w14:paraId="17EEF023" w14:textId="77777777" w:rsidR="005C6B5C" w:rsidRPr="00193AB4" w:rsidRDefault="00860B56" w:rsidP="00193AB4">
            <w:pPr>
              <w:spacing w:before="0" w:beforeAutospacing="0" w:after="0"/>
              <w:ind w:firstLine="0"/>
              <w:rPr>
                <w:sz w:val="20"/>
                <w:szCs w:val="20"/>
                <w:lang w:eastAsia="lt-LT"/>
              </w:rPr>
            </w:pPr>
            <w:r w:rsidRPr="00193AB4">
              <w:rPr>
                <w:sz w:val="20"/>
                <w:szCs w:val="20"/>
                <w:lang w:eastAsia="lt-LT"/>
              </w:rPr>
              <w:t>4 m</w:t>
            </w:r>
          </w:p>
        </w:tc>
        <w:tc>
          <w:tcPr>
            <w:tcW w:w="1494" w:type="dxa"/>
          </w:tcPr>
          <w:p w14:paraId="447F37FF" w14:textId="77777777" w:rsidR="005C6B5C" w:rsidRPr="00193AB4" w:rsidRDefault="007105C7" w:rsidP="00193AB4">
            <w:pPr>
              <w:spacing w:before="0" w:beforeAutospacing="0" w:after="0"/>
              <w:ind w:firstLine="0"/>
              <w:rPr>
                <w:sz w:val="20"/>
                <w:szCs w:val="20"/>
                <w:lang w:eastAsia="lt-LT"/>
              </w:rPr>
            </w:pPr>
            <w:r w:rsidRPr="00193AB4">
              <w:rPr>
                <w:sz w:val="20"/>
                <w:szCs w:val="20"/>
                <w:lang w:eastAsia="lt-LT"/>
              </w:rPr>
              <w:t>405 m</w:t>
            </w:r>
          </w:p>
        </w:tc>
        <w:tc>
          <w:tcPr>
            <w:tcW w:w="1494" w:type="dxa"/>
          </w:tcPr>
          <w:p w14:paraId="5F93FDD6" w14:textId="77777777" w:rsidR="005C6B5C" w:rsidRPr="00193AB4" w:rsidRDefault="007105C7" w:rsidP="00193AB4">
            <w:pPr>
              <w:spacing w:before="0" w:beforeAutospacing="0" w:after="0"/>
              <w:ind w:firstLine="0"/>
              <w:rPr>
                <w:sz w:val="20"/>
                <w:szCs w:val="20"/>
                <w:lang w:eastAsia="lt-LT"/>
              </w:rPr>
            </w:pPr>
            <w:r w:rsidRPr="00193AB4">
              <w:rPr>
                <w:sz w:val="20"/>
                <w:szCs w:val="20"/>
                <w:lang w:eastAsia="lt-LT"/>
              </w:rPr>
              <w:t>≥</w:t>
            </w:r>
            <w:r w:rsidR="002E79F9" w:rsidRPr="00193AB4">
              <w:rPr>
                <w:sz w:val="20"/>
                <w:szCs w:val="20"/>
                <w:lang w:eastAsia="lt-LT"/>
              </w:rPr>
              <w:t>A4</w:t>
            </w:r>
          </w:p>
        </w:tc>
        <w:tc>
          <w:tcPr>
            <w:tcW w:w="1494" w:type="dxa"/>
          </w:tcPr>
          <w:p w14:paraId="4B7DF087" w14:textId="77777777" w:rsidR="005C6B5C" w:rsidRPr="00193AB4" w:rsidRDefault="007105C7" w:rsidP="00193AB4">
            <w:pPr>
              <w:spacing w:before="0" w:beforeAutospacing="0" w:after="0"/>
              <w:ind w:firstLine="0"/>
              <w:rPr>
                <w:sz w:val="20"/>
                <w:szCs w:val="20"/>
                <w:lang w:eastAsia="lt-LT"/>
              </w:rPr>
            </w:pPr>
            <w:r w:rsidRPr="00193AB4">
              <w:rPr>
                <w:sz w:val="20"/>
                <w:szCs w:val="20"/>
                <w:lang w:eastAsia="lt-LT"/>
              </w:rPr>
              <w:t>≥</w:t>
            </w:r>
            <w:r w:rsidR="001A33AC" w:rsidRPr="00193AB4">
              <w:rPr>
                <w:sz w:val="20"/>
                <w:szCs w:val="20"/>
                <w:lang w:eastAsia="lt-LT"/>
              </w:rPr>
              <w:t>B4</w:t>
            </w:r>
          </w:p>
        </w:tc>
        <w:tc>
          <w:tcPr>
            <w:tcW w:w="1494" w:type="dxa"/>
          </w:tcPr>
          <w:p w14:paraId="39815990" w14:textId="77777777" w:rsidR="005C6B5C" w:rsidRPr="00193AB4" w:rsidRDefault="007105C7" w:rsidP="00193AB4">
            <w:pPr>
              <w:spacing w:before="0" w:beforeAutospacing="0" w:after="0"/>
              <w:ind w:firstLine="0"/>
              <w:rPr>
                <w:sz w:val="20"/>
                <w:szCs w:val="20"/>
                <w:lang w:eastAsia="lt-LT"/>
              </w:rPr>
            </w:pPr>
            <w:r w:rsidRPr="00193AB4">
              <w:rPr>
                <w:sz w:val="20"/>
                <w:szCs w:val="20"/>
                <w:lang w:eastAsia="lt-LT"/>
              </w:rPr>
              <w:t>~</w:t>
            </w:r>
            <w:r w:rsidR="001A33AC" w:rsidRPr="00193AB4">
              <w:rPr>
                <w:sz w:val="20"/>
                <w:szCs w:val="20"/>
                <w:lang w:eastAsia="lt-LT"/>
              </w:rPr>
              <w:t>22</w:t>
            </w:r>
          </w:p>
        </w:tc>
      </w:tr>
      <w:tr w:rsidR="005C6B5C" w14:paraId="23EA3AA6" w14:textId="77777777" w:rsidTr="005C6B5C">
        <w:tc>
          <w:tcPr>
            <w:tcW w:w="1493" w:type="dxa"/>
          </w:tcPr>
          <w:p w14:paraId="1EB6A625" w14:textId="77777777" w:rsidR="005C6B5C" w:rsidRPr="00193AB4" w:rsidRDefault="005C6B5C" w:rsidP="00193AB4">
            <w:pPr>
              <w:spacing w:before="0" w:beforeAutospacing="0" w:after="0"/>
              <w:ind w:firstLine="0"/>
              <w:rPr>
                <w:sz w:val="20"/>
                <w:szCs w:val="20"/>
                <w:lang w:eastAsia="lt-LT"/>
              </w:rPr>
            </w:pPr>
            <w:r w:rsidRPr="00193AB4">
              <w:rPr>
                <w:sz w:val="20"/>
                <w:szCs w:val="20"/>
                <w:lang w:eastAsia="lt-LT"/>
              </w:rPr>
              <w:t>Akustinė užtvara</w:t>
            </w:r>
          </w:p>
        </w:tc>
        <w:tc>
          <w:tcPr>
            <w:tcW w:w="1494" w:type="dxa"/>
          </w:tcPr>
          <w:p w14:paraId="60109BFA" w14:textId="77777777" w:rsidR="005C6B5C" w:rsidRPr="00193AB4" w:rsidRDefault="00860B56" w:rsidP="00193AB4">
            <w:pPr>
              <w:spacing w:before="0" w:beforeAutospacing="0" w:after="0"/>
              <w:ind w:firstLine="0"/>
              <w:rPr>
                <w:sz w:val="20"/>
                <w:szCs w:val="20"/>
                <w:lang w:eastAsia="lt-LT"/>
              </w:rPr>
            </w:pPr>
            <w:r w:rsidRPr="00193AB4">
              <w:rPr>
                <w:sz w:val="20"/>
                <w:szCs w:val="20"/>
                <w:lang w:eastAsia="lt-LT"/>
              </w:rPr>
              <w:t>R. Kalantos g. 197</w:t>
            </w:r>
          </w:p>
        </w:tc>
        <w:tc>
          <w:tcPr>
            <w:tcW w:w="1494" w:type="dxa"/>
          </w:tcPr>
          <w:p w14:paraId="783CAB0C" w14:textId="77777777" w:rsidR="005C6B5C" w:rsidRPr="00193AB4" w:rsidRDefault="00860B56" w:rsidP="00193AB4">
            <w:pPr>
              <w:spacing w:before="0" w:beforeAutospacing="0" w:after="0"/>
              <w:ind w:firstLine="0"/>
              <w:rPr>
                <w:sz w:val="20"/>
                <w:szCs w:val="20"/>
                <w:lang w:eastAsia="lt-LT"/>
              </w:rPr>
            </w:pPr>
            <w:r w:rsidRPr="00193AB4">
              <w:rPr>
                <w:sz w:val="20"/>
                <w:szCs w:val="20"/>
                <w:lang w:eastAsia="lt-LT"/>
              </w:rPr>
              <w:t>4 m</w:t>
            </w:r>
          </w:p>
        </w:tc>
        <w:tc>
          <w:tcPr>
            <w:tcW w:w="1494" w:type="dxa"/>
          </w:tcPr>
          <w:p w14:paraId="4A7AD469" w14:textId="77777777" w:rsidR="005C6B5C" w:rsidRPr="00193AB4" w:rsidRDefault="007105C7" w:rsidP="00193AB4">
            <w:pPr>
              <w:spacing w:before="0" w:beforeAutospacing="0" w:after="0"/>
              <w:ind w:firstLine="0"/>
              <w:rPr>
                <w:sz w:val="20"/>
                <w:szCs w:val="20"/>
                <w:lang w:eastAsia="lt-LT"/>
              </w:rPr>
            </w:pPr>
            <w:r w:rsidRPr="00193AB4">
              <w:rPr>
                <w:sz w:val="20"/>
                <w:szCs w:val="20"/>
                <w:lang w:eastAsia="lt-LT"/>
              </w:rPr>
              <w:t>265 m</w:t>
            </w:r>
          </w:p>
        </w:tc>
        <w:tc>
          <w:tcPr>
            <w:tcW w:w="1494" w:type="dxa"/>
          </w:tcPr>
          <w:p w14:paraId="65338D18" w14:textId="77777777" w:rsidR="005C6B5C" w:rsidRPr="00193AB4" w:rsidRDefault="007105C7" w:rsidP="00193AB4">
            <w:pPr>
              <w:spacing w:before="0" w:beforeAutospacing="0" w:after="0"/>
              <w:ind w:firstLine="0"/>
              <w:rPr>
                <w:sz w:val="20"/>
                <w:szCs w:val="20"/>
                <w:lang w:eastAsia="lt-LT"/>
              </w:rPr>
            </w:pPr>
            <w:r w:rsidRPr="00193AB4">
              <w:rPr>
                <w:sz w:val="20"/>
                <w:szCs w:val="20"/>
                <w:lang w:eastAsia="lt-LT"/>
              </w:rPr>
              <w:t>≥</w:t>
            </w:r>
            <w:r w:rsidR="002E79F9" w:rsidRPr="00193AB4">
              <w:rPr>
                <w:sz w:val="20"/>
                <w:szCs w:val="20"/>
                <w:lang w:eastAsia="lt-LT"/>
              </w:rPr>
              <w:t>A4</w:t>
            </w:r>
          </w:p>
        </w:tc>
        <w:tc>
          <w:tcPr>
            <w:tcW w:w="1494" w:type="dxa"/>
          </w:tcPr>
          <w:p w14:paraId="05B8C077" w14:textId="77777777" w:rsidR="005C6B5C" w:rsidRPr="00193AB4" w:rsidRDefault="007105C7" w:rsidP="00193AB4">
            <w:pPr>
              <w:spacing w:before="0" w:beforeAutospacing="0" w:after="0"/>
              <w:ind w:firstLine="0"/>
              <w:rPr>
                <w:sz w:val="20"/>
                <w:szCs w:val="20"/>
                <w:lang w:eastAsia="lt-LT"/>
              </w:rPr>
            </w:pPr>
            <w:r w:rsidRPr="00193AB4">
              <w:rPr>
                <w:sz w:val="20"/>
                <w:szCs w:val="20"/>
                <w:lang w:eastAsia="lt-LT"/>
              </w:rPr>
              <w:t>≥</w:t>
            </w:r>
            <w:r w:rsidR="001A33AC" w:rsidRPr="00193AB4">
              <w:rPr>
                <w:sz w:val="20"/>
                <w:szCs w:val="20"/>
                <w:lang w:eastAsia="lt-LT"/>
              </w:rPr>
              <w:t>B4</w:t>
            </w:r>
          </w:p>
        </w:tc>
        <w:tc>
          <w:tcPr>
            <w:tcW w:w="1494" w:type="dxa"/>
          </w:tcPr>
          <w:p w14:paraId="1BBC5A8B" w14:textId="77777777" w:rsidR="005C6B5C" w:rsidRPr="00193AB4" w:rsidRDefault="007105C7" w:rsidP="00193AB4">
            <w:pPr>
              <w:spacing w:before="0" w:beforeAutospacing="0" w:after="0"/>
              <w:ind w:firstLine="0"/>
              <w:rPr>
                <w:sz w:val="20"/>
                <w:szCs w:val="20"/>
                <w:lang w:eastAsia="lt-LT"/>
              </w:rPr>
            </w:pPr>
            <w:r w:rsidRPr="00193AB4">
              <w:rPr>
                <w:sz w:val="20"/>
                <w:szCs w:val="20"/>
                <w:lang w:eastAsia="lt-LT"/>
              </w:rPr>
              <w:t>~</w:t>
            </w:r>
            <w:r w:rsidR="001A33AC" w:rsidRPr="00193AB4">
              <w:rPr>
                <w:sz w:val="20"/>
                <w:szCs w:val="20"/>
                <w:lang w:eastAsia="lt-LT"/>
              </w:rPr>
              <w:t>22</w:t>
            </w:r>
          </w:p>
        </w:tc>
      </w:tr>
      <w:tr w:rsidR="005C6B5C" w14:paraId="4312972A" w14:textId="77777777" w:rsidTr="005C6B5C">
        <w:tc>
          <w:tcPr>
            <w:tcW w:w="1493" w:type="dxa"/>
          </w:tcPr>
          <w:p w14:paraId="6BD8B5F6" w14:textId="77777777" w:rsidR="005C6B5C" w:rsidRPr="00193AB4" w:rsidRDefault="005C6B5C" w:rsidP="00193AB4">
            <w:pPr>
              <w:spacing w:before="0" w:beforeAutospacing="0" w:after="0"/>
              <w:ind w:firstLine="0"/>
              <w:rPr>
                <w:sz w:val="20"/>
                <w:szCs w:val="20"/>
                <w:lang w:eastAsia="lt-LT"/>
              </w:rPr>
            </w:pPr>
            <w:r w:rsidRPr="00193AB4">
              <w:rPr>
                <w:sz w:val="20"/>
                <w:szCs w:val="20"/>
                <w:lang w:eastAsia="lt-LT"/>
              </w:rPr>
              <w:t>Akustinė užtvara</w:t>
            </w:r>
          </w:p>
        </w:tc>
        <w:tc>
          <w:tcPr>
            <w:tcW w:w="1494" w:type="dxa"/>
          </w:tcPr>
          <w:p w14:paraId="73C99F64" w14:textId="77777777" w:rsidR="005C6B5C" w:rsidRPr="00193AB4" w:rsidRDefault="00860B56" w:rsidP="00193AB4">
            <w:pPr>
              <w:spacing w:before="0" w:beforeAutospacing="0" w:after="0"/>
              <w:ind w:firstLine="0"/>
              <w:rPr>
                <w:sz w:val="20"/>
                <w:szCs w:val="20"/>
                <w:lang w:eastAsia="lt-LT"/>
              </w:rPr>
            </w:pPr>
            <w:r w:rsidRPr="00193AB4">
              <w:rPr>
                <w:sz w:val="20"/>
                <w:szCs w:val="20"/>
                <w:lang w:eastAsia="lt-LT"/>
              </w:rPr>
              <w:t>Buriuotojų g., Meškeriotojų g., M. Gimbutienės g.</w:t>
            </w:r>
          </w:p>
        </w:tc>
        <w:tc>
          <w:tcPr>
            <w:tcW w:w="1494" w:type="dxa"/>
          </w:tcPr>
          <w:p w14:paraId="18F4B771" w14:textId="77777777" w:rsidR="005C6B5C" w:rsidRPr="00193AB4" w:rsidRDefault="00860B56" w:rsidP="00193AB4">
            <w:pPr>
              <w:spacing w:before="0" w:beforeAutospacing="0" w:after="0"/>
              <w:ind w:firstLine="0"/>
              <w:rPr>
                <w:sz w:val="20"/>
                <w:szCs w:val="20"/>
                <w:lang w:eastAsia="lt-LT"/>
              </w:rPr>
            </w:pPr>
            <w:r w:rsidRPr="00193AB4">
              <w:rPr>
                <w:sz w:val="20"/>
                <w:szCs w:val="20"/>
                <w:lang w:eastAsia="lt-LT"/>
              </w:rPr>
              <w:t>4 m</w:t>
            </w:r>
          </w:p>
        </w:tc>
        <w:tc>
          <w:tcPr>
            <w:tcW w:w="1494" w:type="dxa"/>
          </w:tcPr>
          <w:p w14:paraId="7F2E241E" w14:textId="77777777" w:rsidR="005C6B5C" w:rsidRPr="00193AB4" w:rsidRDefault="007105C7" w:rsidP="00193AB4">
            <w:pPr>
              <w:spacing w:before="0" w:beforeAutospacing="0" w:after="0"/>
              <w:ind w:firstLine="0"/>
              <w:rPr>
                <w:sz w:val="20"/>
                <w:szCs w:val="20"/>
                <w:lang w:eastAsia="lt-LT"/>
              </w:rPr>
            </w:pPr>
            <w:r w:rsidRPr="00193AB4">
              <w:rPr>
                <w:sz w:val="20"/>
                <w:szCs w:val="20"/>
                <w:lang w:eastAsia="lt-LT"/>
              </w:rPr>
              <w:t>455 m</w:t>
            </w:r>
          </w:p>
        </w:tc>
        <w:tc>
          <w:tcPr>
            <w:tcW w:w="1494" w:type="dxa"/>
          </w:tcPr>
          <w:p w14:paraId="282C8A56" w14:textId="77777777" w:rsidR="005C6B5C" w:rsidRPr="00193AB4" w:rsidRDefault="007105C7" w:rsidP="00193AB4">
            <w:pPr>
              <w:spacing w:before="0" w:beforeAutospacing="0" w:after="0"/>
              <w:ind w:firstLine="0"/>
              <w:rPr>
                <w:sz w:val="20"/>
                <w:szCs w:val="20"/>
                <w:lang w:eastAsia="lt-LT"/>
              </w:rPr>
            </w:pPr>
            <w:r w:rsidRPr="00193AB4">
              <w:rPr>
                <w:sz w:val="20"/>
                <w:szCs w:val="20"/>
                <w:lang w:eastAsia="lt-LT"/>
              </w:rPr>
              <w:t>≥</w:t>
            </w:r>
            <w:r w:rsidR="002E79F9" w:rsidRPr="00193AB4">
              <w:rPr>
                <w:sz w:val="20"/>
                <w:szCs w:val="20"/>
                <w:lang w:eastAsia="lt-LT"/>
              </w:rPr>
              <w:t>A3 (absorbuojanti pusė nukreipta į gyventojus)</w:t>
            </w:r>
          </w:p>
        </w:tc>
        <w:tc>
          <w:tcPr>
            <w:tcW w:w="1494" w:type="dxa"/>
          </w:tcPr>
          <w:p w14:paraId="4FC3CD66" w14:textId="77777777" w:rsidR="005C6B5C" w:rsidRPr="00193AB4" w:rsidRDefault="007105C7" w:rsidP="00193AB4">
            <w:pPr>
              <w:spacing w:before="0" w:beforeAutospacing="0" w:after="0"/>
              <w:ind w:firstLine="0"/>
              <w:rPr>
                <w:sz w:val="20"/>
                <w:szCs w:val="20"/>
                <w:lang w:eastAsia="lt-LT"/>
              </w:rPr>
            </w:pPr>
            <w:r w:rsidRPr="00193AB4">
              <w:rPr>
                <w:sz w:val="20"/>
                <w:szCs w:val="20"/>
                <w:lang w:eastAsia="lt-LT"/>
              </w:rPr>
              <w:t>≥</w:t>
            </w:r>
            <w:r w:rsidR="001A33AC" w:rsidRPr="00193AB4">
              <w:rPr>
                <w:sz w:val="20"/>
                <w:szCs w:val="20"/>
                <w:lang w:eastAsia="lt-LT"/>
              </w:rPr>
              <w:t>B3</w:t>
            </w:r>
          </w:p>
        </w:tc>
        <w:tc>
          <w:tcPr>
            <w:tcW w:w="1494" w:type="dxa"/>
          </w:tcPr>
          <w:p w14:paraId="25AB98D3" w14:textId="77777777" w:rsidR="005C6B5C" w:rsidRPr="00193AB4" w:rsidRDefault="007105C7" w:rsidP="00193AB4">
            <w:pPr>
              <w:spacing w:before="0" w:beforeAutospacing="0" w:after="0"/>
              <w:ind w:firstLine="0"/>
              <w:rPr>
                <w:sz w:val="20"/>
                <w:szCs w:val="20"/>
                <w:lang w:eastAsia="lt-LT"/>
              </w:rPr>
            </w:pPr>
            <w:r w:rsidRPr="00193AB4">
              <w:rPr>
                <w:sz w:val="20"/>
                <w:szCs w:val="20"/>
                <w:lang w:eastAsia="lt-LT"/>
              </w:rPr>
              <w:t>~</w:t>
            </w:r>
            <w:r w:rsidR="001A33AC" w:rsidRPr="00193AB4">
              <w:rPr>
                <w:sz w:val="20"/>
                <w:szCs w:val="20"/>
                <w:lang w:eastAsia="lt-LT"/>
              </w:rPr>
              <w:t>12</w:t>
            </w:r>
          </w:p>
        </w:tc>
      </w:tr>
      <w:tr w:rsidR="005C6B5C" w14:paraId="56D856C2" w14:textId="77777777" w:rsidTr="005C6B5C">
        <w:tc>
          <w:tcPr>
            <w:tcW w:w="10457" w:type="dxa"/>
            <w:gridSpan w:val="7"/>
            <w:shd w:val="clear" w:color="auto" w:fill="9CC2E5" w:themeFill="accent1" w:themeFillTint="99"/>
          </w:tcPr>
          <w:p w14:paraId="3B3E0F28" w14:textId="77777777" w:rsidR="005C6B5C" w:rsidRPr="00193AB4" w:rsidRDefault="005C6B5C" w:rsidP="00193AB4">
            <w:pPr>
              <w:spacing w:before="0" w:beforeAutospacing="0" w:after="0"/>
              <w:ind w:firstLine="0"/>
              <w:rPr>
                <w:b/>
                <w:sz w:val="20"/>
                <w:szCs w:val="20"/>
                <w:lang w:eastAsia="lt-LT"/>
              </w:rPr>
            </w:pPr>
            <w:r w:rsidRPr="00193AB4">
              <w:rPr>
                <w:b/>
                <w:sz w:val="20"/>
                <w:szCs w:val="20"/>
                <w:lang w:eastAsia="lt-LT"/>
              </w:rPr>
              <w:t>Siūlomos papildomos priemonės nuo triukšmo ir vibracijos</w:t>
            </w:r>
          </w:p>
        </w:tc>
      </w:tr>
      <w:tr w:rsidR="00193AB4" w14:paraId="713D39BB" w14:textId="77777777" w:rsidTr="00522428">
        <w:tc>
          <w:tcPr>
            <w:tcW w:w="2987" w:type="dxa"/>
            <w:gridSpan w:val="2"/>
          </w:tcPr>
          <w:p w14:paraId="44853987" w14:textId="77777777" w:rsidR="00193AB4" w:rsidRPr="00193AB4" w:rsidRDefault="00193AB4" w:rsidP="00193AB4">
            <w:pPr>
              <w:spacing w:before="0" w:beforeAutospacing="0" w:after="0"/>
              <w:ind w:firstLine="0"/>
              <w:rPr>
                <w:b/>
                <w:sz w:val="20"/>
                <w:szCs w:val="20"/>
                <w:lang w:eastAsia="lt-LT"/>
              </w:rPr>
            </w:pPr>
            <w:r w:rsidRPr="00193AB4">
              <w:rPr>
                <w:b/>
                <w:sz w:val="20"/>
                <w:szCs w:val="20"/>
                <w:lang w:eastAsia="lt-LT"/>
              </w:rPr>
              <w:t>Priemonė nuo triukšmo</w:t>
            </w:r>
          </w:p>
        </w:tc>
        <w:tc>
          <w:tcPr>
            <w:tcW w:w="4482" w:type="dxa"/>
            <w:gridSpan w:val="3"/>
          </w:tcPr>
          <w:p w14:paraId="45FCBCD8" w14:textId="77777777" w:rsidR="00193AB4" w:rsidRPr="00193AB4" w:rsidRDefault="00193AB4" w:rsidP="00193AB4">
            <w:pPr>
              <w:spacing w:before="0" w:beforeAutospacing="0" w:after="0"/>
              <w:ind w:firstLine="0"/>
              <w:rPr>
                <w:b/>
                <w:sz w:val="20"/>
                <w:szCs w:val="20"/>
                <w:lang w:eastAsia="lt-LT"/>
              </w:rPr>
            </w:pPr>
            <w:r w:rsidRPr="00193AB4">
              <w:rPr>
                <w:b/>
                <w:sz w:val="20"/>
                <w:szCs w:val="20"/>
                <w:lang w:eastAsia="lt-LT"/>
              </w:rPr>
              <w:t>Saugoma aplinka</w:t>
            </w:r>
          </w:p>
        </w:tc>
        <w:tc>
          <w:tcPr>
            <w:tcW w:w="1494" w:type="dxa"/>
          </w:tcPr>
          <w:p w14:paraId="0BE58B48" w14:textId="77777777" w:rsidR="00193AB4" w:rsidRPr="00193AB4" w:rsidRDefault="00193AB4" w:rsidP="00193AB4">
            <w:pPr>
              <w:spacing w:before="0" w:beforeAutospacing="0" w:after="0"/>
              <w:ind w:firstLine="0"/>
              <w:rPr>
                <w:b/>
                <w:sz w:val="20"/>
                <w:szCs w:val="20"/>
                <w:lang w:eastAsia="lt-LT"/>
              </w:rPr>
            </w:pPr>
            <w:r w:rsidRPr="00193AB4">
              <w:rPr>
                <w:b/>
                <w:sz w:val="20"/>
                <w:szCs w:val="20"/>
                <w:lang w:eastAsia="lt-LT"/>
              </w:rPr>
              <w:t>Ilgis</w:t>
            </w:r>
          </w:p>
        </w:tc>
        <w:tc>
          <w:tcPr>
            <w:tcW w:w="1494" w:type="dxa"/>
          </w:tcPr>
          <w:p w14:paraId="001CF059" w14:textId="77777777" w:rsidR="00193AB4" w:rsidRPr="00193AB4" w:rsidRDefault="00193AB4" w:rsidP="00193AB4">
            <w:pPr>
              <w:spacing w:before="0" w:beforeAutospacing="0" w:after="0"/>
              <w:ind w:firstLine="0"/>
              <w:rPr>
                <w:b/>
                <w:sz w:val="20"/>
                <w:szCs w:val="20"/>
                <w:lang w:eastAsia="lt-LT"/>
              </w:rPr>
            </w:pPr>
            <w:r w:rsidRPr="00193AB4">
              <w:rPr>
                <w:b/>
                <w:sz w:val="20"/>
                <w:szCs w:val="20"/>
                <w:lang w:eastAsia="lt-LT"/>
              </w:rPr>
              <w:t>Efektyvumas</w:t>
            </w:r>
          </w:p>
        </w:tc>
      </w:tr>
      <w:tr w:rsidR="00193AB4" w14:paraId="3752B1DF" w14:textId="77777777" w:rsidTr="00522428">
        <w:tc>
          <w:tcPr>
            <w:tcW w:w="2987" w:type="dxa"/>
            <w:gridSpan w:val="2"/>
          </w:tcPr>
          <w:p w14:paraId="54DCAC00" w14:textId="77777777" w:rsidR="00193AB4" w:rsidRPr="00193AB4" w:rsidRDefault="00193AB4" w:rsidP="00193AB4">
            <w:pPr>
              <w:spacing w:before="0" w:beforeAutospacing="0" w:after="0"/>
              <w:ind w:firstLine="0"/>
              <w:rPr>
                <w:sz w:val="20"/>
                <w:szCs w:val="20"/>
                <w:lang w:eastAsia="lt-LT"/>
              </w:rPr>
            </w:pPr>
            <w:r>
              <w:rPr>
                <w:sz w:val="20"/>
                <w:szCs w:val="20"/>
                <w:lang w:eastAsia="lt-LT"/>
              </w:rPr>
              <w:t>Triukšmo absorberiai</w:t>
            </w:r>
          </w:p>
        </w:tc>
        <w:tc>
          <w:tcPr>
            <w:tcW w:w="4482" w:type="dxa"/>
            <w:gridSpan w:val="3"/>
          </w:tcPr>
          <w:p w14:paraId="30BF67F9" w14:textId="77777777" w:rsidR="00193AB4" w:rsidRPr="00193AB4" w:rsidRDefault="00193AB4" w:rsidP="00193AB4">
            <w:pPr>
              <w:spacing w:before="0" w:beforeAutospacing="0" w:after="0"/>
              <w:ind w:firstLine="0"/>
              <w:rPr>
                <w:sz w:val="20"/>
                <w:szCs w:val="20"/>
                <w:lang w:eastAsia="lt-LT"/>
              </w:rPr>
            </w:pPr>
            <w:r>
              <w:rPr>
                <w:sz w:val="20"/>
                <w:szCs w:val="20"/>
                <w:lang w:eastAsia="lt-LT"/>
              </w:rPr>
              <w:t xml:space="preserve">Marių g. </w:t>
            </w:r>
            <w:r w:rsidR="003E7E8E">
              <w:rPr>
                <w:sz w:val="20"/>
                <w:szCs w:val="20"/>
                <w:lang w:eastAsia="lt-LT"/>
              </w:rPr>
              <w:t>87, 87A, 87B, 97B, 89</w:t>
            </w:r>
          </w:p>
        </w:tc>
        <w:tc>
          <w:tcPr>
            <w:tcW w:w="1494" w:type="dxa"/>
          </w:tcPr>
          <w:p w14:paraId="3A048B7B" w14:textId="77777777" w:rsidR="00193AB4" w:rsidRPr="00193AB4" w:rsidRDefault="003E7E8E" w:rsidP="00193AB4">
            <w:pPr>
              <w:spacing w:before="0" w:beforeAutospacing="0" w:after="0"/>
              <w:ind w:firstLine="0"/>
              <w:rPr>
                <w:sz w:val="20"/>
                <w:szCs w:val="20"/>
                <w:lang w:eastAsia="lt-LT"/>
              </w:rPr>
            </w:pPr>
            <w:r>
              <w:rPr>
                <w:sz w:val="20"/>
                <w:szCs w:val="20"/>
                <w:lang w:eastAsia="lt-LT"/>
              </w:rPr>
              <w:t>473 m</w:t>
            </w:r>
          </w:p>
        </w:tc>
        <w:tc>
          <w:tcPr>
            <w:tcW w:w="1494" w:type="dxa"/>
          </w:tcPr>
          <w:p w14:paraId="5B67C739" w14:textId="77777777" w:rsidR="00193AB4" w:rsidRPr="00193AB4" w:rsidRDefault="003E7E8E" w:rsidP="00193AB4">
            <w:pPr>
              <w:spacing w:before="0" w:beforeAutospacing="0" w:after="0"/>
              <w:ind w:firstLine="0"/>
              <w:rPr>
                <w:sz w:val="20"/>
                <w:szCs w:val="20"/>
                <w:lang w:eastAsia="lt-LT"/>
              </w:rPr>
            </w:pPr>
            <w:r>
              <w:rPr>
                <w:sz w:val="20"/>
                <w:szCs w:val="20"/>
                <w:lang w:eastAsia="lt-LT"/>
              </w:rPr>
              <w:t xml:space="preserve">3 </w:t>
            </w:r>
            <w:r w:rsidR="00C55EFC">
              <w:rPr>
                <w:sz w:val="20"/>
                <w:szCs w:val="20"/>
                <w:lang w:eastAsia="lt-LT"/>
              </w:rPr>
              <w:t>dB(A)</w:t>
            </w:r>
          </w:p>
        </w:tc>
      </w:tr>
      <w:tr w:rsidR="00193AB4" w14:paraId="6F5D63B6" w14:textId="77777777" w:rsidTr="00522428">
        <w:tc>
          <w:tcPr>
            <w:tcW w:w="2987" w:type="dxa"/>
            <w:gridSpan w:val="2"/>
          </w:tcPr>
          <w:p w14:paraId="7A7E7B85" w14:textId="77777777" w:rsidR="00193AB4" w:rsidRPr="00193AB4" w:rsidRDefault="00193AB4" w:rsidP="00193AB4">
            <w:pPr>
              <w:spacing w:before="0" w:beforeAutospacing="0" w:after="0"/>
              <w:ind w:firstLine="0"/>
              <w:rPr>
                <w:sz w:val="20"/>
                <w:szCs w:val="20"/>
                <w:lang w:eastAsia="lt-LT"/>
              </w:rPr>
            </w:pPr>
            <w:r>
              <w:rPr>
                <w:sz w:val="20"/>
                <w:szCs w:val="20"/>
                <w:lang w:eastAsia="lt-LT"/>
              </w:rPr>
              <w:t>Antivibraciniai paklotai</w:t>
            </w:r>
          </w:p>
        </w:tc>
        <w:tc>
          <w:tcPr>
            <w:tcW w:w="4482" w:type="dxa"/>
            <w:gridSpan w:val="3"/>
          </w:tcPr>
          <w:p w14:paraId="61559068" w14:textId="77777777" w:rsidR="00193AB4" w:rsidRPr="00193AB4" w:rsidRDefault="003E7E8E" w:rsidP="00193AB4">
            <w:pPr>
              <w:spacing w:before="0" w:beforeAutospacing="0" w:after="0"/>
              <w:ind w:firstLine="0"/>
              <w:rPr>
                <w:sz w:val="20"/>
                <w:szCs w:val="20"/>
                <w:lang w:eastAsia="lt-LT"/>
              </w:rPr>
            </w:pPr>
            <w:r>
              <w:rPr>
                <w:sz w:val="20"/>
                <w:szCs w:val="20"/>
                <w:lang w:eastAsia="lt-LT"/>
              </w:rPr>
              <w:t>R. Kalantos g.; 191, 193, 195, 197</w:t>
            </w:r>
          </w:p>
        </w:tc>
        <w:tc>
          <w:tcPr>
            <w:tcW w:w="1494" w:type="dxa"/>
          </w:tcPr>
          <w:p w14:paraId="2A91BF9F" w14:textId="77777777" w:rsidR="00193AB4" w:rsidRPr="00193AB4" w:rsidRDefault="003E7E8E" w:rsidP="00193AB4">
            <w:pPr>
              <w:spacing w:before="0" w:beforeAutospacing="0" w:after="0"/>
              <w:ind w:firstLine="0"/>
              <w:rPr>
                <w:sz w:val="20"/>
                <w:szCs w:val="20"/>
                <w:lang w:eastAsia="lt-LT"/>
              </w:rPr>
            </w:pPr>
            <w:r>
              <w:rPr>
                <w:sz w:val="20"/>
                <w:szCs w:val="20"/>
                <w:lang w:eastAsia="lt-LT"/>
              </w:rPr>
              <w:t>334 m (europinė vėžė)</w:t>
            </w:r>
          </w:p>
        </w:tc>
        <w:tc>
          <w:tcPr>
            <w:tcW w:w="1494" w:type="dxa"/>
          </w:tcPr>
          <w:p w14:paraId="3471086F" w14:textId="77777777" w:rsidR="00193AB4" w:rsidRPr="00193AB4" w:rsidRDefault="003E7E8E" w:rsidP="00193AB4">
            <w:pPr>
              <w:spacing w:before="0" w:beforeAutospacing="0" w:after="0"/>
              <w:ind w:firstLine="0"/>
              <w:rPr>
                <w:sz w:val="20"/>
                <w:szCs w:val="20"/>
                <w:lang w:eastAsia="lt-LT"/>
              </w:rPr>
            </w:pPr>
            <w:r>
              <w:rPr>
                <w:sz w:val="20"/>
                <w:szCs w:val="20"/>
                <w:lang w:eastAsia="lt-LT"/>
              </w:rPr>
              <w:t>-</w:t>
            </w:r>
          </w:p>
        </w:tc>
      </w:tr>
      <w:tr w:rsidR="00193AB4" w14:paraId="06CD607E" w14:textId="77777777" w:rsidTr="00522428">
        <w:tc>
          <w:tcPr>
            <w:tcW w:w="2987" w:type="dxa"/>
            <w:gridSpan w:val="2"/>
          </w:tcPr>
          <w:p w14:paraId="6CC731B4" w14:textId="77777777" w:rsidR="00193AB4" w:rsidRPr="00193AB4" w:rsidRDefault="00193AB4" w:rsidP="00193AB4">
            <w:pPr>
              <w:spacing w:before="0" w:beforeAutospacing="0" w:after="0"/>
              <w:ind w:firstLine="0"/>
              <w:rPr>
                <w:sz w:val="20"/>
                <w:szCs w:val="20"/>
                <w:lang w:eastAsia="lt-LT"/>
              </w:rPr>
            </w:pPr>
            <w:r>
              <w:rPr>
                <w:sz w:val="20"/>
                <w:szCs w:val="20"/>
                <w:lang w:eastAsia="lt-LT"/>
              </w:rPr>
              <w:t>Antivibraciniai paklotai</w:t>
            </w:r>
          </w:p>
        </w:tc>
        <w:tc>
          <w:tcPr>
            <w:tcW w:w="4482" w:type="dxa"/>
            <w:gridSpan w:val="3"/>
          </w:tcPr>
          <w:p w14:paraId="30CAB882" w14:textId="77777777" w:rsidR="00193AB4" w:rsidRPr="00193AB4" w:rsidRDefault="003E7E8E" w:rsidP="00193AB4">
            <w:pPr>
              <w:spacing w:before="0" w:beforeAutospacing="0" w:after="0"/>
              <w:ind w:firstLine="0"/>
              <w:rPr>
                <w:sz w:val="20"/>
                <w:szCs w:val="20"/>
                <w:lang w:eastAsia="lt-LT"/>
              </w:rPr>
            </w:pPr>
            <w:r>
              <w:rPr>
                <w:sz w:val="20"/>
                <w:szCs w:val="20"/>
                <w:lang w:eastAsia="lt-LT"/>
              </w:rPr>
              <w:t>R. Kalantos g. 191, 193, 195, 197</w:t>
            </w:r>
          </w:p>
        </w:tc>
        <w:tc>
          <w:tcPr>
            <w:tcW w:w="1494" w:type="dxa"/>
          </w:tcPr>
          <w:p w14:paraId="6C151F47" w14:textId="77777777" w:rsidR="00193AB4" w:rsidRPr="00193AB4" w:rsidRDefault="003E7E8E" w:rsidP="00193AB4">
            <w:pPr>
              <w:spacing w:before="0" w:beforeAutospacing="0" w:after="0"/>
              <w:ind w:firstLine="0"/>
              <w:rPr>
                <w:sz w:val="20"/>
                <w:szCs w:val="20"/>
                <w:lang w:eastAsia="lt-LT"/>
              </w:rPr>
            </w:pPr>
            <w:r>
              <w:rPr>
                <w:sz w:val="20"/>
                <w:szCs w:val="20"/>
                <w:lang w:eastAsia="lt-LT"/>
              </w:rPr>
              <w:t>330 m (rusiška vėžė)</w:t>
            </w:r>
          </w:p>
        </w:tc>
        <w:tc>
          <w:tcPr>
            <w:tcW w:w="1494" w:type="dxa"/>
          </w:tcPr>
          <w:p w14:paraId="015DCEA6" w14:textId="77777777" w:rsidR="00193AB4" w:rsidRPr="00193AB4" w:rsidRDefault="003E7E8E" w:rsidP="00193AB4">
            <w:pPr>
              <w:spacing w:before="0" w:beforeAutospacing="0" w:after="0"/>
              <w:ind w:firstLine="0"/>
              <w:rPr>
                <w:sz w:val="20"/>
                <w:szCs w:val="20"/>
                <w:lang w:eastAsia="lt-LT"/>
              </w:rPr>
            </w:pPr>
            <w:r>
              <w:rPr>
                <w:sz w:val="20"/>
                <w:szCs w:val="20"/>
                <w:lang w:eastAsia="lt-LT"/>
              </w:rPr>
              <w:t>-</w:t>
            </w:r>
          </w:p>
        </w:tc>
      </w:tr>
    </w:tbl>
    <w:p w14:paraId="0FFB7F5E" w14:textId="77777777" w:rsidR="006403E6" w:rsidRPr="002B728E" w:rsidRDefault="006403E6" w:rsidP="006403E6">
      <w:pPr>
        <w:spacing w:before="0" w:beforeAutospacing="0" w:after="0" w:line="240" w:lineRule="auto"/>
        <w:ind w:firstLine="0"/>
        <w:rPr>
          <w:rFonts w:cs="Tahoma"/>
          <w:i/>
          <w:sz w:val="18"/>
          <w:szCs w:val="18"/>
        </w:rPr>
      </w:pPr>
      <w:r w:rsidRPr="002B728E">
        <w:rPr>
          <w:i/>
          <w:sz w:val="18"/>
          <w:szCs w:val="18"/>
        </w:rPr>
        <w:t xml:space="preserve">Šaltinis: </w:t>
      </w:r>
      <w:r w:rsidR="00D11EC8">
        <w:rPr>
          <w:rFonts w:cs="Tahoma"/>
          <w:i/>
          <w:sz w:val="18"/>
          <w:szCs w:val="18"/>
        </w:rPr>
        <w:t>„Rail-Baltica“ geležinke</w:t>
      </w:r>
      <w:r>
        <w:rPr>
          <w:rFonts w:cs="Tahoma"/>
          <w:i/>
          <w:sz w:val="18"/>
          <w:szCs w:val="18"/>
        </w:rPr>
        <w:t>lio ruožo Palemonas-Kaunas rekonstrukcijos, techninio projekto bendrosios dalies aplinkos apsauga</w:t>
      </w:r>
    </w:p>
    <w:p w14:paraId="34FDB7D2" w14:textId="77777777" w:rsidR="00016C75" w:rsidRDefault="000465F5" w:rsidP="005F4F16">
      <w:pPr>
        <w:spacing w:line="240" w:lineRule="auto"/>
        <w:rPr>
          <w:rFonts w:eastAsia="Times New Roman" w:cs="Times New Roman"/>
          <w:b/>
          <w:lang w:eastAsia="lt-LT"/>
        </w:rPr>
      </w:pPr>
      <w:r>
        <w:rPr>
          <w:rFonts w:eastAsia="Times New Roman" w:cs="Times New Roman"/>
          <w:b/>
          <w:lang w:eastAsia="lt-LT"/>
        </w:rPr>
        <w:t xml:space="preserve">Kauno m. savivaldybėje numatyti ir jau pradėti įgyvendinti kiti projektai, </w:t>
      </w:r>
      <w:r w:rsidR="00B00D81">
        <w:rPr>
          <w:rFonts w:eastAsia="Times New Roman" w:cs="Times New Roman"/>
          <w:b/>
          <w:lang w:eastAsia="lt-LT"/>
        </w:rPr>
        <w:t xml:space="preserve">tiesiogiai </w:t>
      </w:r>
      <w:r>
        <w:rPr>
          <w:rFonts w:eastAsia="Times New Roman" w:cs="Times New Roman"/>
          <w:b/>
          <w:lang w:eastAsia="lt-LT"/>
        </w:rPr>
        <w:t xml:space="preserve">susiję su </w:t>
      </w:r>
      <w:r w:rsidR="00016C75">
        <w:rPr>
          <w:rFonts w:eastAsia="Times New Roman" w:cs="Times New Roman"/>
          <w:b/>
          <w:lang w:eastAsia="lt-LT"/>
        </w:rPr>
        <w:t>triukšmo prevencijos ir mažinimo priemonėmis</w:t>
      </w:r>
      <w:r w:rsidR="00FD70ED">
        <w:rPr>
          <w:rFonts w:eastAsia="Times New Roman" w:cs="Times New Roman"/>
          <w:b/>
          <w:lang w:eastAsia="lt-LT"/>
        </w:rPr>
        <w:t>, skirti gatvių ir kelių dang</w:t>
      </w:r>
      <w:r w:rsidR="0075301F">
        <w:rPr>
          <w:rFonts w:eastAsia="Times New Roman" w:cs="Times New Roman"/>
          <w:b/>
          <w:lang w:eastAsia="lt-LT"/>
        </w:rPr>
        <w:t xml:space="preserve">os </w:t>
      </w:r>
      <w:r w:rsidR="00FD70ED">
        <w:rPr>
          <w:rFonts w:eastAsia="Times New Roman" w:cs="Times New Roman"/>
          <w:b/>
          <w:lang w:eastAsia="lt-LT"/>
        </w:rPr>
        <w:t>atnaujin</w:t>
      </w:r>
      <w:r w:rsidR="0075301F">
        <w:rPr>
          <w:rFonts w:eastAsia="Times New Roman" w:cs="Times New Roman"/>
          <w:b/>
          <w:lang w:eastAsia="lt-LT"/>
        </w:rPr>
        <w:t>imui pagal poreikį</w:t>
      </w:r>
      <w:r w:rsidR="00ED3BEA">
        <w:rPr>
          <w:rFonts w:eastAsia="Times New Roman" w:cs="Times New Roman"/>
          <w:b/>
          <w:lang w:eastAsia="lt-LT"/>
        </w:rPr>
        <w:t xml:space="preserve"> (lentelė 7.</w:t>
      </w:r>
      <w:r w:rsidR="00D3634C">
        <w:rPr>
          <w:rFonts w:eastAsia="Times New Roman" w:cs="Times New Roman"/>
          <w:b/>
          <w:lang w:eastAsia="lt-LT"/>
        </w:rPr>
        <w:t>2</w:t>
      </w:r>
      <w:r w:rsidR="00ED3BEA">
        <w:rPr>
          <w:rFonts w:eastAsia="Times New Roman" w:cs="Times New Roman"/>
          <w:b/>
          <w:lang w:eastAsia="lt-LT"/>
        </w:rPr>
        <w:t>.).</w:t>
      </w:r>
    </w:p>
    <w:p w14:paraId="0481C663" w14:textId="77777777" w:rsidR="00535ED7" w:rsidRDefault="00E72745" w:rsidP="00E72745">
      <w:pPr>
        <w:pStyle w:val="Caption"/>
        <w:spacing w:before="120"/>
        <w:rPr>
          <w:rFonts w:cs="Times New Roman"/>
          <w:b/>
        </w:rPr>
      </w:pPr>
      <w:r w:rsidRPr="002B728E">
        <w:rPr>
          <w:rFonts w:asciiTheme="minorHAnsi" w:hAnsiTheme="minorHAnsi" w:cs="Calibri"/>
        </w:rPr>
        <w:t xml:space="preserve">Lentelė </w:t>
      </w:r>
      <w:r>
        <w:rPr>
          <w:rFonts w:asciiTheme="minorHAnsi" w:hAnsiTheme="minorHAnsi" w:cs="Calibri"/>
        </w:rPr>
        <w:t>7</w:t>
      </w:r>
      <w:r w:rsidRPr="002B728E">
        <w:rPr>
          <w:rFonts w:asciiTheme="minorHAnsi" w:hAnsiTheme="minorHAnsi" w:cs="Calibri"/>
        </w:rPr>
        <w:t>.</w:t>
      </w:r>
      <w:r w:rsidR="00D3634C">
        <w:rPr>
          <w:rFonts w:asciiTheme="minorHAnsi" w:hAnsiTheme="minorHAnsi" w:cs="Calibri"/>
        </w:rPr>
        <w:t>2</w:t>
      </w:r>
      <w:r w:rsidRPr="002B728E">
        <w:rPr>
          <w:rFonts w:asciiTheme="minorHAnsi" w:hAnsiTheme="minorHAnsi" w:cs="Calibri"/>
        </w:rPr>
        <w:t xml:space="preserve">. </w:t>
      </w:r>
      <w:r w:rsidR="0075301F">
        <w:rPr>
          <w:rFonts w:asciiTheme="minorHAnsi" w:hAnsiTheme="minorHAnsi" w:cs="Calibri"/>
        </w:rPr>
        <w:t>Kauno m. savivaldybės projektai, susiję su triukšmo prevencijos ir mažinimo priemonėmis, skirti gatvių ir kelių dangos atnaujinimui</w:t>
      </w:r>
      <w:r w:rsidR="00A90F5E">
        <w:rPr>
          <w:rStyle w:val="FootnoteReference"/>
          <w:rFonts w:asciiTheme="minorHAnsi" w:hAnsiTheme="minorHAnsi" w:cs="Calibri"/>
        </w:rPr>
        <w:footnoteReference w:id="28"/>
      </w:r>
      <w:r>
        <w:rPr>
          <w:rFonts w:asciiTheme="minorHAnsi" w:hAnsiTheme="minorHAnsi" w:cs="Calibri"/>
        </w:rPr>
        <w:t xml:space="preserve"> </w:t>
      </w:r>
    </w:p>
    <w:tbl>
      <w:tblPr>
        <w:tblStyle w:val="TableGrid"/>
        <w:tblpPr w:leftFromText="180" w:rightFromText="180" w:vertAnchor="text" w:tblpY="1"/>
        <w:tblOverlap w:val="never"/>
        <w:tblW w:w="0" w:type="auto"/>
        <w:tblLook w:val="04A0" w:firstRow="1" w:lastRow="0" w:firstColumn="1" w:lastColumn="0" w:noHBand="0" w:noVBand="1"/>
      </w:tblPr>
      <w:tblGrid>
        <w:gridCol w:w="1360"/>
        <w:gridCol w:w="1512"/>
        <w:gridCol w:w="1208"/>
        <w:gridCol w:w="1040"/>
        <w:gridCol w:w="1102"/>
        <w:gridCol w:w="1272"/>
        <w:gridCol w:w="1664"/>
        <w:gridCol w:w="1299"/>
      </w:tblGrid>
      <w:tr w:rsidR="0077050B" w:rsidRPr="00370467" w14:paraId="46D1BCD3" w14:textId="77777777" w:rsidTr="00C32EE1">
        <w:tc>
          <w:tcPr>
            <w:tcW w:w="1376" w:type="dxa"/>
            <w:shd w:val="clear" w:color="auto" w:fill="9CC2E5" w:themeFill="accent1" w:themeFillTint="99"/>
            <w:vAlign w:val="center"/>
          </w:tcPr>
          <w:p w14:paraId="01A4884E" w14:textId="77777777" w:rsidR="0077050B" w:rsidRPr="006315EF" w:rsidRDefault="0077050B" w:rsidP="00C32EE1">
            <w:pPr>
              <w:spacing w:before="0" w:beforeAutospacing="0" w:after="0"/>
              <w:ind w:firstLine="0"/>
              <w:jc w:val="center"/>
              <w:rPr>
                <w:rFonts w:eastAsia="Times New Roman" w:cs="Times New Roman"/>
                <w:b/>
                <w:sz w:val="20"/>
                <w:szCs w:val="20"/>
                <w:lang w:eastAsia="lt-LT"/>
              </w:rPr>
            </w:pPr>
            <w:r w:rsidRPr="006315EF">
              <w:rPr>
                <w:b/>
                <w:sz w:val="20"/>
                <w:szCs w:val="20"/>
              </w:rPr>
              <w:t>Objekto pavadinimas</w:t>
            </w:r>
          </w:p>
        </w:tc>
        <w:tc>
          <w:tcPr>
            <w:tcW w:w="1532" w:type="dxa"/>
            <w:shd w:val="clear" w:color="auto" w:fill="9CC2E5" w:themeFill="accent1" w:themeFillTint="99"/>
            <w:vAlign w:val="center"/>
          </w:tcPr>
          <w:p w14:paraId="200DBEA0" w14:textId="77777777" w:rsidR="0077050B" w:rsidRPr="006315EF" w:rsidRDefault="0077050B" w:rsidP="00C32EE1">
            <w:pPr>
              <w:spacing w:before="0" w:beforeAutospacing="0" w:after="0"/>
              <w:ind w:firstLine="0"/>
              <w:jc w:val="center"/>
              <w:rPr>
                <w:rFonts w:eastAsia="Times New Roman" w:cs="Times New Roman"/>
                <w:b/>
                <w:sz w:val="20"/>
                <w:szCs w:val="20"/>
                <w:lang w:eastAsia="lt-LT"/>
              </w:rPr>
            </w:pPr>
            <w:r w:rsidRPr="006315EF">
              <w:rPr>
                <w:b/>
                <w:sz w:val="20"/>
                <w:szCs w:val="20"/>
              </w:rPr>
              <w:t>Numatoma objekto pradžia ir pabaiga</w:t>
            </w:r>
          </w:p>
        </w:tc>
        <w:tc>
          <w:tcPr>
            <w:tcW w:w="1238" w:type="dxa"/>
            <w:shd w:val="clear" w:color="auto" w:fill="9CC2E5" w:themeFill="accent1" w:themeFillTint="99"/>
            <w:vAlign w:val="center"/>
          </w:tcPr>
          <w:p w14:paraId="4A56D2FF" w14:textId="77777777" w:rsidR="0077050B" w:rsidRPr="006315EF" w:rsidRDefault="0077050B" w:rsidP="00C32EE1">
            <w:pPr>
              <w:spacing w:before="0" w:beforeAutospacing="0" w:after="0"/>
              <w:ind w:firstLine="0"/>
              <w:jc w:val="center"/>
              <w:rPr>
                <w:rFonts w:eastAsia="Times New Roman" w:cs="Times New Roman"/>
                <w:b/>
                <w:sz w:val="20"/>
                <w:szCs w:val="20"/>
                <w:lang w:eastAsia="lt-LT"/>
              </w:rPr>
            </w:pPr>
            <w:r w:rsidRPr="006315EF">
              <w:rPr>
                <w:b/>
                <w:sz w:val="20"/>
                <w:szCs w:val="20"/>
              </w:rPr>
              <w:t>Gatvės kategorija (pagal Bendrąjį planą)</w:t>
            </w:r>
          </w:p>
        </w:tc>
        <w:tc>
          <w:tcPr>
            <w:tcW w:w="1122" w:type="dxa"/>
            <w:shd w:val="clear" w:color="auto" w:fill="9CC2E5" w:themeFill="accent1" w:themeFillTint="99"/>
            <w:vAlign w:val="center"/>
          </w:tcPr>
          <w:p w14:paraId="7FE961ED" w14:textId="77777777" w:rsidR="0077050B" w:rsidRPr="006315EF" w:rsidRDefault="0077050B" w:rsidP="00C32EE1">
            <w:pPr>
              <w:spacing w:before="0" w:beforeAutospacing="0" w:after="0"/>
              <w:ind w:firstLine="0"/>
              <w:jc w:val="center"/>
              <w:rPr>
                <w:rFonts w:eastAsia="Times New Roman" w:cs="Times New Roman"/>
                <w:b/>
                <w:sz w:val="20"/>
                <w:szCs w:val="20"/>
                <w:lang w:eastAsia="lt-LT"/>
              </w:rPr>
            </w:pPr>
            <w:r w:rsidRPr="006315EF">
              <w:rPr>
                <w:b/>
                <w:sz w:val="20"/>
                <w:szCs w:val="20"/>
              </w:rPr>
              <w:t>Ilgis (km)</w:t>
            </w:r>
          </w:p>
        </w:tc>
        <w:tc>
          <w:tcPr>
            <w:tcW w:w="1175" w:type="dxa"/>
            <w:shd w:val="clear" w:color="auto" w:fill="9CC2E5" w:themeFill="accent1" w:themeFillTint="99"/>
            <w:vAlign w:val="center"/>
          </w:tcPr>
          <w:p w14:paraId="375ECF2A" w14:textId="77777777" w:rsidR="0077050B" w:rsidRPr="006315EF" w:rsidRDefault="0077050B" w:rsidP="00C32EE1">
            <w:pPr>
              <w:spacing w:before="0" w:beforeAutospacing="0" w:after="0"/>
              <w:ind w:firstLine="0"/>
              <w:jc w:val="center"/>
              <w:rPr>
                <w:rFonts w:eastAsia="Times New Roman" w:cs="Times New Roman"/>
                <w:b/>
                <w:sz w:val="20"/>
                <w:szCs w:val="20"/>
                <w:lang w:eastAsia="lt-LT"/>
              </w:rPr>
            </w:pPr>
            <w:r w:rsidRPr="006315EF">
              <w:rPr>
                <w:b/>
                <w:sz w:val="20"/>
                <w:szCs w:val="20"/>
              </w:rPr>
              <w:t>Plotas (kv. m)</w:t>
            </w:r>
          </w:p>
        </w:tc>
        <w:tc>
          <w:tcPr>
            <w:tcW w:w="1285" w:type="dxa"/>
            <w:shd w:val="clear" w:color="auto" w:fill="9CC2E5" w:themeFill="accent1" w:themeFillTint="99"/>
            <w:vAlign w:val="center"/>
          </w:tcPr>
          <w:p w14:paraId="4B3E40B8" w14:textId="77777777" w:rsidR="0077050B" w:rsidRPr="006315EF" w:rsidRDefault="00FA2962" w:rsidP="00C32EE1">
            <w:pPr>
              <w:spacing w:before="0" w:beforeAutospacing="0" w:after="0"/>
              <w:ind w:firstLine="0"/>
              <w:jc w:val="center"/>
              <w:rPr>
                <w:rFonts w:eastAsia="Times New Roman" w:cs="Times New Roman"/>
                <w:b/>
                <w:sz w:val="20"/>
                <w:szCs w:val="20"/>
                <w:lang w:eastAsia="lt-LT"/>
              </w:rPr>
            </w:pPr>
            <w:r w:rsidRPr="006315EF">
              <w:rPr>
                <w:b/>
                <w:sz w:val="20"/>
                <w:szCs w:val="20"/>
              </w:rPr>
              <w:t>Planuojama darbų vertė (tūkst. EUR)</w:t>
            </w:r>
          </w:p>
        </w:tc>
        <w:tc>
          <w:tcPr>
            <w:tcW w:w="1685" w:type="dxa"/>
            <w:shd w:val="clear" w:color="auto" w:fill="9CC2E5" w:themeFill="accent1" w:themeFillTint="99"/>
            <w:vAlign w:val="center"/>
          </w:tcPr>
          <w:p w14:paraId="2E45B11B" w14:textId="77777777" w:rsidR="0077050B" w:rsidRPr="006315EF" w:rsidRDefault="00FA2962" w:rsidP="00C32EE1">
            <w:pPr>
              <w:spacing w:before="0" w:beforeAutospacing="0" w:after="0"/>
              <w:ind w:firstLine="0"/>
              <w:jc w:val="center"/>
              <w:rPr>
                <w:rFonts w:eastAsia="Times New Roman" w:cs="Times New Roman"/>
                <w:b/>
                <w:sz w:val="20"/>
                <w:szCs w:val="20"/>
                <w:lang w:eastAsia="lt-LT"/>
              </w:rPr>
            </w:pPr>
            <w:r w:rsidRPr="006315EF">
              <w:rPr>
                <w:rFonts w:eastAsia="Times New Roman" w:cs="Times New Roman"/>
                <w:b/>
                <w:sz w:val="20"/>
                <w:szCs w:val="20"/>
                <w:lang w:eastAsia="lt-LT"/>
              </w:rPr>
              <w:t>Pastaba</w:t>
            </w:r>
          </w:p>
        </w:tc>
        <w:tc>
          <w:tcPr>
            <w:tcW w:w="1270" w:type="dxa"/>
            <w:shd w:val="clear" w:color="auto" w:fill="9CC2E5" w:themeFill="accent1" w:themeFillTint="99"/>
            <w:vAlign w:val="center"/>
          </w:tcPr>
          <w:p w14:paraId="42A81F9E" w14:textId="77777777" w:rsidR="0077050B" w:rsidRPr="006315EF" w:rsidRDefault="00FA2962" w:rsidP="00C32EE1">
            <w:pPr>
              <w:spacing w:before="0" w:beforeAutospacing="0" w:after="0"/>
              <w:ind w:firstLine="0"/>
              <w:jc w:val="center"/>
              <w:rPr>
                <w:rFonts w:eastAsia="Times New Roman" w:cs="Times New Roman"/>
                <w:b/>
                <w:sz w:val="20"/>
                <w:szCs w:val="20"/>
                <w:lang w:eastAsia="lt-LT"/>
              </w:rPr>
            </w:pPr>
            <w:r w:rsidRPr="006315EF">
              <w:rPr>
                <w:rFonts w:eastAsia="Times New Roman" w:cs="Times New Roman"/>
                <w:b/>
                <w:sz w:val="20"/>
                <w:szCs w:val="20"/>
                <w:lang w:eastAsia="lt-LT"/>
              </w:rPr>
              <w:t>Planuojami darbų metai (darbų etapas)</w:t>
            </w:r>
          </w:p>
        </w:tc>
      </w:tr>
      <w:tr w:rsidR="00295D37" w:rsidRPr="00370467" w14:paraId="2D9B0702" w14:textId="77777777" w:rsidTr="00C32EE1">
        <w:tc>
          <w:tcPr>
            <w:tcW w:w="6443" w:type="dxa"/>
            <w:gridSpan w:val="5"/>
            <w:vAlign w:val="center"/>
          </w:tcPr>
          <w:p w14:paraId="7745CEFA" w14:textId="77777777" w:rsidR="00295D37" w:rsidRPr="00370467" w:rsidRDefault="00295D37" w:rsidP="00C32EE1">
            <w:pPr>
              <w:spacing w:before="0" w:beforeAutospacing="0" w:after="0"/>
              <w:ind w:firstLine="0"/>
              <w:rPr>
                <w:rFonts w:eastAsia="Times New Roman" w:cs="Times New Roman"/>
                <w:b/>
                <w:sz w:val="20"/>
                <w:szCs w:val="20"/>
                <w:lang w:eastAsia="lt-LT"/>
              </w:rPr>
            </w:pPr>
            <w:r w:rsidRPr="00370467">
              <w:rPr>
                <w:rFonts w:eastAsia="Times New Roman" w:cs="Times New Roman"/>
                <w:b/>
                <w:sz w:val="20"/>
                <w:szCs w:val="20"/>
                <w:lang w:eastAsia="lt-LT"/>
              </w:rPr>
              <w:t>Kapitalinis remontas, rekonstravimas, remontas</w:t>
            </w:r>
          </w:p>
        </w:tc>
        <w:tc>
          <w:tcPr>
            <w:tcW w:w="1285" w:type="dxa"/>
            <w:vAlign w:val="center"/>
          </w:tcPr>
          <w:p w14:paraId="4C225557" w14:textId="77777777" w:rsidR="00295D37" w:rsidRPr="00370467" w:rsidRDefault="00295D37" w:rsidP="00C32EE1">
            <w:pPr>
              <w:spacing w:before="0" w:beforeAutospacing="0" w:after="0"/>
              <w:ind w:firstLine="0"/>
              <w:rPr>
                <w:rFonts w:eastAsia="Times New Roman" w:cs="Times New Roman"/>
                <w:b/>
                <w:sz w:val="20"/>
                <w:szCs w:val="20"/>
                <w:lang w:eastAsia="lt-LT"/>
              </w:rPr>
            </w:pPr>
            <w:r w:rsidRPr="00370467">
              <w:rPr>
                <w:rFonts w:eastAsia="Times New Roman" w:cs="Times New Roman"/>
                <w:b/>
                <w:sz w:val="20"/>
                <w:szCs w:val="20"/>
                <w:lang w:eastAsia="lt-LT"/>
              </w:rPr>
              <w:t>40 428,6</w:t>
            </w:r>
          </w:p>
        </w:tc>
        <w:tc>
          <w:tcPr>
            <w:tcW w:w="1685" w:type="dxa"/>
          </w:tcPr>
          <w:p w14:paraId="5C30C2A5" w14:textId="77777777" w:rsidR="00295D37" w:rsidRPr="00370467" w:rsidRDefault="00295D37" w:rsidP="00C32EE1">
            <w:pPr>
              <w:spacing w:before="0" w:beforeAutospacing="0" w:after="0"/>
              <w:ind w:firstLine="0"/>
              <w:rPr>
                <w:rFonts w:eastAsia="Times New Roman" w:cs="Times New Roman"/>
                <w:b/>
                <w:sz w:val="20"/>
                <w:szCs w:val="20"/>
                <w:lang w:eastAsia="lt-LT"/>
              </w:rPr>
            </w:pPr>
          </w:p>
        </w:tc>
        <w:tc>
          <w:tcPr>
            <w:tcW w:w="1270" w:type="dxa"/>
          </w:tcPr>
          <w:p w14:paraId="55A81E30" w14:textId="77777777" w:rsidR="00295D37" w:rsidRPr="00370467" w:rsidRDefault="00295D37" w:rsidP="00C32EE1">
            <w:pPr>
              <w:spacing w:before="0" w:beforeAutospacing="0" w:after="0"/>
              <w:ind w:firstLine="0"/>
              <w:rPr>
                <w:rFonts w:eastAsia="Times New Roman" w:cs="Times New Roman"/>
                <w:b/>
                <w:sz w:val="20"/>
                <w:szCs w:val="20"/>
                <w:lang w:eastAsia="lt-LT"/>
              </w:rPr>
            </w:pPr>
          </w:p>
        </w:tc>
      </w:tr>
      <w:tr w:rsidR="00085B9C" w:rsidRPr="00370467" w14:paraId="3352EE4A" w14:textId="77777777" w:rsidTr="00C32EE1">
        <w:tc>
          <w:tcPr>
            <w:tcW w:w="1376" w:type="dxa"/>
            <w:vAlign w:val="center"/>
          </w:tcPr>
          <w:p w14:paraId="2F689CF6"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Ašigalio g. žiedinė sankryža ir nuovaža į magistralinį kelią A1</w:t>
            </w:r>
          </w:p>
        </w:tc>
        <w:tc>
          <w:tcPr>
            <w:tcW w:w="1532" w:type="dxa"/>
            <w:vAlign w:val="center"/>
          </w:tcPr>
          <w:p w14:paraId="5B5A5CE9"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Nuo Ašigalio g. iki magistralinio kelio A1</w:t>
            </w:r>
          </w:p>
        </w:tc>
        <w:tc>
          <w:tcPr>
            <w:tcW w:w="1238" w:type="dxa"/>
            <w:vAlign w:val="center"/>
          </w:tcPr>
          <w:p w14:paraId="34AB44CA"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C2</w:t>
            </w:r>
          </w:p>
        </w:tc>
        <w:tc>
          <w:tcPr>
            <w:tcW w:w="1122" w:type="dxa"/>
            <w:vAlign w:val="center"/>
          </w:tcPr>
          <w:p w14:paraId="297AD3AC"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160</w:t>
            </w:r>
          </w:p>
        </w:tc>
        <w:tc>
          <w:tcPr>
            <w:tcW w:w="1175" w:type="dxa"/>
            <w:vAlign w:val="center"/>
          </w:tcPr>
          <w:p w14:paraId="6817429A"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60</w:t>
            </w:r>
            <w:r w:rsidR="00370467">
              <w:rPr>
                <w:sz w:val="20"/>
                <w:szCs w:val="20"/>
              </w:rPr>
              <w:t xml:space="preserve"> </w:t>
            </w:r>
            <w:r w:rsidRPr="00370467">
              <w:rPr>
                <w:sz w:val="20"/>
                <w:szCs w:val="20"/>
              </w:rPr>
              <w:t xml:space="preserve">000    </w:t>
            </w:r>
          </w:p>
        </w:tc>
        <w:tc>
          <w:tcPr>
            <w:tcW w:w="1285" w:type="dxa"/>
            <w:vAlign w:val="center"/>
          </w:tcPr>
          <w:p w14:paraId="5F62F4F8"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1.615,8   </w:t>
            </w:r>
          </w:p>
        </w:tc>
        <w:tc>
          <w:tcPr>
            <w:tcW w:w="1685" w:type="dxa"/>
            <w:vAlign w:val="center"/>
          </w:tcPr>
          <w:p w14:paraId="725CC4ED"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Rekonstravimas</w:t>
            </w:r>
          </w:p>
        </w:tc>
        <w:tc>
          <w:tcPr>
            <w:tcW w:w="1270" w:type="dxa"/>
            <w:vAlign w:val="center"/>
          </w:tcPr>
          <w:p w14:paraId="6BFBBB72"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2018</w:t>
            </w:r>
            <w:r w:rsidR="00D56793" w:rsidRPr="00370467">
              <w:rPr>
                <w:sz w:val="20"/>
                <w:szCs w:val="20"/>
              </w:rPr>
              <w:t xml:space="preserve"> (baigta)</w:t>
            </w:r>
          </w:p>
        </w:tc>
      </w:tr>
      <w:tr w:rsidR="00085B9C" w:rsidRPr="00370467" w14:paraId="15C35ACD" w14:textId="77777777" w:rsidTr="00C32EE1">
        <w:tc>
          <w:tcPr>
            <w:tcW w:w="1376" w:type="dxa"/>
            <w:vAlign w:val="center"/>
          </w:tcPr>
          <w:p w14:paraId="0F8C59B0"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Gedimino g.</w:t>
            </w:r>
          </w:p>
        </w:tc>
        <w:tc>
          <w:tcPr>
            <w:tcW w:w="1532" w:type="dxa"/>
            <w:vAlign w:val="center"/>
          </w:tcPr>
          <w:p w14:paraId="16596F62"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Nuo V. Putvinskio g. iki Kaunakiemio g.</w:t>
            </w:r>
          </w:p>
        </w:tc>
        <w:tc>
          <w:tcPr>
            <w:tcW w:w="1238" w:type="dxa"/>
            <w:vAlign w:val="center"/>
          </w:tcPr>
          <w:p w14:paraId="0012D028"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D1-D2</w:t>
            </w:r>
          </w:p>
        </w:tc>
        <w:tc>
          <w:tcPr>
            <w:tcW w:w="1122" w:type="dxa"/>
            <w:vAlign w:val="center"/>
          </w:tcPr>
          <w:p w14:paraId="6CC841EE"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1284</w:t>
            </w:r>
          </w:p>
        </w:tc>
        <w:tc>
          <w:tcPr>
            <w:tcW w:w="1175" w:type="dxa"/>
            <w:vAlign w:val="center"/>
          </w:tcPr>
          <w:p w14:paraId="59963887"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20</w:t>
            </w:r>
            <w:r w:rsidR="00370467">
              <w:rPr>
                <w:sz w:val="20"/>
                <w:szCs w:val="20"/>
              </w:rPr>
              <w:t xml:space="preserve"> </w:t>
            </w:r>
            <w:r w:rsidRPr="00370467">
              <w:rPr>
                <w:sz w:val="20"/>
                <w:szCs w:val="20"/>
              </w:rPr>
              <w:t xml:space="preserve">540    </w:t>
            </w:r>
          </w:p>
        </w:tc>
        <w:tc>
          <w:tcPr>
            <w:tcW w:w="1285" w:type="dxa"/>
            <w:vAlign w:val="center"/>
          </w:tcPr>
          <w:p w14:paraId="73037E43"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369,2   </w:t>
            </w:r>
          </w:p>
        </w:tc>
        <w:tc>
          <w:tcPr>
            <w:tcW w:w="1685" w:type="dxa"/>
            <w:vAlign w:val="center"/>
          </w:tcPr>
          <w:p w14:paraId="680FCDC5"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Paprastasis remontas</w:t>
            </w:r>
          </w:p>
        </w:tc>
        <w:tc>
          <w:tcPr>
            <w:tcW w:w="1270" w:type="dxa"/>
            <w:vAlign w:val="center"/>
          </w:tcPr>
          <w:p w14:paraId="4155DB1A"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2018</w:t>
            </w:r>
            <w:r w:rsidR="00D56793" w:rsidRPr="00370467">
              <w:rPr>
                <w:sz w:val="20"/>
                <w:szCs w:val="20"/>
              </w:rPr>
              <w:t xml:space="preserve"> (baigta)</w:t>
            </w:r>
          </w:p>
        </w:tc>
      </w:tr>
      <w:tr w:rsidR="00085B9C" w:rsidRPr="00370467" w14:paraId="577F5D5C" w14:textId="77777777" w:rsidTr="00C32EE1">
        <w:tc>
          <w:tcPr>
            <w:tcW w:w="1376" w:type="dxa"/>
            <w:vAlign w:val="center"/>
          </w:tcPr>
          <w:p w14:paraId="027F2299"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Partizanų g.</w:t>
            </w:r>
          </w:p>
        </w:tc>
        <w:tc>
          <w:tcPr>
            <w:tcW w:w="1532" w:type="dxa"/>
            <w:vAlign w:val="center"/>
          </w:tcPr>
          <w:p w14:paraId="625EFCEE"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Ties Pramonės pr. </w:t>
            </w:r>
          </w:p>
        </w:tc>
        <w:tc>
          <w:tcPr>
            <w:tcW w:w="1238" w:type="dxa"/>
            <w:vAlign w:val="center"/>
          </w:tcPr>
          <w:p w14:paraId="711A1CE3"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C2</w:t>
            </w:r>
          </w:p>
        </w:tc>
        <w:tc>
          <w:tcPr>
            <w:tcW w:w="1122" w:type="dxa"/>
            <w:vAlign w:val="center"/>
          </w:tcPr>
          <w:p w14:paraId="11D32CED"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100</w:t>
            </w:r>
          </w:p>
        </w:tc>
        <w:tc>
          <w:tcPr>
            <w:tcW w:w="1175" w:type="dxa"/>
            <w:vAlign w:val="center"/>
          </w:tcPr>
          <w:p w14:paraId="6D6F2855"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2</w:t>
            </w:r>
            <w:r w:rsidR="00370467">
              <w:rPr>
                <w:sz w:val="20"/>
                <w:szCs w:val="20"/>
              </w:rPr>
              <w:t xml:space="preserve"> </w:t>
            </w:r>
            <w:r w:rsidRPr="00370467">
              <w:rPr>
                <w:sz w:val="20"/>
                <w:szCs w:val="20"/>
              </w:rPr>
              <w:t xml:space="preserve">000    </w:t>
            </w:r>
          </w:p>
        </w:tc>
        <w:tc>
          <w:tcPr>
            <w:tcW w:w="1285" w:type="dxa"/>
            <w:vAlign w:val="center"/>
          </w:tcPr>
          <w:p w14:paraId="5C6B3379"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450,0   </w:t>
            </w:r>
          </w:p>
        </w:tc>
        <w:tc>
          <w:tcPr>
            <w:tcW w:w="1685" w:type="dxa"/>
            <w:vAlign w:val="center"/>
          </w:tcPr>
          <w:p w14:paraId="17A286B2"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Kapitalinis remontas</w:t>
            </w:r>
          </w:p>
        </w:tc>
        <w:tc>
          <w:tcPr>
            <w:tcW w:w="1270" w:type="dxa"/>
            <w:vAlign w:val="center"/>
          </w:tcPr>
          <w:p w14:paraId="5116170E"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2018</w:t>
            </w:r>
            <w:r w:rsidR="00D56793" w:rsidRPr="00370467">
              <w:rPr>
                <w:sz w:val="20"/>
                <w:szCs w:val="20"/>
              </w:rPr>
              <w:t xml:space="preserve"> (baigta)</w:t>
            </w:r>
          </w:p>
        </w:tc>
      </w:tr>
      <w:tr w:rsidR="00085B9C" w:rsidRPr="00370467" w14:paraId="6EFA7AB3" w14:textId="77777777" w:rsidTr="00C32EE1">
        <w:tc>
          <w:tcPr>
            <w:tcW w:w="1376" w:type="dxa"/>
            <w:vAlign w:val="center"/>
          </w:tcPr>
          <w:p w14:paraId="4C2D7421"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lastRenderedPageBreak/>
              <w:t>Chemijos g., R. Kalantos g.</w:t>
            </w:r>
          </w:p>
        </w:tc>
        <w:tc>
          <w:tcPr>
            <w:tcW w:w="1532" w:type="dxa"/>
            <w:vAlign w:val="center"/>
          </w:tcPr>
          <w:p w14:paraId="06CCEA70"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Nuo Chemijos g. iki Ateities pl.</w:t>
            </w:r>
          </w:p>
        </w:tc>
        <w:tc>
          <w:tcPr>
            <w:tcW w:w="1238" w:type="dxa"/>
            <w:vAlign w:val="center"/>
          </w:tcPr>
          <w:p w14:paraId="7E4A72FF"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C1</w:t>
            </w:r>
          </w:p>
        </w:tc>
        <w:tc>
          <w:tcPr>
            <w:tcW w:w="1122" w:type="dxa"/>
            <w:vAlign w:val="center"/>
          </w:tcPr>
          <w:p w14:paraId="092A9634"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1350</w:t>
            </w:r>
          </w:p>
        </w:tc>
        <w:tc>
          <w:tcPr>
            <w:tcW w:w="1175" w:type="dxa"/>
            <w:vAlign w:val="center"/>
          </w:tcPr>
          <w:p w14:paraId="41D0FC37"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10</w:t>
            </w:r>
            <w:r w:rsidR="00370467">
              <w:rPr>
                <w:sz w:val="20"/>
                <w:szCs w:val="20"/>
              </w:rPr>
              <w:t xml:space="preserve"> </w:t>
            </w:r>
            <w:r w:rsidRPr="00370467">
              <w:rPr>
                <w:sz w:val="20"/>
                <w:szCs w:val="20"/>
              </w:rPr>
              <w:t xml:space="preserve">125    </w:t>
            </w:r>
          </w:p>
        </w:tc>
        <w:tc>
          <w:tcPr>
            <w:tcW w:w="1285" w:type="dxa"/>
            <w:vAlign w:val="center"/>
          </w:tcPr>
          <w:p w14:paraId="0968B415"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4.882,8   </w:t>
            </w:r>
          </w:p>
        </w:tc>
        <w:tc>
          <w:tcPr>
            <w:tcW w:w="1685" w:type="dxa"/>
            <w:vAlign w:val="center"/>
          </w:tcPr>
          <w:p w14:paraId="10D144E7"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Rekonstravimas</w:t>
            </w:r>
          </w:p>
        </w:tc>
        <w:tc>
          <w:tcPr>
            <w:tcW w:w="1270" w:type="dxa"/>
            <w:vAlign w:val="center"/>
          </w:tcPr>
          <w:p w14:paraId="474CF908"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2018-2019</w:t>
            </w:r>
            <w:r w:rsidR="00D56793" w:rsidRPr="00370467">
              <w:rPr>
                <w:sz w:val="20"/>
                <w:szCs w:val="20"/>
              </w:rPr>
              <w:t xml:space="preserve"> (vykdomi darbai)</w:t>
            </w:r>
          </w:p>
        </w:tc>
      </w:tr>
      <w:tr w:rsidR="00085B9C" w:rsidRPr="00370467" w14:paraId="6B05880F" w14:textId="77777777" w:rsidTr="00C32EE1">
        <w:tc>
          <w:tcPr>
            <w:tcW w:w="1376" w:type="dxa"/>
            <w:vAlign w:val="center"/>
          </w:tcPr>
          <w:p w14:paraId="1A421A38"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Marių g. </w:t>
            </w:r>
          </w:p>
        </w:tc>
        <w:tc>
          <w:tcPr>
            <w:tcW w:w="1532" w:type="dxa"/>
            <w:vAlign w:val="center"/>
          </w:tcPr>
          <w:p w14:paraId="74F48D1D"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Nuo Palemono g. iki Marių g. 69</w:t>
            </w:r>
          </w:p>
        </w:tc>
        <w:tc>
          <w:tcPr>
            <w:tcW w:w="1238" w:type="dxa"/>
            <w:vAlign w:val="center"/>
          </w:tcPr>
          <w:p w14:paraId="64D68945"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C2</w:t>
            </w:r>
          </w:p>
        </w:tc>
        <w:tc>
          <w:tcPr>
            <w:tcW w:w="1122" w:type="dxa"/>
            <w:vAlign w:val="center"/>
          </w:tcPr>
          <w:p w14:paraId="155D0019"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1190</w:t>
            </w:r>
          </w:p>
        </w:tc>
        <w:tc>
          <w:tcPr>
            <w:tcW w:w="1175" w:type="dxa"/>
            <w:vAlign w:val="center"/>
          </w:tcPr>
          <w:p w14:paraId="2BD9855E"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13</w:t>
            </w:r>
            <w:r w:rsidR="00370467">
              <w:rPr>
                <w:sz w:val="20"/>
                <w:szCs w:val="20"/>
              </w:rPr>
              <w:t xml:space="preserve"> </w:t>
            </w:r>
            <w:r w:rsidRPr="00370467">
              <w:rPr>
                <w:sz w:val="20"/>
                <w:szCs w:val="20"/>
              </w:rPr>
              <w:t xml:space="preserve">090    </w:t>
            </w:r>
          </w:p>
        </w:tc>
        <w:tc>
          <w:tcPr>
            <w:tcW w:w="1285" w:type="dxa"/>
            <w:vAlign w:val="center"/>
          </w:tcPr>
          <w:p w14:paraId="52DE2929"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8.232,6   </w:t>
            </w:r>
          </w:p>
        </w:tc>
        <w:tc>
          <w:tcPr>
            <w:tcW w:w="1685" w:type="dxa"/>
            <w:vAlign w:val="center"/>
          </w:tcPr>
          <w:p w14:paraId="2FDDE4B5"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Rekonstravimas</w:t>
            </w:r>
          </w:p>
        </w:tc>
        <w:tc>
          <w:tcPr>
            <w:tcW w:w="1270" w:type="dxa"/>
            <w:vAlign w:val="center"/>
          </w:tcPr>
          <w:p w14:paraId="6E9BD349"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2018-2019</w:t>
            </w:r>
            <w:r w:rsidR="00D56793" w:rsidRPr="00370467">
              <w:rPr>
                <w:sz w:val="20"/>
                <w:szCs w:val="20"/>
              </w:rPr>
              <w:t xml:space="preserve"> 9vykdomi darbai)</w:t>
            </w:r>
          </w:p>
        </w:tc>
      </w:tr>
      <w:tr w:rsidR="00085B9C" w:rsidRPr="00370467" w14:paraId="77F9CB2A" w14:textId="77777777" w:rsidTr="00C32EE1">
        <w:tc>
          <w:tcPr>
            <w:tcW w:w="1376" w:type="dxa"/>
            <w:vAlign w:val="center"/>
          </w:tcPr>
          <w:p w14:paraId="4E41A10F"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Bivylių g.</w:t>
            </w:r>
          </w:p>
        </w:tc>
        <w:tc>
          <w:tcPr>
            <w:tcW w:w="1532" w:type="dxa"/>
            <w:vAlign w:val="center"/>
          </w:tcPr>
          <w:p w14:paraId="46CC8ECC"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Nuo Liucijanavos g. iki A. Šapokos g.</w:t>
            </w:r>
          </w:p>
        </w:tc>
        <w:tc>
          <w:tcPr>
            <w:tcW w:w="1238" w:type="dxa"/>
            <w:vAlign w:val="center"/>
          </w:tcPr>
          <w:p w14:paraId="308EF37D"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D2, C1</w:t>
            </w:r>
          </w:p>
        </w:tc>
        <w:tc>
          <w:tcPr>
            <w:tcW w:w="1122" w:type="dxa"/>
            <w:vAlign w:val="center"/>
          </w:tcPr>
          <w:p w14:paraId="771FD1E8"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1840</w:t>
            </w:r>
          </w:p>
        </w:tc>
        <w:tc>
          <w:tcPr>
            <w:tcW w:w="1175" w:type="dxa"/>
            <w:vAlign w:val="center"/>
          </w:tcPr>
          <w:p w14:paraId="1AC4A6C5"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11</w:t>
            </w:r>
            <w:r w:rsidR="00370467">
              <w:rPr>
                <w:sz w:val="20"/>
                <w:szCs w:val="20"/>
              </w:rPr>
              <w:t xml:space="preserve"> </w:t>
            </w:r>
            <w:r w:rsidRPr="00370467">
              <w:rPr>
                <w:sz w:val="20"/>
                <w:szCs w:val="20"/>
              </w:rPr>
              <w:t xml:space="preserve">040    </w:t>
            </w:r>
          </w:p>
        </w:tc>
        <w:tc>
          <w:tcPr>
            <w:tcW w:w="1285" w:type="dxa"/>
            <w:vAlign w:val="center"/>
          </w:tcPr>
          <w:p w14:paraId="053EA637"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1.264,0   </w:t>
            </w:r>
          </w:p>
        </w:tc>
        <w:tc>
          <w:tcPr>
            <w:tcW w:w="1685" w:type="dxa"/>
            <w:vAlign w:val="center"/>
          </w:tcPr>
          <w:p w14:paraId="4F7B4CDE"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Rekonstravimas         </w:t>
            </w:r>
          </w:p>
        </w:tc>
        <w:tc>
          <w:tcPr>
            <w:tcW w:w="1270" w:type="dxa"/>
            <w:vAlign w:val="center"/>
          </w:tcPr>
          <w:p w14:paraId="4840C607"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2018</w:t>
            </w:r>
            <w:r w:rsidR="00D56793" w:rsidRPr="00370467">
              <w:rPr>
                <w:sz w:val="20"/>
                <w:szCs w:val="20"/>
              </w:rPr>
              <w:t xml:space="preserve"> (baigta)</w:t>
            </w:r>
          </w:p>
        </w:tc>
      </w:tr>
      <w:tr w:rsidR="00085B9C" w:rsidRPr="00370467" w14:paraId="6C007E57" w14:textId="77777777" w:rsidTr="00C32EE1">
        <w:tc>
          <w:tcPr>
            <w:tcW w:w="1376" w:type="dxa"/>
            <w:vAlign w:val="center"/>
          </w:tcPr>
          <w:p w14:paraId="44F3F52E"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A. Šapokos g.</w:t>
            </w:r>
          </w:p>
        </w:tc>
        <w:tc>
          <w:tcPr>
            <w:tcW w:w="1532" w:type="dxa"/>
            <w:vAlign w:val="center"/>
          </w:tcPr>
          <w:p w14:paraId="5E11C757"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Nuo B. Brazdžionio g. iki miesto ribos</w:t>
            </w:r>
          </w:p>
        </w:tc>
        <w:tc>
          <w:tcPr>
            <w:tcW w:w="1238" w:type="dxa"/>
            <w:vAlign w:val="center"/>
          </w:tcPr>
          <w:p w14:paraId="6B194871"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D1</w:t>
            </w:r>
          </w:p>
        </w:tc>
        <w:tc>
          <w:tcPr>
            <w:tcW w:w="1122" w:type="dxa"/>
            <w:vAlign w:val="center"/>
          </w:tcPr>
          <w:p w14:paraId="43FD1036"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857</w:t>
            </w:r>
          </w:p>
        </w:tc>
        <w:tc>
          <w:tcPr>
            <w:tcW w:w="1175" w:type="dxa"/>
            <w:vAlign w:val="center"/>
          </w:tcPr>
          <w:p w14:paraId="5E63B684"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10</w:t>
            </w:r>
            <w:r w:rsidR="00370467">
              <w:rPr>
                <w:sz w:val="20"/>
                <w:szCs w:val="20"/>
              </w:rPr>
              <w:t xml:space="preserve"> </w:t>
            </w:r>
            <w:r w:rsidRPr="00370467">
              <w:rPr>
                <w:sz w:val="20"/>
                <w:szCs w:val="20"/>
              </w:rPr>
              <w:t xml:space="preserve">280    </w:t>
            </w:r>
          </w:p>
        </w:tc>
        <w:tc>
          <w:tcPr>
            <w:tcW w:w="1285" w:type="dxa"/>
            <w:vAlign w:val="center"/>
          </w:tcPr>
          <w:p w14:paraId="325DCA0F"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750,0   </w:t>
            </w:r>
          </w:p>
        </w:tc>
        <w:tc>
          <w:tcPr>
            <w:tcW w:w="1685" w:type="dxa"/>
            <w:vAlign w:val="center"/>
          </w:tcPr>
          <w:p w14:paraId="531D6EB3"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Rekonstravimas         </w:t>
            </w:r>
          </w:p>
        </w:tc>
        <w:tc>
          <w:tcPr>
            <w:tcW w:w="1270" w:type="dxa"/>
            <w:vAlign w:val="center"/>
          </w:tcPr>
          <w:p w14:paraId="2B2CAD48"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2018</w:t>
            </w:r>
            <w:r w:rsidR="00D56793" w:rsidRPr="00370467">
              <w:rPr>
                <w:sz w:val="20"/>
                <w:szCs w:val="20"/>
              </w:rPr>
              <w:t xml:space="preserve"> (baigiama)</w:t>
            </w:r>
          </w:p>
        </w:tc>
      </w:tr>
      <w:tr w:rsidR="00085B9C" w:rsidRPr="00370467" w14:paraId="3859182E" w14:textId="77777777" w:rsidTr="00C32EE1">
        <w:tc>
          <w:tcPr>
            <w:tcW w:w="1376" w:type="dxa"/>
            <w:vAlign w:val="center"/>
          </w:tcPr>
          <w:p w14:paraId="69FBD1FA"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Aušros g. </w:t>
            </w:r>
          </w:p>
        </w:tc>
        <w:tc>
          <w:tcPr>
            <w:tcW w:w="1532" w:type="dxa"/>
            <w:vAlign w:val="center"/>
          </w:tcPr>
          <w:p w14:paraId="7CB3661E"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Nuo Žemaičių g. iki funikulieriaus ir laiptų </w:t>
            </w:r>
          </w:p>
        </w:tc>
        <w:tc>
          <w:tcPr>
            <w:tcW w:w="1238" w:type="dxa"/>
            <w:vAlign w:val="center"/>
          </w:tcPr>
          <w:p w14:paraId="0961883C"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D2</w:t>
            </w:r>
          </w:p>
        </w:tc>
        <w:tc>
          <w:tcPr>
            <w:tcW w:w="1122" w:type="dxa"/>
            <w:vAlign w:val="center"/>
          </w:tcPr>
          <w:p w14:paraId="7DB418AB"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w:t>
            </w:r>
          </w:p>
        </w:tc>
        <w:tc>
          <w:tcPr>
            <w:tcW w:w="1175" w:type="dxa"/>
            <w:vAlign w:val="center"/>
          </w:tcPr>
          <w:p w14:paraId="01236524"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w:t>
            </w:r>
          </w:p>
        </w:tc>
        <w:tc>
          <w:tcPr>
            <w:tcW w:w="1285" w:type="dxa"/>
            <w:vAlign w:val="center"/>
          </w:tcPr>
          <w:p w14:paraId="45EBC3DC"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80,0   </w:t>
            </w:r>
          </w:p>
        </w:tc>
        <w:tc>
          <w:tcPr>
            <w:tcW w:w="1685" w:type="dxa"/>
            <w:vAlign w:val="center"/>
          </w:tcPr>
          <w:p w14:paraId="00C5A818"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Remontas</w:t>
            </w:r>
          </w:p>
        </w:tc>
        <w:tc>
          <w:tcPr>
            <w:tcW w:w="1270" w:type="dxa"/>
            <w:vAlign w:val="center"/>
          </w:tcPr>
          <w:p w14:paraId="39CE3F24"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2018</w:t>
            </w:r>
            <w:r w:rsidR="00D56793" w:rsidRPr="00370467">
              <w:rPr>
                <w:sz w:val="20"/>
                <w:szCs w:val="20"/>
              </w:rPr>
              <w:t xml:space="preserve"> (baigta)</w:t>
            </w:r>
          </w:p>
        </w:tc>
      </w:tr>
      <w:tr w:rsidR="00085B9C" w:rsidRPr="00370467" w14:paraId="3007EDB0" w14:textId="77777777" w:rsidTr="00C32EE1">
        <w:tc>
          <w:tcPr>
            <w:tcW w:w="1376" w:type="dxa"/>
            <w:vAlign w:val="center"/>
          </w:tcPr>
          <w:p w14:paraId="4D016252"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K. Donelaičio g., E.Ožeškienės g.</w:t>
            </w:r>
          </w:p>
        </w:tc>
        <w:tc>
          <w:tcPr>
            <w:tcW w:w="1532" w:type="dxa"/>
            <w:vAlign w:val="center"/>
          </w:tcPr>
          <w:p w14:paraId="4925B3D0"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Nuo Laisvės al. iki Vytauto pr.</w:t>
            </w:r>
          </w:p>
        </w:tc>
        <w:tc>
          <w:tcPr>
            <w:tcW w:w="1238" w:type="dxa"/>
            <w:vAlign w:val="center"/>
          </w:tcPr>
          <w:p w14:paraId="46700C1A"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C2</w:t>
            </w:r>
          </w:p>
        </w:tc>
        <w:tc>
          <w:tcPr>
            <w:tcW w:w="1122" w:type="dxa"/>
            <w:vAlign w:val="center"/>
          </w:tcPr>
          <w:p w14:paraId="538D1D9B"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1626</w:t>
            </w:r>
          </w:p>
        </w:tc>
        <w:tc>
          <w:tcPr>
            <w:tcW w:w="1175" w:type="dxa"/>
            <w:vAlign w:val="center"/>
          </w:tcPr>
          <w:p w14:paraId="67B5AD2E"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26</w:t>
            </w:r>
            <w:r w:rsidR="00370467">
              <w:rPr>
                <w:sz w:val="20"/>
                <w:szCs w:val="20"/>
              </w:rPr>
              <w:t xml:space="preserve"> </w:t>
            </w:r>
            <w:r w:rsidRPr="00370467">
              <w:rPr>
                <w:sz w:val="20"/>
                <w:szCs w:val="20"/>
              </w:rPr>
              <w:t xml:space="preserve">010    </w:t>
            </w:r>
          </w:p>
        </w:tc>
        <w:tc>
          <w:tcPr>
            <w:tcW w:w="1285" w:type="dxa"/>
            <w:vAlign w:val="center"/>
          </w:tcPr>
          <w:p w14:paraId="3FC1B0CD"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987,2   </w:t>
            </w:r>
          </w:p>
        </w:tc>
        <w:tc>
          <w:tcPr>
            <w:tcW w:w="1685" w:type="dxa"/>
            <w:vAlign w:val="center"/>
          </w:tcPr>
          <w:p w14:paraId="04A88251"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Remontas</w:t>
            </w:r>
          </w:p>
        </w:tc>
        <w:tc>
          <w:tcPr>
            <w:tcW w:w="1270" w:type="dxa"/>
            <w:vAlign w:val="center"/>
          </w:tcPr>
          <w:p w14:paraId="4F9C08BC"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2018</w:t>
            </w:r>
            <w:r w:rsidR="00D56793" w:rsidRPr="00370467">
              <w:rPr>
                <w:sz w:val="20"/>
                <w:szCs w:val="20"/>
              </w:rPr>
              <w:t xml:space="preserve"> (baigiama)</w:t>
            </w:r>
          </w:p>
        </w:tc>
      </w:tr>
      <w:tr w:rsidR="00085B9C" w:rsidRPr="00370467" w14:paraId="20FC98EA" w14:textId="77777777" w:rsidTr="00C32EE1">
        <w:tc>
          <w:tcPr>
            <w:tcW w:w="1376" w:type="dxa"/>
            <w:vAlign w:val="center"/>
          </w:tcPr>
          <w:p w14:paraId="3B36472A"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Prancūzų g. </w:t>
            </w:r>
          </w:p>
        </w:tc>
        <w:tc>
          <w:tcPr>
            <w:tcW w:w="1532" w:type="dxa"/>
            <w:vAlign w:val="center"/>
          </w:tcPr>
          <w:p w14:paraId="2C54E203"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Nuo Biržiškų g. iki L. Ivinskio g.</w:t>
            </w:r>
          </w:p>
        </w:tc>
        <w:tc>
          <w:tcPr>
            <w:tcW w:w="1238" w:type="dxa"/>
            <w:vAlign w:val="center"/>
          </w:tcPr>
          <w:p w14:paraId="4F6F5911"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C2</w:t>
            </w:r>
          </w:p>
        </w:tc>
        <w:tc>
          <w:tcPr>
            <w:tcW w:w="1122" w:type="dxa"/>
            <w:vAlign w:val="center"/>
          </w:tcPr>
          <w:p w14:paraId="7DB8C20E"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2065</w:t>
            </w:r>
          </w:p>
        </w:tc>
        <w:tc>
          <w:tcPr>
            <w:tcW w:w="1175" w:type="dxa"/>
            <w:vAlign w:val="center"/>
          </w:tcPr>
          <w:p w14:paraId="33F98DF8"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24</w:t>
            </w:r>
            <w:r w:rsidR="00370467">
              <w:rPr>
                <w:sz w:val="20"/>
                <w:szCs w:val="20"/>
              </w:rPr>
              <w:t xml:space="preserve"> </w:t>
            </w:r>
            <w:r w:rsidRPr="00370467">
              <w:rPr>
                <w:sz w:val="20"/>
                <w:szCs w:val="20"/>
              </w:rPr>
              <w:t xml:space="preserve">000    </w:t>
            </w:r>
          </w:p>
        </w:tc>
        <w:tc>
          <w:tcPr>
            <w:tcW w:w="1285" w:type="dxa"/>
            <w:vAlign w:val="center"/>
          </w:tcPr>
          <w:p w14:paraId="07C838BE"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1.300,0   </w:t>
            </w:r>
          </w:p>
        </w:tc>
        <w:tc>
          <w:tcPr>
            <w:tcW w:w="1685" w:type="dxa"/>
            <w:vAlign w:val="center"/>
          </w:tcPr>
          <w:p w14:paraId="273575BD"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Rekonstravimas         </w:t>
            </w:r>
          </w:p>
        </w:tc>
        <w:tc>
          <w:tcPr>
            <w:tcW w:w="1270" w:type="dxa"/>
            <w:vAlign w:val="center"/>
          </w:tcPr>
          <w:p w14:paraId="48F2ADA6"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2018</w:t>
            </w:r>
            <w:r w:rsidR="00D56793" w:rsidRPr="00370467">
              <w:rPr>
                <w:sz w:val="20"/>
                <w:szCs w:val="20"/>
              </w:rPr>
              <w:t xml:space="preserve"> (baigiama)</w:t>
            </w:r>
          </w:p>
        </w:tc>
      </w:tr>
      <w:tr w:rsidR="00085B9C" w:rsidRPr="00370467" w14:paraId="7543A659" w14:textId="77777777" w:rsidTr="00C32EE1">
        <w:tc>
          <w:tcPr>
            <w:tcW w:w="1376" w:type="dxa"/>
            <w:vAlign w:val="center"/>
          </w:tcPr>
          <w:p w14:paraId="15831A28"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Verkių g. </w:t>
            </w:r>
          </w:p>
        </w:tc>
        <w:tc>
          <w:tcPr>
            <w:tcW w:w="1532" w:type="dxa"/>
            <w:vAlign w:val="center"/>
          </w:tcPr>
          <w:p w14:paraId="618F3F81"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Nuo Prancūzų g. iki Ašmenos 1-osios g.</w:t>
            </w:r>
          </w:p>
        </w:tc>
        <w:tc>
          <w:tcPr>
            <w:tcW w:w="1238" w:type="dxa"/>
            <w:vAlign w:val="center"/>
          </w:tcPr>
          <w:p w14:paraId="4F8422EF"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D1</w:t>
            </w:r>
          </w:p>
        </w:tc>
        <w:tc>
          <w:tcPr>
            <w:tcW w:w="1122" w:type="dxa"/>
            <w:vAlign w:val="center"/>
          </w:tcPr>
          <w:p w14:paraId="1B3D1A52"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1344</w:t>
            </w:r>
          </w:p>
        </w:tc>
        <w:tc>
          <w:tcPr>
            <w:tcW w:w="1175" w:type="dxa"/>
            <w:vAlign w:val="center"/>
          </w:tcPr>
          <w:p w14:paraId="12277A0F"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14</w:t>
            </w:r>
            <w:r w:rsidR="00370467">
              <w:rPr>
                <w:sz w:val="20"/>
                <w:szCs w:val="20"/>
              </w:rPr>
              <w:t xml:space="preserve"> </w:t>
            </w:r>
            <w:r w:rsidRPr="00370467">
              <w:rPr>
                <w:sz w:val="20"/>
                <w:szCs w:val="20"/>
              </w:rPr>
              <w:t xml:space="preserve">500    </w:t>
            </w:r>
          </w:p>
        </w:tc>
        <w:tc>
          <w:tcPr>
            <w:tcW w:w="1285" w:type="dxa"/>
            <w:vAlign w:val="center"/>
          </w:tcPr>
          <w:p w14:paraId="0F8242C1"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700,0   </w:t>
            </w:r>
          </w:p>
        </w:tc>
        <w:tc>
          <w:tcPr>
            <w:tcW w:w="1685" w:type="dxa"/>
            <w:vAlign w:val="center"/>
          </w:tcPr>
          <w:p w14:paraId="1347AD86"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Rekonstravimas         </w:t>
            </w:r>
          </w:p>
        </w:tc>
        <w:tc>
          <w:tcPr>
            <w:tcW w:w="1270" w:type="dxa"/>
            <w:vAlign w:val="center"/>
          </w:tcPr>
          <w:p w14:paraId="3FD8A521"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2018</w:t>
            </w:r>
            <w:r w:rsidR="00D56793" w:rsidRPr="00370467">
              <w:rPr>
                <w:sz w:val="20"/>
                <w:szCs w:val="20"/>
              </w:rPr>
              <w:t xml:space="preserve"> (baigiama)</w:t>
            </w:r>
          </w:p>
        </w:tc>
      </w:tr>
      <w:tr w:rsidR="00085B9C" w:rsidRPr="00370467" w14:paraId="28F7236B" w14:textId="77777777" w:rsidTr="00C32EE1">
        <w:tc>
          <w:tcPr>
            <w:tcW w:w="1376" w:type="dxa"/>
            <w:vAlign w:val="center"/>
          </w:tcPr>
          <w:p w14:paraId="3F51897C"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Vaidoto g. </w:t>
            </w:r>
          </w:p>
        </w:tc>
        <w:tc>
          <w:tcPr>
            <w:tcW w:w="1532" w:type="dxa"/>
            <w:vAlign w:val="center"/>
          </w:tcPr>
          <w:p w14:paraId="36143C47"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Nuo Jiesios pl. iki Baterijos pl.</w:t>
            </w:r>
          </w:p>
        </w:tc>
        <w:tc>
          <w:tcPr>
            <w:tcW w:w="1238" w:type="dxa"/>
            <w:vAlign w:val="center"/>
          </w:tcPr>
          <w:p w14:paraId="41594EA7"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C1</w:t>
            </w:r>
          </w:p>
        </w:tc>
        <w:tc>
          <w:tcPr>
            <w:tcW w:w="1122" w:type="dxa"/>
            <w:vAlign w:val="center"/>
          </w:tcPr>
          <w:p w14:paraId="1A2B34DC"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2840</w:t>
            </w:r>
          </w:p>
        </w:tc>
        <w:tc>
          <w:tcPr>
            <w:tcW w:w="1175" w:type="dxa"/>
            <w:vAlign w:val="center"/>
          </w:tcPr>
          <w:p w14:paraId="0697ADBF"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14</w:t>
            </w:r>
            <w:r w:rsidR="00370467">
              <w:rPr>
                <w:sz w:val="20"/>
                <w:szCs w:val="20"/>
              </w:rPr>
              <w:t xml:space="preserve"> </w:t>
            </w:r>
            <w:r w:rsidRPr="00370467">
              <w:rPr>
                <w:sz w:val="20"/>
                <w:szCs w:val="20"/>
              </w:rPr>
              <w:t xml:space="preserve">830    </w:t>
            </w:r>
          </w:p>
        </w:tc>
        <w:tc>
          <w:tcPr>
            <w:tcW w:w="1285" w:type="dxa"/>
            <w:vAlign w:val="center"/>
          </w:tcPr>
          <w:p w14:paraId="03F1395B"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300,0   </w:t>
            </w:r>
          </w:p>
        </w:tc>
        <w:tc>
          <w:tcPr>
            <w:tcW w:w="1685" w:type="dxa"/>
            <w:vAlign w:val="center"/>
          </w:tcPr>
          <w:p w14:paraId="5831F7AD"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Šaligatvių remontas</w:t>
            </w:r>
          </w:p>
        </w:tc>
        <w:tc>
          <w:tcPr>
            <w:tcW w:w="1270" w:type="dxa"/>
            <w:vAlign w:val="center"/>
          </w:tcPr>
          <w:p w14:paraId="0FF79AB7"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2018-2019</w:t>
            </w:r>
            <w:r w:rsidR="00D56793" w:rsidRPr="00370467">
              <w:rPr>
                <w:sz w:val="20"/>
                <w:szCs w:val="20"/>
              </w:rPr>
              <w:t xml:space="preserve"> (baigs 2019 m.)</w:t>
            </w:r>
          </w:p>
        </w:tc>
      </w:tr>
      <w:tr w:rsidR="00085B9C" w:rsidRPr="00370467" w14:paraId="1DC9A64C" w14:textId="77777777" w:rsidTr="00C32EE1">
        <w:tc>
          <w:tcPr>
            <w:tcW w:w="1376" w:type="dxa"/>
            <w:vAlign w:val="center"/>
          </w:tcPr>
          <w:p w14:paraId="2C16778B"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Ateities pl. </w:t>
            </w:r>
          </w:p>
        </w:tc>
        <w:tc>
          <w:tcPr>
            <w:tcW w:w="1532" w:type="dxa"/>
            <w:vAlign w:val="center"/>
          </w:tcPr>
          <w:p w14:paraId="74F4E7C2"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Nuo R. Kalantos g. iki magistralinio kelio A1</w:t>
            </w:r>
          </w:p>
        </w:tc>
        <w:tc>
          <w:tcPr>
            <w:tcW w:w="1238" w:type="dxa"/>
            <w:vAlign w:val="center"/>
          </w:tcPr>
          <w:p w14:paraId="726BFCA1"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C2, A?</w:t>
            </w:r>
          </w:p>
        </w:tc>
        <w:tc>
          <w:tcPr>
            <w:tcW w:w="1122" w:type="dxa"/>
            <w:vAlign w:val="center"/>
          </w:tcPr>
          <w:p w14:paraId="33C78FC5"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4200</w:t>
            </w:r>
          </w:p>
        </w:tc>
        <w:tc>
          <w:tcPr>
            <w:tcW w:w="1175" w:type="dxa"/>
            <w:vAlign w:val="center"/>
          </w:tcPr>
          <w:p w14:paraId="09E345F9"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48</w:t>
            </w:r>
            <w:r w:rsidR="00370467">
              <w:rPr>
                <w:sz w:val="20"/>
                <w:szCs w:val="20"/>
              </w:rPr>
              <w:t xml:space="preserve"> </w:t>
            </w:r>
            <w:r w:rsidRPr="00370467">
              <w:rPr>
                <w:sz w:val="20"/>
                <w:szCs w:val="20"/>
              </w:rPr>
              <w:t xml:space="preserve">000    </w:t>
            </w:r>
          </w:p>
        </w:tc>
        <w:tc>
          <w:tcPr>
            <w:tcW w:w="1285" w:type="dxa"/>
            <w:vAlign w:val="center"/>
          </w:tcPr>
          <w:p w14:paraId="6F0006EB"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3.749,5   </w:t>
            </w:r>
          </w:p>
        </w:tc>
        <w:tc>
          <w:tcPr>
            <w:tcW w:w="1685" w:type="dxa"/>
            <w:vAlign w:val="center"/>
          </w:tcPr>
          <w:p w14:paraId="6F165EAD"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Kapitalinis remontas</w:t>
            </w:r>
          </w:p>
        </w:tc>
        <w:tc>
          <w:tcPr>
            <w:tcW w:w="1270" w:type="dxa"/>
            <w:vAlign w:val="center"/>
          </w:tcPr>
          <w:p w14:paraId="483B160C"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2018-2019</w:t>
            </w:r>
            <w:r w:rsidR="00D56793" w:rsidRPr="00370467">
              <w:rPr>
                <w:sz w:val="20"/>
                <w:szCs w:val="20"/>
              </w:rPr>
              <w:t xml:space="preserve"> (baigs 2019 m.)</w:t>
            </w:r>
          </w:p>
        </w:tc>
      </w:tr>
      <w:tr w:rsidR="00085B9C" w:rsidRPr="00370467" w14:paraId="5CD390C7" w14:textId="77777777" w:rsidTr="00C32EE1">
        <w:tc>
          <w:tcPr>
            <w:tcW w:w="1376" w:type="dxa"/>
            <w:vAlign w:val="center"/>
          </w:tcPr>
          <w:p w14:paraId="5BFD8694"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Brastos g. </w:t>
            </w:r>
          </w:p>
        </w:tc>
        <w:tc>
          <w:tcPr>
            <w:tcW w:w="1532" w:type="dxa"/>
            <w:vAlign w:val="center"/>
          </w:tcPr>
          <w:p w14:paraId="2820B4DB"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Nuo Jurbarko g. iki Raudondvario pl.</w:t>
            </w:r>
          </w:p>
        </w:tc>
        <w:tc>
          <w:tcPr>
            <w:tcW w:w="1238" w:type="dxa"/>
            <w:vAlign w:val="center"/>
          </w:tcPr>
          <w:p w14:paraId="09C70E47"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C1</w:t>
            </w:r>
          </w:p>
        </w:tc>
        <w:tc>
          <w:tcPr>
            <w:tcW w:w="1122" w:type="dxa"/>
            <w:vAlign w:val="center"/>
          </w:tcPr>
          <w:p w14:paraId="347B6FAB"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1450</w:t>
            </w:r>
          </w:p>
        </w:tc>
        <w:tc>
          <w:tcPr>
            <w:tcW w:w="1175" w:type="dxa"/>
            <w:vAlign w:val="center"/>
          </w:tcPr>
          <w:p w14:paraId="7E77BD99"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26</w:t>
            </w:r>
            <w:r w:rsidR="00370467">
              <w:rPr>
                <w:sz w:val="20"/>
                <w:szCs w:val="20"/>
              </w:rPr>
              <w:t xml:space="preserve"> </w:t>
            </w:r>
            <w:r w:rsidRPr="00370467">
              <w:rPr>
                <w:sz w:val="20"/>
                <w:szCs w:val="20"/>
              </w:rPr>
              <w:t>100</w:t>
            </w:r>
          </w:p>
        </w:tc>
        <w:tc>
          <w:tcPr>
            <w:tcW w:w="1285" w:type="dxa"/>
            <w:vAlign w:val="center"/>
          </w:tcPr>
          <w:p w14:paraId="52B1858D"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1.800,0   </w:t>
            </w:r>
          </w:p>
        </w:tc>
        <w:tc>
          <w:tcPr>
            <w:tcW w:w="1685" w:type="dxa"/>
            <w:vAlign w:val="center"/>
          </w:tcPr>
          <w:p w14:paraId="7F5D4C82"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Projektavimas, remontas</w:t>
            </w:r>
          </w:p>
        </w:tc>
        <w:tc>
          <w:tcPr>
            <w:tcW w:w="1270" w:type="dxa"/>
            <w:vAlign w:val="center"/>
          </w:tcPr>
          <w:p w14:paraId="394D12B6"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2018</w:t>
            </w:r>
            <w:r w:rsidR="00D56793" w:rsidRPr="00370467">
              <w:rPr>
                <w:sz w:val="20"/>
                <w:szCs w:val="20"/>
              </w:rPr>
              <w:t xml:space="preserve"> (baigs 2019 m.)</w:t>
            </w:r>
          </w:p>
        </w:tc>
      </w:tr>
      <w:tr w:rsidR="00085B9C" w:rsidRPr="00370467" w14:paraId="5E72D375" w14:textId="77777777" w:rsidTr="00C32EE1">
        <w:tc>
          <w:tcPr>
            <w:tcW w:w="1376" w:type="dxa"/>
            <w:vAlign w:val="center"/>
          </w:tcPr>
          <w:p w14:paraId="3B661921"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Panerių g. </w:t>
            </w:r>
          </w:p>
        </w:tc>
        <w:tc>
          <w:tcPr>
            <w:tcW w:w="1532" w:type="dxa"/>
            <w:vAlign w:val="center"/>
          </w:tcPr>
          <w:p w14:paraId="56DEE3F9"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Nuo Varnių g. iki Jurbarko g. </w:t>
            </w:r>
          </w:p>
        </w:tc>
        <w:tc>
          <w:tcPr>
            <w:tcW w:w="1238" w:type="dxa"/>
            <w:vAlign w:val="center"/>
          </w:tcPr>
          <w:p w14:paraId="3FDCB142"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C2</w:t>
            </w:r>
          </w:p>
        </w:tc>
        <w:tc>
          <w:tcPr>
            <w:tcW w:w="1122" w:type="dxa"/>
            <w:vAlign w:val="center"/>
          </w:tcPr>
          <w:p w14:paraId="1088F6BD"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1190</w:t>
            </w:r>
          </w:p>
        </w:tc>
        <w:tc>
          <w:tcPr>
            <w:tcW w:w="1175" w:type="dxa"/>
            <w:vAlign w:val="center"/>
          </w:tcPr>
          <w:p w14:paraId="716E6841"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9</w:t>
            </w:r>
            <w:r w:rsidR="00370467">
              <w:rPr>
                <w:sz w:val="20"/>
                <w:szCs w:val="20"/>
              </w:rPr>
              <w:t xml:space="preserve"> </w:t>
            </w:r>
            <w:r w:rsidRPr="00370467">
              <w:rPr>
                <w:sz w:val="20"/>
                <w:szCs w:val="20"/>
              </w:rPr>
              <w:t xml:space="preserve">520    </w:t>
            </w:r>
          </w:p>
        </w:tc>
        <w:tc>
          <w:tcPr>
            <w:tcW w:w="1285" w:type="dxa"/>
            <w:vAlign w:val="center"/>
          </w:tcPr>
          <w:p w14:paraId="33A27D46"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600,0   </w:t>
            </w:r>
          </w:p>
        </w:tc>
        <w:tc>
          <w:tcPr>
            <w:tcW w:w="1685" w:type="dxa"/>
            <w:vAlign w:val="center"/>
          </w:tcPr>
          <w:p w14:paraId="7BACC36A"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Remontas</w:t>
            </w:r>
          </w:p>
        </w:tc>
        <w:tc>
          <w:tcPr>
            <w:tcW w:w="1270" w:type="dxa"/>
            <w:vAlign w:val="center"/>
          </w:tcPr>
          <w:p w14:paraId="2DD1A34F"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2018</w:t>
            </w:r>
            <w:r w:rsidR="00D56793" w:rsidRPr="00370467">
              <w:rPr>
                <w:sz w:val="20"/>
                <w:szCs w:val="20"/>
              </w:rPr>
              <w:t xml:space="preserve"> (</w:t>
            </w:r>
            <w:r w:rsidR="0081251F" w:rsidRPr="00370467">
              <w:rPr>
                <w:sz w:val="20"/>
                <w:szCs w:val="20"/>
              </w:rPr>
              <w:t>vykdoma</w:t>
            </w:r>
            <w:r w:rsidR="00D56793" w:rsidRPr="00370467">
              <w:rPr>
                <w:sz w:val="20"/>
                <w:szCs w:val="20"/>
              </w:rPr>
              <w:t>)</w:t>
            </w:r>
          </w:p>
        </w:tc>
      </w:tr>
      <w:tr w:rsidR="00085B9C" w:rsidRPr="00370467" w14:paraId="4B1C03CD" w14:textId="77777777" w:rsidTr="00C32EE1">
        <w:tc>
          <w:tcPr>
            <w:tcW w:w="1376" w:type="dxa"/>
            <w:vAlign w:val="center"/>
          </w:tcPr>
          <w:p w14:paraId="76270D76"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Maironio g. </w:t>
            </w:r>
          </w:p>
        </w:tc>
        <w:tc>
          <w:tcPr>
            <w:tcW w:w="1532" w:type="dxa"/>
            <w:vAlign w:val="center"/>
          </w:tcPr>
          <w:p w14:paraId="533C5F87"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Nuo K. Donelaičio g. iki V. Putvinskio g.</w:t>
            </w:r>
          </w:p>
        </w:tc>
        <w:tc>
          <w:tcPr>
            <w:tcW w:w="1238" w:type="dxa"/>
            <w:vAlign w:val="center"/>
          </w:tcPr>
          <w:p w14:paraId="4E299B07"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D1</w:t>
            </w:r>
          </w:p>
        </w:tc>
        <w:tc>
          <w:tcPr>
            <w:tcW w:w="1122" w:type="dxa"/>
            <w:vAlign w:val="center"/>
          </w:tcPr>
          <w:p w14:paraId="2D2D4558"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180</w:t>
            </w:r>
          </w:p>
        </w:tc>
        <w:tc>
          <w:tcPr>
            <w:tcW w:w="1175" w:type="dxa"/>
            <w:vAlign w:val="center"/>
          </w:tcPr>
          <w:p w14:paraId="3CCA06BA"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2</w:t>
            </w:r>
            <w:r w:rsidR="00370467">
              <w:rPr>
                <w:sz w:val="20"/>
                <w:szCs w:val="20"/>
              </w:rPr>
              <w:t xml:space="preserve"> </w:t>
            </w:r>
            <w:r w:rsidRPr="00370467">
              <w:rPr>
                <w:sz w:val="20"/>
                <w:szCs w:val="20"/>
              </w:rPr>
              <w:t xml:space="preserve">160    </w:t>
            </w:r>
          </w:p>
        </w:tc>
        <w:tc>
          <w:tcPr>
            <w:tcW w:w="1285" w:type="dxa"/>
            <w:vAlign w:val="center"/>
          </w:tcPr>
          <w:p w14:paraId="2D70EB88"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99,7   </w:t>
            </w:r>
          </w:p>
        </w:tc>
        <w:tc>
          <w:tcPr>
            <w:tcW w:w="1685" w:type="dxa"/>
            <w:vAlign w:val="center"/>
          </w:tcPr>
          <w:p w14:paraId="600891B4"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Remontas</w:t>
            </w:r>
          </w:p>
        </w:tc>
        <w:tc>
          <w:tcPr>
            <w:tcW w:w="1270" w:type="dxa"/>
            <w:vAlign w:val="center"/>
          </w:tcPr>
          <w:p w14:paraId="43CA834D"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2018</w:t>
            </w:r>
            <w:r w:rsidR="0081251F" w:rsidRPr="00370467">
              <w:rPr>
                <w:sz w:val="20"/>
                <w:szCs w:val="20"/>
              </w:rPr>
              <w:t xml:space="preserve"> (baigta)</w:t>
            </w:r>
          </w:p>
        </w:tc>
      </w:tr>
      <w:tr w:rsidR="00085B9C" w:rsidRPr="00370467" w14:paraId="79AB2549" w14:textId="77777777" w:rsidTr="00C32EE1">
        <w:tc>
          <w:tcPr>
            <w:tcW w:w="1376" w:type="dxa"/>
            <w:vAlign w:val="center"/>
          </w:tcPr>
          <w:p w14:paraId="0CCABFB8"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Šiaulių g. </w:t>
            </w:r>
          </w:p>
        </w:tc>
        <w:tc>
          <w:tcPr>
            <w:tcW w:w="1532" w:type="dxa"/>
            <w:vAlign w:val="center"/>
          </w:tcPr>
          <w:p w14:paraId="5929AD11"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Nuo Šiaulių g. 42 iki K. Būgos g.</w:t>
            </w:r>
          </w:p>
        </w:tc>
        <w:tc>
          <w:tcPr>
            <w:tcW w:w="1238" w:type="dxa"/>
            <w:vAlign w:val="center"/>
          </w:tcPr>
          <w:p w14:paraId="2EE139FF"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D2</w:t>
            </w:r>
          </w:p>
        </w:tc>
        <w:tc>
          <w:tcPr>
            <w:tcW w:w="1122" w:type="dxa"/>
            <w:vAlign w:val="center"/>
          </w:tcPr>
          <w:p w14:paraId="117AB6CB"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185</w:t>
            </w:r>
          </w:p>
        </w:tc>
        <w:tc>
          <w:tcPr>
            <w:tcW w:w="1175" w:type="dxa"/>
            <w:vAlign w:val="center"/>
          </w:tcPr>
          <w:p w14:paraId="2BC34457"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2</w:t>
            </w:r>
            <w:r w:rsidR="00370467">
              <w:rPr>
                <w:sz w:val="20"/>
                <w:szCs w:val="20"/>
              </w:rPr>
              <w:t xml:space="preserve"> </w:t>
            </w:r>
            <w:r w:rsidRPr="00370467">
              <w:rPr>
                <w:sz w:val="20"/>
                <w:szCs w:val="20"/>
              </w:rPr>
              <w:t xml:space="preserve">220    </w:t>
            </w:r>
          </w:p>
        </w:tc>
        <w:tc>
          <w:tcPr>
            <w:tcW w:w="1285" w:type="dxa"/>
            <w:vAlign w:val="center"/>
          </w:tcPr>
          <w:p w14:paraId="7D219917"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91,8   </w:t>
            </w:r>
          </w:p>
        </w:tc>
        <w:tc>
          <w:tcPr>
            <w:tcW w:w="1685" w:type="dxa"/>
            <w:vAlign w:val="center"/>
          </w:tcPr>
          <w:p w14:paraId="0CFAFF3F"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Remontas</w:t>
            </w:r>
          </w:p>
        </w:tc>
        <w:tc>
          <w:tcPr>
            <w:tcW w:w="1270" w:type="dxa"/>
            <w:vAlign w:val="center"/>
          </w:tcPr>
          <w:p w14:paraId="141EB8FB"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2018</w:t>
            </w:r>
            <w:r w:rsidR="0081251F" w:rsidRPr="00370467">
              <w:rPr>
                <w:sz w:val="20"/>
                <w:szCs w:val="20"/>
              </w:rPr>
              <w:t xml:space="preserve"> (baigta)</w:t>
            </w:r>
          </w:p>
        </w:tc>
      </w:tr>
      <w:tr w:rsidR="00085B9C" w:rsidRPr="00370467" w14:paraId="134542BA" w14:textId="77777777" w:rsidTr="00C32EE1">
        <w:tc>
          <w:tcPr>
            <w:tcW w:w="1376" w:type="dxa"/>
            <w:vAlign w:val="center"/>
          </w:tcPr>
          <w:p w14:paraId="35C252E3"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Kovo 11-osios g. </w:t>
            </w:r>
          </w:p>
        </w:tc>
        <w:tc>
          <w:tcPr>
            <w:tcW w:w="1532" w:type="dxa"/>
            <w:vAlign w:val="center"/>
          </w:tcPr>
          <w:p w14:paraId="7AF2A18F"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Nuo K. Baršausko g. iki Dujotiekio g.</w:t>
            </w:r>
          </w:p>
        </w:tc>
        <w:tc>
          <w:tcPr>
            <w:tcW w:w="1238" w:type="dxa"/>
            <w:vAlign w:val="center"/>
          </w:tcPr>
          <w:p w14:paraId="492CD5A6"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C1</w:t>
            </w:r>
          </w:p>
        </w:tc>
        <w:tc>
          <w:tcPr>
            <w:tcW w:w="1122" w:type="dxa"/>
            <w:vAlign w:val="center"/>
          </w:tcPr>
          <w:p w14:paraId="580D0DF5"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700</w:t>
            </w:r>
          </w:p>
        </w:tc>
        <w:tc>
          <w:tcPr>
            <w:tcW w:w="1175" w:type="dxa"/>
            <w:vAlign w:val="center"/>
          </w:tcPr>
          <w:p w14:paraId="07DD42E1"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10</w:t>
            </w:r>
            <w:r w:rsidR="00370467">
              <w:rPr>
                <w:sz w:val="20"/>
                <w:szCs w:val="20"/>
              </w:rPr>
              <w:t xml:space="preserve"> </w:t>
            </w:r>
            <w:r w:rsidRPr="00370467">
              <w:rPr>
                <w:sz w:val="20"/>
                <w:szCs w:val="20"/>
              </w:rPr>
              <w:t xml:space="preserve">500    </w:t>
            </w:r>
          </w:p>
        </w:tc>
        <w:tc>
          <w:tcPr>
            <w:tcW w:w="1285" w:type="dxa"/>
            <w:vAlign w:val="center"/>
          </w:tcPr>
          <w:p w14:paraId="4E5B612B"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120,0   </w:t>
            </w:r>
          </w:p>
        </w:tc>
        <w:tc>
          <w:tcPr>
            <w:tcW w:w="1685" w:type="dxa"/>
            <w:vAlign w:val="center"/>
          </w:tcPr>
          <w:p w14:paraId="22AB87A3"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Remontas</w:t>
            </w:r>
          </w:p>
        </w:tc>
        <w:tc>
          <w:tcPr>
            <w:tcW w:w="1270" w:type="dxa"/>
            <w:vAlign w:val="center"/>
          </w:tcPr>
          <w:p w14:paraId="297F49F7"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2019</w:t>
            </w:r>
            <w:r w:rsidR="0081251F" w:rsidRPr="00370467">
              <w:rPr>
                <w:sz w:val="20"/>
                <w:szCs w:val="20"/>
              </w:rPr>
              <w:t xml:space="preserve"> (planuojama)</w:t>
            </w:r>
          </w:p>
        </w:tc>
      </w:tr>
      <w:tr w:rsidR="00085B9C" w:rsidRPr="00370467" w14:paraId="4FDD654D" w14:textId="77777777" w:rsidTr="00C32EE1">
        <w:tc>
          <w:tcPr>
            <w:tcW w:w="1376" w:type="dxa"/>
            <w:vAlign w:val="center"/>
          </w:tcPr>
          <w:p w14:paraId="631DA3AC"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Girios g. </w:t>
            </w:r>
          </w:p>
        </w:tc>
        <w:tc>
          <w:tcPr>
            <w:tcW w:w="1532" w:type="dxa"/>
            <w:vAlign w:val="center"/>
          </w:tcPr>
          <w:p w14:paraId="031CEFFB"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Nuo Šilainių pl. iki J. Semaškos g. </w:t>
            </w:r>
          </w:p>
        </w:tc>
        <w:tc>
          <w:tcPr>
            <w:tcW w:w="1238" w:type="dxa"/>
            <w:vAlign w:val="center"/>
          </w:tcPr>
          <w:p w14:paraId="082F1248"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D1</w:t>
            </w:r>
          </w:p>
        </w:tc>
        <w:tc>
          <w:tcPr>
            <w:tcW w:w="1122" w:type="dxa"/>
            <w:vAlign w:val="center"/>
          </w:tcPr>
          <w:p w14:paraId="10DCFA13"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1015</w:t>
            </w:r>
          </w:p>
        </w:tc>
        <w:tc>
          <w:tcPr>
            <w:tcW w:w="1175" w:type="dxa"/>
            <w:vAlign w:val="center"/>
          </w:tcPr>
          <w:p w14:paraId="087271EE"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6</w:t>
            </w:r>
            <w:r w:rsidR="00370467">
              <w:rPr>
                <w:sz w:val="20"/>
                <w:szCs w:val="20"/>
              </w:rPr>
              <w:t xml:space="preserve"> </w:t>
            </w:r>
            <w:r w:rsidRPr="00370467">
              <w:rPr>
                <w:sz w:val="20"/>
                <w:szCs w:val="20"/>
              </w:rPr>
              <w:t xml:space="preserve">090    </w:t>
            </w:r>
          </w:p>
        </w:tc>
        <w:tc>
          <w:tcPr>
            <w:tcW w:w="1285" w:type="dxa"/>
            <w:vAlign w:val="center"/>
          </w:tcPr>
          <w:p w14:paraId="2989632F"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120,0    </w:t>
            </w:r>
          </w:p>
        </w:tc>
        <w:tc>
          <w:tcPr>
            <w:tcW w:w="1685" w:type="dxa"/>
            <w:vAlign w:val="center"/>
          </w:tcPr>
          <w:p w14:paraId="16AEC83F"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Statyba</w:t>
            </w:r>
          </w:p>
        </w:tc>
        <w:tc>
          <w:tcPr>
            <w:tcW w:w="1270" w:type="dxa"/>
            <w:vAlign w:val="center"/>
          </w:tcPr>
          <w:p w14:paraId="4A44E3A1"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2018</w:t>
            </w:r>
            <w:r w:rsidR="0081251F" w:rsidRPr="00370467">
              <w:rPr>
                <w:sz w:val="20"/>
                <w:szCs w:val="20"/>
              </w:rPr>
              <w:t xml:space="preserve"> (baigta)</w:t>
            </w:r>
          </w:p>
        </w:tc>
      </w:tr>
      <w:tr w:rsidR="00085B9C" w:rsidRPr="00370467" w14:paraId="061A0B72" w14:textId="77777777" w:rsidTr="00C32EE1">
        <w:tc>
          <w:tcPr>
            <w:tcW w:w="1376" w:type="dxa"/>
            <w:vAlign w:val="center"/>
          </w:tcPr>
          <w:p w14:paraId="7B8419FA"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Švenčionių g. </w:t>
            </w:r>
          </w:p>
        </w:tc>
        <w:tc>
          <w:tcPr>
            <w:tcW w:w="1532" w:type="dxa"/>
            <w:vAlign w:val="center"/>
          </w:tcPr>
          <w:p w14:paraId="15E59850"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Nuo Prancūzų g. iki Drobės g.</w:t>
            </w:r>
          </w:p>
        </w:tc>
        <w:tc>
          <w:tcPr>
            <w:tcW w:w="1238" w:type="dxa"/>
            <w:vAlign w:val="center"/>
          </w:tcPr>
          <w:p w14:paraId="2410FEB8"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C2</w:t>
            </w:r>
          </w:p>
        </w:tc>
        <w:tc>
          <w:tcPr>
            <w:tcW w:w="1122" w:type="dxa"/>
            <w:vAlign w:val="center"/>
          </w:tcPr>
          <w:p w14:paraId="3B08A186"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2800</w:t>
            </w:r>
          </w:p>
        </w:tc>
        <w:tc>
          <w:tcPr>
            <w:tcW w:w="1175" w:type="dxa"/>
            <w:vAlign w:val="center"/>
          </w:tcPr>
          <w:p w14:paraId="552972DC"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36</w:t>
            </w:r>
            <w:r w:rsidR="00370467">
              <w:rPr>
                <w:sz w:val="20"/>
                <w:szCs w:val="20"/>
              </w:rPr>
              <w:t xml:space="preserve"> </w:t>
            </w:r>
            <w:r w:rsidRPr="00370467">
              <w:rPr>
                <w:sz w:val="20"/>
                <w:szCs w:val="20"/>
              </w:rPr>
              <w:t xml:space="preserve">000    </w:t>
            </w:r>
          </w:p>
        </w:tc>
        <w:tc>
          <w:tcPr>
            <w:tcW w:w="1285" w:type="dxa"/>
            <w:vAlign w:val="center"/>
          </w:tcPr>
          <w:p w14:paraId="32285251"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700,0   </w:t>
            </w:r>
          </w:p>
        </w:tc>
        <w:tc>
          <w:tcPr>
            <w:tcW w:w="1685" w:type="dxa"/>
            <w:vAlign w:val="center"/>
          </w:tcPr>
          <w:p w14:paraId="4FEAB295"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Kapitalinis remontas</w:t>
            </w:r>
          </w:p>
        </w:tc>
        <w:tc>
          <w:tcPr>
            <w:tcW w:w="1270" w:type="dxa"/>
            <w:vAlign w:val="center"/>
          </w:tcPr>
          <w:p w14:paraId="79D1F111"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2018</w:t>
            </w:r>
            <w:r w:rsidR="0081251F" w:rsidRPr="00370467">
              <w:rPr>
                <w:sz w:val="20"/>
                <w:szCs w:val="20"/>
              </w:rPr>
              <w:t xml:space="preserve"> (baigiama)</w:t>
            </w:r>
          </w:p>
        </w:tc>
      </w:tr>
      <w:tr w:rsidR="00085B9C" w:rsidRPr="00370467" w14:paraId="6B83A669" w14:textId="77777777" w:rsidTr="00C32EE1">
        <w:tc>
          <w:tcPr>
            <w:tcW w:w="1376" w:type="dxa"/>
            <w:vAlign w:val="center"/>
          </w:tcPr>
          <w:p w14:paraId="3035C80A"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lastRenderedPageBreak/>
              <w:t xml:space="preserve">Kalvarijos g. </w:t>
            </w:r>
          </w:p>
        </w:tc>
        <w:tc>
          <w:tcPr>
            <w:tcW w:w="1532" w:type="dxa"/>
            <w:vAlign w:val="center"/>
          </w:tcPr>
          <w:p w14:paraId="1A48073E"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Nuo Europos pr. iki kelio „Via Baltica“</w:t>
            </w:r>
          </w:p>
        </w:tc>
        <w:tc>
          <w:tcPr>
            <w:tcW w:w="1238" w:type="dxa"/>
            <w:vAlign w:val="center"/>
          </w:tcPr>
          <w:p w14:paraId="584AA6AB"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C1</w:t>
            </w:r>
          </w:p>
        </w:tc>
        <w:tc>
          <w:tcPr>
            <w:tcW w:w="1122" w:type="dxa"/>
            <w:vAlign w:val="center"/>
          </w:tcPr>
          <w:p w14:paraId="42E8E375"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3630</w:t>
            </w:r>
          </w:p>
        </w:tc>
        <w:tc>
          <w:tcPr>
            <w:tcW w:w="1175" w:type="dxa"/>
            <w:vAlign w:val="center"/>
          </w:tcPr>
          <w:p w14:paraId="7B6AEA93"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24</w:t>
            </w:r>
            <w:r w:rsidR="00370467">
              <w:rPr>
                <w:sz w:val="20"/>
                <w:szCs w:val="20"/>
              </w:rPr>
              <w:t xml:space="preserve"> </w:t>
            </w:r>
            <w:r w:rsidRPr="00370467">
              <w:rPr>
                <w:sz w:val="20"/>
                <w:szCs w:val="20"/>
              </w:rPr>
              <w:t>600</w:t>
            </w:r>
          </w:p>
        </w:tc>
        <w:tc>
          <w:tcPr>
            <w:tcW w:w="1285" w:type="dxa"/>
            <w:vAlign w:val="center"/>
          </w:tcPr>
          <w:p w14:paraId="4FB5F8E5"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4.887,6   </w:t>
            </w:r>
          </w:p>
        </w:tc>
        <w:tc>
          <w:tcPr>
            <w:tcW w:w="1685" w:type="dxa"/>
            <w:vAlign w:val="center"/>
          </w:tcPr>
          <w:p w14:paraId="131A4DD3"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Rekonstravimas</w:t>
            </w:r>
          </w:p>
        </w:tc>
        <w:tc>
          <w:tcPr>
            <w:tcW w:w="1270" w:type="dxa"/>
            <w:vAlign w:val="center"/>
          </w:tcPr>
          <w:p w14:paraId="732848F4"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2018-2019</w:t>
            </w:r>
            <w:r w:rsidR="0081251F" w:rsidRPr="00370467">
              <w:rPr>
                <w:sz w:val="20"/>
                <w:szCs w:val="20"/>
              </w:rPr>
              <w:t xml:space="preserve"> (vykdoma)</w:t>
            </w:r>
          </w:p>
        </w:tc>
      </w:tr>
      <w:tr w:rsidR="00085B9C" w:rsidRPr="00370467" w14:paraId="7CADEBFC" w14:textId="77777777" w:rsidTr="00C32EE1">
        <w:tc>
          <w:tcPr>
            <w:tcW w:w="1376" w:type="dxa"/>
            <w:vAlign w:val="center"/>
          </w:tcPr>
          <w:p w14:paraId="3493E808"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Vyčio Kryžiaus g. </w:t>
            </w:r>
          </w:p>
        </w:tc>
        <w:tc>
          <w:tcPr>
            <w:tcW w:w="1532" w:type="dxa"/>
            <w:vAlign w:val="center"/>
          </w:tcPr>
          <w:p w14:paraId="29394550"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Nuo K. Dulksnio g. iki Technikumo g.</w:t>
            </w:r>
          </w:p>
        </w:tc>
        <w:tc>
          <w:tcPr>
            <w:tcW w:w="1238" w:type="dxa"/>
            <w:vAlign w:val="center"/>
          </w:tcPr>
          <w:p w14:paraId="1524CFB4"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C2</w:t>
            </w:r>
          </w:p>
        </w:tc>
        <w:tc>
          <w:tcPr>
            <w:tcW w:w="1122" w:type="dxa"/>
            <w:vAlign w:val="center"/>
          </w:tcPr>
          <w:p w14:paraId="4040E45D"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964</w:t>
            </w:r>
          </w:p>
        </w:tc>
        <w:tc>
          <w:tcPr>
            <w:tcW w:w="1175" w:type="dxa"/>
            <w:vAlign w:val="center"/>
          </w:tcPr>
          <w:p w14:paraId="14859190"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5</w:t>
            </w:r>
            <w:r w:rsidR="00370467">
              <w:rPr>
                <w:sz w:val="20"/>
                <w:szCs w:val="20"/>
              </w:rPr>
              <w:t xml:space="preserve"> </w:t>
            </w:r>
            <w:r w:rsidRPr="00370467">
              <w:rPr>
                <w:sz w:val="20"/>
                <w:szCs w:val="20"/>
              </w:rPr>
              <w:t>720</w:t>
            </w:r>
          </w:p>
        </w:tc>
        <w:tc>
          <w:tcPr>
            <w:tcW w:w="1285" w:type="dxa"/>
            <w:vAlign w:val="center"/>
          </w:tcPr>
          <w:p w14:paraId="632E099E"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1.466,0   </w:t>
            </w:r>
          </w:p>
        </w:tc>
        <w:tc>
          <w:tcPr>
            <w:tcW w:w="1685" w:type="dxa"/>
            <w:vAlign w:val="center"/>
          </w:tcPr>
          <w:p w14:paraId="7833D719"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Projektavimas, rekonstravimas</w:t>
            </w:r>
          </w:p>
        </w:tc>
        <w:tc>
          <w:tcPr>
            <w:tcW w:w="1270" w:type="dxa"/>
            <w:vAlign w:val="center"/>
          </w:tcPr>
          <w:p w14:paraId="77CFDF14"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2018-2019</w:t>
            </w:r>
            <w:r w:rsidR="0081251F" w:rsidRPr="00370467">
              <w:rPr>
                <w:sz w:val="20"/>
                <w:szCs w:val="20"/>
              </w:rPr>
              <w:t xml:space="preserve"> (vykdoma)</w:t>
            </w:r>
          </w:p>
        </w:tc>
      </w:tr>
      <w:tr w:rsidR="00085B9C" w:rsidRPr="00370467" w14:paraId="722E94E2" w14:textId="77777777" w:rsidTr="00C32EE1">
        <w:tc>
          <w:tcPr>
            <w:tcW w:w="1376" w:type="dxa"/>
            <w:vAlign w:val="center"/>
          </w:tcPr>
          <w:p w14:paraId="37432E24"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K. Sprangausko g.  </w:t>
            </w:r>
          </w:p>
        </w:tc>
        <w:tc>
          <w:tcPr>
            <w:tcW w:w="1532" w:type="dxa"/>
            <w:vAlign w:val="center"/>
          </w:tcPr>
          <w:p w14:paraId="274DDDD7"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Nuo Z. Tiškos g. iki Kauno miesto savivaldybės ribos</w:t>
            </w:r>
          </w:p>
        </w:tc>
        <w:tc>
          <w:tcPr>
            <w:tcW w:w="1238" w:type="dxa"/>
            <w:vAlign w:val="center"/>
          </w:tcPr>
          <w:p w14:paraId="714454DF"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D2</w:t>
            </w:r>
          </w:p>
        </w:tc>
        <w:tc>
          <w:tcPr>
            <w:tcW w:w="1122" w:type="dxa"/>
            <w:vAlign w:val="center"/>
          </w:tcPr>
          <w:p w14:paraId="6578F20F"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1001</w:t>
            </w:r>
          </w:p>
        </w:tc>
        <w:tc>
          <w:tcPr>
            <w:tcW w:w="1175" w:type="dxa"/>
            <w:vAlign w:val="center"/>
          </w:tcPr>
          <w:p w14:paraId="6BEB1DCF"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6</w:t>
            </w:r>
            <w:r w:rsidR="00370467">
              <w:rPr>
                <w:sz w:val="20"/>
                <w:szCs w:val="20"/>
              </w:rPr>
              <w:t xml:space="preserve"> </w:t>
            </w:r>
            <w:r w:rsidRPr="00370467">
              <w:rPr>
                <w:sz w:val="20"/>
                <w:szCs w:val="20"/>
              </w:rPr>
              <w:t>500</w:t>
            </w:r>
          </w:p>
        </w:tc>
        <w:tc>
          <w:tcPr>
            <w:tcW w:w="1285" w:type="dxa"/>
            <w:vAlign w:val="center"/>
          </w:tcPr>
          <w:p w14:paraId="35E391C6"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1.594,0   </w:t>
            </w:r>
          </w:p>
        </w:tc>
        <w:tc>
          <w:tcPr>
            <w:tcW w:w="1685" w:type="dxa"/>
            <w:vAlign w:val="center"/>
          </w:tcPr>
          <w:p w14:paraId="765C3144"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Projektavimas, rekonstravimas</w:t>
            </w:r>
          </w:p>
        </w:tc>
        <w:tc>
          <w:tcPr>
            <w:tcW w:w="1270" w:type="dxa"/>
            <w:vAlign w:val="center"/>
          </w:tcPr>
          <w:p w14:paraId="49DB03D3"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2018-2019</w:t>
            </w:r>
            <w:r w:rsidR="0081251F" w:rsidRPr="00370467">
              <w:rPr>
                <w:sz w:val="20"/>
                <w:szCs w:val="20"/>
              </w:rPr>
              <w:t xml:space="preserve"> (vykdoma)</w:t>
            </w:r>
          </w:p>
        </w:tc>
      </w:tr>
      <w:tr w:rsidR="00085B9C" w:rsidRPr="00370467" w14:paraId="0F9BA240" w14:textId="77777777" w:rsidTr="00C32EE1">
        <w:tc>
          <w:tcPr>
            <w:tcW w:w="1376" w:type="dxa"/>
            <w:vAlign w:val="center"/>
          </w:tcPr>
          <w:p w14:paraId="00129D23"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J. Petruičio g.  </w:t>
            </w:r>
          </w:p>
        </w:tc>
        <w:tc>
          <w:tcPr>
            <w:tcW w:w="1532" w:type="dxa"/>
            <w:vAlign w:val="center"/>
          </w:tcPr>
          <w:p w14:paraId="65230514"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Nuo Vyčio Kryžiaus g. iki miesto ribos</w:t>
            </w:r>
          </w:p>
        </w:tc>
        <w:tc>
          <w:tcPr>
            <w:tcW w:w="1238" w:type="dxa"/>
            <w:vAlign w:val="center"/>
          </w:tcPr>
          <w:p w14:paraId="0B86C768"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D1</w:t>
            </w:r>
          </w:p>
        </w:tc>
        <w:tc>
          <w:tcPr>
            <w:tcW w:w="1122" w:type="dxa"/>
            <w:vAlign w:val="center"/>
          </w:tcPr>
          <w:p w14:paraId="4C9C9A8D"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776</w:t>
            </w:r>
          </w:p>
        </w:tc>
        <w:tc>
          <w:tcPr>
            <w:tcW w:w="1175" w:type="dxa"/>
            <w:vAlign w:val="center"/>
          </w:tcPr>
          <w:p w14:paraId="2EE1EEC9"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5</w:t>
            </w:r>
            <w:r w:rsidR="00370467">
              <w:rPr>
                <w:sz w:val="20"/>
                <w:szCs w:val="20"/>
              </w:rPr>
              <w:t xml:space="preserve"> </w:t>
            </w:r>
            <w:r w:rsidRPr="00370467">
              <w:rPr>
                <w:sz w:val="20"/>
                <w:szCs w:val="20"/>
              </w:rPr>
              <w:t>664</w:t>
            </w:r>
          </w:p>
        </w:tc>
        <w:tc>
          <w:tcPr>
            <w:tcW w:w="1285" w:type="dxa"/>
            <w:vAlign w:val="center"/>
          </w:tcPr>
          <w:p w14:paraId="2C926D83"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886,4   </w:t>
            </w:r>
          </w:p>
        </w:tc>
        <w:tc>
          <w:tcPr>
            <w:tcW w:w="1685" w:type="dxa"/>
            <w:vAlign w:val="center"/>
          </w:tcPr>
          <w:p w14:paraId="088001ED"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Projektavimas, rekonstravimas</w:t>
            </w:r>
          </w:p>
        </w:tc>
        <w:tc>
          <w:tcPr>
            <w:tcW w:w="1270" w:type="dxa"/>
            <w:vAlign w:val="center"/>
          </w:tcPr>
          <w:p w14:paraId="31D69194"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2018-2019</w:t>
            </w:r>
            <w:r w:rsidR="0081251F" w:rsidRPr="00370467">
              <w:rPr>
                <w:sz w:val="20"/>
                <w:szCs w:val="20"/>
              </w:rPr>
              <w:t xml:space="preserve"> (vykdoma)</w:t>
            </w:r>
          </w:p>
        </w:tc>
      </w:tr>
      <w:tr w:rsidR="00085B9C" w:rsidRPr="00370467" w14:paraId="28EFDC09" w14:textId="77777777" w:rsidTr="00C32EE1">
        <w:tc>
          <w:tcPr>
            <w:tcW w:w="1376" w:type="dxa"/>
            <w:vAlign w:val="center"/>
          </w:tcPr>
          <w:p w14:paraId="60AC2FAA"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J. Čapliko g. </w:t>
            </w:r>
          </w:p>
        </w:tc>
        <w:tc>
          <w:tcPr>
            <w:tcW w:w="1532" w:type="dxa"/>
            <w:vAlign w:val="center"/>
          </w:tcPr>
          <w:p w14:paraId="48AD725C"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Nuo Technikumo g. iki Būrio g.</w:t>
            </w:r>
          </w:p>
        </w:tc>
        <w:tc>
          <w:tcPr>
            <w:tcW w:w="1238" w:type="dxa"/>
            <w:vAlign w:val="center"/>
          </w:tcPr>
          <w:p w14:paraId="410918F3"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D2</w:t>
            </w:r>
          </w:p>
        </w:tc>
        <w:tc>
          <w:tcPr>
            <w:tcW w:w="1122" w:type="dxa"/>
            <w:vAlign w:val="center"/>
          </w:tcPr>
          <w:p w14:paraId="150F00D7"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1130</w:t>
            </w:r>
          </w:p>
        </w:tc>
        <w:tc>
          <w:tcPr>
            <w:tcW w:w="1175" w:type="dxa"/>
            <w:vAlign w:val="center"/>
          </w:tcPr>
          <w:p w14:paraId="7B9FF46B"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6</w:t>
            </w:r>
            <w:r w:rsidR="00370467">
              <w:rPr>
                <w:sz w:val="20"/>
                <w:szCs w:val="20"/>
              </w:rPr>
              <w:t xml:space="preserve"> </w:t>
            </w:r>
            <w:r w:rsidRPr="00370467">
              <w:rPr>
                <w:sz w:val="20"/>
                <w:szCs w:val="20"/>
              </w:rPr>
              <w:t>780</w:t>
            </w:r>
          </w:p>
        </w:tc>
        <w:tc>
          <w:tcPr>
            <w:tcW w:w="1285" w:type="dxa"/>
            <w:vAlign w:val="center"/>
          </w:tcPr>
          <w:p w14:paraId="4270B58A"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1.120,0   </w:t>
            </w:r>
          </w:p>
        </w:tc>
        <w:tc>
          <w:tcPr>
            <w:tcW w:w="1685" w:type="dxa"/>
            <w:vAlign w:val="center"/>
          </w:tcPr>
          <w:p w14:paraId="78F154F5"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Projektavimas, rekonstravimas</w:t>
            </w:r>
          </w:p>
        </w:tc>
        <w:tc>
          <w:tcPr>
            <w:tcW w:w="1270" w:type="dxa"/>
            <w:vAlign w:val="center"/>
          </w:tcPr>
          <w:p w14:paraId="5D55356F"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2018-2019</w:t>
            </w:r>
            <w:r w:rsidR="0081251F" w:rsidRPr="00370467">
              <w:rPr>
                <w:sz w:val="20"/>
                <w:szCs w:val="20"/>
              </w:rPr>
              <w:t xml:space="preserve"> (vykdoma)</w:t>
            </w:r>
          </w:p>
        </w:tc>
      </w:tr>
      <w:tr w:rsidR="00085B9C" w:rsidRPr="00370467" w14:paraId="1389B60E" w14:textId="77777777" w:rsidTr="00C32EE1">
        <w:tc>
          <w:tcPr>
            <w:tcW w:w="1376" w:type="dxa"/>
            <w:vAlign w:val="center"/>
          </w:tcPr>
          <w:p w14:paraId="14D910A6"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J. Pabrėžos g.  </w:t>
            </w:r>
          </w:p>
        </w:tc>
        <w:tc>
          <w:tcPr>
            <w:tcW w:w="1532" w:type="dxa"/>
            <w:vAlign w:val="center"/>
          </w:tcPr>
          <w:p w14:paraId="66607FCD"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Nuo Europos pr. iki Alyvų g.</w:t>
            </w:r>
          </w:p>
        </w:tc>
        <w:tc>
          <w:tcPr>
            <w:tcW w:w="1238" w:type="dxa"/>
            <w:vAlign w:val="center"/>
          </w:tcPr>
          <w:p w14:paraId="1F13D0F6"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C2</w:t>
            </w:r>
          </w:p>
        </w:tc>
        <w:tc>
          <w:tcPr>
            <w:tcW w:w="1122" w:type="dxa"/>
            <w:vAlign w:val="center"/>
          </w:tcPr>
          <w:p w14:paraId="56444003"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1958</w:t>
            </w:r>
          </w:p>
        </w:tc>
        <w:tc>
          <w:tcPr>
            <w:tcW w:w="1175" w:type="dxa"/>
            <w:vAlign w:val="center"/>
          </w:tcPr>
          <w:p w14:paraId="13589A58"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11</w:t>
            </w:r>
            <w:r w:rsidR="00370467">
              <w:rPr>
                <w:sz w:val="20"/>
                <w:szCs w:val="20"/>
              </w:rPr>
              <w:t xml:space="preserve"> </w:t>
            </w:r>
            <w:r w:rsidRPr="00370467">
              <w:rPr>
                <w:sz w:val="20"/>
                <w:szCs w:val="20"/>
              </w:rPr>
              <w:t>580</w:t>
            </w:r>
          </w:p>
        </w:tc>
        <w:tc>
          <w:tcPr>
            <w:tcW w:w="1285" w:type="dxa"/>
            <w:vAlign w:val="center"/>
          </w:tcPr>
          <w:p w14:paraId="4925E0FC"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1.097,0   </w:t>
            </w:r>
          </w:p>
        </w:tc>
        <w:tc>
          <w:tcPr>
            <w:tcW w:w="1685" w:type="dxa"/>
            <w:vAlign w:val="center"/>
          </w:tcPr>
          <w:p w14:paraId="4D34F42B"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Rekonstravimas, nauja statyba</w:t>
            </w:r>
          </w:p>
        </w:tc>
        <w:tc>
          <w:tcPr>
            <w:tcW w:w="1270" w:type="dxa"/>
            <w:vAlign w:val="center"/>
          </w:tcPr>
          <w:p w14:paraId="0388008C"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2018-2019</w:t>
            </w:r>
            <w:r w:rsidR="0081251F" w:rsidRPr="00370467">
              <w:rPr>
                <w:sz w:val="20"/>
                <w:szCs w:val="20"/>
              </w:rPr>
              <w:t xml:space="preserve"> (vykdoma)</w:t>
            </w:r>
          </w:p>
        </w:tc>
      </w:tr>
      <w:tr w:rsidR="00085B9C" w:rsidRPr="00370467" w14:paraId="11E31AEA" w14:textId="77777777" w:rsidTr="00C32EE1">
        <w:tc>
          <w:tcPr>
            <w:tcW w:w="1376" w:type="dxa"/>
            <w:vAlign w:val="center"/>
          </w:tcPr>
          <w:p w14:paraId="2519FD98"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Vilties g. </w:t>
            </w:r>
          </w:p>
        </w:tc>
        <w:tc>
          <w:tcPr>
            <w:tcW w:w="1532" w:type="dxa"/>
            <w:vAlign w:val="center"/>
          </w:tcPr>
          <w:p w14:paraId="71228722"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Nuo J. Pabrėžos g. iki Europos pr.</w:t>
            </w:r>
          </w:p>
        </w:tc>
        <w:tc>
          <w:tcPr>
            <w:tcW w:w="1238" w:type="dxa"/>
            <w:vAlign w:val="center"/>
          </w:tcPr>
          <w:p w14:paraId="54A7182A"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C2</w:t>
            </w:r>
          </w:p>
        </w:tc>
        <w:tc>
          <w:tcPr>
            <w:tcW w:w="1122" w:type="dxa"/>
            <w:vAlign w:val="center"/>
          </w:tcPr>
          <w:p w14:paraId="2956E3FE"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285</w:t>
            </w:r>
          </w:p>
        </w:tc>
        <w:tc>
          <w:tcPr>
            <w:tcW w:w="1175" w:type="dxa"/>
            <w:vAlign w:val="center"/>
          </w:tcPr>
          <w:p w14:paraId="05754DDC"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3</w:t>
            </w:r>
            <w:r w:rsidR="00370467">
              <w:rPr>
                <w:sz w:val="20"/>
                <w:szCs w:val="20"/>
              </w:rPr>
              <w:t xml:space="preserve"> </w:t>
            </w:r>
            <w:r w:rsidRPr="00370467">
              <w:rPr>
                <w:sz w:val="20"/>
                <w:szCs w:val="20"/>
              </w:rPr>
              <w:t>715</w:t>
            </w:r>
          </w:p>
        </w:tc>
        <w:tc>
          <w:tcPr>
            <w:tcW w:w="1285" w:type="dxa"/>
            <w:vAlign w:val="center"/>
          </w:tcPr>
          <w:p w14:paraId="0038A873"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538,2   </w:t>
            </w:r>
          </w:p>
        </w:tc>
        <w:tc>
          <w:tcPr>
            <w:tcW w:w="1685" w:type="dxa"/>
            <w:vAlign w:val="center"/>
          </w:tcPr>
          <w:p w14:paraId="18A2E7BF"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Rekonstravimas</w:t>
            </w:r>
          </w:p>
        </w:tc>
        <w:tc>
          <w:tcPr>
            <w:tcW w:w="1270" w:type="dxa"/>
            <w:vAlign w:val="center"/>
          </w:tcPr>
          <w:p w14:paraId="3CA1450F"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2018-2019</w:t>
            </w:r>
            <w:r w:rsidR="0081251F" w:rsidRPr="00370467">
              <w:rPr>
                <w:sz w:val="20"/>
                <w:szCs w:val="20"/>
              </w:rPr>
              <w:t xml:space="preserve"> (vykdoma)</w:t>
            </w:r>
          </w:p>
        </w:tc>
      </w:tr>
      <w:tr w:rsidR="00085B9C" w:rsidRPr="00370467" w14:paraId="73F173C1" w14:textId="77777777" w:rsidTr="00C32EE1">
        <w:tc>
          <w:tcPr>
            <w:tcW w:w="1376" w:type="dxa"/>
            <w:vAlign w:val="center"/>
          </w:tcPr>
          <w:p w14:paraId="508C2D1E"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Radvilėnų pl. </w:t>
            </w:r>
          </w:p>
        </w:tc>
        <w:tc>
          <w:tcPr>
            <w:tcW w:w="1532" w:type="dxa"/>
            <w:vAlign w:val="center"/>
          </w:tcPr>
          <w:p w14:paraId="2CABB4E3"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Nuo A. Baranausko g. iki Zoologijos sodo teritorijos pabaigos</w:t>
            </w:r>
          </w:p>
        </w:tc>
        <w:tc>
          <w:tcPr>
            <w:tcW w:w="1238" w:type="dxa"/>
            <w:vAlign w:val="center"/>
          </w:tcPr>
          <w:p w14:paraId="52472BE6"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C2</w:t>
            </w:r>
          </w:p>
        </w:tc>
        <w:tc>
          <w:tcPr>
            <w:tcW w:w="1122" w:type="dxa"/>
            <w:vAlign w:val="center"/>
          </w:tcPr>
          <w:p w14:paraId="0F6C02AE"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580</w:t>
            </w:r>
          </w:p>
        </w:tc>
        <w:tc>
          <w:tcPr>
            <w:tcW w:w="1175" w:type="dxa"/>
            <w:vAlign w:val="center"/>
          </w:tcPr>
          <w:p w14:paraId="3DAF84CF"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4</w:t>
            </w:r>
            <w:r w:rsidR="00370467">
              <w:rPr>
                <w:sz w:val="20"/>
                <w:szCs w:val="20"/>
              </w:rPr>
              <w:t xml:space="preserve"> </w:t>
            </w:r>
            <w:r w:rsidRPr="00370467">
              <w:rPr>
                <w:sz w:val="20"/>
                <w:szCs w:val="20"/>
              </w:rPr>
              <w:t>640</w:t>
            </w:r>
          </w:p>
        </w:tc>
        <w:tc>
          <w:tcPr>
            <w:tcW w:w="1285" w:type="dxa"/>
            <w:vAlign w:val="center"/>
          </w:tcPr>
          <w:p w14:paraId="1186CA80"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626,8   </w:t>
            </w:r>
          </w:p>
        </w:tc>
        <w:tc>
          <w:tcPr>
            <w:tcW w:w="1685" w:type="dxa"/>
            <w:vAlign w:val="center"/>
          </w:tcPr>
          <w:p w14:paraId="7B13470B"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Projektavimas, rekonstravimas</w:t>
            </w:r>
          </w:p>
        </w:tc>
        <w:tc>
          <w:tcPr>
            <w:tcW w:w="1270" w:type="dxa"/>
            <w:vAlign w:val="center"/>
          </w:tcPr>
          <w:p w14:paraId="2D997A31"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2019</w:t>
            </w:r>
            <w:r w:rsidR="0081251F" w:rsidRPr="00370467">
              <w:rPr>
                <w:sz w:val="20"/>
                <w:szCs w:val="20"/>
              </w:rPr>
              <w:t xml:space="preserve"> (vykdoma)</w:t>
            </w:r>
          </w:p>
        </w:tc>
      </w:tr>
      <w:tr w:rsidR="00085B9C" w:rsidRPr="00370467" w14:paraId="7C60C08D" w14:textId="77777777" w:rsidTr="00C32EE1">
        <w:tc>
          <w:tcPr>
            <w:tcW w:w="1376" w:type="dxa"/>
            <w:vAlign w:val="center"/>
          </w:tcPr>
          <w:p w14:paraId="10F297AC"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Radvilėnų pl. </w:t>
            </w:r>
          </w:p>
        </w:tc>
        <w:tc>
          <w:tcPr>
            <w:tcW w:w="1532" w:type="dxa"/>
            <w:vAlign w:val="center"/>
          </w:tcPr>
          <w:p w14:paraId="45B14BF8"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Nuo Zoologijos sodo teritorijos pabaigos iki Tunelio g.</w:t>
            </w:r>
          </w:p>
        </w:tc>
        <w:tc>
          <w:tcPr>
            <w:tcW w:w="1238" w:type="dxa"/>
            <w:vAlign w:val="center"/>
          </w:tcPr>
          <w:p w14:paraId="3DBC428F"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C2</w:t>
            </w:r>
          </w:p>
        </w:tc>
        <w:tc>
          <w:tcPr>
            <w:tcW w:w="1122" w:type="dxa"/>
            <w:vAlign w:val="center"/>
          </w:tcPr>
          <w:p w14:paraId="7A523D24"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610</w:t>
            </w:r>
          </w:p>
        </w:tc>
        <w:tc>
          <w:tcPr>
            <w:tcW w:w="1175" w:type="dxa"/>
            <w:vAlign w:val="center"/>
          </w:tcPr>
          <w:p w14:paraId="40007C13"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4</w:t>
            </w:r>
            <w:r w:rsidR="00370467">
              <w:rPr>
                <w:sz w:val="20"/>
                <w:szCs w:val="20"/>
              </w:rPr>
              <w:t xml:space="preserve"> </w:t>
            </w:r>
            <w:r w:rsidRPr="00370467">
              <w:rPr>
                <w:sz w:val="20"/>
                <w:szCs w:val="20"/>
              </w:rPr>
              <w:t>880</w:t>
            </w:r>
          </w:p>
        </w:tc>
        <w:tc>
          <w:tcPr>
            <w:tcW w:w="1285" w:type="dxa"/>
            <w:vAlign w:val="center"/>
          </w:tcPr>
          <w:p w14:paraId="6DA4B140"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p>
        </w:tc>
        <w:tc>
          <w:tcPr>
            <w:tcW w:w="1685" w:type="dxa"/>
            <w:vAlign w:val="center"/>
          </w:tcPr>
          <w:p w14:paraId="6230E7F9"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Projektavimas, rekonstravimas</w:t>
            </w:r>
          </w:p>
        </w:tc>
        <w:tc>
          <w:tcPr>
            <w:tcW w:w="1270" w:type="dxa"/>
            <w:vAlign w:val="center"/>
          </w:tcPr>
          <w:p w14:paraId="094021E3"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2019</w:t>
            </w:r>
            <w:r w:rsidR="0081251F" w:rsidRPr="00370467">
              <w:rPr>
                <w:sz w:val="20"/>
                <w:szCs w:val="20"/>
              </w:rPr>
              <w:t xml:space="preserve"> (vykdoma)</w:t>
            </w:r>
          </w:p>
        </w:tc>
      </w:tr>
      <w:tr w:rsidR="00295D37" w:rsidRPr="00370467" w14:paraId="0DC946D3" w14:textId="77777777" w:rsidTr="00C32EE1">
        <w:tc>
          <w:tcPr>
            <w:tcW w:w="6443" w:type="dxa"/>
            <w:gridSpan w:val="5"/>
          </w:tcPr>
          <w:p w14:paraId="26C7DF2E" w14:textId="77777777" w:rsidR="00295D37" w:rsidRPr="00370467" w:rsidRDefault="00295D37" w:rsidP="00C32EE1">
            <w:pPr>
              <w:spacing w:before="0" w:beforeAutospacing="0" w:after="0"/>
              <w:ind w:firstLine="0"/>
              <w:rPr>
                <w:rFonts w:eastAsia="Times New Roman" w:cs="Times New Roman"/>
                <w:b/>
                <w:sz w:val="20"/>
                <w:szCs w:val="20"/>
                <w:lang w:eastAsia="lt-LT"/>
              </w:rPr>
            </w:pPr>
            <w:r w:rsidRPr="00370467">
              <w:rPr>
                <w:rFonts w:eastAsia="Times New Roman" w:cs="Times New Roman"/>
                <w:b/>
                <w:sz w:val="20"/>
                <w:szCs w:val="20"/>
                <w:lang w:eastAsia="lt-LT"/>
              </w:rPr>
              <w:t>Projektavimas</w:t>
            </w:r>
          </w:p>
        </w:tc>
        <w:tc>
          <w:tcPr>
            <w:tcW w:w="1285" w:type="dxa"/>
          </w:tcPr>
          <w:p w14:paraId="5CC9A839" w14:textId="77777777" w:rsidR="00295D37" w:rsidRPr="00370467" w:rsidRDefault="00295D37" w:rsidP="00C32EE1">
            <w:pPr>
              <w:spacing w:before="0" w:beforeAutospacing="0" w:after="0"/>
              <w:ind w:firstLine="0"/>
              <w:rPr>
                <w:rFonts w:eastAsia="Times New Roman" w:cs="Times New Roman"/>
                <w:b/>
                <w:sz w:val="20"/>
                <w:szCs w:val="20"/>
                <w:lang w:eastAsia="lt-LT"/>
              </w:rPr>
            </w:pPr>
            <w:r w:rsidRPr="00370467">
              <w:rPr>
                <w:rFonts w:eastAsia="Times New Roman" w:cs="Times New Roman"/>
                <w:b/>
                <w:sz w:val="20"/>
                <w:szCs w:val="20"/>
                <w:lang w:eastAsia="lt-LT"/>
              </w:rPr>
              <w:t>660,0</w:t>
            </w:r>
          </w:p>
        </w:tc>
        <w:tc>
          <w:tcPr>
            <w:tcW w:w="1685" w:type="dxa"/>
          </w:tcPr>
          <w:p w14:paraId="3F477B9B" w14:textId="77777777" w:rsidR="00295D37" w:rsidRPr="00370467" w:rsidRDefault="00295D37" w:rsidP="00C32EE1">
            <w:pPr>
              <w:spacing w:before="0" w:beforeAutospacing="0" w:after="0"/>
              <w:ind w:firstLine="0"/>
              <w:jc w:val="left"/>
              <w:rPr>
                <w:rFonts w:eastAsia="Times New Roman" w:cs="Times New Roman"/>
                <w:color w:val="FF0000"/>
                <w:sz w:val="20"/>
                <w:szCs w:val="20"/>
                <w:lang w:eastAsia="lt-LT"/>
              </w:rPr>
            </w:pPr>
          </w:p>
        </w:tc>
        <w:tc>
          <w:tcPr>
            <w:tcW w:w="1270" w:type="dxa"/>
          </w:tcPr>
          <w:p w14:paraId="345DCE8A" w14:textId="77777777" w:rsidR="00295D37" w:rsidRPr="00370467" w:rsidRDefault="00295D37" w:rsidP="00C32EE1">
            <w:pPr>
              <w:spacing w:before="0" w:beforeAutospacing="0" w:after="0"/>
              <w:ind w:firstLine="0"/>
              <w:rPr>
                <w:rFonts w:eastAsia="Times New Roman" w:cs="Times New Roman"/>
                <w:b/>
                <w:sz w:val="20"/>
                <w:szCs w:val="20"/>
                <w:lang w:eastAsia="lt-LT"/>
              </w:rPr>
            </w:pPr>
          </w:p>
        </w:tc>
      </w:tr>
      <w:tr w:rsidR="007C7DA3" w:rsidRPr="00370467" w14:paraId="29AE908F" w14:textId="77777777" w:rsidTr="00C32EE1">
        <w:tc>
          <w:tcPr>
            <w:tcW w:w="1376" w:type="dxa"/>
            <w:vAlign w:val="center"/>
          </w:tcPr>
          <w:p w14:paraId="7DAEB316"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Studentų g. </w:t>
            </w:r>
          </w:p>
        </w:tc>
        <w:tc>
          <w:tcPr>
            <w:tcW w:w="1532" w:type="dxa"/>
            <w:vAlign w:val="center"/>
          </w:tcPr>
          <w:p w14:paraId="32195A2A"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Nuo Gričiupio g. iki K. Baršausko g.</w:t>
            </w:r>
          </w:p>
        </w:tc>
        <w:tc>
          <w:tcPr>
            <w:tcW w:w="1238" w:type="dxa"/>
            <w:vAlign w:val="center"/>
          </w:tcPr>
          <w:p w14:paraId="11A4CAD0"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C2</w:t>
            </w:r>
          </w:p>
        </w:tc>
        <w:tc>
          <w:tcPr>
            <w:tcW w:w="1122" w:type="dxa"/>
            <w:vAlign w:val="center"/>
          </w:tcPr>
          <w:p w14:paraId="7A0540F6"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490</w:t>
            </w:r>
          </w:p>
        </w:tc>
        <w:tc>
          <w:tcPr>
            <w:tcW w:w="1175" w:type="dxa"/>
            <w:vAlign w:val="center"/>
          </w:tcPr>
          <w:p w14:paraId="369A0E6F"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7</w:t>
            </w:r>
            <w:r w:rsidR="00370467">
              <w:rPr>
                <w:sz w:val="20"/>
                <w:szCs w:val="20"/>
              </w:rPr>
              <w:t xml:space="preserve"> </w:t>
            </w:r>
            <w:r w:rsidRPr="00370467">
              <w:rPr>
                <w:sz w:val="20"/>
                <w:szCs w:val="20"/>
              </w:rPr>
              <w:t>350</w:t>
            </w:r>
          </w:p>
        </w:tc>
        <w:tc>
          <w:tcPr>
            <w:tcW w:w="1285" w:type="dxa"/>
            <w:vAlign w:val="center"/>
          </w:tcPr>
          <w:p w14:paraId="4F2895E9"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11,5    </w:t>
            </w:r>
          </w:p>
        </w:tc>
        <w:tc>
          <w:tcPr>
            <w:tcW w:w="1685" w:type="dxa"/>
            <w:vAlign w:val="center"/>
          </w:tcPr>
          <w:p w14:paraId="630BE076"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Projektavimas</w:t>
            </w:r>
          </w:p>
        </w:tc>
        <w:tc>
          <w:tcPr>
            <w:tcW w:w="1270" w:type="dxa"/>
            <w:vAlign w:val="center"/>
          </w:tcPr>
          <w:p w14:paraId="59AF0062"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2020</w:t>
            </w:r>
          </w:p>
        </w:tc>
      </w:tr>
      <w:tr w:rsidR="007C7DA3" w:rsidRPr="00370467" w14:paraId="1E1E6A05" w14:textId="77777777" w:rsidTr="00C32EE1">
        <w:tc>
          <w:tcPr>
            <w:tcW w:w="1376" w:type="dxa"/>
            <w:vAlign w:val="center"/>
          </w:tcPr>
          <w:p w14:paraId="28EC9970"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Didžioji g. </w:t>
            </w:r>
          </w:p>
        </w:tc>
        <w:tc>
          <w:tcPr>
            <w:tcW w:w="1532" w:type="dxa"/>
            <w:vAlign w:val="center"/>
          </w:tcPr>
          <w:p w14:paraId="17C72F36"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Nuo Laumėnų g. iki Piliuonos g.</w:t>
            </w:r>
          </w:p>
        </w:tc>
        <w:tc>
          <w:tcPr>
            <w:tcW w:w="1238" w:type="dxa"/>
            <w:vAlign w:val="center"/>
          </w:tcPr>
          <w:p w14:paraId="4F6AF612"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C1</w:t>
            </w:r>
          </w:p>
        </w:tc>
        <w:tc>
          <w:tcPr>
            <w:tcW w:w="1122" w:type="dxa"/>
            <w:vAlign w:val="center"/>
          </w:tcPr>
          <w:p w14:paraId="556EE701"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2357</w:t>
            </w:r>
          </w:p>
        </w:tc>
        <w:tc>
          <w:tcPr>
            <w:tcW w:w="1175" w:type="dxa"/>
            <w:vAlign w:val="center"/>
          </w:tcPr>
          <w:p w14:paraId="1AA102BB"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24</w:t>
            </w:r>
            <w:r w:rsidR="00370467">
              <w:rPr>
                <w:sz w:val="20"/>
                <w:szCs w:val="20"/>
              </w:rPr>
              <w:t xml:space="preserve"> </w:t>
            </w:r>
            <w:r w:rsidRPr="00370467">
              <w:rPr>
                <w:sz w:val="20"/>
                <w:szCs w:val="20"/>
              </w:rPr>
              <w:t>600</w:t>
            </w:r>
          </w:p>
        </w:tc>
        <w:tc>
          <w:tcPr>
            <w:tcW w:w="1285" w:type="dxa"/>
            <w:vAlign w:val="center"/>
          </w:tcPr>
          <w:p w14:paraId="2DF292F5"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30,0    </w:t>
            </w:r>
          </w:p>
        </w:tc>
        <w:tc>
          <w:tcPr>
            <w:tcW w:w="1685" w:type="dxa"/>
            <w:vAlign w:val="center"/>
          </w:tcPr>
          <w:p w14:paraId="4DFC7E5F"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Projektavimas</w:t>
            </w:r>
          </w:p>
        </w:tc>
        <w:tc>
          <w:tcPr>
            <w:tcW w:w="1270" w:type="dxa"/>
            <w:vAlign w:val="center"/>
          </w:tcPr>
          <w:p w14:paraId="6A88D348"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2020</w:t>
            </w:r>
          </w:p>
        </w:tc>
      </w:tr>
      <w:tr w:rsidR="007C7DA3" w:rsidRPr="00370467" w14:paraId="1C1FC7C0" w14:textId="77777777" w:rsidTr="00C32EE1">
        <w:tc>
          <w:tcPr>
            <w:tcW w:w="1376" w:type="dxa"/>
            <w:vAlign w:val="center"/>
          </w:tcPr>
          <w:p w14:paraId="0FD5F4C5"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Piliuonos g.</w:t>
            </w:r>
          </w:p>
        </w:tc>
        <w:tc>
          <w:tcPr>
            <w:tcW w:w="1532" w:type="dxa"/>
            <w:vAlign w:val="center"/>
          </w:tcPr>
          <w:p w14:paraId="1E1BF0D3"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Nuo Didžiosios g. iki Girionių g.</w:t>
            </w:r>
          </w:p>
        </w:tc>
        <w:tc>
          <w:tcPr>
            <w:tcW w:w="1238" w:type="dxa"/>
            <w:vAlign w:val="center"/>
          </w:tcPr>
          <w:p w14:paraId="30F29E87"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C1</w:t>
            </w:r>
          </w:p>
        </w:tc>
        <w:tc>
          <w:tcPr>
            <w:tcW w:w="1122" w:type="dxa"/>
            <w:vAlign w:val="center"/>
          </w:tcPr>
          <w:p w14:paraId="66B86CA5"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1165</w:t>
            </w:r>
          </w:p>
        </w:tc>
        <w:tc>
          <w:tcPr>
            <w:tcW w:w="1175" w:type="dxa"/>
            <w:vAlign w:val="center"/>
          </w:tcPr>
          <w:p w14:paraId="4C2CDA58"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9</w:t>
            </w:r>
            <w:r w:rsidR="00370467">
              <w:rPr>
                <w:sz w:val="20"/>
                <w:szCs w:val="20"/>
              </w:rPr>
              <w:t xml:space="preserve"> </w:t>
            </w:r>
            <w:r w:rsidRPr="00370467">
              <w:rPr>
                <w:sz w:val="20"/>
                <w:szCs w:val="20"/>
              </w:rPr>
              <w:t>320</w:t>
            </w:r>
          </w:p>
        </w:tc>
        <w:tc>
          <w:tcPr>
            <w:tcW w:w="1285" w:type="dxa"/>
            <w:vAlign w:val="center"/>
          </w:tcPr>
          <w:p w14:paraId="6FC14B17"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16,2    </w:t>
            </w:r>
          </w:p>
        </w:tc>
        <w:tc>
          <w:tcPr>
            <w:tcW w:w="1685" w:type="dxa"/>
            <w:vAlign w:val="center"/>
          </w:tcPr>
          <w:p w14:paraId="656AAB7D"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Projektavimas</w:t>
            </w:r>
          </w:p>
        </w:tc>
        <w:tc>
          <w:tcPr>
            <w:tcW w:w="1270" w:type="dxa"/>
            <w:vAlign w:val="center"/>
          </w:tcPr>
          <w:p w14:paraId="4841B73F"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2020</w:t>
            </w:r>
          </w:p>
        </w:tc>
      </w:tr>
      <w:tr w:rsidR="007C7DA3" w:rsidRPr="00370467" w14:paraId="43B4E155" w14:textId="77777777" w:rsidTr="00C32EE1">
        <w:tc>
          <w:tcPr>
            <w:tcW w:w="1376" w:type="dxa"/>
            <w:vAlign w:val="center"/>
          </w:tcPr>
          <w:p w14:paraId="0A3EDEC1"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Marių g. </w:t>
            </w:r>
          </w:p>
        </w:tc>
        <w:tc>
          <w:tcPr>
            <w:tcW w:w="1532" w:type="dxa"/>
            <w:vAlign w:val="center"/>
          </w:tcPr>
          <w:p w14:paraId="28F448F6"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Nuo geležinkelio pervažos iki Pamario g.</w:t>
            </w:r>
          </w:p>
        </w:tc>
        <w:tc>
          <w:tcPr>
            <w:tcW w:w="1238" w:type="dxa"/>
            <w:vAlign w:val="center"/>
          </w:tcPr>
          <w:p w14:paraId="3E9FDDB5"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C2</w:t>
            </w:r>
          </w:p>
        </w:tc>
        <w:tc>
          <w:tcPr>
            <w:tcW w:w="1122" w:type="dxa"/>
            <w:vAlign w:val="center"/>
          </w:tcPr>
          <w:p w14:paraId="16094884"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1888</w:t>
            </w:r>
          </w:p>
        </w:tc>
        <w:tc>
          <w:tcPr>
            <w:tcW w:w="1175" w:type="dxa"/>
            <w:vAlign w:val="center"/>
          </w:tcPr>
          <w:p w14:paraId="7D2FA8AC"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15</w:t>
            </w:r>
            <w:r w:rsidR="00370467">
              <w:rPr>
                <w:sz w:val="20"/>
                <w:szCs w:val="20"/>
              </w:rPr>
              <w:t xml:space="preserve"> </w:t>
            </w:r>
            <w:r w:rsidRPr="00370467">
              <w:rPr>
                <w:sz w:val="20"/>
                <w:szCs w:val="20"/>
              </w:rPr>
              <w:t>104</w:t>
            </w:r>
          </w:p>
        </w:tc>
        <w:tc>
          <w:tcPr>
            <w:tcW w:w="1285" w:type="dxa"/>
            <w:vAlign w:val="center"/>
          </w:tcPr>
          <w:p w14:paraId="2866BB95"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42,5    </w:t>
            </w:r>
          </w:p>
        </w:tc>
        <w:tc>
          <w:tcPr>
            <w:tcW w:w="1685" w:type="dxa"/>
            <w:vAlign w:val="center"/>
          </w:tcPr>
          <w:p w14:paraId="08370897"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Projektavimas</w:t>
            </w:r>
          </w:p>
        </w:tc>
        <w:tc>
          <w:tcPr>
            <w:tcW w:w="1270" w:type="dxa"/>
            <w:vAlign w:val="center"/>
          </w:tcPr>
          <w:p w14:paraId="42514AF1"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2020</w:t>
            </w:r>
          </w:p>
        </w:tc>
      </w:tr>
      <w:tr w:rsidR="007C7DA3" w:rsidRPr="00370467" w14:paraId="0C14EECB" w14:textId="77777777" w:rsidTr="00C32EE1">
        <w:tc>
          <w:tcPr>
            <w:tcW w:w="1376" w:type="dxa"/>
            <w:vAlign w:val="center"/>
          </w:tcPr>
          <w:p w14:paraId="0D35554B"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Lazdijų g. </w:t>
            </w:r>
          </w:p>
        </w:tc>
        <w:tc>
          <w:tcPr>
            <w:tcW w:w="1532" w:type="dxa"/>
            <w:vAlign w:val="center"/>
          </w:tcPr>
          <w:p w14:paraId="5215E8CD"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Nuo Veiverių g. iki Europos pr.</w:t>
            </w:r>
          </w:p>
        </w:tc>
        <w:tc>
          <w:tcPr>
            <w:tcW w:w="1238" w:type="dxa"/>
            <w:vAlign w:val="center"/>
          </w:tcPr>
          <w:p w14:paraId="2D90D00C"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C2</w:t>
            </w:r>
          </w:p>
        </w:tc>
        <w:tc>
          <w:tcPr>
            <w:tcW w:w="1122" w:type="dxa"/>
            <w:vAlign w:val="center"/>
          </w:tcPr>
          <w:p w14:paraId="278A3274"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1522</w:t>
            </w:r>
          </w:p>
        </w:tc>
        <w:tc>
          <w:tcPr>
            <w:tcW w:w="1175" w:type="dxa"/>
            <w:vAlign w:val="center"/>
          </w:tcPr>
          <w:p w14:paraId="7BBE5AAA"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12</w:t>
            </w:r>
            <w:r w:rsidR="00370467">
              <w:rPr>
                <w:sz w:val="20"/>
                <w:szCs w:val="20"/>
              </w:rPr>
              <w:t xml:space="preserve"> </w:t>
            </w:r>
            <w:r w:rsidRPr="00370467">
              <w:rPr>
                <w:sz w:val="20"/>
                <w:szCs w:val="20"/>
              </w:rPr>
              <w:t xml:space="preserve">900    </w:t>
            </w:r>
          </w:p>
        </w:tc>
        <w:tc>
          <w:tcPr>
            <w:tcW w:w="1285" w:type="dxa"/>
            <w:vAlign w:val="center"/>
          </w:tcPr>
          <w:p w14:paraId="50A91362"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25,0    </w:t>
            </w:r>
          </w:p>
        </w:tc>
        <w:tc>
          <w:tcPr>
            <w:tcW w:w="1685" w:type="dxa"/>
            <w:vAlign w:val="center"/>
          </w:tcPr>
          <w:p w14:paraId="01597889"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Projektavimas</w:t>
            </w:r>
          </w:p>
        </w:tc>
        <w:tc>
          <w:tcPr>
            <w:tcW w:w="1270" w:type="dxa"/>
            <w:vAlign w:val="center"/>
          </w:tcPr>
          <w:p w14:paraId="6071E2C1"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2020</w:t>
            </w:r>
          </w:p>
        </w:tc>
      </w:tr>
      <w:tr w:rsidR="007C7DA3" w:rsidRPr="00370467" w14:paraId="32BC8463" w14:textId="77777777" w:rsidTr="00C32EE1">
        <w:tc>
          <w:tcPr>
            <w:tcW w:w="1376" w:type="dxa"/>
            <w:vAlign w:val="center"/>
          </w:tcPr>
          <w:p w14:paraId="1A19972C"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Suvalkiečių g.</w:t>
            </w:r>
          </w:p>
        </w:tc>
        <w:tc>
          <w:tcPr>
            <w:tcW w:w="1532" w:type="dxa"/>
            <w:vAlign w:val="center"/>
          </w:tcPr>
          <w:p w14:paraId="62C93A04"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Nuo Kalvarijos g. iki Julijanavos g.</w:t>
            </w:r>
          </w:p>
        </w:tc>
        <w:tc>
          <w:tcPr>
            <w:tcW w:w="1238" w:type="dxa"/>
            <w:vAlign w:val="center"/>
          </w:tcPr>
          <w:p w14:paraId="5CC38CC9"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D1</w:t>
            </w:r>
          </w:p>
        </w:tc>
        <w:tc>
          <w:tcPr>
            <w:tcW w:w="1122" w:type="dxa"/>
            <w:vAlign w:val="center"/>
          </w:tcPr>
          <w:p w14:paraId="54FCD2FC"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180</w:t>
            </w:r>
          </w:p>
        </w:tc>
        <w:tc>
          <w:tcPr>
            <w:tcW w:w="1175" w:type="dxa"/>
            <w:vAlign w:val="center"/>
          </w:tcPr>
          <w:p w14:paraId="0236F0D5"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1</w:t>
            </w:r>
            <w:r w:rsidR="00370467">
              <w:rPr>
                <w:sz w:val="20"/>
                <w:szCs w:val="20"/>
              </w:rPr>
              <w:t xml:space="preserve"> </w:t>
            </w:r>
            <w:r w:rsidRPr="00370467">
              <w:rPr>
                <w:sz w:val="20"/>
                <w:szCs w:val="20"/>
              </w:rPr>
              <w:t xml:space="preserve">440    </w:t>
            </w:r>
          </w:p>
        </w:tc>
        <w:tc>
          <w:tcPr>
            <w:tcW w:w="1285" w:type="dxa"/>
            <w:vAlign w:val="center"/>
          </w:tcPr>
          <w:p w14:paraId="10C1C258"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13,8    </w:t>
            </w:r>
          </w:p>
        </w:tc>
        <w:tc>
          <w:tcPr>
            <w:tcW w:w="1685" w:type="dxa"/>
            <w:vAlign w:val="center"/>
          </w:tcPr>
          <w:p w14:paraId="74496ED4"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Projektavimas</w:t>
            </w:r>
          </w:p>
        </w:tc>
        <w:tc>
          <w:tcPr>
            <w:tcW w:w="1270" w:type="dxa"/>
            <w:vAlign w:val="center"/>
          </w:tcPr>
          <w:p w14:paraId="402DA916"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2020</w:t>
            </w:r>
          </w:p>
        </w:tc>
      </w:tr>
      <w:tr w:rsidR="007C7DA3" w:rsidRPr="00370467" w14:paraId="56E07741" w14:textId="77777777" w:rsidTr="00C32EE1">
        <w:tc>
          <w:tcPr>
            <w:tcW w:w="1376" w:type="dxa"/>
            <w:vAlign w:val="center"/>
          </w:tcPr>
          <w:p w14:paraId="052FAA2D"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Julijanavos g. </w:t>
            </w:r>
          </w:p>
        </w:tc>
        <w:tc>
          <w:tcPr>
            <w:tcW w:w="1532" w:type="dxa"/>
            <w:vAlign w:val="center"/>
          </w:tcPr>
          <w:p w14:paraId="10A03C85"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Nuo Veiverių g. iki miesto ribos</w:t>
            </w:r>
          </w:p>
        </w:tc>
        <w:tc>
          <w:tcPr>
            <w:tcW w:w="1238" w:type="dxa"/>
            <w:vAlign w:val="center"/>
          </w:tcPr>
          <w:p w14:paraId="6E3E6852"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C2</w:t>
            </w:r>
          </w:p>
        </w:tc>
        <w:tc>
          <w:tcPr>
            <w:tcW w:w="1122" w:type="dxa"/>
            <w:vAlign w:val="center"/>
          </w:tcPr>
          <w:p w14:paraId="6B34FFDB"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1787</w:t>
            </w:r>
          </w:p>
        </w:tc>
        <w:tc>
          <w:tcPr>
            <w:tcW w:w="1175" w:type="dxa"/>
            <w:vAlign w:val="center"/>
          </w:tcPr>
          <w:p w14:paraId="6B486E51"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12</w:t>
            </w:r>
            <w:r w:rsidR="00370467">
              <w:rPr>
                <w:sz w:val="20"/>
                <w:szCs w:val="20"/>
              </w:rPr>
              <w:t xml:space="preserve"> </w:t>
            </w:r>
            <w:r w:rsidRPr="00370467">
              <w:rPr>
                <w:sz w:val="20"/>
                <w:szCs w:val="20"/>
              </w:rPr>
              <w:t xml:space="preserve">000    </w:t>
            </w:r>
          </w:p>
        </w:tc>
        <w:tc>
          <w:tcPr>
            <w:tcW w:w="1285" w:type="dxa"/>
            <w:vAlign w:val="center"/>
          </w:tcPr>
          <w:p w14:paraId="54BCF9B5"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25,6    </w:t>
            </w:r>
          </w:p>
        </w:tc>
        <w:tc>
          <w:tcPr>
            <w:tcW w:w="1685" w:type="dxa"/>
            <w:vAlign w:val="center"/>
          </w:tcPr>
          <w:p w14:paraId="70C47E53"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Projektavimas</w:t>
            </w:r>
          </w:p>
        </w:tc>
        <w:tc>
          <w:tcPr>
            <w:tcW w:w="1270" w:type="dxa"/>
            <w:vAlign w:val="center"/>
          </w:tcPr>
          <w:p w14:paraId="3D2F33BC"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2020</w:t>
            </w:r>
          </w:p>
        </w:tc>
      </w:tr>
      <w:tr w:rsidR="007C7DA3" w:rsidRPr="00370467" w14:paraId="37B36BF9" w14:textId="77777777" w:rsidTr="00C32EE1">
        <w:tc>
          <w:tcPr>
            <w:tcW w:w="1376" w:type="dxa"/>
            <w:vAlign w:val="center"/>
          </w:tcPr>
          <w:p w14:paraId="7C4BEF25"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L. Ivinskio g.</w:t>
            </w:r>
          </w:p>
        </w:tc>
        <w:tc>
          <w:tcPr>
            <w:tcW w:w="1532" w:type="dxa"/>
            <w:vAlign w:val="center"/>
          </w:tcPr>
          <w:p w14:paraId="08226C49"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Nuo Prancūzų g. iki Skuodo g.</w:t>
            </w:r>
          </w:p>
        </w:tc>
        <w:tc>
          <w:tcPr>
            <w:tcW w:w="1238" w:type="dxa"/>
            <w:vAlign w:val="center"/>
          </w:tcPr>
          <w:p w14:paraId="2BA0DA27"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C2</w:t>
            </w:r>
          </w:p>
        </w:tc>
        <w:tc>
          <w:tcPr>
            <w:tcW w:w="1122" w:type="dxa"/>
            <w:vAlign w:val="center"/>
          </w:tcPr>
          <w:p w14:paraId="54DDD565"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2085</w:t>
            </w:r>
          </w:p>
        </w:tc>
        <w:tc>
          <w:tcPr>
            <w:tcW w:w="1175" w:type="dxa"/>
            <w:vAlign w:val="center"/>
          </w:tcPr>
          <w:p w14:paraId="5D506B9E"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30</w:t>
            </w:r>
            <w:r w:rsidR="00370467">
              <w:rPr>
                <w:sz w:val="20"/>
                <w:szCs w:val="20"/>
              </w:rPr>
              <w:t xml:space="preserve"> </w:t>
            </w:r>
            <w:r w:rsidRPr="00370467">
              <w:rPr>
                <w:sz w:val="20"/>
                <w:szCs w:val="20"/>
              </w:rPr>
              <w:t xml:space="preserve">000    </w:t>
            </w:r>
          </w:p>
        </w:tc>
        <w:tc>
          <w:tcPr>
            <w:tcW w:w="1285" w:type="dxa"/>
            <w:vAlign w:val="center"/>
          </w:tcPr>
          <w:p w14:paraId="713D63C3"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24,7    </w:t>
            </w:r>
          </w:p>
        </w:tc>
        <w:tc>
          <w:tcPr>
            <w:tcW w:w="1685" w:type="dxa"/>
            <w:vAlign w:val="center"/>
          </w:tcPr>
          <w:p w14:paraId="5B292819"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Projektavimas</w:t>
            </w:r>
          </w:p>
        </w:tc>
        <w:tc>
          <w:tcPr>
            <w:tcW w:w="1270" w:type="dxa"/>
            <w:vAlign w:val="center"/>
          </w:tcPr>
          <w:p w14:paraId="54F43573"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2020</w:t>
            </w:r>
          </w:p>
        </w:tc>
      </w:tr>
      <w:tr w:rsidR="007C7DA3" w:rsidRPr="00370467" w14:paraId="1DEA7DBA" w14:textId="77777777" w:rsidTr="00C32EE1">
        <w:tc>
          <w:tcPr>
            <w:tcW w:w="1376" w:type="dxa"/>
            <w:vAlign w:val="center"/>
          </w:tcPr>
          <w:p w14:paraId="7941F836"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Geležinkelio g. </w:t>
            </w:r>
          </w:p>
        </w:tc>
        <w:tc>
          <w:tcPr>
            <w:tcW w:w="1532" w:type="dxa"/>
            <w:vAlign w:val="center"/>
          </w:tcPr>
          <w:p w14:paraId="72DC17C4"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Nuo L. Ivinskio g. iki A. </w:t>
            </w:r>
            <w:r w:rsidRPr="00370467">
              <w:rPr>
                <w:sz w:val="20"/>
                <w:szCs w:val="20"/>
              </w:rPr>
              <w:lastRenderedPageBreak/>
              <w:t>Juozapavičiaus pr.</w:t>
            </w:r>
          </w:p>
        </w:tc>
        <w:tc>
          <w:tcPr>
            <w:tcW w:w="1238" w:type="dxa"/>
            <w:vAlign w:val="center"/>
          </w:tcPr>
          <w:p w14:paraId="0088A6A1"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lastRenderedPageBreak/>
              <w:t>C2</w:t>
            </w:r>
          </w:p>
        </w:tc>
        <w:tc>
          <w:tcPr>
            <w:tcW w:w="1122" w:type="dxa"/>
            <w:vAlign w:val="center"/>
          </w:tcPr>
          <w:p w14:paraId="156D1BAC"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642</w:t>
            </w:r>
          </w:p>
        </w:tc>
        <w:tc>
          <w:tcPr>
            <w:tcW w:w="1175" w:type="dxa"/>
            <w:vAlign w:val="center"/>
          </w:tcPr>
          <w:p w14:paraId="15CB5D45"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11</w:t>
            </w:r>
            <w:r w:rsidR="00370467">
              <w:rPr>
                <w:sz w:val="20"/>
                <w:szCs w:val="20"/>
              </w:rPr>
              <w:t xml:space="preserve"> </w:t>
            </w:r>
            <w:r w:rsidRPr="00370467">
              <w:rPr>
                <w:sz w:val="20"/>
                <w:szCs w:val="20"/>
              </w:rPr>
              <w:t xml:space="preserve">000    </w:t>
            </w:r>
          </w:p>
        </w:tc>
        <w:tc>
          <w:tcPr>
            <w:tcW w:w="1285" w:type="dxa"/>
            <w:vAlign w:val="center"/>
          </w:tcPr>
          <w:p w14:paraId="35C5DF7F"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23,8    </w:t>
            </w:r>
          </w:p>
        </w:tc>
        <w:tc>
          <w:tcPr>
            <w:tcW w:w="1685" w:type="dxa"/>
            <w:vAlign w:val="center"/>
          </w:tcPr>
          <w:p w14:paraId="031BC88B"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Projektavimas</w:t>
            </w:r>
          </w:p>
        </w:tc>
        <w:tc>
          <w:tcPr>
            <w:tcW w:w="1270" w:type="dxa"/>
            <w:vAlign w:val="center"/>
          </w:tcPr>
          <w:p w14:paraId="5BE93D88"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2020</w:t>
            </w:r>
          </w:p>
        </w:tc>
      </w:tr>
      <w:tr w:rsidR="007C7DA3" w:rsidRPr="00370467" w14:paraId="515ED502" w14:textId="77777777" w:rsidTr="00C32EE1">
        <w:tc>
          <w:tcPr>
            <w:tcW w:w="1376" w:type="dxa"/>
            <w:vAlign w:val="center"/>
          </w:tcPr>
          <w:p w14:paraId="47E60197"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Biržiškų g. </w:t>
            </w:r>
          </w:p>
        </w:tc>
        <w:tc>
          <w:tcPr>
            <w:tcW w:w="1532" w:type="dxa"/>
            <w:vAlign w:val="center"/>
          </w:tcPr>
          <w:p w14:paraId="5DD7E076"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Nuo M. Riomerio g. iki Prancūzų g.</w:t>
            </w:r>
          </w:p>
        </w:tc>
        <w:tc>
          <w:tcPr>
            <w:tcW w:w="1238" w:type="dxa"/>
            <w:vAlign w:val="center"/>
          </w:tcPr>
          <w:p w14:paraId="3DCAEA35"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C2</w:t>
            </w:r>
          </w:p>
        </w:tc>
        <w:tc>
          <w:tcPr>
            <w:tcW w:w="1122" w:type="dxa"/>
            <w:vAlign w:val="center"/>
          </w:tcPr>
          <w:p w14:paraId="2C87B6D7"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742</w:t>
            </w:r>
          </w:p>
        </w:tc>
        <w:tc>
          <w:tcPr>
            <w:tcW w:w="1175" w:type="dxa"/>
            <w:vAlign w:val="center"/>
          </w:tcPr>
          <w:p w14:paraId="6D7E29CC"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8</w:t>
            </w:r>
            <w:r w:rsidR="00370467">
              <w:rPr>
                <w:sz w:val="20"/>
                <w:szCs w:val="20"/>
              </w:rPr>
              <w:t xml:space="preserve"> </w:t>
            </w:r>
            <w:r w:rsidRPr="00370467">
              <w:rPr>
                <w:sz w:val="20"/>
                <w:szCs w:val="20"/>
              </w:rPr>
              <w:t xml:space="preserve">000    </w:t>
            </w:r>
          </w:p>
        </w:tc>
        <w:tc>
          <w:tcPr>
            <w:tcW w:w="1285" w:type="dxa"/>
            <w:vAlign w:val="center"/>
          </w:tcPr>
          <w:p w14:paraId="1C167331"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14,8    </w:t>
            </w:r>
          </w:p>
        </w:tc>
        <w:tc>
          <w:tcPr>
            <w:tcW w:w="1685" w:type="dxa"/>
            <w:vAlign w:val="center"/>
          </w:tcPr>
          <w:p w14:paraId="244DF0D9"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Projektavimas</w:t>
            </w:r>
          </w:p>
        </w:tc>
        <w:tc>
          <w:tcPr>
            <w:tcW w:w="1270" w:type="dxa"/>
            <w:vAlign w:val="center"/>
          </w:tcPr>
          <w:p w14:paraId="5D1D8AB3"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2020</w:t>
            </w:r>
          </w:p>
        </w:tc>
      </w:tr>
      <w:tr w:rsidR="007C7DA3" w:rsidRPr="00370467" w14:paraId="20E51765" w14:textId="77777777" w:rsidTr="00C32EE1">
        <w:tc>
          <w:tcPr>
            <w:tcW w:w="1376" w:type="dxa"/>
            <w:vAlign w:val="center"/>
          </w:tcPr>
          <w:p w14:paraId="3E1EA1B7"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M. Riomerio g. </w:t>
            </w:r>
          </w:p>
        </w:tc>
        <w:tc>
          <w:tcPr>
            <w:tcW w:w="1532" w:type="dxa"/>
            <w:vAlign w:val="center"/>
          </w:tcPr>
          <w:p w14:paraId="382ECA37"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Nuo Biržiškų g. iki Riomerio g. 23</w:t>
            </w:r>
          </w:p>
        </w:tc>
        <w:tc>
          <w:tcPr>
            <w:tcW w:w="1238" w:type="dxa"/>
            <w:vAlign w:val="center"/>
          </w:tcPr>
          <w:p w14:paraId="7610668F"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C2</w:t>
            </w:r>
          </w:p>
        </w:tc>
        <w:tc>
          <w:tcPr>
            <w:tcW w:w="1122" w:type="dxa"/>
            <w:vAlign w:val="center"/>
          </w:tcPr>
          <w:p w14:paraId="6E3B8032"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145</w:t>
            </w:r>
          </w:p>
        </w:tc>
        <w:tc>
          <w:tcPr>
            <w:tcW w:w="1175" w:type="dxa"/>
            <w:vAlign w:val="center"/>
          </w:tcPr>
          <w:p w14:paraId="7BB1EEEE"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870    </w:t>
            </w:r>
          </w:p>
        </w:tc>
        <w:tc>
          <w:tcPr>
            <w:tcW w:w="1285" w:type="dxa"/>
            <w:vAlign w:val="center"/>
          </w:tcPr>
          <w:p w14:paraId="74280889"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7,4    </w:t>
            </w:r>
          </w:p>
        </w:tc>
        <w:tc>
          <w:tcPr>
            <w:tcW w:w="1685" w:type="dxa"/>
            <w:vAlign w:val="center"/>
          </w:tcPr>
          <w:p w14:paraId="3EDC5526"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Projektavimas</w:t>
            </w:r>
          </w:p>
        </w:tc>
        <w:tc>
          <w:tcPr>
            <w:tcW w:w="1270" w:type="dxa"/>
            <w:vAlign w:val="center"/>
          </w:tcPr>
          <w:p w14:paraId="25BB6381"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2020</w:t>
            </w:r>
          </w:p>
        </w:tc>
      </w:tr>
      <w:tr w:rsidR="0043105B" w:rsidRPr="00370467" w14:paraId="05230EC4" w14:textId="77777777" w:rsidTr="00C32EE1">
        <w:tc>
          <w:tcPr>
            <w:tcW w:w="1376" w:type="dxa"/>
            <w:vAlign w:val="center"/>
          </w:tcPr>
          <w:p w14:paraId="0FBF34C4"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Medynėlių g. </w:t>
            </w:r>
          </w:p>
        </w:tc>
        <w:tc>
          <w:tcPr>
            <w:tcW w:w="1532" w:type="dxa"/>
            <w:vAlign w:val="center"/>
          </w:tcPr>
          <w:p w14:paraId="35580A16"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Nuo Piliuonos g. iki Dubravų g. </w:t>
            </w:r>
          </w:p>
        </w:tc>
        <w:tc>
          <w:tcPr>
            <w:tcW w:w="1238" w:type="dxa"/>
            <w:vAlign w:val="center"/>
          </w:tcPr>
          <w:p w14:paraId="0D87C164"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C2</w:t>
            </w:r>
          </w:p>
        </w:tc>
        <w:tc>
          <w:tcPr>
            <w:tcW w:w="1122" w:type="dxa"/>
            <w:vAlign w:val="center"/>
          </w:tcPr>
          <w:p w14:paraId="2C12D32D"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1250</w:t>
            </w:r>
          </w:p>
        </w:tc>
        <w:tc>
          <w:tcPr>
            <w:tcW w:w="1175" w:type="dxa"/>
            <w:vAlign w:val="center"/>
          </w:tcPr>
          <w:p w14:paraId="693C2183"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10</w:t>
            </w:r>
            <w:r w:rsidR="00370467">
              <w:rPr>
                <w:sz w:val="20"/>
                <w:szCs w:val="20"/>
              </w:rPr>
              <w:t xml:space="preserve"> </w:t>
            </w:r>
            <w:r w:rsidRPr="00370467">
              <w:rPr>
                <w:sz w:val="20"/>
                <w:szCs w:val="20"/>
              </w:rPr>
              <w:t xml:space="preserve">000    </w:t>
            </w:r>
          </w:p>
        </w:tc>
        <w:tc>
          <w:tcPr>
            <w:tcW w:w="1285" w:type="dxa"/>
            <w:vAlign w:val="center"/>
          </w:tcPr>
          <w:p w14:paraId="42DE9953"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22,0    </w:t>
            </w:r>
          </w:p>
        </w:tc>
        <w:tc>
          <w:tcPr>
            <w:tcW w:w="1685" w:type="dxa"/>
            <w:vAlign w:val="center"/>
          </w:tcPr>
          <w:p w14:paraId="70ACCCDB"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Projektavimas</w:t>
            </w:r>
          </w:p>
        </w:tc>
        <w:tc>
          <w:tcPr>
            <w:tcW w:w="1270" w:type="dxa"/>
            <w:vAlign w:val="center"/>
          </w:tcPr>
          <w:p w14:paraId="303BE73E"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2020</w:t>
            </w:r>
          </w:p>
        </w:tc>
      </w:tr>
      <w:tr w:rsidR="0043105B" w:rsidRPr="00370467" w14:paraId="463CA948" w14:textId="77777777" w:rsidTr="00C32EE1">
        <w:tc>
          <w:tcPr>
            <w:tcW w:w="1376" w:type="dxa"/>
            <w:vAlign w:val="center"/>
          </w:tcPr>
          <w:p w14:paraId="2CFA357E"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Linkuvos g. </w:t>
            </w:r>
          </w:p>
        </w:tc>
        <w:tc>
          <w:tcPr>
            <w:tcW w:w="1532" w:type="dxa"/>
            <w:vAlign w:val="center"/>
          </w:tcPr>
          <w:p w14:paraId="15E2F6C5"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Nuo Ariogalos g. iki Žemaičių pl.</w:t>
            </w:r>
          </w:p>
        </w:tc>
        <w:tc>
          <w:tcPr>
            <w:tcW w:w="1238" w:type="dxa"/>
            <w:vAlign w:val="center"/>
          </w:tcPr>
          <w:p w14:paraId="3F21AECB"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C2, B1</w:t>
            </w:r>
          </w:p>
        </w:tc>
        <w:tc>
          <w:tcPr>
            <w:tcW w:w="1122" w:type="dxa"/>
            <w:vAlign w:val="center"/>
          </w:tcPr>
          <w:p w14:paraId="0A3B89AD"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1950</w:t>
            </w:r>
          </w:p>
        </w:tc>
        <w:tc>
          <w:tcPr>
            <w:tcW w:w="1175" w:type="dxa"/>
            <w:vAlign w:val="center"/>
          </w:tcPr>
          <w:p w14:paraId="291D62DA"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15</w:t>
            </w:r>
            <w:r w:rsidR="00370467">
              <w:rPr>
                <w:sz w:val="20"/>
                <w:szCs w:val="20"/>
              </w:rPr>
              <w:t xml:space="preserve"> </w:t>
            </w:r>
            <w:r w:rsidRPr="00370467">
              <w:rPr>
                <w:sz w:val="20"/>
                <w:szCs w:val="20"/>
              </w:rPr>
              <w:t xml:space="preserve">600    </w:t>
            </w:r>
          </w:p>
        </w:tc>
        <w:tc>
          <w:tcPr>
            <w:tcW w:w="1285" w:type="dxa"/>
            <w:vAlign w:val="center"/>
          </w:tcPr>
          <w:p w14:paraId="67661717"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45,3    </w:t>
            </w:r>
          </w:p>
        </w:tc>
        <w:tc>
          <w:tcPr>
            <w:tcW w:w="1685" w:type="dxa"/>
            <w:vAlign w:val="center"/>
          </w:tcPr>
          <w:p w14:paraId="5290BBA6"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Projektavimas</w:t>
            </w:r>
          </w:p>
        </w:tc>
        <w:tc>
          <w:tcPr>
            <w:tcW w:w="1270" w:type="dxa"/>
            <w:vAlign w:val="center"/>
          </w:tcPr>
          <w:p w14:paraId="157BB788"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2020</w:t>
            </w:r>
          </w:p>
        </w:tc>
      </w:tr>
      <w:tr w:rsidR="0043105B" w:rsidRPr="00370467" w14:paraId="1DCACE1A" w14:textId="77777777" w:rsidTr="00C32EE1">
        <w:tc>
          <w:tcPr>
            <w:tcW w:w="1376" w:type="dxa"/>
            <w:vAlign w:val="center"/>
          </w:tcPr>
          <w:p w14:paraId="203716EF"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A. Kriščiukaičio g. </w:t>
            </w:r>
          </w:p>
        </w:tc>
        <w:tc>
          <w:tcPr>
            <w:tcW w:w="1532" w:type="dxa"/>
            <w:vAlign w:val="center"/>
          </w:tcPr>
          <w:p w14:paraId="7C779840"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Nuo Jurbarko g. iki A. Kriščiukaičio g. galo </w:t>
            </w:r>
          </w:p>
        </w:tc>
        <w:tc>
          <w:tcPr>
            <w:tcW w:w="1238" w:type="dxa"/>
            <w:vAlign w:val="center"/>
          </w:tcPr>
          <w:p w14:paraId="1318CFC1"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C1, C2, D2</w:t>
            </w:r>
          </w:p>
        </w:tc>
        <w:tc>
          <w:tcPr>
            <w:tcW w:w="1122" w:type="dxa"/>
            <w:vAlign w:val="center"/>
          </w:tcPr>
          <w:p w14:paraId="39E6E65F"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632</w:t>
            </w:r>
          </w:p>
        </w:tc>
        <w:tc>
          <w:tcPr>
            <w:tcW w:w="1175" w:type="dxa"/>
            <w:vAlign w:val="center"/>
          </w:tcPr>
          <w:p w14:paraId="6A209A62"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5</w:t>
            </w:r>
            <w:r w:rsidR="00370467">
              <w:rPr>
                <w:sz w:val="20"/>
                <w:szCs w:val="20"/>
              </w:rPr>
              <w:t xml:space="preserve"> </w:t>
            </w:r>
            <w:r w:rsidRPr="00370467">
              <w:rPr>
                <w:sz w:val="20"/>
                <w:szCs w:val="20"/>
              </w:rPr>
              <w:t xml:space="preserve">058    </w:t>
            </w:r>
          </w:p>
        </w:tc>
        <w:tc>
          <w:tcPr>
            <w:tcW w:w="1285" w:type="dxa"/>
            <w:vAlign w:val="center"/>
          </w:tcPr>
          <w:p w14:paraId="7FCF9390"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6,1    </w:t>
            </w:r>
          </w:p>
        </w:tc>
        <w:tc>
          <w:tcPr>
            <w:tcW w:w="1685" w:type="dxa"/>
            <w:vAlign w:val="center"/>
          </w:tcPr>
          <w:p w14:paraId="595D0614"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Projektavimas</w:t>
            </w:r>
          </w:p>
        </w:tc>
        <w:tc>
          <w:tcPr>
            <w:tcW w:w="1270" w:type="dxa"/>
            <w:vAlign w:val="center"/>
          </w:tcPr>
          <w:p w14:paraId="60BF1663"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2020</w:t>
            </w:r>
          </w:p>
        </w:tc>
      </w:tr>
      <w:tr w:rsidR="0043105B" w:rsidRPr="00370467" w14:paraId="20B1A309" w14:textId="77777777" w:rsidTr="00C32EE1">
        <w:tc>
          <w:tcPr>
            <w:tcW w:w="1376" w:type="dxa"/>
            <w:vAlign w:val="center"/>
          </w:tcPr>
          <w:p w14:paraId="085171C6"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Rokų g.</w:t>
            </w:r>
          </w:p>
        </w:tc>
        <w:tc>
          <w:tcPr>
            <w:tcW w:w="1532" w:type="dxa"/>
            <w:vAlign w:val="center"/>
          </w:tcPr>
          <w:p w14:paraId="3786607E"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Nuo Bernardinų Plytinės g. iki Suvalkėlių g.</w:t>
            </w:r>
          </w:p>
        </w:tc>
        <w:tc>
          <w:tcPr>
            <w:tcW w:w="1238" w:type="dxa"/>
            <w:vAlign w:val="center"/>
          </w:tcPr>
          <w:p w14:paraId="39309804"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B2, C1</w:t>
            </w:r>
          </w:p>
        </w:tc>
        <w:tc>
          <w:tcPr>
            <w:tcW w:w="1122" w:type="dxa"/>
            <w:vAlign w:val="center"/>
          </w:tcPr>
          <w:p w14:paraId="1844ADEB"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1298</w:t>
            </w:r>
          </w:p>
        </w:tc>
        <w:tc>
          <w:tcPr>
            <w:tcW w:w="1175" w:type="dxa"/>
            <w:vAlign w:val="center"/>
          </w:tcPr>
          <w:p w14:paraId="1DD0C965"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15</w:t>
            </w:r>
            <w:r w:rsidR="00370467">
              <w:rPr>
                <w:sz w:val="20"/>
                <w:szCs w:val="20"/>
              </w:rPr>
              <w:t xml:space="preserve"> </w:t>
            </w:r>
            <w:r w:rsidRPr="00370467">
              <w:rPr>
                <w:sz w:val="20"/>
                <w:szCs w:val="20"/>
              </w:rPr>
              <w:t xml:space="preserve">930    </w:t>
            </w:r>
          </w:p>
        </w:tc>
        <w:tc>
          <w:tcPr>
            <w:tcW w:w="1285" w:type="dxa"/>
            <w:vAlign w:val="center"/>
          </w:tcPr>
          <w:p w14:paraId="6DCAE3EE"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28,2    </w:t>
            </w:r>
          </w:p>
        </w:tc>
        <w:tc>
          <w:tcPr>
            <w:tcW w:w="1685" w:type="dxa"/>
            <w:vAlign w:val="center"/>
          </w:tcPr>
          <w:p w14:paraId="1B97232A"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Projektavimas</w:t>
            </w:r>
          </w:p>
        </w:tc>
        <w:tc>
          <w:tcPr>
            <w:tcW w:w="1270" w:type="dxa"/>
            <w:vAlign w:val="center"/>
          </w:tcPr>
          <w:p w14:paraId="102CC5EC"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2020</w:t>
            </w:r>
          </w:p>
        </w:tc>
      </w:tr>
      <w:tr w:rsidR="0043105B" w:rsidRPr="00370467" w14:paraId="16D4A52F" w14:textId="77777777" w:rsidTr="00C32EE1">
        <w:tc>
          <w:tcPr>
            <w:tcW w:w="1376" w:type="dxa"/>
            <w:vAlign w:val="center"/>
          </w:tcPr>
          <w:p w14:paraId="59C861DD"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Piliakalnio g. </w:t>
            </w:r>
          </w:p>
        </w:tc>
        <w:tc>
          <w:tcPr>
            <w:tcW w:w="1532" w:type="dxa"/>
            <w:vAlign w:val="center"/>
          </w:tcPr>
          <w:p w14:paraId="775F5411"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Nuo Jiesios pl. iki H. ir O. Minkovskių g.</w:t>
            </w:r>
          </w:p>
        </w:tc>
        <w:tc>
          <w:tcPr>
            <w:tcW w:w="1238" w:type="dxa"/>
            <w:vAlign w:val="center"/>
          </w:tcPr>
          <w:p w14:paraId="1F2908E3" w14:textId="77777777" w:rsidR="0043105B" w:rsidRPr="003779C0" w:rsidRDefault="0043105B" w:rsidP="00C32EE1">
            <w:pPr>
              <w:spacing w:before="0" w:beforeAutospacing="0" w:after="0"/>
              <w:ind w:firstLine="0"/>
              <w:jc w:val="left"/>
              <w:rPr>
                <w:rFonts w:eastAsia="Times New Roman" w:cs="Times New Roman"/>
                <w:b/>
                <w:sz w:val="20"/>
                <w:szCs w:val="20"/>
                <w:lang w:eastAsia="lt-LT"/>
              </w:rPr>
            </w:pPr>
            <w:r w:rsidRPr="003779C0">
              <w:rPr>
                <w:sz w:val="20"/>
                <w:szCs w:val="20"/>
              </w:rPr>
              <w:t>B2</w:t>
            </w:r>
          </w:p>
        </w:tc>
        <w:tc>
          <w:tcPr>
            <w:tcW w:w="1122" w:type="dxa"/>
            <w:vAlign w:val="center"/>
          </w:tcPr>
          <w:p w14:paraId="0446B7EC"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2557</w:t>
            </w:r>
          </w:p>
        </w:tc>
        <w:tc>
          <w:tcPr>
            <w:tcW w:w="1175" w:type="dxa"/>
            <w:vAlign w:val="center"/>
          </w:tcPr>
          <w:p w14:paraId="280A88D7"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48</w:t>
            </w:r>
            <w:r w:rsidR="00370467">
              <w:rPr>
                <w:sz w:val="20"/>
                <w:szCs w:val="20"/>
              </w:rPr>
              <w:t xml:space="preserve"> </w:t>
            </w:r>
            <w:r w:rsidRPr="00370467">
              <w:rPr>
                <w:sz w:val="20"/>
                <w:szCs w:val="20"/>
              </w:rPr>
              <w:t xml:space="preserve">050    </w:t>
            </w:r>
          </w:p>
        </w:tc>
        <w:tc>
          <w:tcPr>
            <w:tcW w:w="1285" w:type="dxa"/>
            <w:vAlign w:val="center"/>
          </w:tcPr>
          <w:p w14:paraId="37306B1C"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43,2    </w:t>
            </w:r>
          </w:p>
        </w:tc>
        <w:tc>
          <w:tcPr>
            <w:tcW w:w="1685" w:type="dxa"/>
            <w:vAlign w:val="center"/>
          </w:tcPr>
          <w:p w14:paraId="5789E431"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Projektavimas</w:t>
            </w:r>
          </w:p>
        </w:tc>
        <w:tc>
          <w:tcPr>
            <w:tcW w:w="1270" w:type="dxa"/>
            <w:vAlign w:val="center"/>
          </w:tcPr>
          <w:p w14:paraId="60040F87"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2020</w:t>
            </w:r>
          </w:p>
        </w:tc>
      </w:tr>
      <w:tr w:rsidR="0043105B" w:rsidRPr="00370467" w14:paraId="68BFDAA6" w14:textId="77777777" w:rsidTr="00C32EE1">
        <w:tc>
          <w:tcPr>
            <w:tcW w:w="1376" w:type="dxa"/>
            <w:vAlign w:val="center"/>
          </w:tcPr>
          <w:p w14:paraId="76D1A834"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Jaunųjų Talkininkų g. </w:t>
            </w:r>
          </w:p>
        </w:tc>
        <w:tc>
          <w:tcPr>
            <w:tcW w:w="1532" w:type="dxa"/>
            <w:vAlign w:val="center"/>
          </w:tcPr>
          <w:p w14:paraId="642ED291"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Nuo Šaldytuvų g. iki Ašmenos 1-osios g.</w:t>
            </w:r>
          </w:p>
        </w:tc>
        <w:tc>
          <w:tcPr>
            <w:tcW w:w="1238" w:type="dxa"/>
            <w:vAlign w:val="center"/>
          </w:tcPr>
          <w:p w14:paraId="7350F24B"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D2, D1</w:t>
            </w:r>
          </w:p>
        </w:tc>
        <w:tc>
          <w:tcPr>
            <w:tcW w:w="1122" w:type="dxa"/>
            <w:vAlign w:val="center"/>
          </w:tcPr>
          <w:p w14:paraId="036C1D7D"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463</w:t>
            </w:r>
          </w:p>
        </w:tc>
        <w:tc>
          <w:tcPr>
            <w:tcW w:w="1175" w:type="dxa"/>
            <w:vAlign w:val="center"/>
          </w:tcPr>
          <w:p w14:paraId="65B3E9CC"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3</w:t>
            </w:r>
            <w:r w:rsidR="00370467">
              <w:rPr>
                <w:sz w:val="20"/>
                <w:szCs w:val="20"/>
              </w:rPr>
              <w:t xml:space="preserve"> </w:t>
            </w:r>
            <w:r w:rsidRPr="00370467">
              <w:rPr>
                <w:sz w:val="20"/>
                <w:szCs w:val="20"/>
              </w:rPr>
              <w:t xml:space="preserve">670    </w:t>
            </w:r>
          </w:p>
        </w:tc>
        <w:tc>
          <w:tcPr>
            <w:tcW w:w="1285" w:type="dxa"/>
            <w:vAlign w:val="center"/>
          </w:tcPr>
          <w:p w14:paraId="421D2973"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10,0    </w:t>
            </w:r>
          </w:p>
        </w:tc>
        <w:tc>
          <w:tcPr>
            <w:tcW w:w="1685" w:type="dxa"/>
            <w:vAlign w:val="center"/>
          </w:tcPr>
          <w:p w14:paraId="73CC01A8"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Projektavimas</w:t>
            </w:r>
          </w:p>
        </w:tc>
        <w:tc>
          <w:tcPr>
            <w:tcW w:w="1270" w:type="dxa"/>
            <w:vAlign w:val="center"/>
          </w:tcPr>
          <w:p w14:paraId="746884E9"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2020</w:t>
            </w:r>
          </w:p>
        </w:tc>
      </w:tr>
      <w:tr w:rsidR="0043105B" w:rsidRPr="00370467" w14:paraId="6406FB96" w14:textId="77777777" w:rsidTr="00C32EE1">
        <w:tc>
          <w:tcPr>
            <w:tcW w:w="1376" w:type="dxa"/>
            <w:vAlign w:val="center"/>
          </w:tcPr>
          <w:p w14:paraId="233403D3" w14:textId="77777777" w:rsidR="0043105B" w:rsidRPr="00370467" w:rsidRDefault="0043105B" w:rsidP="00C32EE1">
            <w:pPr>
              <w:spacing w:before="0" w:beforeAutospacing="0" w:after="0"/>
              <w:ind w:firstLine="0"/>
              <w:jc w:val="left"/>
              <w:rPr>
                <w:rFonts w:eastAsia="Times New Roman" w:cs="Times New Roman"/>
                <w:b/>
                <w:sz w:val="20"/>
                <w:szCs w:val="20"/>
                <w:lang w:val="en-US" w:eastAsia="lt-LT"/>
              </w:rPr>
            </w:pPr>
            <w:r w:rsidRPr="00370467">
              <w:rPr>
                <w:sz w:val="20"/>
                <w:szCs w:val="20"/>
              </w:rPr>
              <w:t>Bitininkų g.</w:t>
            </w:r>
            <w:r w:rsidR="002614A0" w:rsidRPr="00370467">
              <w:rPr>
                <w:sz w:val="20"/>
                <w:szCs w:val="20"/>
              </w:rPr>
              <w:t>*</w:t>
            </w:r>
          </w:p>
        </w:tc>
        <w:tc>
          <w:tcPr>
            <w:tcW w:w="1532" w:type="dxa"/>
            <w:vAlign w:val="center"/>
          </w:tcPr>
          <w:p w14:paraId="1D837040"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Nuo Europos pr. iki Seniavos pl.</w:t>
            </w:r>
          </w:p>
        </w:tc>
        <w:tc>
          <w:tcPr>
            <w:tcW w:w="1238" w:type="dxa"/>
            <w:vAlign w:val="center"/>
          </w:tcPr>
          <w:p w14:paraId="5675FC60"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D1</w:t>
            </w:r>
          </w:p>
        </w:tc>
        <w:tc>
          <w:tcPr>
            <w:tcW w:w="1122" w:type="dxa"/>
            <w:vAlign w:val="center"/>
          </w:tcPr>
          <w:p w14:paraId="075FC067"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1768</w:t>
            </w:r>
          </w:p>
        </w:tc>
        <w:tc>
          <w:tcPr>
            <w:tcW w:w="1175" w:type="dxa"/>
            <w:vAlign w:val="center"/>
          </w:tcPr>
          <w:p w14:paraId="7F64D481"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14</w:t>
            </w:r>
            <w:r w:rsidR="00370467">
              <w:rPr>
                <w:sz w:val="20"/>
                <w:szCs w:val="20"/>
              </w:rPr>
              <w:t xml:space="preserve"> </w:t>
            </w:r>
            <w:r w:rsidRPr="00370467">
              <w:rPr>
                <w:sz w:val="20"/>
                <w:szCs w:val="20"/>
              </w:rPr>
              <w:t xml:space="preserve">300    </w:t>
            </w:r>
          </w:p>
        </w:tc>
        <w:tc>
          <w:tcPr>
            <w:tcW w:w="1285" w:type="dxa"/>
            <w:vAlign w:val="center"/>
          </w:tcPr>
          <w:p w14:paraId="5A3955B1"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15,4    </w:t>
            </w:r>
          </w:p>
        </w:tc>
        <w:tc>
          <w:tcPr>
            <w:tcW w:w="1685" w:type="dxa"/>
            <w:vAlign w:val="center"/>
          </w:tcPr>
          <w:p w14:paraId="649958D1"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Projektavimas</w:t>
            </w:r>
          </w:p>
        </w:tc>
        <w:tc>
          <w:tcPr>
            <w:tcW w:w="1270" w:type="dxa"/>
            <w:vAlign w:val="center"/>
          </w:tcPr>
          <w:p w14:paraId="69F12AE1"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2019</w:t>
            </w:r>
          </w:p>
        </w:tc>
      </w:tr>
      <w:tr w:rsidR="0043105B" w:rsidRPr="00370467" w14:paraId="184D1A2C" w14:textId="77777777" w:rsidTr="00C32EE1">
        <w:tc>
          <w:tcPr>
            <w:tcW w:w="1376" w:type="dxa"/>
            <w:vAlign w:val="center"/>
          </w:tcPr>
          <w:p w14:paraId="7AEEA160"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Žemaičių g.</w:t>
            </w:r>
            <w:r w:rsidR="002614A0" w:rsidRPr="00370467">
              <w:rPr>
                <w:sz w:val="20"/>
                <w:szCs w:val="20"/>
              </w:rPr>
              <w:t>*</w:t>
            </w:r>
            <w:r w:rsidRPr="00370467">
              <w:rPr>
                <w:sz w:val="20"/>
                <w:szCs w:val="20"/>
              </w:rPr>
              <w:t xml:space="preserve"> </w:t>
            </w:r>
          </w:p>
        </w:tc>
        <w:tc>
          <w:tcPr>
            <w:tcW w:w="1532" w:type="dxa"/>
            <w:vAlign w:val="center"/>
          </w:tcPr>
          <w:p w14:paraId="2FB1D1B1"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Nuo K. Donelaičio g. iki Žemaičių g. 172</w:t>
            </w:r>
          </w:p>
        </w:tc>
        <w:tc>
          <w:tcPr>
            <w:tcW w:w="1238" w:type="dxa"/>
            <w:vAlign w:val="center"/>
          </w:tcPr>
          <w:p w14:paraId="53C649D8"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C2, D1, D2</w:t>
            </w:r>
          </w:p>
        </w:tc>
        <w:tc>
          <w:tcPr>
            <w:tcW w:w="1122" w:type="dxa"/>
            <w:vAlign w:val="center"/>
          </w:tcPr>
          <w:p w14:paraId="790BB570"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1784</w:t>
            </w:r>
          </w:p>
        </w:tc>
        <w:tc>
          <w:tcPr>
            <w:tcW w:w="1175" w:type="dxa"/>
            <w:vAlign w:val="center"/>
          </w:tcPr>
          <w:p w14:paraId="513C7EF3"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27</w:t>
            </w:r>
            <w:r w:rsidR="00370467">
              <w:rPr>
                <w:sz w:val="20"/>
                <w:szCs w:val="20"/>
              </w:rPr>
              <w:t xml:space="preserve"> </w:t>
            </w:r>
            <w:r w:rsidRPr="00370467">
              <w:rPr>
                <w:sz w:val="20"/>
                <w:szCs w:val="20"/>
              </w:rPr>
              <w:t xml:space="preserve">800    </w:t>
            </w:r>
          </w:p>
        </w:tc>
        <w:tc>
          <w:tcPr>
            <w:tcW w:w="1285" w:type="dxa"/>
            <w:vAlign w:val="center"/>
          </w:tcPr>
          <w:p w14:paraId="18DF1476"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36,7    </w:t>
            </w:r>
          </w:p>
        </w:tc>
        <w:tc>
          <w:tcPr>
            <w:tcW w:w="1685" w:type="dxa"/>
            <w:vAlign w:val="center"/>
          </w:tcPr>
          <w:p w14:paraId="4120A0B9"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Projektavimas</w:t>
            </w:r>
          </w:p>
        </w:tc>
        <w:tc>
          <w:tcPr>
            <w:tcW w:w="1270" w:type="dxa"/>
            <w:vAlign w:val="center"/>
          </w:tcPr>
          <w:p w14:paraId="1BC2B958"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2019</w:t>
            </w:r>
          </w:p>
        </w:tc>
      </w:tr>
      <w:tr w:rsidR="0043105B" w:rsidRPr="00370467" w14:paraId="4F6C5346" w14:textId="77777777" w:rsidTr="00C32EE1">
        <w:tc>
          <w:tcPr>
            <w:tcW w:w="1376" w:type="dxa"/>
            <w:vAlign w:val="center"/>
          </w:tcPr>
          <w:p w14:paraId="60F1BC1C"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V. Putvinskio g. </w:t>
            </w:r>
          </w:p>
        </w:tc>
        <w:tc>
          <w:tcPr>
            <w:tcW w:w="1532" w:type="dxa"/>
            <w:vAlign w:val="center"/>
          </w:tcPr>
          <w:p w14:paraId="34CA6BDE"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Nuo Žemaičių g. iki E. Ožeškienės g.</w:t>
            </w:r>
          </w:p>
        </w:tc>
        <w:tc>
          <w:tcPr>
            <w:tcW w:w="1238" w:type="dxa"/>
            <w:vAlign w:val="center"/>
          </w:tcPr>
          <w:p w14:paraId="5498FA7D"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D1</w:t>
            </w:r>
          </w:p>
        </w:tc>
        <w:tc>
          <w:tcPr>
            <w:tcW w:w="1122" w:type="dxa"/>
            <w:vAlign w:val="center"/>
          </w:tcPr>
          <w:p w14:paraId="0BCE7B42"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839</w:t>
            </w:r>
          </w:p>
        </w:tc>
        <w:tc>
          <w:tcPr>
            <w:tcW w:w="1175" w:type="dxa"/>
            <w:vAlign w:val="center"/>
          </w:tcPr>
          <w:p w14:paraId="0B5B5165"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16</w:t>
            </w:r>
            <w:r w:rsidR="00370467">
              <w:rPr>
                <w:sz w:val="20"/>
                <w:szCs w:val="20"/>
              </w:rPr>
              <w:t xml:space="preserve"> </w:t>
            </w:r>
            <w:r w:rsidRPr="00370467">
              <w:rPr>
                <w:sz w:val="20"/>
                <w:szCs w:val="20"/>
              </w:rPr>
              <w:t xml:space="preserve">500    </w:t>
            </w:r>
          </w:p>
        </w:tc>
        <w:tc>
          <w:tcPr>
            <w:tcW w:w="1285" w:type="dxa"/>
            <w:vAlign w:val="center"/>
          </w:tcPr>
          <w:p w14:paraId="494E4EEE"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16,0    </w:t>
            </w:r>
          </w:p>
        </w:tc>
        <w:tc>
          <w:tcPr>
            <w:tcW w:w="1685" w:type="dxa"/>
            <w:vAlign w:val="center"/>
          </w:tcPr>
          <w:p w14:paraId="5C36E5FD"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Projektavimas</w:t>
            </w:r>
          </w:p>
        </w:tc>
        <w:tc>
          <w:tcPr>
            <w:tcW w:w="1270" w:type="dxa"/>
            <w:vAlign w:val="center"/>
          </w:tcPr>
          <w:p w14:paraId="4121F978"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2020</w:t>
            </w:r>
          </w:p>
        </w:tc>
      </w:tr>
      <w:tr w:rsidR="0043105B" w:rsidRPr="00370467" w14:paraId="0685D4FA" w14:textId="77777777" w:rsidTr="00C32EE1">
        <w:tc>
          <w:tcPr>
            <w:tcW w:w="1376" w:type="dxa"/>
            <w:vAlign w:val="center"/>
          </w:tcPr>
          <w:p w14:paraId="09C386BD"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Kęstučio g.</w:t>
            </w:r>
            <w:r w:rsidR="002614A0" w:rsidRPr="00370467">
              <w:rPr>
                <w:sz w:val="20"/>
                <w:szCs w:val="20"/>
              </w:rPr>
              <w:t>*</w:t>
            </w:r>
            <w:r w:rsidRPr="00370467">
              <w:rPr>
                <w:sz w:val="20"/>
                <w:szCs w:val="20"/>
              </w:rPr>
              <w:t xml:space="preserve"> </w:t>
            </w:r>
          </w:p>
        </w:tc>
        <w:tc>
          <w:tcPr>
            <w:tcW w:w="1532" w:type="dxa"/>
            <w:vAlign w:val="center"/>
          </w:tcPr>
          <w:p w14:paraId="2D14C020"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Nuo Vytauto pr. iki I. Kanto g.</w:t>
            </w:r>
          </w:p>
        </w:tc>
        <w:tc>
          <w:tcPr>
            <w:tcW w:w="1238" w:type="dxa"/>
            <w:vAlign w:val="center"/>
          </w:tcPr>
          <w:p w14:paraId="101B5FB3"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C2</w:t>
            </w:r>
          </w:p>
        </w:tc>
        <w:tc>
          <w:tcPr>
            <w:tcW w:w="1122" w:type="dxa"/>
            <w:vAlign w:val="center"/>
          </w:tcPr>
          <w:p w14:paraId="053301DD"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1331</w:t>
            </w:r>
          </w:p>
        </w:tc>
        <w:tc>
          <w:tcPr>
            <w:tcW w:w="1175" w:type="dxa"/>
            <w:vAlign w:val="center"/>
          </w:tcPr>
          <w:p w14:paraId="10DB38BB"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2</w:t>
            </w:r>
            <w:r w:rsidR="00370467">
              <w:rPr>
                <w:sz w:val="20"/>
                <w:szCs w:val="20"/>
              </w:rPr>
              <w:t xml:space="preserve"> </w:t>
            </w:r>
            <w:r w:rsidRPr="00370467">
              <w:rPr>
                <w:sz w:val="20"/>
                <w:szCs w:val="20"/>
              </w:rPr>
              <w:t xml:space="preserve">800    </w:t>
            </w:r>
          </w:p>
        </w:tc>
        <w:tc>
          <w:tcPr>
            <w:tcW w:w="1285" w:type="dxa"/>
            <w:vAlign w:val="center"/>
          </w:tcPr>
          <w:p w14:paraId="451C0F50"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44,2    </w:t>
            </w:r>
          </w:p>
        </w:tc>
        <w:tc>
          <w:tcPr>
            <w:tcW w:w="1685" w:type="dxa"/>
            <w:vAlign w:val="center"/>
          </w:tcPr>
          <w:p w14:paraId="60843E70"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Projektavimas</w:t>
            </w:r>
          </w:p>
        </w:tc>
        <w:tc>
          <w:tcPr>
            <w:tcW w:w="1270" w:type="dxa"/>
            <w:vAlign w:val="center"/>
          </w:tcPr>
          <w:p w14:paraId="4C5C2860"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2019</w:t>
            </w:r>
          </w:p>
        </w:tc>
      </w:tr>
      <w:tr w:rsidR="0043105B" w:rsidRPr="00370467" w14:paraId="6EF5AD78" w14:textId="77777777" w:rsidTr="00C32EE1">
        <w:tc>
          <w:tcPr>
            <w:tcW w:w="1376" w:type="dxa"/>
            <w:vAlign w:val="center"/>
          </w:tcPr>
          <w:p w14:paraId="57483616"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I. Kanto g.</w:t>
            </w:r>
            <w:r w:rsidR="002614A0" w:rsidRPr="00370467">
              <w:rPr>
                <w:sz w:val="20"/>
                <w:szCs w:val="20"/>
              </w:rPr>
              <w:t>*</w:t>
            </w:r>
            <w:r w:rsidRPr="00370467">
              <w:rPr>
                <w:sz w:val="20"/>
                <w:szCs w:val="20"/>
              </w:rPr>
              <w:t xml:space="preserve"> </w:t>
            </w:r>
          </w:p>
        </w:tc>
        <w:tc>
          <w:tcPr>
            <w:tcW w:w="1532" w:type="dxa"/>
            <w:vAlign w:val="center"/>
          </w:tcPr>
          <w:p w14:paraId="084FDDD6"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Nuo Laisvės al. iki Karaliaus Mindaugo pr.</w:t>
            </w:r>
          </w:p>
        </w:tc>
        <w:tc>
          <w:tcPr>
            <w:tcW w:w="1238" w:type="dxa"/>
            <w:vAlign w:val="center"/>
          </w:tcPr>
          <w:p w14:paraId="7AFE072C"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D2, C2</w:t>
            </w:r>
          </w:p>
        </w:tc>
        <w:tc>
          <w:tcPr>
            <w:tcW w:w="1122" w:type="dxa"/>
            <w:vAlign w:val="center"/>
          </w:tcPr>
          <w:p w14:paraId="7E66182B"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322</w:t>
            </w:r>
          </w:p>
        </w:tc>
        <w:tc>
          <w:tcPr>
            <w:tcW w:w="1175" w:type="dxa"/>
            <w:vAlign w:val="center"/>
          </w:tcPr>
          <w:p w14:paraId="2DBA2D1F"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6</w:t>
            </w:r>
            <w:r w:rsidR="00370467">
              <w:rPr>
                <w:sz w:val="20"/>
                <w:szCs w:val="20"/>
              </w:rPr>
              <w:t xml:space="preserve"> </w:t>
            </w:r>
            <w:r w:rsidRPr="00370467">
              <w:rPr>
                <w:sz w:val="20"/>
                <w:szCs w:val="20"/>
              </w:rPr>
              <w:t xml:space="preserve">610    </w:t>
            </w:r>
          </w:p>
        </w:tc>
        <w:tc>
          <w:tcPr>
            <w:tcW w:w="1285" w:type="dxa"/>
            <w:vAlign w:val="center"/>
          </w:tcPr>
          <w:p w14:paraId="5A61CFB5"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5,2    </w:t>
            </w:r>
          </w:p>
        </w:tc>
        <w:tc>
          <w:tcPr>
            <w:tcW w:w="1685" w:type="dxa"/>
            <w:vAlign w:val="center"/>
          </w:tcPr>
          <w:p w14:paraId="756A3D99"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Projektavimas</w:t>
            </w:r>
          </w:p>
        </w:tc>
        <w:tc>
          <w:tcPr>
            <w:tcW w:w="1270" w:type="dxa"/>
            <w:vAlign w:val="center"/>
          </w:tcPr>
          <w:p w14:paraId="07CA178A"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2019</w:t>
            </w:r>
          </w:p>
        </w:tc>
      </w:tr>
      <w:tr w:rsidR="0043105B" w:rsidRPr="00370467" w14:paraId="445CB4D1" w14:textId="77777777" w:rsidTr="00C32EE1">
        <w:tc>
          <w:tcPr>
            <w:tcW w:w="1376" w:type="dxa"/>
            <w:vAlign w:val="center"/>
          </w:tcPr>
          <w:p w14:paraId="620CD877"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Nemuno g.</w:t>
            </w:r>
            <w:r w:rsidR="002614A0" w:rsidRPr="00370467">
              <w:rPr>
                <w:sz w:val="20"/>
                <w:szCs w:val="20"/>
              </w:rPr>
              <w:t>*</w:t>
            </w:r>
            <w:r w:rsidRPr="00370467">
              <w:rPr>
                <w:sz w:val="20"/>
                <w:szCs w:val="20"/>
              </w:rPr>
              <w:t xml:space="preserve"> </w:t>
            </w:r>
          </w:p>
        </w:tc>
        <w:tc>
          <w:tcPr>
            <w:tcW w:w="1532" w:type="dxa"/>
            <w:vAlign w:val="center"/>
          </w:tcPr>
          <w:p w14:paraId="21D94172"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Nuo Karaliaus Mindaugo pr. iki Birštono g.</w:t>
            </w:r>
          </w:p>
        </w:tc>
        <w:tc>
          <w:tcPr>
            <w:tcW w:w="1238" w:type="dxa"/>
            <w:vAlign w:val="center"/>
          </w:tcPr>
          <w:p w14:paraId="26B081B1"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D1</w:t>
            </w:r>
          </w:p>
        </w:tc>
        <w:tc>
          <w:tcPr>
            <w:tcW w:w="1122" w:type="dxa"/>
            <w:vAlign w:val="center"/>
          </w:tcPr>
          <w:p w14:paraId="5C6C1D85"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429</w:t>
            </w:r>
          </w:p>
        </w:tc>
        <w:tc>
          <w:tcPr>
            <w:tcW w:w="1175" w:type="dxa"/>
            <w:vAlign w:val="center"/>
          </w:tcPr>
          <w:p w14:paraId="3AB55653"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5</w:t>
            </w:r>
            <w:r w:rsidR="00370467">
              <w:rPr>
                <w:sz w:val="20"/>
                <w:szCs w:val="20"/>
              </w:rPr>
              <w:t xml:space="preserve"> </w:t>
            </w:r>
            <w:r w:rsidRPr="00370467">
              <w:rPr>
                <w:sz w:val="20"/>
                <w:szCs w:val="20"/>
              </w:rPr>
              <w:t xml:space="preserve">660    </w:t>
            </w:r>
          </w:p>
        </w:tc>
        <w:tc>
          <w:tcPr>
            <w:tcW w:w="1285" w:type="dxa"/>
            <w:vAlign w:val="center"/>
          </w:tcPr>
          <w:p w14:paraId="59BD9447"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14,1    </w:t>
            </w:r>
          </w:p>
        </w:tc>
        <w:tc>
          <w:tcPr>
            <w:tcW w:w="1685" w:type="dxa"/>
            <w:vAlign w:val="center"/>
          </w:tcPr>
          <w:p w14:paraId="58EE57BC"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Projektavimas</w:t>
            </w:r>
          </w:p>
        </w:tc>
        <w:tc>
          <w:tcPr>
            <w:tcW w:w="1270" w:type="dxa"/>
            <w:vAlign w:val="center"/>
          </w:tcPr>
          <w:p w14:paraId="4AA8AF5F"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2019</w:t>
            </w:r>
          </w:p>
        </w:tc>
      </w:tr>
      <w:tr w:rsidR="0043105B" w:rsidRPr="00370467" w14:paraId="0D525729" w14:textId="77777777" w:rsidTr="00C32EE1">
        <w:tc>
          <w:tcPr>
            <w:tcW w:w="1376" w:type="dxa"/>
            <w:vAlign w:val="center"/>
          </w:tcPr>
          <w:p w14:paraId="33917F95"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Griunvaldo g.</w:t>
            </w:r>
            <w:r w:rsidR="002614A0" w:rsidRPr="00370467">
              <w:rPr>
                <w:sz w:val="20"/>
                <w:szCs w:val="20"/>
              </w:rPr>
              <w:t>*</w:t>
            </w:r>
            <w:r w:rsidRPr="00370467">
              <w:rPr>
                <w:sz w:val="20"/>
                <w:szCs w:val="20"/>
              </w:rPr>
              <w:t xml:space="preserve"> </w:t>
            </w:r>
          </w:p>
        </w:tc>
        <w:tc>
          <w:tcPr>
            <w:tcW w:w="1532" w:type="dxa"/>
            <w:vAlign w:val="center"/>
          </w:tcPr>
          <w:p w14:paraId="6FD83FCF"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Nuo Vytauto pr. iki Gedimino g.</w:t>
            </w:r>
          </w:p>
        </w:tc>
        <w:tc>
          <w:tcPr>
            <w:tcW w:w="1238" w:type="dxa"/>
            <w:vAlign w:val="center"/>
          </w:tcPr>
          <w:p w14:paraId="5614C961"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D1</w:t>
            </w:r>
          </w:p>
        </w:tc>
        <w:tc>
          <w:tcPr>
            <w:tcW w:w="1122" w:type="dxa"/>
            <w:vAlign w:val="center"/>
          </w:tcPr>
          <w:p w14:paraId="767E7EB4"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298</w:t>
            </w:r>
          </w:p>
        </w:tc>
        <w:tc>
          <w:tcPr>
            <w:tcW w:w="1175" w:type="dxa"/>
            <w:vAlign w:val="center"/>
          </w:tcPr>
          <w:p w14:paraId="6DCFB1E1"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8</w:t>
            </w:r>
            <w:r w:rsidR="00370467">
              <w:rPr>
                <w:sz w:val="20"/>
                <w:szCs w:val="20"/>
              </w:rPr>
              <w:t xml:space="preserve"> </w:t>
            </w:r>
            <w:r w:rsidRPr="00370467">
              <w:rPr>
                <w:sz w:val="20"/>
                <w:szCs w:val="20"/>
              </w:rPr>
              <w:t xml:space="preserve">250    </w:t>
            </w:r>
          </w:p>
        </w:tc>
        <w:tc>
          <w:tcPr>
            <w:tcW w:w="1285" w:type="dxa"/>
            <w:vAlign w:val="center"/>
          </w:tcPr>
          <w:p w14:paraId="53E7F38E"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13,5    </w:t>
            </w:r>
          </w:p>
        </w:tc>
        <w:tc>
          <w:tcPr>
            <w:tcW w:w="1685" w:type="dxa"/>
            <w:vAlign w:val="center"/>
          </w:tcPr>
          <w:p w14:paraId="0477814E"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Projektavimas</w:t>
            </w:r>
          </w:p>
        </w:tc>
        <w:tc>
          <w:tcPr>
            <w:tcW w:w="1270" w:type="dxa"/>
            <w:vAlign w:val="center"/>
          </w:tcPr>
          <w:p w14:paraId="77A84455"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2019</w:t>
            </w:r>
          </w:p>
        </w:tc>
      </w:tr>
      <w:tr w:rsidR="0043105B" w:rsidRPr="00370467" w14:paraId="1C758D3D" w14:textId="77777777" w:rsidTr="00C32EE1">
        <w:tc>
          <w:tcPr>
            <w:tcW w:w="1376" w:type="dxa"/>
            <w:vAlign w:val="center"/>
          </w:tcPr>
          <w:p w14:paraId="2AE67120"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Romainių g. </w:t>
            </w:r>
          </w:p>
        </w:tc>
        <w:tc>
          <w:tcPr>
            <w:tcW w:w="1532" w:type="dxa"/>
            <w:vAlign w:val="center"/>
          </w:tcPr>
          <w:p w14:paraId="658E9910"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Nuo Šilainių pl. iki miesto ribos</w:t>
            </w:r>
          </w:p>
        </w:tc>
        <w:tc>
          <w:tcPr>
            <w:tcW w:w="1238" w:type="dxa"/>
            <w:vAlign w:val="center"/>
          </w:tcPr>
          <w:p w14:paraId="2A92DCBF"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C1</w:t>
            </w:r>
          </w:p>
        </w:tc>
        <w:tc>
          <w:tcPr>
            <w:tcW w:w="1122" w:type="dxa"/>
            <w:vAlign w:val="center"/>
          </w:tcPr>
          <w:p w14:paraId="5F2B4E5F"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3570</w:t>
            </w:r>
          </w:p>
        </w:tc>
        <w:tc>
          <w:tcPr>
            <w:tcW w:w="1175" w:type="dxa"/>
            <w:vAlign w:val="center"/>
          </w:tcPr>
          <w:p w14:paraId="1B6A7B30"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32</w:t>
            </w:r>
            <w:r w:rsidR="00370467">
              <w:rPr>
                <w:sz w:val="20"/>
                <w:szCs w:val="20"/>
              </w:rPr>
              <w:t xml:space="preserve"> </w:t>
            </w:r>
            <w:r w:rsidRPr="00370467">
              <w:rPr>
                <w:sz w:val="20"/>
                <w:szCs w:val="20"/>
              </w:rPr>
              <w:t xml:space="preserve">890    </w:t>
            </w:r>
          </w:p>
        </w:tc>
        <w:tc>
          <w:tcPr>
            <w:tcW w:w="1285" w:type="dxa"/>
            <w:vAlign w:val="center"/>
          </w:tcPr>
          <w:p w14:paraId="5F04B0C2"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50,1    </w:t>
            </w:r>
          </w:p>
        </w:tc>
        <w:tc>
          <w:tcPr>
            <w:tcW w:w="1685" w:type="dxa"/>
            <w:vAlign w:val="center"/>
          </w:tcPr>
          <w:p w14:paraId="51FDF7E3"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Projektavimas</w:t>
            </w:r>
          </w:p>
        </w:tc>
        <w:tc>
          <w:tcPr>
            <w:tcW w:w="1270" w:type="dxa"/>
            <w:vAlign w:val="center"/>
          </w:tcPr>
          <w:p w14:paraId="171BB182"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2020</w:t>
            </w:r>
          </w:p>
        </w:tc>
      </w:tr>
      <w:tr w:rsidR="0043105B" w:rsidRPr="00370467" w14:paraId="35D9ECB4" w14:textId="77777777" w:rsidTr="00C32EE1">
        <w:tc>
          <w:tcPr>
            <w:tcW w:w="1376" w:type="dxa"/>
            <w:vAlign w:val="center"/>
          </w:tcPr>
          <w:p w14:paraId="64B81BCC"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Šilainių pl.</w:t>
            </w:r>
          </w:p>
        </w:tc>
        <w:tc>
          <w:tcPr>
            <w:tcW w:w="1532" w:type="dxa"/>
            <w:vAlign w:val="center"/>
          </w:tcPr>
          <w:p w14:paraId="060F5B9F"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Nuo Šilainių pl. iki Raudondvario pl.</w:t>
            </w:r>
          </w:p>
        </w:tc>
        <w:tc>
          <w:tcPr>
            <w:tcW w:w="1238" w:type="dxa"/>
            <w:vAlign w:val="center"/>
          </w:tcPr>
          <w:p w14:paraId="163A9591"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C2</w:t>
            </w:r>
          </w:p>
        </w:tc>
        <w:tc>
          <w:tcPr>
            <w:tcW w:w="1122" w:type="dxa"/>
            <w:vAlign w:val="center"/>
          </w:tcPr>
          <w:p w14:paraId="608894FF"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200</w:t>
            </w:r>
          </w:p>
        </w:tc>
        <w:tc>
          <w:tcPr>
            <w:tcW w:w="1175" w:type="dxa"/>
            <w:vAlign w:val="center"/>
          </w:tcPr>
          <w:p w14:paraId="72C8D2C0"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4</w:t>
            </w:r>
            <w:r w:rsidR="00370467">
              <w:rPr>
                <w:sz w:val="20"/>
                <w:szCs w:val="20"/>
              </w:rPr>
              <w:t xml:space="preserve"> </w:t>
            </w:r>
            <w:r w:rsidRPr="00370467">
              <w:rPr>
                <w:sz w:val="20"/>
                <w:szCs w:val="20"/>
              </w:rPr>
              <w:t xml:space="preserve">800    </w:t>
            </w:r>
          </w:p>
        </w:tc>
        <w:tc>
          <w:tcPr>
            <w:tcW w:w="1285" w:type="dxa"/>
            <w:vAlign w:val="center"/>
          </w:tcPr>
          <w:p w14:paraId="1D4A00F8"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9,1    </w:t>
            </w:r>
          </w:p>
        </w:tc>
        <w:tc>
          <w:tcPr>
            <w:tcW w:w="1685" w:type="dxa"/>
            <w:vAlign w:val="center"/>
          </w:tcPr>
          <w:p w14:paraId="3B13EF41"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Projektavimas</w:t>
            </w:r>
          </w:p>
        </w:tc>
        <w:tc>
          <w:tcPr>
            <w:tcW w:w="1270" w:type="dxa"/>
            <w:vAlign w:val="center"/>
          </w:tcPr>
          <w:p w14:paraId="06CE5D32"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2020</w:t>
            </w:r>
          </w:p>
        </w:tc>
      </w:tr>
      <w:tr w:rsidR="0043105B" w:rsidRPr="00370467" w14:paraId="3BF1048C" w14:textId="77777777" w:rsidTr="00C32EE1">
        <w:tc>
          <w:tcPr>
            <w:tcW w:w="1376" w:type="dxa"/>
            <w:vAlign w:val="center"/>
          </w:tcPr>
          <w:p w14:paraId="045A8F4F"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lastRenderedPageBreak/>
              <w:t>B. Brazdžionio g.</w:t>
            </w:r>
          </w:p>
        </w:tc>
        <w:tc>
          <w:tcPr>
            <w:tcW w:w="1532" w:type="dxa"/>
            <w:vAlign w:val="center"/>
          </w:tcPr>
          <w:p w14:paraId="21387BFA"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Nuo 9-ojo Forto g. iki A.</w:t>
            </w:r>
            <w:r w:rsidR="00FA097D">
              <w:rPr>
                <w:sz w:val="20"/>
                <w:szCs w:val="20"/>
              </w:rPr>
              <w:t xml:space="preserve"> </w:t>
            </w:r>
            <w:r w:rsidRPr="00370467">
              <w:rPr>
                <w:sz w:val="20"/>
                <w:szCs w:val="20"/>
              </w:rPr>
              <w:t xml:space="preserve">Šapokos g. </w:t>
            </w:r>
          </w:p>
        </w:tc>
        <w:tc>
          <w:tcPr>
            <w:tcW w:w="1238" w:type="dxa"/>
            <w:vAlign w:val="center"/>
          </w:tcPr>
          <w:p w14:paraId="0EF8FB18"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C1, D1</w:t>
            </w:r>
          </w:p>
        </w:tc>
        <w:tc>
          <w:tcPr>
            <w:tcW w:w="1122" w:type="dxa"/>
            <w:vAlign w:val="center"/>
          </w:tcPr>
          <w:p w14:paraId="00C56FF6"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1126</w:t>
            </w:r>
          </w:p>
        </w:tc>
        <w:tc>
          <w:tcPr>
            <w:tcW w:w="1175" w:type="dxa"/>
            <w:vAlign w:val="center"/>
          </w:tcPr>
          <w:p w14:paraId="3164D23C"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13</w:t>
            </w:r>
            <w:r w:rsidR="00370467">
              <w:rPr>
                <w:sz w:val="20"/>
                <w:szCs w:val="20"/>
              </w:rPr>
              <w:t xml:space="preserve"> </w:t>
            </w:r>
            <w:r w:rsidRPr="00370467">
              <w:rPr>
                <w:sz w:val="20"/>
                <w:szCs w:val="20"/>
              </w:rPr>
              <w:t xml:space="preserve">512    </w:t>
            </w:r>
          </w:p>
        </w:tc>
        <w:tc>
          <w:tcPr>
            <w:tcW w:w="1285" w:type="dxa"/>
            <w:vAlign w:val="center"/>
          </w:tcPr>
          <w:p w14:paraId="03E2258A"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16,2    </w:t>
            </w:r>
          </w:p>
        </w:tc>
        <w:tc>
          <w:tcPr>
            <w:tcW w:w="1685" w:type="dxa"/>
            <w:vAlign w:val="center"/>
          </w:tcPr>
          <w:p w14:paraId="15C6C0AB"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Projektavimas</w:t>
            </w:r>
          </w:p>
        </w:tc>
        <w:tc>
          <w:tcPr>
            <w:tcW w:w="1270" w:type="dxa"/>
            <w:vAlign w:val="center"/>
          </w:tcPr>
          <w:p w14:paraId="04DA0B52"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2020</w:t>
            </w:r>
          </w:p>
        </w:tc>
      </w:tr>
      <w:tr w:rsidR="0043105B" w:rsidRPr="00370467" w14:paraId="1ECBBDDB" w14:textId="77777777" w:rsidTr="00C32EE1">
        <w:tc>
          <w:tcPr>
            <w:tcW w:w="1376" w:type="dxa"/>
            <w:vAlign w:val="center"/>
          </w:tcPr>
          <w:p w14:paraId="28483016"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Daugpilio g., Dauguvos g., Kuoknesės g., Talavos g., Jersikos g.</w:t>
            </w:r>
          </w:p>
        </w:tc>
        <w:tc>
          <w:tcPr>
            <w:tcW w:w="1532" w:type="dxa"/>
            <w:vAlign w:val="center"/>
          </w:tcPr>
          <w:p w14:paraId="74698738"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Šalia Baltų pr.</w:t>
            </w:r>
          </w:p>
        </w:tc>
        <w:tc>
          <w:tcPr>
            <w:tcW w:w="1238" w:type="dxa"/>
            <w:vAlign w:val="center"/>
          </w:tcPr>
          <w:p w14:paraId="0F755746"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D2</w:t>
            </w:r>
          </w:p>
        </w:tc>
        <w:tc>
          <w:tcPr>
            <w:tcW w:w="1122" w:type="dxa"/>
            <w:vAlign w:val="center"/>
          </w:tcPr>
          <w:p w14:paraId="23A1C983"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1260</w:t>
            </w:r>
          </w:p>
        </w:tc>
        <w:tc>
          <w:tcPr>
            <w:tcW w:w="1175" w:type="dxa"/>
            <w:vAlign w:val="center"/>
          </w:tcPr>
          <w:p w14:paraId="10BC5918"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15</w:t>
            </w:r>
            <w:r w:rsidR="00370467">
              <w:rPr>
                <w:sz w:val="20"/>
                <w:szCs w:val="20"/>
              </w:rPr>
              <w:t xml:space="preserve"> </w:t>
            </w:r>
            <w:r w:rsidRPr="00370467">
              <w:rPr>
                <w:sz w:val="20"/>
                <w:szCs w:val="20"/>
              </w:rPr>
              <w:t xml:space="preserve">130    </w:t>
            </w:r>
          </w:p>
        </w:tc>
        <w:tc>
          <w:tcPr>
            <w:tcW w:w="1285" w:type="dxa"/>
            <w:vAlign w:val="center"/>
          </w:tcPr>
          <w:p w14:paraId="24B2B188"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11,7    </w:t>
            </w:r>
          </w:p>
        </w:tc>
        <w:tc>
          <w:tcPr>
            <w:tcW w:w="1685" w:type="dxa"/>
            <w:vAlign w:val="center"/>
          </w:tcPr>
          <w:p w14:paraId="765170A4"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Projektavimas</w:t>
            </w:r>
          </w:p>
        </w:tc>
        <w:tc>
          <w:tcPr>
            <w:tcW w:w="1270" w:type="dxa"/>
            <w:vAlign w:val="center"/>
          </w:tcPr>
          <w:p w14:paraId="2D5B334C"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2020</w:t>
            </w:r>
          </w:p>
        </w:tc>
      </w:tr>
      <w:tr w:rsidR="0043105B" w:rsidRPr="00370467" w14:paraId="42E43EFE" w14:textId="77777777" w:rsidTr="00C32EE1">
        <w:tc>
          <w:tcPr>
            <w:tcW w:w="1376" w:type="dxa"/>
            <w:vAlign w:val="center"/>
          </w:tcPr>
          <w:p w14:paraId="093F4CD5"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Brastos g., Neries kr., Jurbarko g. </w:t>
            </w:r>
          </w:p>
        </w:tc>
        <w:tc>
          <w:tcPr>
            <w:tcW w:w="1532" w:type="dxa"/>
            <w:vAlign w:val="center"/>
          </w:tcPr>
          <w:p w14:paraId="5C734BC9"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Šalia P. Vileišio tilto</w:t>
            </w:r>
          </w:p>
        </w:tc>
        <w:tc>
          <w:tcPr>
            <w:tcW w:w="1238" w:type="dxa"/>
            <w:vAlign w:val="center"/>
          </w:tcPr>
          <w:p w14:paraId="4E2F5801"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C1</w:t>
            </w:r>
          </w:p>
        </w:tc>
        <w:tc>
          <w:tcPr>
            <w:tcW w:w="1122" w:type="dxa"/>
            <w:vAlign w:val="center"/>
          </w:tcPr>
          <w:p w14:paraId="094FED1E"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340</w:t>
            </w:r>
          </w:p>
        </w:tc>
        <w:tc>
          <w:tcPr>
            <w:tcW w:w="1175" w:type="dxa"/>
            <w:vAlign w:val="center"/>
          </w:tcPr>
          <w:p w14:paraId="5A4847B4"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5</w:t>
            </w:r>
            <w:r w:rsidR="00370467">
              <w:rPr>
                <w:sz w:val="20"/>
                <w:szCs w:val="20"/>
              </w:rPr>
              <w:t xml:space="preserve"> </w:t>
            </w:r>
            <w:r w:rsidRPr="00370467">
              <w:rPr>
                <w:sz w:val="20"/>
                <w:szCs w:val="20"/>
              </w:rPr>
              <w:t xml:space="preserve">000    </w:t>
            </w:r>
          </w:p>
        </w:tc>
        <w:tc>
          <w:tcPr>
            <w:tcW w:w="1285" w:type="dxa"/>
            <w:vAlign w:val="center"/>
          </w:tcPr>
          <w:p w14:paraId="21F399E3"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37,7    </w:t>
            </w:r>
          </w:p>
        </w:tc>
        <w:tc>
          <w:tcPr>
            <w:tcW w:w="1685" w:type="dxa"/>
            <w:vAlign w:val="center"/>
          </w:tcPr>
          <w:p w14:paraId="1963569C"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Projektavimas</w:t>
            </w:r>
          </w:p>
        </w:tc>
        <w:tc>
          <w:tcPr>
            <w:tcW w:w="1270" w:type="dxa"/>
            <w:vAlign w:val="center"/>
          </w:tcPr>
          <w:p w14:paraId="12FE5A8B"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2020</w:t>
            </w:r>
          </w:p>
        </w:tc>
      </w:tr>
    </w:tbl>
    <w:p w14:paraId="49516E77" w14:textId="77777777" w:rsidR="002614A0" w:rsidRPr="002614A0" w:rsidRDefault="002614A0" w:rsidP="00E72745">
      <w:pPr>
        <w:spacing w:before="0" w:beforeAutospacing="0" w:after="0" w:line="240" w:lineRule="auto"/>
        <w:ind w:firstLine="0"/>
        <w:rPr>
          <w:i/>
          <w:sz w:val="18"/>
          <w:szCs w:val="18"/>
        </w:rPr>
      </w:pPr>
      <w:r w:rsidRPr="002614A0">
        <w:rPr>
          <w:i/>
          <w:sz w:val="18"/>
          <w:szCs w:val="18"/>
        </w:rPr>
        <w:t>*</w:t>
      </w:r>
      <w:r w:rsidRPr="002614A0">
        <w:rPr>
          <w:rFonts w:eastAsia="Times New Roman" w:cs="Times New Roman"/>
          <w:color w:val="FF0000"/>
          <w:sz w:val="18"/>
          <w:szCs w:val="18"/>
          <w:lang w:eastAsia="lt-LT"/>
        </w:rPr>
        <w:t xml:space="preserve"> </w:t>
      </w:r>
      <w:r w:rsidRPr="002614A0">
        <w:rPr>
          <w:rFonts w:eastAsia="Times New Roman" w:cs="Times New Roman"/>
          <w:i/>
          <w:sz w:val="18"/>
          <w:szCs w:val="18"/>
          <w:lang w:eastAsia="lt-LT"/>
        </w:rPr>
        <w:t>Rengiami projektai, pagal kuriuos bus vykdomi darbai</w:t>
      </w:r>
    </w:p>
    <w:p w14:paraId="54079D0D" w14:textId="77777777" w:rsidR="00E72745" w:rsidRPr="002B728E" w:rsidRDefault="00E72745" w:rsidP="00E72745">
      <w:pPr>
        <w:spacing w:before="0" w:beforeAutospacing="0" w:after="0" w:line="240" w:lineRule="auto"/>
        <w:ind w:firstLine="0"/>
        <w:rPr>
          <w:rFonts w:cs="Tahoma"/>
          <w:i/>
          <w:sz w:val="18"/>
          <w:szCs w:val="18"/>
        </w:rPr>
      </w:pPr>
      <w:r w:rsidRPr="002B728E">
        <w:rPr>
          <w:i/>
          <w:sz w:val="18"/>
          <w:szCs w:val="18"/>
        </w:rPr>
        <w:t xml:space="preserve">Šaltinis: </w:t>
      </w:r>
      <w:r>
        <w:rPr>
          <w:rFonts w:cs="Tahoma"/>
          <w:i/>
          <w:sz w:val="18"/>
          <w:szCs w:val="18"/>
        </w:rPr>
        <w:t>Kauno m. savivaldybės administracija</w:t>
      </w:r>
    </w:p>
    <w:p w14:paraId="4320E30D" w14:textId="77777777" w:rsidR="00540E3A" w:rsidRPr="002B728E" w:rsidRDefault="00540E3A" w:rsidP="00540E3A">
      <w:pPr>
        <w:pStyle w:val="Heading2"/>
      </w:pPr>
      <w:bookmarkStart w:id="14" w:name="_Toc530144148"/>
      <w:r w:rsidRPr="002B728E">
        <w:t>Priemonės ir veiklos, numatytos</w:t>
      </w:r>
      <w:r w:rsidR="00BA206D" w:rsidRPr="002B728E">
        <w:t xml:space="preserve"> </w:t>
      </w:r>
      <w:r w:rsidR="000463FC" w:rsidRPr="002B728E">
        <w:t>bendrajame plane</w:t>
      </w:r>
      <w:r w:rsidRPr="002B728E">
        <w:t>, susij</w:t>
      </w:r>
      <w:r w:rsidR="005D378E" w:rsidRPr="002B728E">
        <w:t>usios</w:t>
      </w:r>
      <w:r w:rsidRPr="002B728E">
        <w:t xml:space="preserve"> su triukšmo mažinimu Kaune</w:t>
      </w:r>
      <w:bookmarkEnd w:id="14"/>
    </w:p>
    <w:p w14:paraId="5FB32FB4" w14:textId="77777777" w:rsidR="007753AE" w:rsidRPr="002B728E" w:rsidRDefault="00F576DD" w:rsidP="005F4F16">
      <w:pPr>
        <w:pStyle w:val="NormalWeb"/>
        <w:spacing w:after="120" w:afterAutospacing="0"/>
        <w:rPr>
          <w:rFonts w:asciiTheme="minorHAnsi" w:hAnsiTheme="minorHAnsi"/>
          <w:b/>
          <w:sz w:val="22"/>
          <w:szCs w:val="22"/>
        </w:rPr>
      </w:pPr>
      <w:r w:rsidRPr="002B728E">
        <w:rPr>
          <w:rFonts w:asciiTheme="minorHAnsi" w:hAnsiTheme="minorHAnsi"/>
          <w:sz w:val="22"/>
          <w:szCs w:val="22"/>
        </w:rPr>
        <w:t xml:space="preserve">Pagrindiniame teritorijų planavimo dokumente, </w:t>
      </w:r>
      <w:r w:rsidRPr="002B728E">
        <w:rPr>
          <w:rFonts w:asciiTheme="minorHAnsi" w:hAnsiTheme="minorHAnsi"/>
          <w:b/>
          <w:sz w:val="22"/>
          <w:szCs w:val="22"/>
        </w:rPr>
        <w:t>Kauno miesto bendrajame plane (2013-2023 metams)</w:t>
      </w:r>
      <w:r w:rsidRPr="002B728E">
        <w:rPr>
          <w:rStyle w:val="FootnoteReference"/>
          <w:rFonts w:asciiTheme="minorHAnsi" w:hAnsiTheme="minorHAnsi"/>
          <w:sz w:val="22"/>
          <w:szCs w:val="22"/>
        </w:rPr>
        <w:footnoteReference w:id="29"/>
      </w:r>
      <w:r w:rsidRPr="002B728E">
        <w:rPr>
          <w:rFonts w:asciiTheme="minorHAnsi" w:hAnsiTheme="minorHAnsi"/>
          <w:sz w:val="22"/>
          <w:szCs w:val="22"/>
        </w:rPr>
        <w:t>, nurodoma, kad pagrindiniai triukšmo šaltiniai Kauno mieste yra: automobilių triukšmas iš gatvių</w:t>
      </w:r>
      <w:r w:rsidR="003E05B7" w:rsidRPr="002B728E">
        <w:rPr>
          <w:rFonts w:asciiTheme="minorHAnsi" w:hAnsiTheme="minorHAnsi"/>
          <w:sz w:val="22"/>
          <w:szCs w:val="22"/>
        </w:rPr>
        <w:t>, sankryžų, automobilių stovėjimo aikštelių; geležin</w:t>
      </w:r>
      <w:r w:rsidR="00B47429" w:rsidRPr="002B728E">
        <w:rPr>
          <w:rFonts w:asciiTheme="minorHAnsi" w:hAnsiTheme="minorHAnsi"/>
          <w:sz w:val="22"/>
          <w:szCs w:val="22"/>
        </w:rPr>
        <w:t>ke</w:t>
      </w:r>
      <w:r w:rsidR="003E05B7" w:rsidRPr="002B728E">
        <w:rPr>
          <w:rFonts w:asciiTheme="minorHAnsi" w:hAnsiTheme="minorHAnsi"/>
          <w:sz w:val="22"/>
          <w:szCs w:val="22"/>
        </w:rPr>
        <w:t xml:space="preserve">lio linijų </w:t>
      </w:r>
      <w:r w:rsidR="0076536D" w:rsidRPr="002B728E">
        <w:rPr>
          <w:rFonts w:asciiTheme="minorHAnsi" w:hAnsiTheme="minorHAnsi"/>
          <w:sz w:val="22"/>
          <w:szCs w:val="22"/>
        </w:rPr>
        <w:t>triukšmas</w:t>
      </w:r>
      <w:r w:rsidR="003E05B7" w:rsidRPr="002B728E">
        <w:rPr>
          <w:rFonts w:asciiTheme="minorHAnsi" w:hAnsiTheme="minorHAnsi"/>
          <w:sz w:val="22"/>
          <w:szCs w:val="22"/>
        </w:rPr>
        <w:t>; lokalinių šaltinių (ventiliatorių, transformatorinių ir kt.) triukšmas. Plane pabrėžiama, kad sausumo</w:t>
      </w:r>
      <w:r w:rsidR="00B47429" w:rsidRPr="002B728E">
        <w:rPr>
          <w:rFonts w:asciiTheme="minorHAnsi" w:hAnsiTheme="minorHAnsi"/>
          <w:sz w:val="22"/>
          <w:szCs w:val="22"/>
        </w:rPr>
        <w:t>s</w:t>
      </w:r>
      <w:r w:rsidR="003E05B7" w:rsidRPr="002B728E">
        <w:rPr>
          <w:rFonts w:asciiTheme="minorHAnsi" w:hAnsiTheme="minorHAnsi"/>
          <w:sz w:val="22"/>
          <w:szCs w:val="22"/>
        </w:rPr>
        <w:t xml:space="preserve"> transportas turi didžiausią įtaką triukšmo lygiams Kaune. Visgi, k</w:t>
      </w:r>
      <w:r w:rsidR="007753AE" w:rsidRPr="002B728E">
        <w:rPr>
          <w:rFonts w:asciiTheme="minorHAnsi" w:hAnsiTheme="minorHAnsi"/>
          <w:sz w:val="22"/>
          <w:szCs w:val="22"/>
          <w:lang w:eastAsia="lt-LT"/>
        </w:rPr>
        <w:t xml:space="preserve">aip minėta šio Veiksmų plano 2 skyriuje, </w:t>
      </w:r>
      <w:r w:rsidR="007753AE" w:rsidRPr="002B728E">
        <w:rPr>
          <w:rFonts w:asciiTheme="minorHAnsi" w:hAnsiTheme="minorHAnsi"/>
          <w:b/>
          <w:sz w:val="22"/>
          <w:szCs w:val="22"/>
        </w:rPr>
        <w:t>Kauno miesto bendrajame plane (2013-2023 metams), naudojama informacija</w:t>
      </w:r>
      <w:r w:rsidR="007753AE" w:rsidRPr="002B728E">
        <w:rPr>
          <w:rStyle w:val="FootnoteReference"/>
          <w:rFonts w:asciiTheme="minorHAnsi" w:hAnsiTheme="minorHAnsi"/>
          <w:b/>
          <w:sz w:val="22"/>
          <w:szCs w:val="22"/>
        </w:rPr>
        <w:footnoteReference w:id="30"/>
      </w:r>
      <w:r w:rsidR="00CE2DFC" w:rsidRPr="002B728E">
        <w:rPr>
          <w:rFonts w:asciiTheme="minorHAnsi" w:hAnsiTheme="minorHAnsi"/>
          <w:b/>
          <w:sz w:val="22"/>
          <w:szCs w:val="22"/>
        </w:rPr>
        <w:t xml:space="preserve"> </w:t>
      </w:r>
      <w:r w:rsidR="007753AE" w:rsidRPr="002B728E">
        <w:rPr>
          <w:rFonts w:asciiTheme="minorHAnsi" w:hAnsiTheme="minorHAnsi"/>
          <w:b/>
          <w:sz w:val="22"/>
          <w:szCs w:val="22"/>
        </w:rPr>
        <w:t>remias</w:t>
      </w:r>
      <w:r w:rsidR="00376D9E" w:rsidRPr="002B728E">
        <w:rPr>
          <w:rFonts w:asciiTheme="minorHAnsi" w:hAnsiTheme="minorHAnsi"/>
          <w:b/>
          <w:sz w:val="22"/>
          <w:szCs w:val="22"/>
        </w:rPr>
        <w:t xml:space="preserve">i 2006 m. Kauno m. savivaldybės </w:t>
      </w:r>
      <w:r w:rsidR="007753AE" w:rsidRPr="002B728E">
        <w:rPr>
          <w:rFonts w:asciiTheme="minorHAnsi" w:hAnsiTheme="minorHAnsi"/>
          <w:b/>
          <w:sz w:val="22"/>
          <w:szCs w:val="22"/>
        </w:rPr>
        <w:t xml:space="preserve">paros triukšmo žemėlapiu, todėl šiame </w:t>
      </w:r>
      <w:r w:rsidR="001A6D4F" w:rsidRPr="002B728E">
        <w:rPr>
          <w:rFonts w:asciiTheme="minorHAnsi" w:hAnsiTheme="minorHAnsi"/>
          <w:b/>
          <w:sz w:val="22"/>
          <w:szCs w:val="22"/>
        </w:rPr>
        <w:t>V</w:t>
      </w:r>
      <w:r w:rsidR="007753AE" w:rsidRPr="002B728E">
        <w:rPr>
          <w:rFonts w:asciiTheme="minorHAnsi" w:hAnsiTheme="minorHAnsi"/>
          <w:b/>
          <w:sz w:val="22"/>
          <w:szCs w:val="22"/>
        </w:rPr>
        <w:t xml:space="preserve">eiksmų plane </w:t>
      </w:r>
      <w:r w:rsidR="001A6D4F" w:rsidRPr="002B728E">
        <w:rPr>
          <w:rFonts w:asciiTheme="minorHAnsi" w:hAnsiTheme="minorHAnsi"/>
          <w:b/>
          <w:sz w:val="22"/>
          <w:szCs w:val="22"/>
        </w:rPr>
        <w:t>bus remiamasi</w:t>
      </w:r>
      <w:r w:rsidR="00250C66" w:rsidRPr="002B728E">
        <w:rPr>
          <w:rFonts w:asciiTheme="minorHAnsi" w:hAnsiTheme="minorHAnsi"/>
          <w:b/>
          <w:sz w:val="22"/>
          <w:szCs w:val="22"/>
        </w:rPr>
        <w:t xml:space="preserve"> įgyvendintomis Kauno miesto triukšmo prevencijos 2014-2018 m. veiksmų plane numatytomis </w:t>
      </w:r>
      <w:r w:rsidR="00CE2DFC" w:rsidRPr="002B728E">
        <w:rPr>
          <w:rFonts w:asciiTheme="minorHAnsi" w:hAnsiTheme="minorHAnsi"/>
          <w:b/>
          <w:sz w:val="22"/>
          <w:szCs w:val="22"/>
        </w:rPr>
        <w:t>priemonėmis</w:t>
      </w:r>
      <w:r w:rsidR="00250C66" w:rsidRPr="002B728E">
        <w:rPr>
          <w:rFonts w:asciiTheme="minorHAnsi" w:hAnsiTheme="minorHAnsi"/>
          <w:b/>
          <w:sz w:val="22"/>
          <w:szCs w:val="22"/>
        </w:rPr>
        <w:t xml:space="preserve"> (lentelė 7.</w:t>
      </w:r>
      <w:r w:rsidR="002C65DA">
        <w:rPr>
          <w:rFonts w:asciiTheme="minorHAnsi" w:hAnsiTheme="minorHAnsi"/>
          <w:b/>
          <w:sz w:val="22"/>
          <w:szCs w:val="22"/>
        </w:rPr>
        <w:t>3</w:t>
      </w:r>
      <w:r w:rsidR="00250C66" w:rsidRPr="002B728E">
        <w:rPr>
          <w:rFonts w:asciiTheme="minorHAnsi" w:hAnsiTheme="minorHAnsi"/>
          <w:b/>
          <w:sz w:val="22"/>
          <w:szCs w:val="22"/>
        </w:rPr>
        <w:t>.)</w:t>
      </w:r>
      <w:r w:rsidR="00DA1D99">
        <w:rPr>
          <w:rFonts w:asciiTheme="minorHAnsi" w:hAnsiTheme="minorHAnsi"/>
          <w:b/>
          <w:sz w:val="22"/>
          <w:szCs w:val="22"/>
        </w:rPr>
        <w:t xml:space="preserve"> bei šio Veiksmų plano 6. dalyje aprašytais siūlomais sprendiniais</w:t>
      </w:r>
      <w:r w:rsidR="00250C66" w:rsidRPr="002B728E">
        <w:rPr>
          <w:rFonts w:asciiTheme="minorHAnsi" w:hAnsiTheme="minorHAnsi"/>
          <w:b/>
          <w:sz w:val="22"/>
          <w:szCs w:val="22"/>
        </w:rPr>
        <w:t xml:space="preserve">. </w:t>
      </w:r>
    </w:p>
    <w:p w14:paraId="7839FF41" w14:textId="77777777" w:rsidR="00535A61" w:rsidRPr="002B728E" w:rsidRDefault="00535A61" w:rsidP="005F4F16">
      <w:pPr>
        <w:pStyle w:val="NormalWeb"/>
        <w:spacing w:after="120" w:afterAutospacing="0"/>
        <w:rPr>
          <w:rFonts w:asciiTheme="minorHAnsi" w:hAnsiTheme="minorHAnsi"/>
          <w:b/>
          <w:sz w:val="22"/>
          <w:szCs w:val="22"/>
        </w:rPr>
      </w:pPr>
    </w:p>
    <w:p w14:paraId="64024BE9" w14:textId="77777777" w:rsidR="00C32EE1" w:rsidRDefault="00C32EE1" w:rsidP="005F4F16">
      <w:pPr>
        <w:pStyle w:val="NormalWeb"/>
        <w:spacing w:after="120" w:afterAutospacing="0"/>
        <w:rPr>
          <w:rFonts w:asciiTheme="minorHAnsi" w:hAnsiTheme="minorHAnsi"/>
          <w:b/>
          <w:sz w:val="22"/>
          <w:szCs w:val="22"/>
        </w:rPr>
        <w:sectPr w:rsidR="00C32EE1" w:rsidSect="004E0700">
          <w:headerReference w:type="default" r:id="rId27"/>
          <w:footerReference w:type="default" r:id="rId28"/>
          <w:headerReference w:type="first" r:id="rId29"/>
          <w:footerReference w:type="first" r:id="rId30"/>
          <w:pgSz w:w="11907" w:h="16839" w:code="9"/>
          <w:pgMar w:top="720" w:right="720" w:bottom="720" w:left="720" w:header="720" w:footer="720" w:gutter="0"/>
          <w:pgNumType w:start="1"/>
          <w:cols w:space="720"/>
          <w:docGrid w:linePitch="360"/>
        </w:sectPr>
      </w:pPr>
    </w:p>
    <w:p w14:paraId="472707AE" w14:textId="77777777" w:rsidR="00031ABD" w:rsidRPr="002B728E" w:rsidRDefault="00031ABD" w:rsidP="00031ABD">
      <w:pPr>
        <w:pStyle w:val="Caption"/>
        <w:spacing w:before="120"/>
        <w:rPr>
          <w:rFonts w:asciiTheme="minorHAnsi" w:hAnsiTheme="minorHAnsi" w:cs="Calibri"/>
        </w:rPr>
      </w:pPr>
      <w:r w:rsidRPr="002B728E">
        <w:rPr>
          <w:rFonts w:asciiTheme="minorHAnsi" w:hAnsiTheme="minorHAnsi" w:cs="Calibri"/>
        </w:rPr>
        <w:lastRenderedPageBreak/>
        <w:t>Lentelė 7.</w:t>
      </w:r>
      <w:r w:rsidR="002C65DA">
        <w:rPr>
          <w:rFonts w:asciiTheme="minorHAnsi" w:hAnsiTheme="minorHAnsi" w:cs="Calibri"/>
        </w:rPr>
        <w:t>3</w:t>
      </w:r>
      <w:r w:rsidRPr="002B728E">
        <w:rPr>
          <w:rFonts w:asciiTheme="minorHAnsi" w:hAnsiTheme="minorHAnsi" w:cs="Calibri"/>
        </w:rPr>
        <w:t xml:space="preserve">. </w:t>
      </w:r>
      <w:r w:rsidR="00251407" w:rsidRPr="002B728E">
        <w:rPr>
          <w:rFonts w:asciiTheme="minorHAnsi" w:hAnsiTheme="minorHAnsi" w:cs="Calibri"/>
        </w:rPr>
        <w:t>Kauno miesto triukšmo prevencijos veiksmų plano 2014-2018 m. įgyvendinimo ataskaitos</w:t>
      </w:r>
      <w:r w:rsidR="001A6D4F" w:rsidRPr="002B728E">
        <w:rPr>
          <w:rStyle w:val="FootnoteReference"/>
          <w:rFonts w:asciiTheme="minorHAnsi" w:hAnsiTheme="minorHAnsi" w:cs="Calibri"/>
        </w:rPr>
        <w:footnoteReference w:id="31"/>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29"/>
        <w:gridCol w:w="3229"/>
        <w:gridCol w:w="1348"/>
        <w:gridCol w:w="1730"/>
        <w:gridCol w:w="2044"/>
        <w:gridCol w:w="2539"/>
        <w:gridCol w:w="2170"/>
      </w:tblGrid>
      <w:tr w:rsidR="001A6D4F" w:rsidRPr="002B728E" w14:paraId="25F3FF1D" w14:textId="77777777" w:rsidTr="009E111C">
        <w:tc>
          <w:tcPr>
            <w:tcW w:w="5000" w:type="pct"/>
            <w:gridSpan w:val="7"/>
            <w:shd w:val="clear" w:color="auto" w:fill="9CC2E5" w:themeFill="accent1" w:themeFillTint="99"/>
            <w:vAlign w:val="center"/>
          </w:tcPr>
          <w:p w14:paraId="3F5E767A" w14:textId="77777777" w:rsidR="001A6D4F" w:rsidRPr="002B728E" w:rsidRDefault="001A6D4F" w:rsidP="00F97126">
            <w:pPr>
              <w:spacing w:before="0" w:beforeAutospacing="0" w:after="0" w:line="240" w:lineRule="auto"/>
              <w:ind w:firstLine="0"/>
              <w:jc w:val="center"/>
              <w:rPr>
                <w:sz w:val="18"/>
                <w:szCs w:val="18"/>
              </w:rPr>
            </w:pPr>
            <w:r w:rsidRPr="002B728E">
              <w:rPr>
                <w:b/>
                <w:sz w:val="20"/>
                <w:szCs w:val="20"/>
              </w:rPr>
              <w:t>Kauno miesto triukšmo prevencijos veiksmų plano 2014-2018 m. įgyvendinimo ataskaita už 2014 metus</w:t>
            </w:r>
          </w:p>
        </w:tc>
      </w:tr>
      <w:tr w:rsidR="001A6D4F" w:rsidRPr="002B728E" w14:paraId="5CCDE50A" w14:textId="77777777" w:rsidTr="001A6D4F">
        <w:tc>
          <w:tcPr>
            <w:tcW w:w="757" w:type="pct"/>
            <w:shd w:val="clear" w:color="auto" w:fill="auto"/>
            <w:vAlign w:val="center"/>
          </w:tcPr>
          <w:p w14:paraId="1C8EB861" w14:textId="77777777" w:rsidR="001A6D4F" w:rsidRPr="002B728E" w:rsidRDefault="001A6D4F" w:rsidP="001A6D4F">
            <w:pPr>
              <w:spacing w:before="0" w:beforeAutospacing="0" w:after="0" w:line="240" w:lineRule="auto"/>
              <w:ind w:firstLine="0"/>
              <w:jc w:val="center"/>
              <w:rPr>
                <w:sz w:val="18"/>
                <w:szCs w:val="18"/>
              </w:rPr>
            </w:pPr>
            <w:r w:rsidRPr="002B728E">
              <w:rPr>
                <w:sz w:val="18"/>
                <w:szCs w:val="18"/>
              </w:rPr>
              <w:t>Plano uždavinys</w:t>
            </w:r>
          </w:p>
        </w:tc>
        <w:tc>
          <w:tcPr>
            <w:tcW w:w="1049" w:type="pct"/>
            <w:shd w:val="clear" w:color="auto" w:fill="auto"/>
            <w:vAlign w:val="center"/>
          </w:tcPr>
          <w:p w14:paraId="2A442799" w14:textId="77777777" w:rsidR="001A6D4F" w:rsidRPr="002B728E" w:rsidRDefault="001A6D4F" w:rsidP="001A6D4F">
            <w:pPr>
              <w:spacing w:before="0" w:beforeAutospacing="0" w:after="0" w:line="240" w:lineRule="auto"/>
              <w:jc w:val="center"/>
              <w:rPr>
                <w:sz w:val="18"/>
                <w:szCs w:val="18"/>
              </w:rPr>
            </w:pPr>
            <w:r w:rsidRPr="002B728E">
              <w:rPr>
                <w:sz w:val="18"/>
                <w:szCs w:val="18"/>
              </w:rPr>
              <w:t>Priemonė</w:t>
            </w:r>
          </w:p>
        </w:tc>
        <w:tc>
          <w:tcPr>
            <w:tcW w:w="438" w:type="pct"/>
            <w:shd w:val="clear" w:color="auto" w:fill="auto"/>
            <w:vAlign w:val="center"/>
          </w:tcPr>
          <w:p w14:paraId="13AFE191" w14:textId="77777777" w:rsidR="001A6D4F" w:rsidRPr="002B728E" w:rsidRDefault="001A6D4F" w:rsidP="001A6D4F">
            <w:pPr>
              <w:spacing w:before="0" w:beforeAutospacing="0" w:after="0" w:line="240" w:lineRule="auto"/>
              <w:ind w:firstLine="0"/>
              <w:jc w:val="center"/>
              <w:rPr>
                <w:sz w:val="18"/>
                <w:szCs w:val="18"/>
              </w:rPr>
            </w:pPr>
            <w:r w:rsidRPr="002B728E">
              <w:rPr>
                <w:sz w:val="18"/>
                <w:szCs w:val="18"/>
              </w:rPr>
              <w:t>Įvykdymo terminas</w:t>
            </w:r>
          </w:p>
        </w:tc>
        <w:tc>
          <w:tcPr>
            <w:tcW w:w="562" w:type="pct"/>
            <w:shd w:val="clear" w:color="auto" w:fill="auto"/>
            <w:vAlign w:val="center"/>
          </w:tcPr>
          <w:p w14:paraId="5D6D2801" w14:textId="77777777" w:rsidR="001A6D4F" w:rsidRPr="002B728E" w:rsidRDefault="001A6D4F" w:rsidP="001A6D4F">
            <w:pPr>
              <w:spacing w:before="0" w:beforeAutospacing="0" w:after="0" w:line="240" w:lineRule="auto"/>
              <w:ind w:firstLine="0"/>
              <w:jc w:val="center"/>
              <w:rPr>
                <w:sz w:val="18"/>
                <w:szCs w:val="18"/>
              </w:rPr>
            </w:pPr>
            <w:r w:rsidRPr="002B728E">
              <w:rPr>
                <w:sz w:val="18"/>
                <w:szCs w:val="18"/>
              </w:rPr>
              <w:t>Vykdytojas</w:t>
            </w:r>
          </w:p>
        </w:tc>
        <w:tc>
          <w:tcPr>
            <w:tcW w:w="664" w:type="pct"/>
            <w:shd w:val="clear" w:color="auto" w:fill="auto"/>
            <w:vAlign w:val="center"/>
          </w:tcPr>
          <w:p w14:paraId="3FA48E46" w14:textId="77777777" w:rsidR="001A6D4F" w:rsidRPr="002B728E" w:rsidRDefault="001A6D4F" w:rsidP="001A6D4F">
            <w:pPr>
              <w:spacing w:before="0" w:beforeAutospacing="0" w:after="0" w:line="240" w:lineRule="auto"/>
              <w:ind w:firstLine="0"/>
              <w:jc w:val="center"/>
              <w:rPr>
                <w:sz w:val="18"/>
                <w:szCs w:val="18"/>
              </w:rPr>
            </w:pPr>
            <w:r w:rsidRPr="002B728E">
              <w:rPr>
                <w:sz w:val="18"/>
                <w:szCs w:val="18"/>
              </w:rPr>
              <w:t>Planuota</w:t>
            </w:r>
          </w:p>
        </w:tc>
        <w:tc>
          <w:tcPr>
            <w:tcW w:w="825" w:type="pct"/>
            <w:shd w:val="clear" w:color="auto" w:fill="auto"/>
            <w:vAlign w:val="center"/>
          </w:tcPr>
          <w:p w14:paraId="26F2DA17" w14:textId="77777777" w:rsidR="001A6D4F" w:rsidRPr="002B728E" w:rsidRDefault="001A6D4F" w:rsidP="001A6D4F">
            <w:pPr>
              <w:spacing w:before="0" w:beforeAutospacing="0" w:after="0" w:line="240" w:lineRule="auto"/>
              <w:ind w:firstLine="0"/>
              <w:jc w:val="center"/>
              <w:rPr>
                <w:sz w:val="18"/>
                <w:szCs w:val="18"/>
              </w:rPr>
            </w:pPr>
            <w:r w:rsidRPr="002B728E">
              <w:rPr>
                <w:sz w:val="18"/>
                <w:szCs w:val="18"/>
              </w:rPr>
              <w:t>Įvykdyta</w:t>
            </w:r>
          </w:p>
        </w:tc>
        <w:tc>
          <w:tcPr>
            <w:tcW w:w="705" w:type="pct"/>
            <w:shd w:val="clear" w:color="auto" w:fill="auto"/>
            <w:vAlign w:val="center"/>
          </w:tcPr>
          <w:p w14:paraId="4DA562D8" w14:textId="77777777" w:rsidR="001A6D4F" w:rsidRPr="002B728E" w:rsidRDefault="001A6D4F" w:rsidP="001A6D4F">
            <w:pPr>
              <w:spacing w:before="0" w:beforeAutospacing="0" w:after="0" w:line="240" w:lineRule="auto"/>
              <w:ind w:firstLine="0"/>
              <w:jc w:val="center"/>
              <w:rPr>
                <w:sz w:val="18"/>
                <w:szCs w:val="18"/>
              </w:rPr>
            </w:pPr>
            <w:r w:rsidRPr="002B728E">
              <w:rPr>
                <w:sz w:val="18"/>
                <w:szCs w:val="18"/>
              </w:rPr>
              <w:t>Pastabos</w:t>
            </w:r>
          </w:p>
        </w:tc>
      </w:tr>
      <w:tr w:rsidR="001A6D4F" w:rsidRPr="002B728E" w14:paraId="13C79C1B" w14:textId="77777777" w:rsidTr="001A6D4F">
        <w:trPr>
          <w:trHeight w:val="1563"/>
        </w:trPr>
        <w:tc>
          <w:tcPr>
            <w:tcW w:w="757" w:type="pct"/>
            <w:shd w:val="clear" w:color="auto" w:fill="auto"/>
            <w:vAlign w:val="center"/>
          </w:tcPr>
          <w:p w14:paraId="61D8920A" w14:textId="77777777" w:rsidR="001A6D4F" w:rsidRPr="002B728E" w:rsidRDefault="001A6D4F" w:rsidP="001A6D4F">
            <w:pPr>
              <w:pStyle w:val="Default"/>
              <w:rPr>
                <w:rFonts w:asciiTheme="minorHAnsi" w:hAnsiTheme="minorHAnsi" w:cs="Times New Roman"/>
                <w:color w:val="auto"/>
                <w:sz w:val="18"/>
                <w:szCs w:val="18"/>
              </w:rPr>
            </w:pPr>
            <w:r w:rsidRPr="002B728E">
              <w:rPr>
                <w:rFonts w:asciiTheme="minorHAnsi" w:hAnsiTheme="minorHAnsi" w:cs="Times New Roman"/>
                <w:color w:val="auto"/>
                <w:sz w:val="18"/>
                <w:szCs w:val="18"/>
              </w:rPr>
              <w:t xml:space="preserve">1.1.1. Patvirtinti Kauno miesto triukšmo prevencijos ilgalaikę strategiją ir jos nuostatas perkelti į strateginius plėtros dokumentus </w:t>
            </w:r>
          </w:p>
        </w:tc>
        <w:tc>
          <w:tcPr>
            <w:tcW w:w="1049" w:type="pct"/>
            <w:shd w:val="clear" w:color="auto" w:fill="auto"/>
            <w:vAlign w:val="center"/>
          </w:tcPr>
          <w:p w14:paraId="4C676891" w14:textId="77777777" w:rsidR="001A6D4F" w:rsidRPr="002B728E" w:rsidRDefault="001A6D4F" w:rsidP="001A6D4F">
            <w:pPr>
              <w:pStyle w:val="Default"/>
              <w:rPr>
                <w:rFonts w:asciiTheme="minorHAnsi" w:hAnsiTheme="minorHAnsi" w:cs="Times New Roman"/>
                <w:color w:val="auto"/>
                <w:sz w:val="18"/>
                <w:szCs w:val="18"/>
              </w:rPr>
            </w:pPr>
            <w:r w:rsidRPr="002B728E">
              <w:rPr>
                <w:rFonts w:asciiTheme="minorHAnsi" w:hAnsiTheme="minorHAnsi" w:cs="Times New Roman"/>
                <w:color w:val="auto"/>
                <w:sz w:val="18"/>
                <w:szCs w:val="18"/>
              </w:rPr>
              <w:t xml:space="preserve">1.1.1.1. Kauno miesto triukšmo prevencijos ilgalaikės strategijos patvirtinimas. </w:t>
            </w:r>
          </w:p>
          <w:p w14:paraId="362361D6" w14:textId="77777777" w:rsidR="001A6D4F" w:rsidRPr="002B728E" w:rsidRDefault="001A6D4F" w:rsidP="001A6D4F">
            <w:pPr>
              <w:pStyle w:val="Default"/>
              <w:rPr>
                <w:rFonts w:asciiTheme="minorHAnsi" w:hAnsiTheme="minorHAnsi" w:cs="Times New Roman"/>
                <w:color w:val="auto"/>
                <w:sz w:val="18"/>
                <w:szCs w:val="18"/>
              </w:rPr>
            </w:pPr>
          </w:p>
        </w:tc>
        <w:tc>
          <w:tcPr>
            <w:tcW w:w="438" w:type="pct"/>
            <w:shd w:val="clear" w:color="auto" w:fill="auto"/>
            <w:vAlign w:val="center"/>
          </w:tcPr>
          <w:p w14:paraId="066D1C72" w14:textId="77777777" w:rsidR="001A6D4F" w:rsidRPr="002B728E" w:rsidRDefault="001A6D4F" w:rsidP="001A6D4F">
            <w:pPr>
              <w:spacing w:before="0" w:beforeAutospacing="0" w:after="0" w:line="240" w:lineRule="auto"/>
              <w:ind w:firstLine="0"/>
              <w:jc w:val="left"/>
              <w:rPr>
                <w:sz w:val="18"/>
                <w:szCs w:val="18"/>
              </w:rPr>
            </w:pPr>
            <w:r w:rsidRPr="002B728E">
              <w:rPr>
                <w:sz w:val="18"/>
                <w:szCs w:val="18"/>
              </w:rPr>
              <w:t>2014 m.</w:t>
            </w:r>
          </w:p>
        </w:tc>
        <w:tc>
          <w:tcPr>
            <w:tcW w:w="562" w:type="pct"/>
            <w:shd w:val="clear" w:color="auto" w:fill="auto"/>
            <w:vAlign w:val="center"/>
          </w:tcPr>
          <w:p w14:paraId="22E902C1" w14:textId="77777777" w:rsidR="001A6D4F" w:rsidRPr="002B728E" w:rsidRDefault="001A6D4F" w:rsidP="001A6D4F">
            <w:pPr>
              <w:spacing w:before="0" w:beforeAutospacing="0" w:after="0" w:line="240" w:lineRule="auto"/>
              <w:ind w:firstLine="0"/>
              <w:jc w:val="left"/>
              <w:rPr>
                <w:sz w:val="18"/>
                <w:szCs w:val="18"/>
              </w:rPr>
            </w:pPr>
            <w:r w:rsidRPr="002B728E">
              <w:rPr>
                <w:sz w:val="18"/>
                <w:szCs w:val="18"/>
              </w:rPr>
              <w:t>Sveikatos apsaugos skyrius</w:t>
            </w:r>
          </w:p>
        </w:tc>
        <w:tc>
          <w:tcPr>
            <w:tcW w:w="664" w:type="pct"/>
            <w:shd w:val="clear" w:color="auto" w:fill="auto"/>
            <w:vAlign w:val="center"/>
          </w:tcPr>
          <w:p w14:paraId="601B6893" w14:textId="77777777" w:rsidR="001A6D4F" w:rsidRPr="002B728E" w:rsidRDefault="001A6D4F" w:rsidP="001A6D4F">
            <w:pPr>
              <w:pStyle w:val="Default"/>
              <w:rPr>
                <w:rFonts w:asciiTheme="minorHAnsi" w:hAnsiTheme="minorHAnsi" w:cs="Times New Roman"/>
                <w:color w:val="auto"/>
                <w:sz w:val="18"/>
                <w:szCs w:val="18"/>
              </w:rPr>
            </w:pPr>
            <w:r w:rsidRPr="002B728E">
              <w:rPr>
                <w:rFonts w:asciiTheme="minorHAnsi" w:hAnsiTheme="minorHAnsi" w:cs="Times New Roman"/>
                <w:color w:val="auto"/>
                <w:sz w:val="18"/>
                <w:szCs w:val="18"/>
              </w:rPr>
              <w:t xml:space="preserve">Parengti Tarybos sprendimo projektą dėl triukšmo prevencijos ilgalaikės strategijos patvirtinimo </w:t>
            </w:r>
          </w:p>
        </w:tc>
        <w:tc>
          <w:tcPr>
            <w:tcW w:w="825" w:type="pct"/>
            <w:shd w:val="clear" w:color="auto" w:fill="auto"/>
            <w:vAlign w:val="center"/>
          </w:tcPr>
          <w:p w14:paraId="1687ADAA" w14:textId="77777777" w:rsidR="001A6D4F" w:rsidRPr="002B728E" w:rsidRDefault="001A6D4F" w:rsidP="001A6D4F">
            <w:pPr>
              <w:spacing w:before="0" w:beforeAutospacing="0" w:after="0" w:line="240" w:lineRule="auto"/>
              <w:ind w:firstLine="0"/>
              <w:jc w:val="left"/>
              <w:rPr>
                <w:sz w:val="18"/>
                <w:szCs w:val="18"/>
              </w:rPr>
            </w:pPr>
            <w:r w:rsidRPr="002B728E">
              <w:rPr>
                <w:sz w:val="18"/>
                <w:szCs w:val="18"/>
              </w:rPr>
              <w:t>Triukšmo prevencijos uždaviniai ir priemonės yra perkeltos į šiuo metu rengiamus Kauno miesto savivaldybės strateginį veiklos planą bei sveikatos strategiją.</w:t>
            </w:r>
          </w:p>
        </w:tc>
        <w:tc>
          <w:tcPr>
            <w:tcW w:w="705" w:type="pct"/>
            <w:shd w:val="clear" w:color="auto" w:fill="auto"/>
            <w:vAlign w:val="center"/>
          </w:tcPr>
          <w:p w14:paraId="6E1E1990" w14:textId="77777777" w:rsidR="001A6D4F" w:rsidRPr="002B728E" w:rsidRDefault="001A6D4F" w:rsidP="001A6D4F">
            <w:pPr>
              <w:spacing w:before="0" w:beforeAutospacing="0" w:after="0" w:line="240" w:lineRule="auto"/>
              <w:jc w:val="left"/>
              <w:rPr>
                <w:sz w:val="18"/>
                <w:szCs w:val="18"/>
              </w:rPr>
            </w:pPr>
          </w:p>
        </w:tc>
      </w:tr>
      <w:tr w:rsidR="001A6D4F" w:rsidRPr="002B728E" w14:paraId="2F083BBA" w14:textId="77777777" w:rsidTr="001A6D4F">
        <w:trPr>
          <w:trHeight w:val="110"/>
        </w:trPr>
        <w:tc>
          <w:tcPr>
            <w:tcW w:w="757" w:type="pct"/>
            <w:vMerge w:val="restart"/>
            <w:shd w:val="clear" w:color="auto" w:fill="auto"/>
            <w:vAlign w:val="center"/>
          </w:tcPr>
          <w:p w14:paraId="6BBC75C6" w14:textId="77777777" w:rsidR="001A6D4F" w:rsidRPr="002B728E" w:rsidRDefault="001A6D4F" w:rsidP="001A6D4F">
            <w:pPr>
              <w:pStyle w:val="Default"/>
              <w:rPr>
                <w:rFonts w:asciiTheme="minorHAnsi" w:hAnsiTheme="minorHAnsi" w:cs="Times New Roman"/>
                <w:color w:val="auto"/>
                <w:sz w:val="18"/>
                <w:szCs w:val="18"/>
              </w:rPr>
            </w:pPr>
            <w:r w:rsidRPr="002B728E">
              <w:rPr>
                <w:rFonts w:asciiTheme="minorHAnsi" w:hAnsiTheme="minorHAnsi" w:cs="Times New Roman"/>
                <w:color w:val="auto"/>
                <w:sz w:val="18"/>
                <w:szCs w:val="18"/>
              </w:rPr>
              <w:t xml:space="preserve">2.1.1. Diegti aplinką nuo triukšmo apsaugančias technines priemones </w:t>
            </w:r>
          </w:p>
          <w:p w14:paraId="37FF0F16" w14:textId="77777777" w:rsidR="001A6D4F" w:rsidRPr="002B728E" w:rsidRDefault="001A6D4F" w:rsidP="001A6D4F">
            <w:pPr>
              <w:spacing w:before="0" w:beforeAutospacing="0" w:after="0" w:line="240" w:lineRule="auto"/>
              <w:jc w:val="left"/>
              <w:rPr>
                <w:sz w:val="18"/>
                <w:szCs w:val="18"/>
              </w:rPr>
            </w:pPr>
          </w:p>
        </w:tc>
        <w:tc>
          <w:tcPr>
            <w:tcW w:w="1049" w:type="pct"/>
            <w:shd w:val="clear" w:color="auto" w:fill="auto"/>
            <w:vAlign w:val="center"/>
          </w:tcPr>
          <w:p w14:paraId="4EF29708" w14:textId="77777777" w:rsidR="001A6D4F" w:rsidRPr="002B728E" w:rsidRDefault="001A6D4F" w:rsidP="001A6D4F">
            <w:pPr>
              <w:pStyle w:val="Default"/>
              <w:rPr>
                <w:rFonts w:asciiTheme="minorHAnsi" w:hAnsiTheme="minorHAnsi" w:cs="Times New Roman"/>
                <w:color w:val="auto"/>
                <w:sz w:val="18"/>
                <w:szCs w:val="18"/>
              </w:rPr>
            </w:pPr>
            <w:r w:rsidRPr="002B728E">
              <w:rPr>
                <w:rFonts w:asciiTheme="minorHAnsi" w:hAnsiTheme="minorHAnsi" w:cs="Times New Roman"/>
                <w:color w:val="auto"/>
                <w:sz w:val="18"/>
                <w:szCs w:val="18"/>
              </w:rPr>
              <w:t xml:space="preserve">2.1.1.1. Akustinių sienučių Pašilės g. (ties ugdymo įstaiga), Baltų pr. (ties Panerių g. viaduku), Vakariniame aplinkkelyje, Vaidoto g. (ties mokykla), Užnemunės g. techninių projektų parengimas. </w:t>
            </w:r>
          </w:p>
        </w:tc>
        <w:tc>
          <w:tcPr>
            <w:tcW w:w="438" w:type="pct"/>
            <w:shd w:val="clear" w:color="auto" w:fill="auto"/>
            <w:vAlign w:val="center"/>
          </w:tcPr>
          <w:p w14:paraId="4B98F827" w14:textId="77777777" w:rsidR="001A6D4F" w:rsidRPr="002B728E" w:rsidRDefault="001A6D4F" w:rsidP="001A6D4F">
            <w:pPr>
              <w:spacing w:before="0" w:beforeAutospacing="0" w:after="0" w:line="240" w:lineRule="auto"/>
              <w:ind w:firstLine="0"/>
              <w:jc w:val="left"/>
              <w:rPr>
                <w:sz w:val="18"/>
                <w:szCs w:val="18"/>
              </w:rPr>
            </w:pPr>
            <w:r w:rsidRPr="002B728E">
              <w:rPr>
                <w:sz w:val="18"/>
                <w:szCs w:val="18"/>
              </w:rPr>
              <w:t>2014 m.</w:t>
            </w:r>
          </w:p>
        </w:tc>
        <w:tc>
          <w:tcPr>
            <w:tcW w:w="562" w:type="pct"/>
            <w:shd w:val="clear" w:color="auto" w:fill="auto"/>
            <w:vAlign w:val="center"/>
          </w:tcPr>
          <w:p w14:paraId="4674DFBC" w14:textId="77777777" w:rsidR="001A6D4F" w:rsidRPr="002B728E" w:rsidRDefault="001A6D4F" w:rsidP="001A6D4F">
            <w:pPr>
              <w:spacing w:before="0" w:beforeAutospacing="0" w:after="0" w:line="240" w:lineRule="auto"/>
              <w:ind w:firstLine="0"/>
              <w:jc w:val="left"/>
              <w:rPr>
                <w:sz w:val="18"/>
                <w:szCs w:val="18"/>
              </w:rPr>
            </w:pPr>
            <w:r w:rsidRPr="002B728E">
              <w:rPr>
                <w:sz w:val="18"/>
                <w:szCs w:val="18"/>
              </w:rPr>
              <w:t>Sveikatos apsaugos skyrius</w:t>
            </w:r>
            <w:r w:rsidR="006C0941" w:rsidRPr="002B728E">
              <w:rPr>
                <w:sz w:val="18"/>
                <w:szCs w:val="18"/>
              </w:rPr>
              <w:t>;</w:t>
            </w:r>
          </w:p>
          <w:p w14:paraId="0CB81AE6" w14:textId="77777777" w:rsidR="001A6D4F" w:rsidRPr="002B728E" w:rsidRDefault="001A6D4F" w:rsidP="001A6D4F">
            <w:pPr>
              <w:spacing w:before="0" w:beforeAutospacing="0" w:after="0" w:line="240" w:lineRule="auto"/>
              <w:ind w:firstLine="0"/>
              <w:jc w:val="left"/>
              <w:rPr>
                <w:sz w:val="18"/>
                <w:szCs w:val="18"/>
              </w:rPr>
            </w:pPr>
            <w:r w:rsidRPr="002B728E">
              <w:rPr>
                <w:sz w:val="18"/>
                <w:szCs w:val="18"/>
              </w:rPr>
              <w:t>Miesto tvarkymo skyrius</w:t>
            </w:r>
          </w:p>
        </w:tc>
        <w:tc>
          <w:tcPr>
            <w:tcW w:w="664" w:type="pct"/>
            <w:shd w:val="clear" w:color="auto" w:fill="auto"/>
            <w:vAlign w:val="center"/>
          </w:tcPr>
          <w:p w14:paraId="0DEC96BD" w14:textId="77777777" w:rsidR="001A6D4F" w:rsidRPr="002B728E" w:rsidRDefault="001A6D4F" w:rsidP="001A6D4F">
            <w:pPr>
              <w:spacing w:before="0" w:beforeAutospacing="0" w:after="0" w:line="240" w:lineRule="auto"/>
              <w:ind w:firstLine="0"/>
              <w:jc w:val="left"/>
              <w:rPr>
                <w:sz w:val="18"/>
                <w:szCs w:val="18"/>
              </w:rPr>
            </w:pPr>
            <w:r w:rsidRPr="002B728E">
              <w:rPr>
                <w:sz w:val="18"/>
                <w:szCs w:val="18"/>
              </w:rPr>
              <w:t>Parengti techninius projektus</w:t>
            </w:r>
          </w:p>
        </w:tc>
        <w:tc>
          <w:tcPr>
            <w:tcW w:w="825" w:type="pct"/>
            <w:shd w:val="clear" w:color="auto" w:fill="auto"/>
            <w:vAlign w:val="center"/>
          </w:tcPr>
          <w:p w14:paraId="485F9871" w14:textId="77777777" w:rsidR="001A6D4F" w:rsidRPr="002B728E" w:rsidRDefault="001A6D4F" w:rsidP="001A6D4F">
            <w:pPr>
              <w:spacing w:before="0" w:beforeAutospacing="0" w:after="0" w:line="240" w:lineRule="auto"/>
              <w:ind w:firstLine="0"/>
              <w:jc w:val="left"/>
              <w:rPr>
                <w:sz w:val="18"/>
                <w:szCs w:val="18"/>
              </w:rPr>
            </w:pPr>
            <w:r w:rsidRPr="002B728E">
              <w:rPr>
                <w:sz w:val="18"/>
                <w:szCs w:val="18"/>
              </w:rPr>
              <w:t>Paslaugų teikimo sutartis pasirašyta, atlikti modeliavimo darbai, vykdomi projektavimo darbai.</w:t>
            </w:r>
          </w:p>
        </w:tc>
        <w:tc>
          <w:tcPr>
            <w:tcW w:w="705" w:type="pct"/>
            <w:shd w:val="clear" w:color="auto" w:fill="auto"/>
            <w:vAlign w:val="center"/>
          </w:tcPr>
          <w:p w14:paraId="16680158" w14:textId="77777777" w:rsidR="001A6D4F" w:rsidRPr="002B728E" w:rsidRDefault="001A6D4F" w:rsidP="001A6D4F">
            <w:pPr>
              <w:spacing w:before="0" w:beforeAutospacing="0" w:after="0" w:line="240" w:lineRule="auto"/>
              <w:jc w:val="left"/>
              <w:rPr>
                <w:sz w:val="18"/>
                <w:szCs w:val="18"/>
              </w:rPr>
            </w:pPr>
          </w:p>
        </w:tc>
      </w:tr>
      <w:tr w:rsidR="001A6D4F" w:rsidRPr="002B728E" w14:paraId="2F60EEDC" w14:textId="77777777" w:rsidTr="001A6D4F">
        <w:trPr>
          <w:trHeight w:val="110"/>
        </w:trPr>
        <w:tc>
          <w:tcPr>
            <w:tcW w:w="757" w:type="pct"/>
            <w:vMerge/>
            <w:shd w:val="clear" w:color="auto" w:fill="auto"/>
            <w:vAlign w:val="center"/>
          </w:tcPr>
          <w:p w14:paraId="69E80F3B" w14:textId="77777777" w:rsidR="001A6D4F" w:rsidRPr="002B728E" w:rsidRDefault="001A6D4F" w:rsidP="001A6D4F">
            <w:pPr>
              <w:pStyle w:val="Default"/>
              <w:rPr>
                <w:rFonts w:asciiTheme="minorHAnsi" w:hAnsiTheme="minorHAnsi" w:cs="Times New Roman"/>
                <w:color w:val="auto"/>
                <w:sz w:val="18"/>
                <w:szCs w:val="18"/>
              </w:rPr>
            </w:pPr>
          </w:p>
        </w:tc>
        <w:tc>
          <w:tcPr>
            <w:tcW w:w="1049" w:type="pct"/>
            <w:shd w:val="clear" w:color="auto" w:fill="auto"/>
            <w:vAlign w:val="center"/>
          </w:tcPr>
          <w:p w14:paraId="069D4146" w14:textId="77777777" w:rsidR="001A6D4F" w:rsidRPr="002B728E" w:rsidRDefault="001A6D4F" w:rsidP="001A6D4F">
            <w:pPr>
              <w:pStyle w:val="Default"/>
              <w:rPr>
                <w:rFonts w:asciiTheme="minorHAnsi" w:hAnsiTheme="minorHAnsi" w:cs="Times New Roman"/>
                <w:color w:val="auto"/>
                <w:sz w:val="18"/>
                <w:szCs w:val="18"/>
              </w:rPr>
            </w:pPr>
            <w:r w:rsidRPr="002B728E">
              <w:rPr>
                <w:rFonts w:asciiTheme="minorHAnsi" w:hAnsiTheme="minorHAnsi" w:cs="Times New Roman"/>
                <w:color w:val="auto"/>
                <w:sz w:val="18"/>
                <w:szCs w:val="18"/>
              </w:rPr>
              <w:t>2.1.1.3. Akustinės sienutės Piliakalnio g. šalia geležinkelio efektyvumo modeliavimas.</w:t>
            </w:r>
          </w:p>
        </w:tc>
        <w:tc>
          <w:tcPr>
            <w:tcW w:w="438" w:type="pct"/>
            <w:shd w:val="clear" w:color="auto" w:fill="auto"/>
            <w:vAlign w:val="center"/>
          </w:tcPr>
          <w:p w14:paraId="59DDD10D" w14:textId="77777777" w:rsidR="001A6D4F" w:rsidRPr="002B728E" w:rsidRDefault="001A6D4F" w:rsidP="001A6D4F">
            <w:pPr>
              <w:spacing w:before="0" w:beforeAutospacing="0" w:after="0" w:line="240" w:lineRule="auto"/>
              <w:ind w:firstLine="0"/>
              <w:jc w:val="left"/>
              <w:rPr>
                <w:sz w:val="18"/>
                <w:szCs w:val="18"/>
              </w:rPr>
            </w:pPr>
            <w:r w:rsidRPr="002B728E">
              <w:rPr>
                <w:sz w:val="18"/>
                <w:szCs w:val="18"/>
              </w:rPr>
              <w:t>2014 m.</w:t>
            </w:r>
          </w:p>
        </w:tc>
        <w:tc>
          <w:tcPr>
            <w:tcW w:w="562" w:type="pct"/>
            <w:shd w:val="clear" w:color="auto" w:fill="auto"/>
            <w:vAlign w:val="center"/>
          </w:tcPr>
          <w:p w14:paraId="2DA9C986" w14:textId="77777777" w:rsidR="001A6D4F" w:rsidRPr="002B728E" w:rsidRDefault="001A6D4F" w:rsidP="001A6D4F">
            <w:pPr>
              <w:spacing w:before="0" w:beforeAutospacing="0" w:after="0" w:line="240" w:lineRule="auto"/>
              <w:ind w:firstLine="0"/>
              <w:jc w:val="left"/>
              <w:rPr>
                <w:sz w:val="18"/>
                <w:szCs w:val="18"/>
              </w:rPr>
            </w:pPr>
            <w:r w:rsidRPr="002B728E">
              <w:rPr>
                <w:sz w:val="18"/>
                <w:szCs w:val="18"/>
              </w:rPr>
              <w:t>Sveikatos apsaugos skyrius</w:t>
            </w:r>
          </w:p>
        </w:tc>
        <w:tc>
          <w:tcPr>
            <w:tcW w:w="664" w:type="pct"/>
            <w:shd w:val="clear" w:color="auto" w:fill="auto"/>
            <w:vAlign w:val="center"/>
          </w:tcPr>
          <w:p w14:paraId="65A4DF70" w14:textId="77777777" w:rsidR="001A6D4F" w:rsidRPr="002B728E" w:rsidRDefault="001A6D4F" w:rsidP="001A6D4F">
            <w:pPr>
              <w:spacing w:before="0" w:beforeAutospacing="0" w:after="0" w:line="240" w:lineRule="auto"/>
              <w:ind w:firstLine="0"/>
              <w:jc w:val="left"/>
              <w:rPr>
                <w:sz w:val="18"/>
                <w:szCs w:val="18"/>
              </w:rPr>
            </w:pPr>
            <w:r w:rsidRPr="002B728E">
              <w:rPr>
                <w:sz w:val="18"/>
                <w:szCs w:val="18"/>
              </w:rPr>
              <w:t>Atlikti akustinės sienutės Piliakalnio g. šalia geležinkelio efektyvumo modeliavimą</w:t>
            </w:r>
          </w:p>
        </w:tc>
        <w:tc>
          <w:tcPr>
            <w:tcW w:w="825" w:type="pct"/>
            <w:shd w:val="clear" w:color="auto" w:fill="auto"/>
            <w:vAlign w:val="center"/>
          </w:tcPr>
          <w:p w14:paraId="011CA9A7" w14:textId="77777777" w:rsidR="001A6D4F" w:rsidRPr="002B728E" w:rsidRDefault="001A6D4F" w:rsidP="001A6D4F">
            <w:pPr>
              <w:spacing w:before="0" w:beforeAutospacing="0" w:after="0" w:line="240" w:lineRule="auto"/>
              <w:ind w:firstLine="0"/>
              <w:jc w:val="left"/>
              <w:rPr>
                <w:sz w:val="18"/>
                <w:szCs w:val="18"/>
              </w:rPr>
            </w:pPr>
            <w:r w:rsidRPr="002B728E">
              <w:rPr>
                <w:sz w:val="18"/>
                <w:szCs w:val="18"/>
              </w:rPr>
              <w:t>Atliktas akustinės sienutės Piliakalnio g. šalia geležinkelio efektyvumo modeliavimas (atliko AB „Lietuvos geležinkeliai“)</w:t>
            </w:r>
          </w:p>
        </w:tc>
        <w:tc>
          <w:tcPr>
            <w:tcW w:w="705" w:type="pct"/>
            <w:shd w:val="clear" w:color="auto" w:fill="auto"/>
            <w:vAlign w:val="center"/>
          </w:tcPr>
          <w:p w14:paraId="43A5169A" w14:textId="77777777" w:rsidR="001A6D4F" w:rsidRPr="002B728E" w:rsidRDefault="001A6D4F" w:rsidP="001A6D4F">
            <w:pPr>
              <w:spacing w:before="0" w:beforeAutospacing="0" w:after="0" w:line="240" w:lineRule="auto"/>
              <w:jc w:val="left"/>
              <w:rPr>
                <w:sz w:val="18"/>
                <w:szCs w:val="18"/>
              </w:rPr>
            </w:pPr>
          </w:p>
        </w:tc>
      </w:tr>
      <w:tr w:rsidR="001A6D4F" w:rsidRPr="002B728E" w14:paraId="638CE461" w14:textId="77777777" w:rsidTr="001A6D4F">
        <w:trPr>
          <w:trHeight w:val="1073"/>
        </w:trPr>
        <w:tc>
          <w:tcPr>
            <w:tcW w:w="757" w:type="pct"/>
            <w:vMerge/>
            <w:shd w:val="clear" w:color="auto" w:fill="auto"/>
            <w:vAlign w:val="center"/>
          </w:tcPr>
          <w:p w14:paraId="34B835DB" w14:textId="77777777" w:rsidR="001A6D4F" w:rsidRPr="002B728E" w:rsidRDefault="001A6D4F" w:rsidP="001A6D4F">
            <w:pPr>
              <w:pStyle w:val="Default"/>
              <w:rPr>
                <w:rFonts w:asciiTheme="minorHAnsi" w:hAnsiTheme="minorHAnsi" w:cs="Times New Roman"/>
                <w:color w:val="auto"/>
                <w:sz w:val="18"/>
                <w:szCs w:val="18"/>
              </w:rPr>
            </w:pPr>
          </w:p>
        </w:tc>
        <w:tc>
          <w:tcPr>
            <w:tcW w:w="1049" w:type="pct"/>
            <w:shd w:val="clear" w:color="auto" w:fill="auto"/>
            <w:vAlign w:val="center"/>
          </w:tcPr>
          <w:p w14:paraId="19F6D46C" w14:textId="77777777" w:rsidR="001A6D4F" w:rsidRPr="002B728E" w:rsidRDefault="001A6D4F" w:rsidP="001A6D4F">
            <w:pPr>
              <w:pStyle w:val="Default"/>
              <w:rPr>
                <w:rFonts w:asciiTheme="minorHAnsi" w:hAnsiTheme="minorHAnsi" w:cs="Times New Roman"/>
                <w:color w:val="auto"/>
                <w:sz w:val="18"/>
                <w:szCs w:val="18"/>
              </w:rPr>
            </w:pPr>
            <w:r w:rsidRPr="002B728E">
              <w:rPr>
                <w:rFonts w:asciiTheme="minorHAnsi" w:hAnsiTheme="minorHAnsi" w:cs="Times New Roman"/>
                <w:color w:val="auto"/>
                <w:sz w:val="18"/>
                <w:szCs w:val="18"/>
              </w:rPr>
              <w:t>2.1.1.4. Akustinės sienutės Piliakalnio g. šalia geležinkelio suprojektavimas ir įrengimas (jei bus nustatyta, kad sienutė bus efektyvi).</w:t>
            </w:r>
          </w:p>
        </w:tc>
        <w:tc>
          <w:tcPr>
            <w:tcW w:w="438" w:type="pct"/>
            <w:shd w:val="clear" w:color="auto" w:fill="auto"/>
            <w:vAlign w:val="center"/>
          </w:tcPr>
          <w:p w14:paraId="2D40001D" w14:textId="77777777" w:rsidR="001A6D4F" w:rsidRPr="002B728E" w:rsidRDefault="001A6D4F" w:rsidP="001A6D4F">
            <w:pPr>
              <w:spacing w:before="0" w:beforeAutospacing="0" w:after="0" w:line="240" w:lineRule="auto"/>
              <w:ind w:firstLine="0"/>
              <w:jc w:val="left"/>
              <w:rPr>
                <w:sz w:val="18"/>
                <w:szCs w:val="18"/>
              </w:rPr>
            </w:pPr>
            <w:r w:rsidRPr="002B728E">
              <w:rPr>
                <w:sz w:val="18"/>
                <w:szCs w:val="18"/>
              </w:rPr>
              <w:t>2015 m.</w:t>
            </w:r>
          </w:p>
        </w:tc>
        <w:tc>
          <w:tcPr>
            <w:tcW w:w="562" w:type="pct"/>
            <w:shd w:val="clear" w:color="auto" w:fill="auto"/>
            <w:vAlign w:val="center"/>
          </w:tcPr>
          <w:p w14:paraId="0B5119F3" w14:textId="77777777" w:rsidR="001A6D4F" w:rsidRPr="002B728E" w:rsidRDefault="001A6D4F" w:rsidP="001A6D4F">
            <w:pPr>
              <w:spacing w:before="0" w:beforeAutospacing="0" w:after="0" w:line="240" w:lineRule="auto"/>
              <w:ind w:firstLine="0"/>
              <w:jc w:val="left"/>
              <w:rPr>
                <w:sz w:val="18"/>
                <w:szCs w:val="18"/>
              </w:rPr>
            </w:pPr>
            <w:r w:rsidRPr="002B728E">
              <w:rPr>
                <w:sz w:val="18"/>
                <w:szCs w:val="18"/>
              </w:rPr>
              <w:t>Sveikatos apsaugos skyrius</w:t>
            </w:r>
            <w:r w:rsidR="006C0941" w:rsidRPr="002B728E">
              <w:rPr>
                <w:sz w:val="18"/>
                <w:szCs w:val="18"/>
              </w:rPr>
              <w:t>;</w:t>
            </w:r>
          </w:p>
          <w:p w14:paraId="415D48B5" w14:textId="77777777" w:rsidR="001A6D4F" w:rsidRPr="002B728E" w:rsidRDefault="001A6D4F" w:rsidP="001A6D4F">
            <w:pPr>
              <w:spacing w:before="0" w:beforeAutospacing="0" w:after="0" w:line="240" w:lineRule="auto"/>
              <w:ind w:firstLine="0"/>
              <w:jc w:val="left"/>
              <w:rPr>
                <w:sz w:val="18"/>
                <w:szCs w:val="18"/>
              </w:rPr>
            </w:pPr>
            <w:r w:rsidRPr="002B728E">
              <w:rPr>
                <w:sz w:val="18"/>
                <w:szCs w:val="18"/>
              </w:rPr>
              <w:t>AB „Lietuvos geležinkeliai“</w:t>
            </w:r>
          </w:p>
        </w:tc>
        <w:tc>
          <w:tcPr>
            <w:tcW w:w="664" w:type="pct"/>
            <w:shd w:val="clear" w:color="auto" w:fill="auto"/>
            <w:vAlign w:val="center"/>
          </w:tcPr>
          <w:p w14:paraId="32BB21E5" w14:textId="77777777" w:rsidR="001A6D4F" w:rsidRPr="002B728E" w:rsidRDefault="001A6D4F" w:rsidP="001A6D4F">
            <w:pPr>
              <w:spacing w:before="0" w:beforeAutospacing="0" w:after="0" w:line="240" w:lineRule="auto"/>
              <w:ind w:firstLine="0"/>
              <w:jc w:val="left"/>
              <w:rPr>
                <w:sz w:val="18"/>
                <w:szCs w:val="18"/>
              </w:rPr>
            </w:pPr>
            <w:r w:rsidRPr="002B728E">
              <w:rPr>
                <w:sz w:val="18"/>
                <w:szCs w:val="18"/>
              </w:rPr>
              <w:t>Suprojektuoti ir įrengti akustinę sienutę Piliakalnio g. šalia geležinkelio</w:t>
            </w:r>
          </w:p>
        </w:tc>
        <w:tc>
          <w:tcPr>
            <w:tcW w:w="825" w:type="pct"/>
            <w:shd w:val="clear" w:color="auto" w:fill="auto"/>
            <w:vAlign w:val="center"/>
          </w:tcPr>
          <w:p w14:paraId="5010155F" w14:textId="77777777" w:rsidR="001A6D4F" w:rsidRPr="002B728E" w:rsidRDefault="001A6D4F" w:rsidP="001A6D4F">
            <w:pPr>
              <w:spacing w:before="0" w:beforeAutospacing="0" w:after="0" w:line="240" w:lineRule="auto"/>
              <w:ind w:firstLine="0"/>
              <w:jc w:val="left"/>
              <w:rPr>
                <w:sz w:val="18"/>
                <w:szCs w:val="18"/>
              </w:rPr>
            </w:pPr>
            <w:r w:rsidRPr="002B728E">
              <w:rPr>
                <w:sz w:val="18"/>
                <w:szCs w:val="18"/>
              </w:rPr>
              <w:t>Suprojektuota ir įrengta akustinė sienutė Piliakalnio g. šalia geležinkelio (atliko AB „Lietuvos geležinkeliai“)</w:t>
            </w:r>
          </w:p>
        </w:tc>
        <w:tc>
          <w:tcPr>
            <w:tcW w:w="705" w:type="pct"/>
            <w:shd w:val="clear" w:color="auto" w:fill="auto"/>
            <w:vAlign w:val="center"/>
          </w:tcPr>
          <w:p w14:paraId="1410CCC9" w14:textId="77777777" w:rsidR="001A6D4F" w:rsidRPr="002B728E" w:rsidRDefault="001A6D4F" w:rsidP="001A6D4F">
            <w:pPr>
              <w:spacing w:before="0" w:beforeAutospacing="0" w:after="0" w:line="240" w:lineRule="auto"/>
              <w:jc w:val="left"/>
              <w:rPr>
                <w:sz w:val="18"/>
                <w:szCs w:val="18"/>
              </w:rPr>
            </w:pPr>
          </w:p>
        </w:tc>
      </w:tr>
      <w:tr w:rsidR="001A6D4F" w:rsidRPr="002B728E" w14:paraId="74565C82" w14:textId="77777777" w:rsidTr="001A6D4F">
        <w:tc>
          <w:tcPr>
            <w:tcW w:w="757" w:type="pct"/>
            <w:shd w:val="clear" w:color="auto" w:fill="auto"/>
            <w:vAlign w:val="center"/>
          </w:tcPr>
          <w:p w14:paraId="2F224145" w14:textId="77777777" w:rsidR="001A6D4F" w:rsidRPr="002B728E" w:rsidRDefault="001A6D4F" w:rsidP="001A6D4F">
            <w:pPr>
              <w:pStyle w:val="Default"/>
              <w:rPr>
                <w:rFonts w:asciiTheme="minorHAnsi" w:hAnsiTheme="minorHAnsi" w:cs="Times New Roman"/>
                <w:color w:val="auto"/>
                <w:sz w:val="18"/>
                <w:szCs w:val="18"/>
              </w:rPr>
            </w:pPr>
            <w:r w:rsidRPr="002B728E">
              <w:rPr>
                <w:rFonts w:asciiTheme="minorHAnsi" w:hAnsiTheme="minorHAnsi" w:cs="Times New Roman"/>
                <w:color w:val="auto"/>
                <w:sz w:val="18"/>
                <w:szCs w:val="18"/>
              </w:rPr>
              <w:t xml:space="preserve">2.2.4. Skatinti darnias transporto priemones </w:t>
            </w:r>
          </w:p>
        </w:tc>
        <w:tc>
          <w:tcPr>
            <w:tcW w:w="1049" w:type="pct"/>
            <w:shd w:val="clear" w:color="auto" w:fill="auto"/>
            <w:vAlign w:val="center"/>
          </w:tcPr>
          <w:p w14:paraId="502EBA59" w14:textId="77777777" w:rsidR="001A6D4F" w:rsidRPr="002B728E" w:rsidRDefault="001A6D4F" w:rsidP="001A6D4F">
            <w:pPr>
              <w:pStyle w:val="Default"/>
              <w:rPr>
                <w:rFonts w:asciiTheme="minorHAnsi" w:hAnsiTheme="minorHAnsi" w:cs="Times New Roman"/>
                <w:color w:val="auto"/>
                <w:sz w:val="18"/>
                <w:szCs w:val="18"/>
              </w:rPr>
            </w:pPr>
            <w:r w:rsidRPr="002B728E">
              <w:rPr>
                <w:rFonts w:asciiTheme="minorHAnsi" w:hAnsiTheme="minorHAnsi" w:cs="Times New Roman"/>
                <w:color w:val="auto"/>
                <w:sz w:val="18"/>
                <w:szCs w:val="18"/>
              </w:rPr>
              <w:t xml:space="preserve">2.2.4.1. Plėtoti dviračių takų tinklą bei gerinti jų būklę </w:t>
            </w:r>
          </w:p>
        </w:tc>
        <w:tc>
          <w:tcPr>
            <w:tcW w:w="438" w:type="pct"/>
            <w:shd w:val="clear" w:color="auto" w:fill="auto"/>
            <w:vAlign w:val="center"/>
          </w:tcPr>
          <w:p w14:paraId="2BAFD0B5" w14:textId="77777777" w:rsidR="001A6D4F" w:rsidRPr="002B728E" w:rsidRDefault="001A6D4F" w:rsidP="001A6D4F">
            <w:pPr>
              <w:spacing w:before="0" w:beforeAutospacing="0" w:after="0" w:line="240" w:lineRule="auto"/>
              <w:ind w:firstLine="0"/>
              <w:jc w:val="left"/>
              <w:rPr>
                <w:sz w:val="18"/>
                <w:szCs w:val="18"/>
              </w:rPr>
            </w:pPr>
            <w:r w:rsidRPr="002B728E">
              <w:rPr>
                <w:sz w:val="18"/>
                <w:szCs w:val="18"/>
              </w:rPr>
              <w:t>2014–2018 m.</w:t>
            </w:r>
          </w:p>
        </w:tc>
        <w:tc>
          <w:tcPr>
            <w:tcW w:w="562" w:type="pct"/>
            <w:shd w:val="clear" w:color="auto" w:fill="auto"/>
            <w:vAlign w:val="center"/>
          </w:tcPr>
          <w:p w14:paraId="12E68A92" w14:textId="77777777" w:rsidR="001A6D4F" w:rsidRPr="002B728E" w:rsidRDefault="001A6D4F" w:rsidP="001A6D4F">
            <w:pPr>
              <w:spacing w:before="0" w:beforeAutospacing="0" w:after="0" w:line="240" w:lineRule="auto"/>
              <w:ind w:firstLine="0"/>
              <w:jc w:val="left"/>
              <w:rPr>
                <w:sz w:val="18"/>
                <w:szCs w:val="18"/>
              </w:rPr>
            </w:pPr>
            <w:r w:rsidRPr="002B728E">
              <w:rPr>
                <w:sz w:val="18"/>
                <w:szCs w:val="18"/>
              </w:rPr>
              <w:t>Aplinkos apsaugos skyrius</w:t>
            </w:r>
            <w:r w:rsidR="006C0941" w:rsidRPr="002B728E">
              <w:rPr>
                <w:sz w:val="18"/>
                <w:szCs w:val="18"/>
              </w:rPr>
              <w:t>;</w:t>
            </w:r>
          </w:p>
          <w:p w14:paraId="315EBC36" w14:textId="77777777" w:rsidR="001A6D4F" w:rsidRPr="002B728E" w:rsidRDefault="001A6D4F" w:rsidP="001A6D4F">
            <w:pPr>
              <w:spacing w:before="0" w:beforeAutospacing="0" w:after="0" w:line="240" w:lineRule="auto"/>
              <w:ind w:firstLine="0"/>
              <w:jc w:val="left"/>
              <w:rPr>
                <w:sz w:val="18"/>
                <w:szCs w:val="18"/>
              </w:rPr>
            </w:pPr>
            <w:r w:rsidRPr="002B728E">
              <w:rPr>
                <w:sz w:val="18"/>
                <w:szCs w:val="18"/>
              </w:rPr>
              <w:t>Sveikatos apsaugos skyrius</w:t>
            </w:r>
          </w:p>
        </w:tc>
        <w:tc>
          <w:tcPr>
            <w:tcW w:w="664" w:type="pct"/>
            <w:shd w:val="clear" w:color="auto" w:fill="auto"/>
            <w:vAlign w:val="center"/>
          </w:tcPr>
          <w:p w14:paraId="1A672DCC" w14:textId="77777777" w:rsidR="001A6D4F" w:rsidRPr="002B728E" w:rsidRDefault="001A6D4F" w:rsidP="001A6D4F">
            <w:pPr>
              <w:spacing w:before="0" w:beforeAutospacing="0" w:after="0" w:line="240" w:lineRule="auto"/>
              <w:ind w:firstLine="0"/>
              <w:jc w:val="left"/>
              <w:rPr>
                <w:sz w:val="18"/>
                <w:szCs w:val="18"/>
              </w:rPr>
            </w:pPr>
            <w:r w:rsidRPr="002B728E">
              <w:rPr>
                <w:sz w:val="18"/>
                <w:szCs w:val="18"/>
              </w:rPr>
              <w:t>Įrengti 5,5 km naujų dviračių takų</w:t>
            </w:r>
          </w:p>
        </w:tc>
        <w:tc>
          <w:tcPr>
            <w:tcW w:w="825" w:type="pct"/>
            <w:shd w:val="clear" w:color="auto" w:fill="auto"/>
            <w:vAlign w:val="center"/>
          </w:tcPr>
          <w:p w14:paraId="0354BE35" w14:textId="77777777" w:rsidR="001A6D4F" w:rsidRPr="002B728E" w:rsidRDefault="001A6D4F" w:rsidP="001A6D4F">
            <w:pPr>
              <w:spacing w:before="0" w:beforeAutospacing="0" w:after="0" w:line="240" w:lineRule="auto"/>
              <w:ind w:firstLine="0"/>
              <w:jc w:val="left"/>
              <w:rPr>
                <w:sz w:val="18"/>
                <w:szCs w:val="18"/>
              </w:rPr>
            </w:pPr>
            <w:r w:rsidRPr="002B728E">
              <w:rPr>
                <w:sz w:val="18"/>
                <w:szCs w:val="18"/>
              </w:rPr>
              <w:t>Įrengta 5,5 km naujų dviračių takų</w:t>
            </w:r>
          </w:p>
        </w:tc>
        <w:tc>
          <w:tcPr>
            <w:tcW w:w="705" w:type="pct"/>
            <w:shd w:val="clear" w:color="auto" w:fill="auto"/>
            <w:vAlign w:val="center"/>
          </w:tcPr>
          <w:p w14:paraId="6511BB96" w14:textId="77777777" w:rsidR="001A6D4F" w:rsidRPr="002B728E" w:rsidRDefault="001A6D4F" w:rsidP="001A6D4F">
            <w:pPr>
              <w:spacing w:before="0" w:beforeAutospacing="0" w:after="0" w:line="240" w:lineRule="auto"/>
              <w:jc w:val="left"/>
              <w:rPr>
                <w:sz w:val="18"/>
                <w:szCs w:val="18"/>
              </w:rPr>
            </w:pPr>
          </w:p>
        </w:tc>
      </w:tr>
      <w:tr w:rsidR="001A6D4F" w:rsidRPr="002B728E" w14:paraId="5BA6CDAF" w14:textId="77777777" w:rsidTr="001A6D4F">
        <w:tc>
          <w:tcPr>
            <w:tcW w:w="757" w:type="pct"/>
            <w:shd w:val="clear" w:color="auto" w:fill="auto"/>
            <w:vAlign w:val="center"/>
          </w:tcPr>
          <w:p w14:paraId="3027D11A" w14:textId="77777777" w:rsidR="001A6D4F" w:rsidRPr="002B728E" w:rsidRDefault="001A6D4F" w:rsidP="001A6D4F">
            <w:pPr>
              <w:spacing w:before="0" w:beforeAutospacing="0" w:after="0" w:line="240" w:lineRule="auto"/>
              <w:ind w:firstLine="0"/>
              <w:jc w:val="left"/>
              <w:rPr>
                <w:sz w:val="18"/>
                <w:szCs w:val="18"/>
              </w:rPr>
            </w:pPr>
            <w:r w:rsidRPr="002B728E">
              <w:rPr>
                <w:sz w:val="18"/>
                <w:szCs w:val="18"/>
              </w:rPr>
              <w:t xml:space="preserve">2.2.6. Vykdyti kokybišką gatvių priežiūrą </w:t>
            </w:r>
          </w:p>
        </w:tc>
        <w:tc>
          <w:tcPr>
            <w:tcW w:w="1049" w:type="pct"/>
            <w:shd w:val="clear" w:color="auto" w:fill="auto"/>
            <w:vAlign w:val="center"/>
          </w:tcPr>
          <w:p w14:paraId="028D9F40" w14:textId="77777777" w:rsidR="001A6D4F" w:rsidRPr="002B728E" w:rsidRDefault="001A6D4F" w:rsidP="001A6D4F">
            <w:pPr>
              <w:pStyle w:val="Default"/>
              <w:rPr>
                <w:rFonts w:asciiTheme="minorHAnsi" w:hAnsiTheme="minorHAnsi" w:cs="Times New Roman"/>
                <w:color w:val="auto"/>
                <w:sz w:val="18"/>
                <w:szCs w:val="18"/>
              </w:rPr>
            </w:pPr>
            <w:r w:rsidRPr="002B728E">
              <w:rPr>
                <w:rFonts w:asciiTheme="minorHAnsi" w:hAnsiTheme="minorHAnsi" w:cs="Times New Roman"/>
                <w:color w:val="auto"/>
                <w:sz w:val="18"/>
                <w:szCs w:val="18"/>
              </w:rPr>
              <w:t xml:space="preserve">2.2.6.1. Šalinti gatvių dangų defektus, užtikrinti lygias gatvių dangas </w:t>
            </w:r>
          </w:p>
        </w:tc>
        <w:tc>
          <w:tcPr>
            <w:tcW w:w="438" w:type="pct"/>
            <w:shd w:val="clear" w:color="auto" w:fill="auto"/>
            <w:vAlign w:val="center"/>
          </w:tcPr>
          <w:p w14:paraId="0E2314B3" w14:textId="77777777" w:rsidR="001A6D4F" w:rsidRPr="002B728E" w:rsidRDefault="001A6D4F" w:rsidP="001A6D4F">
            <w:pPr>
              <w:spacing w:before="0" w:beforeAutospacing="0" w:after="0" w:line="240" w:lineRule="auto"/>
              <w:ind w:firstLine="0"/>
              <w:jc w:val="left"/>
              <w:rPr>
                <w:sz w:val="18"/>
                <w:szCs w:val="18"/>
              </w:rPr>
            </w:pPr>
            <w:r w:rsidRPr="002B728E">
              <w:rPr>
                <w:sz w:val="18"/>
                <w:szCs w:val="18"/>
              </w:rPr>
              <w:t>2014–2018 m.</w:t>
            </w:r>
          </w:p>
        </w:tc>
        <w:tc>
          <w:tcPr>
            <w:tcW w:w="562" w:type="pct"/>
            <w:shd w:val="clear" w:color="auto" w:fill="auto"/>
            <w:vAlign w:val="center"/>
          </w:tcPr>
          <w:p w14:paraId="72DDBE37"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Miesto tvarkymo skyrius</w:t>
            </w:r>
          </w:p>
        </w:tc>
        <w:tc>
          <w:tcPr>
            <w:tcW w:w="664" w:type="pct"/>
            <w:shd w:val="clear" w:color="auto" w:fill="auto"/>
            <w:vAlign w:val="center"/>
          </w:tcPr>
          <w:p w14:paraId="3FD734BF" w14:textId="77777777" w:rsidR="001A6D4F" w:rsidRPr="002B728E" w:rsidRDefault="001A6D4F" w:rsidP="001A6D4F">
            <w:pPr>
              <w:spacing w:before="0" w:beforeAutospacing="0" w:after="0" w:line="240" w:lineRule="auto"/>
              <w:ind w:firstLine="0"/>
              <w:jc w:val="left"/>
              <w:rPr>
                <w:sz w:val="18"/>
                <w:szCs w:val="18"/>
              </w:rPr>
            </w:pPr>
            <w:r w:rsidRPr="002B728E">
              <w:rPr>
                <w:sz w:val="18"/>
                <w:szCs w:val="18"/>
              </w:rPr>
              <w:t>Suremontuoti blogiausios būklės gatvių dangą</w:t>
            </w:r>
          </w:p>
        </w:tc>
        <w:tc>
          <w:tcPr>
            <w:tcW w:w="825" w:type="pct"/>
            <w:shd w:val="clear" w:color="auto" w:fill="auto"/>
            <w:vAlign w:val="center"/>
          </w:tcPr>
          <w:p w14:paraId="3E0F6B76" w14:textId="77777777" w:rsidR="001A6D4F" w:rsidRPr="002B728E" w:rsidRDefault="001A6D4F" w:rsidP="001A6D4F">
            <w:pPr>
              <w:spacing w:before="0" w:beforeAutospacing="0" w:after="0" w:line="240" w:lineRule="auto"/>
              <w:ind w:firstLine="0"/>
              <w:jc w:val="left"/>
              <w:rPr>
                <w:sz w:val="18"/>
                <w:szCs w:val="18"/>
              </w:rPr>
            </w:pPr>
            <w:r w:rsidRPr="002B728E">
              <w:rPr>
                <w:sz w:val="18"/>
                <w:szCs w:val="18"/>
              </w:rPr>
              <w:t>Atliktas kapitalinis gatvių remontas karštojo regeneravimo būdu – 8 gatvės – 257107 kv. m;</w:t>
            </w:r>
          </w:p>
          <w:p w14:paraId="709A732B" w14:textId="77777777" w:rsidR="001A6D4F" w:rsidRPr="002B728E" w:rsidRDefault="001A6D4F" w:rsidP="001A6D4F">
            <w:pPr>
              <w:spacing w:before="0" w:beforeAutospacing="0" w:after="0" w:line="240" w:lineRule="auto"/>
              <w:ind w:firstLine="0"/>
              <w:jc w:val="left"/>
              <w:rPr>
                <w:sz w:val="18"/>
                <w:szCs w:val="18"/>
              </w:rPr>
            </w:pPr>
            <w:r w:rsidRPr="002B728E">
              <w:rPr>
                <w:sz w:val="18"/>
                <w:szCs w:val="18"/>
              </w:rPr>
              <w:lastRenderedPageBreak/>
              <w:t>Paprastasis remontas – 14 gatvių – 54738 kv. m.</w:t>
            </w:r>
            <w:r w:rsidR="006C0941" w:rsidRPr="002B728E">
              <w:rPr>
                <w:sz w:val="18"/>
                <w:szCs w:val="18"/>
              </w:rPr>
              <w:t>;</w:t>
            </w:r>
          </w:p>
          <w:p w14:paraId="704128A3" w14:textId="77777777" w:rsidR="001A6D4F" w:rsidRPr="002B728E" w:rsidRDefault="001A6D4F" w:rsidP="001A6D4F">
            <w:pPr>
              <w:spacing w:before="0" w:beforeAutospacing="0" w:after="0" w:line="240" w:lineRule="auto"/>
              <w:ind w:firstLine="0"/>
              <w:jc w:val="left"/>
              <w:rPr>
                <w:sz w:val="18"/>
                <w:szCs w:val="18"/>
              </w:rPr>
            </w:pPr>
            <w:r w:rsidRPr="002B728E">
              <w:rPr>
                <w:sz w:val="18"/>
                <w:szCs w:val="18"/>
              </w:rPr>
              <w:t>K. Petrausko g. nuo Vydūno al. iki Radvilėnų pl. rekonstrukcija – 8960 kv. m</w:t>
            </w:r>
            <w:r w:rsidR="006C0941" w:rsidRPr="002B728E">
              <w:rPr>
                <w:sz w:val="18"/>
                <w:szCs w:val="18"/>
              </w:rPr>
              <w:t>;</w:t>
            </w:r>
          </w:p>
          <w:p w14:paraId="0EC0E456" w14:textId="77777777" w:rsidR="001A6D4F" w:rsidRPr="002B728E" w:rsidRDefault="001A6D4F" w:rsidP="001A6D4F">
            <w:pPr>
              <w:spacing w:before="0" w:beforeAutospacing="0" w:after="0" w:line="240" w:lineRule="auto"/>
              <w:ind w:firstLine="0"/>
              <w:jc w:val="left"/>
              <w:rPr>
                <w:sz w:val="18"/>
                <w:szCs w:val="18"/>
                <w:highlight w:val="red"/>
              </w:rPr>
            </w:pPr>
            <w:r w:rsidRPr="002B728E">
              <w:rPr>
                <w:sz w:val="18"/>
                <w:szCs w:val="18"/>
              </w:rPr>
              <w:t>Savanorių pr. įkalnės rekonstrukcija – 7760 kv. m</w:t>
            </w:r>
            <w:r w:rsidR="006C0941" w:rsidRPr="002B728E">
              <w:rPr>
                <w:sz w:val="18"/>
                <w:szCs w:val="18"/>
              </w:rPr>
              <w:t>.</w:t>
            </w:r>
          </w:p>
        </w:tc>
        <w:tc>
          <w:tcPr>
            <w:tcW w:w="705" w:type="pct"/>
            <w:shd w:val="clear" w:color="auto" w:fill="auto"/>
            <w:vAlign w:val="center"/>
          </w:tcPr>
          <w:p w14:paraId="1904791B" w14:textId="77777777" w:rsidR="001A6D4F" w:rsidRPr="002B728E" w:rsidRDefault="001A6D4F" w:rsidP="001A6D4F">
            <w:pPr>
              <w:spacing w:before="0" w:beforeAutospacing="0" w:after="0" w:line="240" w:lineRule="auto"/>
              <w:jc w:val="left"/>
              <w:rPr>
                <w:sz w:val="18"/>
                <w:szCs w:val="18"/>
                <w:highlight w:val="red"/>
              </w:rPr>
            </w:pPr>
          </w:p>
        </w:tc>
      </w:tr>
      <w:tr w:rsidR="001A6D4F" w:rsidRPr="002B728E" w14:paraId="55873820" w14:textId="77777777" w:rsidTr="009E111C">
        <w:tc>
          <w:tcPr>
            <w:tcW w:w="5000" w:type="pct"/>
            <w:gridSpan w:val="7"/>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tcPr>
          <w:p w14:paraId="292D9A5A" w14:textId="77777777" w:rsidR="001A6D4F" w:rsidRPr="002B728E" w:rsidRDefault="001A6D4F" w:rsidP="00535A61">
            <w:pPr>
              <w:spacing w:before="0" w:beforeAutospacing="0" w:after="0" w:line="240" w:lineRule="auto"/>
              <w:jc w:val="center"/>
              <w:rPr>
                <w:sz w:val="18"/>
                <w:szCs w:val="18"/>
                <w:highlight w:val="red"/>
              </w:rPr>
            </w:pPr>
            <w:r w:rsidRPr="002B728E">
              <w:rPr>
                <w:b/>
                <w:sz w:val="20"/>
                <w:szCs w:val="20"/>
              </w:rPr>
              <w:t>Kauno miesto triukšmo prevencijos veiksmų plano 2014-2018 m. įgyvendinimo ataskaita už 2015 metus</w:t>
            </w:r>
          </w:p>
        </w:tc>
      </w:tr>
      <w:tr w:rsidR="001A6D4F" w:rsidRPr="002B728E" w14:paraId="547B64DC" w14:textId="77777777" w:rsidTr="001A6D4F">
        <w:tc>
          <w:tcPr>
            <w:tcW w:w="757" w:type="pct"/>
            <w:tcBorders>
              <w:top w:val="single" w:sz="4" w:space="0" w:color="auto"/>
              <w:left w:val="single" w:sz="4" w:space="0" w:color="auto"/>
              <w:bottom w:val="single" w:sz="4" w:space="0" w:color="auto"/>
              <w:right w:val="single" w:sz="4" w:space="0" w:color="auto"/>
            </w:tcBorders>
            <w:shd w:val="clear" w:color="auto" w:fill="auto"/>
            <w:vAlign w:val="center"/>
          </w:tcPr>
          <w:p w14:paraId="3F80FDC4" w14:textId="77777777" w:rsidR="001A6D4F" w:rsidRPr="002B728E" w:rsidRDefault="001A6D4F" w:rsidP="001A6D4F">
            <w:pPr>
              <w:spacing w:before="0" w:beforeAutospacing="0" w:after="0" w:line="240" w:lineRule="auto"/>
              <w:ind w:firstLine="0"/>
              <w:jc w:val="center"/>
              <w:rPr>
                <w:sz w:val="18"/>
                <w:szCs w:val="18"/>
              </w:rPr>
            </w:pPr>
            <w:r w:rsidRPr="002B728E">
              <w:rPr>
                <w:sz w:val="18"/>
                <w:szCs w:val="18"/>
              </w:rPr>
              <w:t>Plano uždavinys</w:t>
            </w:r>
          </w:p>
        </w:tc>
        <w:tc>
          <w:tcPr>
            <w:tcW w:w="1049" w:type="pct"/>
            <w:tcBorders>
              <w:top w:val="single" w:sz="4" w:space="0" w:color="auto"/>
              <w:left w:val="single" w:sz="4" w:space="0" w:color="auto"/>
              <w:bottom w:val="single" w:sz="4" w:space="0" w:color="auto"/>
              <w:right w:val="single" w:sz="4" w:space="0" w:color="auto"/>
            </w:tcBorders>
            <w:shd w:val="clear" w:color="auto" w:fill="auto"/>
            <w:vAlign w:val="center"/>
          </w:tcPr>
          <w:p w14:paraId="52940F62" w14:textId="77777777" w:rsidR="001A6D4F" w:rsidRPr="002B728E" w:rsidRDefault="001A6D4F" w:rsidP="001A6D4F">
            <w:pPr>
              <w:pStyle w:val="Default"/>
              <w:jc w:val="center"/>
              <w:rPr>
                <w:rFonts w:asciiTheme="minorHAnsi" w:hAnsiTheme="minorHAnsi" w:cs="Times New Roman"/>
                <w:color w:val="auto"/>
                <w:sz w:val="18"/>
                <w:szCs w:val="18"/>
              </w:rPr>
            </w:pPr>
            <w:r w:rsidRPr="002B728E">
              <w:rPr>
                <w:rFonts w:asciiTheme="minorHAnsi" w:hAnsiTheme="minorHAnsi" w:cs="Times New Roman"/>
                <w:color w:val="auto"/>
                <w:sz w:val="18"/>
                <w:szCs w:val="18"/>
              </w:rPr>
              <w:t>Priemonė</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151F11DF" w14:textId="77777777" w:rsidR="001A6D4F" w:rsidRPr="002B728E" w:rsidRDefault="001A6D4F" w:rsidP="001A6D4F">
            <w:pPr>
              <w:spacing w:before="0" w:beforeAutospacing="0" w:after="0" w:line="240" w:lineRule="auto"/>
              <w:ind w:firstLine="0"/>
              <w:jc w:val="center"/>
              <w:rPr>
                <w:sz w:val="18"/>
                <w:szCs w:val="18"/>
              </w:rPr>
            </w:pPr>
            <w:r w:rsidRPr="002B728E">
              <w:rPr>
                <w:sz w:val="18"/>
                <w:szCs w:val="18"/>
              </w:rPr>
              <w:t>Įvykdymo terminas</w:t>
            </w:r>
          </w:p>
        </w:tc>
        <w:tc>
          <w:tcPr>
            <w:tcW w:w="562" w:type="pct"/>
            <w:tcBorders>
              <w:top w:val="single" w:sz="4" w:space="0" w:color="auto"/>
              <w:left w:val="single" w:sz="4" w:space="0" w:color="auto"/>
              <w:bottom w:val="single" w:sz="4" w:space="0" w:color="auto"/>
              <w:right w:val="single" w:sz="4" w:space="0" w:color="auto"/>
            </w:tcBorders>
            <w:shd w:val="clear" w:color="auto" w:fill="auto"/>
            <w:vAlign w:val="center"/>
          </w:tcPr>
          <w:p w14:paraId="63FD67BC" w14:textId="77777777" w:rsidR="001A6D4F" w:rsidRPr="002B728E" w:rsidRDefault="001A6D4F" w:rsidP="001A6D4F">
            <w:pPr>
              <w:spacing w:before="0" w:beforeAutospacing="0" w:after="0" w:line="240" w:lineRule="auto"/>
              <w:ind w:firstLine="0"/>
              <w:jc w:val="center"/>
              <w:rPr>
                <w:sz w:val="18"/>
                <w:szCs w:val="18"/>
              </w:rPr>
            </w:pPr>
            <w:r w:rsidRPr="002B728E">
              <w:rPr>
                <w:sz w:val="18"/>
                <w:szCs w:val="18"/>
              </w:rPr>
              <w:t>Vykdytojas</w:t>
            </w:r>
          </w:p>
        </w:tc>
        <w:tc>
          <w:tcPr>
            <w:tcW w:w="664" w:type="pct"/>
            <w:tcBorders>
              <w:top w:val="single" w:sz="4" w:space="0" w:color="auto"/>
              <w:left w:val="single" w:sz="4" w:space="0" w:color="auto"/>
              <w:bottom w:val="single" w:sz="4" w:space="0" w:color="auto"/>
              <w:right w:val="single" w:sz="4" w:space="0" w:color="auto"/>
            </w:tcBorders>
            <w:shd w:val="clear" w:color="auto" w:fill="auto"/>
            <w:vAlign w:val="center"/>
          </w:tcPr>
          <w:p w14:paraId="0B817B54" w14:textId="77777777" w:rsidR="001A6D4F" w:rsidRPr="002B728E" w:rsidRDefault="001A6D4F" w:rsidP="001A6D4F">
            <w:pPr>
              <w:spacing w:before="0" w:beforeAutospacing="0" w:after="0" w:line="240" w:lineRule="auto"/>
              <w:ind w:firstLine="0"/>
              <w:jc w:val="center"/>
              <w:rPr>
                <w:sz w:val="18"/>
                <w:szCs w:val="18"/>
              </w:rPr>
            </w:pPr>
            <w:r w:rsidRPr="002B728E">
              <w:rPr>
                <w:sz w:val="18"/>
                <w:szCs w:val="18"/>
              </w:rPr>
              <w:t>Planuota</w:t>
            </w:r>
          </w:p>
        </w:tc>
        <w:tc>
          <w:tcPr>
            <w:tcW w:w="825" w:type="pct"/>
            <w:tcBorders>
              <w:top w:val="single" w:sz="4" w:space="0" w:color="auto"/>
              <w:left w:val="single" w:sz="4" w:space="0" w:color="auto"/>
              <w:bottom w:val="single" w:sz="4" w:space="0" w:color="auto"/>
              <w:right w:val="single" w:sz="4" w:space="0" w:color="auto"/>
            </w:tcBorders>
            <w:shd w:val="clear" w:color="auto" w:fill="auto"/>
            <w:vAlign w:val="center"/>
          </w:tcPr>
          <w:p w14:paraId="01650BCD" w14:textId="77777777" w:rsidR="001A6D4F" w:rsidRPr="002B728E" w:rsidRDefault="001A6D4F" w:rsidP="001A6D4F">
            <w:pPr>
              <w:spacing w:before="0" w:beforeAutospacing="0" w:after="0" w:line="240" w:lineRule="auto"/>
              <w:ind w:firstLine="0"/>
              <w:jc w:val="center"/>
              <w:rPr>
                <w:sz w:val="18"/>
                <w:szCs w:val="18"/>
              </w:rPr>
            </w:pPr>
            <w:r w:rsidRPr="002B728E">
              <w:rPr>
                <w:sz w:val="18"/>
                <w:szCs w:val="18"/>
              </w:rPr>
              <w:t>Įvykdyta</w:t>
            </w:r>
          </w:p>
        </w:tc>
        <w:tc>
          <w:tcPr>
            <w:tcW w:w="705" w:type="pct"/>
            <w:tcBorders>
              <w:top w:val="single" w:sz="4" w:space="0" w:color="auto"/>
              <w:left w:val="single" w:sz="4" w:space="0" w:color="auto"/>
              <w:bottom w:val="single" w:sz="4" w:space="0" w:color="auto"/>
              <w:right w:val="single" w:sz="4" w:space="0" w:color="auto"/>
            </w:tcBorders>
            <w:shd w:val="clear" w:color="auto" w:fill="auto"/>
            <w:vAlign w:val="center"/>
          </w:tcPr>
          <w:p w14:paraId="1C82797D" w14:textId="77777777" w:rsidR="001A6D4F" w:rsidRPr="002B728E" w:rsidRDefault="001A6D4F" w:rsidP="001A6D4F">
            <w:pPr>
              <w:spacing w:before="0" w:beforeAutospacing="0" w:after="0" w:line="240" w:lineRule="auto"/>
              <w:ind w:firstLine="0"/>
              <w:jc w:val="center"/>
              <w:rPr>
                <w:sz w:val="18"/>
                <w:szCs w:val="18"/>
              </w:rPr>
            </w:pPr>
            <w:r w:rsidRPr="002B728E">
              <w:rPr>
                <w:sz w:val="18"/>
                <w:szCs w:val="18"/>
              </w:rPr>
              <w:t>Pastabos</w:t>
            </w:r>
          </w:p>
        </w:tc>
      </w:tr>
      <w:tr w:rsidR="001A6D4F" w:rsidRPr="002B728E" w14:paraId="4512E520" w14:textId="77777777" w:rsidTr="001A6D4F">
        <w:tc>
          <w:tcPr>
            <w:tcW w:w="757" w:type="pct"/>
            <w:tcBorders>
              <w:top w:val="single" w:sz="4" w:space="0" w:color="auto"/>
              <w:left w:val="single" w:sz="4" w:space="0" w:color="auto"/>
              <w:bottom w:val="single" w:sz="4" w:space="0" w:color="auto"/>
              <w:right w:val="single" w:sz="4" w:space="0" w:color="auto"/>
            </w:tcBorders>
            <w:shd w:val="clear" w:color="auto" w:fill="auto"/>
            <w:vAlign w:val="center"/>
          </w:tcPr>
          <w:p w14:paraId="1CD936F6" w14:textId="77777777" w:rsidR="001A6D4F" w:rsidRPr="002B728E" w:rsidRDefault="001A6D4F" w:rsidP="001A6D4F">
            <w:pPr>
              <w:spacing w:before="0" w:beforeAutospacing="0" w:after="0" w:line="240" w:lineRule="auto"/>
              <w:ind w:firstLine="0"/>
              <w:jc w:val="left"/>
              <w:rPr>
                <w:sz w:val="18"/>
                <w:szCs w:val="18"/>
              </w:rPr>
            </w:pPr>
            <w:r w:rsidRPr="002B728E">
              <w:rPr>
                <w:sz w:val="18"/>
                <w:szCs w:val="18"/>
              </w:rPr>
              <w:t xml:space="preserve">1.1.2. Triukšmo prevencijos strategijos nuostatas perkelti į kitus planavimo ir teritorijų planavimo dokumentus </w:t>
            </w:r>
          </w:p>
        </w:tc>
        <w:tc>
          <w:tcPr>
            <w:tcW w:w="1049" w:type="pct"/>
            <w:tcBorders>
              <w:top w:val="single" w:sz="4" w:space="0" w:color="auto"/>
              <w:left w:val="single" w:sz="4" w:space="0" w:color="auto"/>
              <w:bottom w:val="single" w:sz="4" w:space="0" w:color="auto"/>
              <w:right w:val="single" w:sz="4" w:space="0" w:color="auto"/>
            </w:tcBorders>
            <w:shd w:val="clear" w:color="auto" w:fill="auto"/>
            <w:vAlign w:val="center"/>
          </w:tcPr>
          <w:p w14:paraId="541E2DDE" w14:textId="77777777" w:rsidR="001A6D4F" w:rsidRPr="002B728E" w:rsidRDefault="001A6D4F" w:rsidP="001A6D4F">
            <w:pPr>
              <w:pStyle w:val="Default"/>
              <w:rPr>
                <w:rFonts w:asciiTheme="minorHAnsi" w:hAnsiTheme="minorHAnsi" w:cs="Times New Roman"/>
                <w:color w:val="auto"/>
                <w:sz w:val="18"/>
                <w:szCs w:val="18"/>
              </w:rPr>
            </w:pPr>
            <w:r w:rsidRPr="002B728E">
              <w:rPr>
                <w:rFonts w:asciiTheme="minorHAnsi" w:hAnsiTheme="minorHAnsi" w:cs="Times New Roman"/>
                <w:color w:val="auto"/>
                <w:sz w:val="18"/>
                <w:szCs w:val="18"/>
              </w:rPr>
              <w:t>1.1.2.1. Patvirtintų triukšmo prevencijos strateginių nuostatų bei akustinio planavimo nuostatų integravimas į miesto teritorijos bendrąjį planą</w:t>
            </w:r>
          </w:p>
          <w:p w14:paraId="24D287D3" w14:textId="77777777" w:rsidR="001A6D4F" w:rsidRPr="002B728E" w:rsidRDefault="001A6D4F" w:rsidP="001A6D4F">
            <w:pPr>
              <w:pStyle w:val="Default"/>
              <w:rPr>
                <w:rFonts w:asciiTheme="minorHAnsi" w:hAnsiTheme="minorHAnsi" w:cs="Times New Roman"/>
                <w:color w:val="auto"/>
                <w:sz w:val="18"/>
                <w:szCs w:val="18"/>
              </w:rPr>
            </w:pP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3BB16BE4" w14:textId="77777777" w:rsidR="001A6D4F" w:rsidRPr="002B728E" w:rsidRDefault="001A6D4F" w:rsidP="001A6D4F">
            <w:pPr>
              <w:spacing w:before="0" w:beforeAutospacing="0" w:after="0" w:line="240" w:lineRule="auto"/>
              <w:ind w:firstLine="0"/>
              <w:jc w:val="left"/>
              <w:rPr>
                <w:sz w:val="18"/>
                <w:szCs w:val="18"/>
              </w:rPr>
            </w:pPr>
            <w:r w:rsidRPr="002B728E">
              <w:rPr>
                <w:sz w:val="18"/>
                <w:szCs w:val="18"/>
              </w:rPr>
              <w:t>2014–2015 m.</w:t>
            </w:r>
          </w:p>
        </w:tc>
        <w:tc>
          <w:tcPr>
            <w:tcW w:w="562" w:type="pct"/>
            <w:tcBorders>
              <w:top w:val="single" w:sz="4" w:space="0" w:color="auto"/>
              <w:left w:val="single" w:sz="4" w:space="0" w:color="auto"/>
              <w:bottom w:val="single" w:sz="4" w:space="0" w:color="auto"/>
              <w:right w:val="single" w:sz="4" w:space="0" w:color="auto"/>
            </w:tcBorders>
            <w:shd w:val="clear" w:color="auto" w:fill="auto"/>
            <w:vAlign w:val="center"/>
          </w:tcPr>
          <w:p w14:paraId="2084D32F" w14:textId="77777777" w:rsidR="001A6D4F" w:rsidRPr="002B728E" w:rsidRDefault="001A6D4F" w:rsidP="001A6D4F">
            <w:pPr>
              <w:spacing w:before="0" w:beforeAutospacing="0" w:after="0" w:line="240" w:lineRule="auto"/>
              <w:ind w:firstLine="0"/>
              <w:jc w:val="left"/>
              <w:rPr>
                <w:sz w:val="18"/>
                <w:szCs w:val="18"/>
              </w:rPr>
            </w:pPr>
            <w:r w:rsidRPr="002B728E">
              <w:rPr>
                <w:sz w:val="18"/>
                <w:szCs w:val="18"/>
              </w:rPr>
              <w:t>Miesto planavimo ir architektūros skyrius</w:t>
            </w:r>
            <w:r w:rsidR="006C0941" w:rsidRPr="002B728E">
              <w:rPr>
                <w:sz w:val="18"/>
                <w:szCs w:val="18"/>
              </w:rPr>
              <w:t>;</w:t>
            </w:r>
            <w:r w:rsidRPr="002B728E">
              <w:rPr>
                <w:sz w:val="18"/>
                <w:szCs w:val="18"/>
              </w:rPr>
              <w:t xml:space="preserve"> Sveikatos apsaugos skyrius</w:t>
            </w:r>
          </w:p>
        </w:tc>
        <w:tc>
          <w:tcPr>
            <w:tcW w:w="664" w:type="pct"/>
            <w:tcBorders>
              <w:top w:val="single" w:sz="4" w:space="0" w:color="auto"/>
              <w:left w:val="single" w:sz="4" w:space="0" w:color="auto"/>
              <w:bottom w:val="single" w:sz="4" w:space="0" w:color="auto"/>
              <w:right w:val="single" w:sz="4" w:space="0" w:color="auto"/>
            </w:tcBorders>
            <w:shd w:val="clear" w:color="auto" w:fill="auto"/>
            <w:vAlign w:val="center"/>
          </w:tcPr>
          <w:p w14:paraId="22A6853F" w14:textId="77777777" w:rsidR="001A6D4F" w:rsidRPr="002B728E" w:rsidRDefault="001A6D4F" w:rsidP="001A6D4F">
            <w:pPr>
              <w:spacing w:before="0" w:beforeAutospacing="0" w:after="0" w:line="240" w:lineRule="auto"/>
              <w:ind w:firstLine="0"/>
              <w:jc w:val="left"/>
              <w:rPr>
                <w:sz w:val="18"/>
                <w:szCs w:val="18"/>
              </w:rPr>
            </w:pPr>
            <w:r w:rsidRPr="002B728E">
              <w:rPr>
                <w:sz w:val="18"/>
                <w:szCs w:val="18"/>
              </w:rPr>
              <w:t>Perkelti triukšmo prevencijos strategines nuostatas į miesto bendrąjį planą</w:t>
            </w:r>
          </w:p>
        </w:tc>
        <w:tc>
          <w:tcPr>
            <w:tcW w:w="825" w:type="pct"/>
            <w:tcBorders>
              <w:top w:val="single" w:sz="4" w:space="0" w:color="auto"/>
              <w:left w:val="single" w:sz="4" w:space="0" w:color="auto"/>
              <w:bottom w:val="single" w:sz="4" w:space="0" w:color="auto"/>
              <w:right w:val="single" w:sz="4" w:space="0" w:color="auto"/>
            </w:tcBorders>
            <w:shd w:val="clear" w:color="auto" w:fill="auto"/>
            <w:vAlign w:val="center"/>
          </w:tcPr>
          <w:p w14:paraId="69528D30" w14:textId="77777777" w:rsidR="001A6D4F" w:rsidRPr="002B728E" w:rsidRDefault="001A6D4F" w:rsidP="001A6D4F">
            <w:pPr>
              <w:spacing w:before="0" w:beforeAutospacing="0" w:after="0" w:line="240" w:lineRule="auto"/>
              <w:ind w:firstLine="0"/>
              <w:jc w:val="left"/>
              <w:rPr>
                <w:sz w:val="18"/>
                <w:szCs w:val="18"/>
              </w:rPr>
            </w:pPr>
            <w:r w:rsidRPr="002B728E">
              <w:rPr>
                <w:sz w:val="18"/>
                <w:szCs w:val="18"/>
              </w:rPr>
              <w:t>Vykdoma</w:t>
            </w:r>
          </w:p>
        </w:tc>
        <w:tc>
          <w:tcPr>
            <w:tcW w:w="705" w:type="pct"/>
            <w:tcBorders>
              <w:top w:val="single" w:sz="4" w:space="0" w:color="auto"/>
              <w:left w:val="single" w:sz="4" w:space="0" w:color="auto"/>
              <w:bottom w:val="single" w:sz="4" w:space="0" w:color="auto"/>
              <w:right w:val="single" w:sz="4" w:space="0" w:color="auto"/>
            </w:tcBorders>
            <w:shd w:val="clear" w:color="auto" w:fill="auto"/>
            <w:vAlign w:val="center"/>
          </w:tcPr>
          <w:p w14:paraId="1EFF5955" w14:textId="77777777" w:rsidR="001A6D4F" w:rsidRPr="002B728E" w:rsidRDefault="001A6D4F" w:rsidP="001A6D4F">
            <w:pPr>
              <w:spacing w:before="0" w:beforeAutospacing="0" w:after="0" w:line="240" w:lineRule="auto"/>
              <w:ind w:firstLine="0"/>
              <w:jc w:val="left"/>
              <w:rPr>
                <w:sz w:val="18"/>
                <w:szCs w:val="18"/>
              </w:rPr>
            </w:pPr>
            <w:r w:rsidRPr="002B728E">
              <w:rPr>
                <w:sz w:val="18"/>
                <w:szCs w:val="18"/>
              </w:rPr>
              <w:t>Savivaldybės teritorijos bendrasis planas patvirtintas 2014-04-10 tarybos sprendimu Nr. T-209. Numatoma atlikti jo koregavimą 2016 m. Apie triukšmo prevencijos nuostatų perkėlimą į bendrąjį planą 2016-02-19 kreiptasi į bendrojo plano rengėją SĮ „Kauno planas“.</w:t>
            </w:r>
          </w:p>
        </w:tc>
      </w:tr>
      <w:tr w:rsidR="001A6D4F" w:rsidRPr="002B728E" w14:paraId="488163F5" w14:textId="77777777" w:rsidTr="001A6D4F">
        <w:tc>
          <w:tcPr>
            <w:tcW w:w="757" w:type="pct"/>
            <w:tcBorders>
              <w:top w:val="single" w:sz="4" w:space="0" w:color="auto"/>
              <w:left w:val="single" w:sz="4" w:space="0" w:color="auto"/>
              <w:bottom w:val="single" w:sz="4" w:space="0" w:color="auto"/>
              <w:right w:val="single" w:sz="4" w:space="0" w:color="auto"/>
            </w:tcBorders>
            <w:shd w:val="clear" w:color="auto" w:fill="auto"/>
            <w:vAlign w:val="center"/>
          </w:tcPr>
          <w:p w14:paraId="00ECCEE7" w14:textId="77777777" w:rsidR="001A6D4F" w:rsidRPr="002B728E" w:rsidRDefault="001A6D4F" w:rsidP="001A6D4F">
            <w:pPr>
              <w:spacing w:before="0" w:beforeAutospacing="0" w:after="0" w:line="240" w:lineRule="auto"/>
              <w:jc w:val="left"/>
              <w:rPr>
                <w:sz w:val="18"/>
                <w:szCs w:val="18"/>
              </w:rPr>
            </w:pPr>
          </w:p>
        </w:tc>
        <w:tc>
          <w:tcPr>
            <w:tcW w:w="1049" w:type="pct"/>
            <w:tcBorders>
              <w:top w:val="single" w:sz="4" w:space="0" w:color="auto"/>
              <w:left w:val="single" w:sz="4" w:space="0" w:color="auto"/>
              <w:bottom w:val="single" w:sz="4" w:space="0" w:color="auto"/>
              <w:right w:val="single" w:sz="4" w:space="0" w:color="auto"/>
            </w:tcBorders>
            <w:shd w:val="clear" w:color="auto" w:fill="auto"/>
            <w:vAlign w:val="center"/>
          </w:tcPr>
          <w:p w14:paraId="17CA11F8" w14:textId="77777777" w:rsidR="001A6D4F" w:rsidRPr="002B728E" w:rsidRDefault="001A6D4F" w:rsidP="001A6D4F">
            <w:pPr>
              <w:pStyle w:val="Default"/>
              <w:rPr>
                <w:rFonts w:asciiTheme="minorHAnsi" w:hAnsiTheme="minorHAnsi" w:cs="Times New Roman"/>
                <w:color w:val="auto"/>
                <w:sz w:val="18"/>
                <w:szCs w:val="18"/>
              </w:rPr>
            </w:pPr>
            <w:r w:rsidRPr="002B728E">
              <w:rPr>
                <w:rFonts w:asciiTheme="minorHAnsi" w:hAnsiTheme="minorHAnsi" w:cs="Times New Roman"/>
                <w:color w:val="auto"/>
                <w:sz w:val="18"/>
                <w:szCs w:val="18"/>
              </w:rPr>
              <w:t>1.1.2.2. Patvirtintų triukšmo prevencijos strateginių nuostatų bei akustinio planavimo nuostatų integravimas į kitus teritorijų planavimo dokumentus</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3E20045A" w14:textId="77777777" w:rsidR="001A6D4F" w:rsidRPr="002B728E" w:rsidRDefault="001A6D4F" w:rsidP="001A6D4F">
            <w:pPr>
              <w:spacing w:before="0" w:beforeAutospacing="0" w:after="0" w:line="240" w:lineRule="auto"/>
              <w:ind w:firstLine="0"/>
              <w:jc w:val="left"/>
              <w:rPr>
                <w:sz w:val="18"/>
                <w:szCs w:val="18"/>
              </w:rPr>
            </w:pPr>
            <w:r w:rsidRPr="002B728E">
              <w:rPr>
                <w:sz w:val="18"/>
                <w:szCs w:val="18"/>
              </w:rPr>
              <w:t>2014–2018 m.</w:t>
            </w:r>
          </w:p>
        </w:tc>
        <w:tc>
          <w:tcPr>
            <w:tcW w:w="562" w:type="pct"/>
            <w:tcBorders>
              <w:top w:val="single" w:sz="4" w:space="0" w:color="auto"/>
              <w:left w:val="single" w:sz="4" w:space="0" w:color="auto"/>
              <w:bottom w:val="single" w:sz="4" w:space="0" w:color="auto"/>
              <w:right w:val="single" w:sz="4" w:space="0" w:color="auto"/>
            </w:tcBorders>
            <w:shd w:val="clear" w:color="auto" w:fill="auto"/>
            <w:vAlign w:val="center"/>
          </w:tcPr>
          <w:p w14:paraId="6D53CAF2" w14:textId="77777777" w:rsidR="001A6D4F" w:rsidRPr="002B728E" w:rsidRDefault="001A6D4F" w:rsidP="001A6D4F">
            <w:pPr>
              <w:spacing w:before="0" w:beforeAutospacing="0" w:after="0" w:line="240" w:lineRule="auto"/>
              <w:ind w:firstLine="0"/>
              <w:jc w:val="left"/>
              <w:rPr>
                <w:sz w:val="18"/>
                <w:szCs w:val="18"/>
              </w:rPr>
            </w:pPr>
            <w:r w:rsidRPr="002B728E">
              <w:rPr>
                <w:sz w:val="18"/>
                <w:szCs w:val="18"/>
              </w:rPr>
              <w:t>Miesto planavimo ir architektūros skyrius</w:t>
            </w:r>
            <w:r w:rsidR="006C0941" w:rsidRPr="002B728E">
              <w:rPr>
                <w:sz w:val="18"/>
                <w:szCs w:val="18"/>
              </w:rPr>
              <w:t>;</w:t>
            </w:r>
            <w:r w:rsidRPr="002B728E">
              <w:rPr>
                <w:sz w:val="18"/>
                <w:szCs w:val="18"/>
              </w:rPr>
              <w:t xml:space="preserve"> Sveikatos apsaugos skyrius</w:t>
            </w:r>
          </w:p>
        </w:tc>
        <w:tc>
          <w:tcPr>
            <w:tcW w:w="664" w:type="pct"/>
            <w:tcBorders>
              <w:top w:val="single" w:sz="4" w:space="0" w:color="auto"/>
              <w:left w:val="single" w:sz="4" w:space="0" w:color="auto"/>
              <w:bottom w:val="single" w:sz="4" w:space="0" w:color="auto"/>
              <w:right w:val="single" w:sz="4" w:space="0" w:color="auto"/>
            </w:tcBorders>
            <w:shd w:val="clear" w:color="auto" w:fill="auto"/>
            <w:vAlign w:val="center"/>
          </w:tcPr>
          <w:p w14:paraId="429D8AC5" w14:textId="77777777" w:rsidR="001A6D4F" w:rsidRPr="002B728E" w:rsidRDefault="001A6D4F" w:rsidP="001A6D4F">
            <w:pPr>
              <w:spacing w:before="0" w:beforeAutospacing="0" w:after="0" w:line="240" w:lineRule="auto"/>
              <w:ind w:firstLine="0"/>
              <w:jc w:val="left"/>
              <w:rPr>
                <w:sz w:val="18"/>
                <w:szCs w:val="18"/>
              </w:rPr>
            </w:pPr>
            <w:r w:rsidRPr="002B728E">
              <w:rPr>
                <w:sz w:val="18"/>
                <w:szCs w:val="18"/>
              </w:rPr>
              <w:t>Vykdyti pagal poreikį</w:t>
            </w:r>
          </w:p>
        </w:tc>
        <w:tc>
          <w:tcPr>
            <w:tcW w:w="825" w:type="pct"/>
            <w:tcBorders>
              <w:top w:val="single" w:sz="4" w:space="0" w:color="auto"/>
              <w:left w:val="single" w:sz="4" w:space="0" w:color="auto"/>
              <w:bottom w:val="single" w:sz="4" w:space="0" w:color="auto"/>
              <w:right w:val="single" w:sz="4" w:space="0" w:color="auto"/>
            </w:tcBorders>
            <w:shd w:val="clear" w:color="auto" w:fill="auto"/>
            <w:vAlign w:val="center"/>
          </w:tcPr>
          <w:p w14:paraId="30E16DED" w14:textId="77777777" w:rsidR="001A6D4F" w:rsidRPr="002B728E" w:rsidRDefault="001A6D4F" w:rsidP="001A6D4F">
            <w:pPr>
              <w:spacing w:before="0" w:beforeAutospacing="0" w:after="0" w:line="240" w:lineRule="auto"/>
              <w:ind w:firstLine="0"/>
              <w:jc w:val="left"/>
              <w:rPr>
                <w:sz w:val="18"/>
                <w:szCs w:val="18"/>
              </w:rPr>
            </w:pPr>
            <w:r w:rsidRPr="002B728E">
              <w:rPr>
                <w:sz w:val="18"/>
                <w:szCs w:val="18"/>
              </w:rPr>
              <w:t>Nuolat vykdoma</w:t>
            </w:r>
          </w:p>
        </w:tc>
        <w:tc>
          <w:tcPr>
            <w:tcW w:w="705" w:type="pct"/>
            <w:tcBorders>
              <w:top w:val="single" w:sz="4" w:space="0" w:color="auto"/>
              <w:left w:val="single" w:sz="4" w:space="0" w:color="auto"/>
              <w:bottom w:val="single" w:sz="4" w:space="0" w:color="auto"/>
              <w:right w:val="single" w:sz="4" w:space="0" w:color="auto"/>
            </w:tcBorders>
            <w:shd w:val="clear" w:color="auto" w:fill="auto"/>
            <w:vAlign w:val="center"/>
          </w:tcPr>
          <w:p w14:paraId="5342E614" w14:textId="77777777" w:rsidR="001A6D4F" w:rsidRPr="002B728E" w:rsidRDefault="001A6D4F" w:rsidP="001A6D4F">
            <w:pPr>
              <w:spacing w:before="0" w:beforeAutospacing="0" w:after="0" w:line="240" w:lineRule="auto"/>
              <w:ind w:firstLine="0"/>
              <w:jc w:val="left"/>
              <w:rPr>
                <w:sz w:val="18"/>
                <w:szCs w:val="18"/>
              </w:rPr>
            </w:pPr>
            <w:r w:rsidRPr="002B728E">
              <w:rPr>
                <w:sz w:val="18"/>
                <w:szCs w:val="18"/>
              </w:rPr>
              <w:t>Rengiamuose teritorijų planavimo dokumentuose (detaliuosiuose ar specialiuosiuose planuose) pagal situacijos poreikį reikalaujama numatyti triukšmą mažinančias priemones.</w:t>
            </w:r>
          </w:p>
        </w:tc>
      </w:tr>
      <w:tr w:rsidR="001A6D4F" w:rsidRPr="002B728E" w14:paraId="4DDF28E4" w14:textId="77777777" w:rsidTr="001A6D4F">
        <w:tc>
          <w:tcPr>
            <w:tcW w:w="757" w:type="pct"/>
            <w:tcBorders>
              <w:top w:val="single" w:sz="4" w:space="0" w:color="auto"/>
              <w:left w:val="single" w:sz="4" w:space="0" w:color="auto"/>
              <w:bottom w:val="single" w:sz="4" w:space="0" w:color="auto"/>
              <w:right w:val="single" w:sz="4" w:space="0" w:color="auto"/>
            </w:tcBorders>
            <w:shd w:val="clear" w:color="auto" w:fill="auto"/>
            <w:vAlign w:val="center"/>
          </w:tcPr>
          <w:p w14:paraId="26E48DEA"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1.2.3. Įvertinti triukšmo strateginio kartografavimo bei triukšmo veiksmų prevencijos planų duomenis, išduodant planavimo ir projektavimo sąlygas, rengiant investicinius projektus</w:t>
            </w:r>
          </w:p>
        </w:tc>
        <w:tc>
          <w:tcPr>
            <w:tcW w:w="1049" w:type="pct"/>
            <w:tcBorders>
              <w:top w:val="single" w:sz="4" w:space="0" w:color="auto"/>
              <w:left w:val="single" w:sz="4" w:space="0" w:color="auto"/>
              <w:bottom w:val="single" w:sz="4" w:space="0" w:color="auto"/>
              <w:right w:val="single" w:sz="4" w:space="0" w:color="auto"/>
            </w:tcBorders>
            <w:shd w:val="clear" w:color="auto" w:fill="auto"/>
            <w:vAlign w:val="center"/>
          </w:tcPr>
          <w:p w14:paraId="292510AB" w14:textId="77777777" w:rsidR="001A6D4F" w:rsidRPr="002B728E" w:rsidRDefault="001A6D4F" w:rsidP="001A6D4F">
            <w:pPr>
              <w:pStyle w:val="Default"/>
              <w:rPr>
                <w:rFonts w:asciiTheme="minorHAnsi" w:hAnsiTheme="minorHAnsi" w:cs="Times New Roman"/>
                <w:color w:val="auto"/>
                <w:sz w:val="18"/>
                <w:szCs w:val="18"/>
              </w:rPr>
            </w:pPr>
            <w:r w:rsidRPr="002B728E">
              <w:rPr>
                <w:rFonts w:asciiTheme="minorHAnsi" w:hAnsiTheme="minorHAnsi" w:cs="Times New Roman"/>
                <w:color w:val="auto"/>
                <w:sz w:val="18"/>
                <w:szCs w:val="18"/>
              </w:rPr>
              <w:t>1.2.3.1. Patvirtintų triukšmo prevencijos strateginių nuostatų bei akustinio planavimo nuostatų integravimas į projektavimo sąlygas</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0DFD2E9D"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2014–2018 m.</w:t>
            </w:r>
          </w:p>
        </w:tc>
        <w:tc>
          <w:tcPr>
            <w:tcW w:w="562" w:type="pct"/>
            <w:tcBorders>
              <w:top w:val="single" w:sz="4" w:space="0" w:color="auto"/>
              <w:left w:val="single" w:sz="4" w:space="0" w:color="auto"/>
              <w:bottom w:val="single" w:sz="4" w:space="0" w:color="auto"/>
              <w:right w:val="single" w:sz="4" w:space="0" w:color="auto"/>
            </w:tcBorders>
            <w:shd w:val="clear" w:color="auto" w:fill="auto"/>
            <w:vAlign w:val="center"/>
          </w:tcPr>
          <w:p w14:paraId="44F2033E"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Miesto planavimo ir architektūros skyrius</w:t>
            </w:r>
            <w:r w:rsidR="006C0941" w:rsidRPr="002B728E">
              <w:rPr>
                <w:sz w:val="18"/>
                <w:szCs w:val="18"/>
              </w:rPr>
              <w:t>;</w:t>
            </w:r>
            <w:r w:rsidRPr="002B728E">
              <w:rPr>
                <w:sz w:val="18"/>
                <w:szCs w:val="18"/>
              </w:rPr>
              <w:t xml:space="preserve"> Sveikatos apsaugos skyrius</w:t>
            </w:r>
          </w:p>
          <w:p w14:paraId="137342EF"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Teisės skyrius</w:t>
            </w:r>
          </w:p>
        </w:tc>
        <w:tc>
          <w:tcPr>
            <w:tcW w:w="664" w:type="pct"/>
            <w:tcBorders>
              <w:top w:val="single" w:sz="4" w:space="0" w:color="auto"/>
              <w:left w:val="single" w:sz="4" w:space="0" w:color="auto"/>
              <w:bottom w:val="single" w:sz="4" w:space="0" w:color="auto"/>
              <w:right w:val="single" w:sz="4" w:space="0" w:color="auto"/>
            </w:tcBorders>
            <w:shd w:val="clear" w:color="auto" w:fill="auto"/>
            <w:vAlign w:val="center"/>
          </w:tcPr>
          <w:p w14:paraId="47DB8365" w14:textId="77777777" w:rsidR="001A6D4F" w:rsidRPr="002B728E" w:rsidRDefault="001A6D4F" w:rsidP="00535A61">
            <w:pPr>
              <w:spacing w:before="0" w:beforeAutospacing="0" w:after="0" w:line="240" w:lineRule="auto"/>
              <w:ind w:firstLine="0"/>
              <w:jc w:val="left"/>
              <w:rPr>
                <w:sz w:val="18"/>
                <w:szCs w:val="18"/>
              </w:rPr>
            </w:pPr>
            <w:r w:rsidRPr="002B728E">
              <w:rPr>
                <w:sz w:val="18"/>
                <w:szCs w:val="18"/>
              </w:rPr>
              <w:t>Vykdyti pagal poreikį</w:t>
            </w:r>
          </w:p>
        </w:tc>
        <w:tc>
          <w:tcPr>
            <w:tcW w:w="825" w:type="pct"/>
            <w:tcBorders>
              <w:top w:val="single" w:sz="4" w:space="0" w:color="auto"/>
              <w:left w:val="single" w:sz="4" w:space="0" w:color="auto"/>
              <w:bottom w:val="single" w:sz="4" w:space="0" w:color="auto"/>
              <w:right w:val="single" w:sz="4" w:space="0" w:color="auto"/>
            </w:tcBorders>
            <w:shd w:val="clear" w:color="auto" w:fill="auto"/>
            <w:vAlign w:val="center"/>
          </w:tcPr>
          <w:p w14:paraId="4B4C98DA"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Nuolat vykdoma</w:t>
            </w:r>
          </w:p>
        </w:tc>
        <w:tc>
          <w:tcPr>
            <w:tcW w:w="705" w:type="pct"/>
            <w:tcBorders>
              <w:top w:val="single" w:sz="4" w:space="0" w:color="auto"/>
              <w:left w:val="single" w:sz="4" w:space="0" w:color="auto"/>
              <w:bottom w:val="single" w:sz="4" w:space="0" w:color="auto"/>
              <w:right w:val="single" w:sz="4" w:space="0" w:color="auto"/>
            </w:tcBorders>
            <w:shd w:val="clear" w:color="auto" w:fill="auto"/>
            <w:vAlign w:val="center"/>
          </w:tcPr>
          <w:p w14:paraId="5490B0E5"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 xml:space="preserve">Išduodamuose specialiuosiuose </w:t>
            </w:r>
            <w:r w:rsidR="0076536D" w:rsidRPr="002B728E">
              <w:rPr>
                <w:sz w:val="18"/>
                <w:szCs w:val="18"/>
              </w:rPr>
              <w:t>architektūros</w:t>
            </w:r>
            <w:r w:rsidRPr="002B728E">
              <w:rPr>
                <w:sz w:val="18"/>
                <w:szCs w:val="18"/>
              </w:rPr>
              <w:t xml:space="preserve"> reikalavimuose (projektavimo sąlygose) pagal situacijos poreikį įrašomas reikalavimas taikyti triukšmą mažinančias priemones.</w:t>
            </w:r>
          </w:p>
        </w:tc>
      </w:tr>
      <w:tr w:rsidR="001A6D4F" w:rsidRPr="002B728E" w14:paraId="5CEB2DE4" w14:textId="77777777" w:rsidTr="001A6D4F">
        <w:tc>
          <w:tcPr>
            <w:tcW w:w="757" w:type="pct"/>
            <w:tcBorders>
              <w:top w:val="single" w:sz="4" w:space="0" w:color="auto"/>
              <w:left w:val="single" w:sz="4" w:space="0" w:color="auto"/>
              <w:bottom w:val="single" w:sz="4" w:space="0" w:color="auto"/>
              <w:right w:val="single" w:sz="4" w:space="0" w:color="auto"/>
            </w:tcBorders>
            <w:shd w:val="clear" w:color="auto" w:fill="auto"/>
            <w:vAlign w:val="center"/>
          </w:tcPr>
          <w:p w14:paraId="05309BA8" w14:textId="77777777" w:rsidR="001A6D4F" w:rsidRPr="002B728E" w:rsidRDefault="001A6D4F" w:rsidP="001A6D4F">
            <w:pPr>
              <w:spacing w:before="0" w:beforeAutospacing="0" w:after="0" w:line="240" w:lineRule="auto"/>
              <w:jc w:val="left"/>
              <w:rPr>
                <w:sz w:val="18"/>
                <w:szCs w:val="18"/>
              </w:rPr>
            </w:pPr>
          </w:p>
        </w:tc>
        <w:tc>
          <w:tcPr>
            <w:tcW w:w="1049" w:type="pct"/>
            <w:tcBorders>
              <w:top w:val="single" w:sz="4" w:space="0" w:color="auto"/>
              <w:left w:val="single" w:sz="4" w:space="0" w:color="auto"/>
              <w:bottom w:val="single" w:sz="4" w:space="0" w:color="auto"/>
              <w:right w:val="single" w:sz="4" w:space="0" w:color="auto"/>
            </w:tcBorders>
            <w:shd w:val="clear" w:color="auto" w:fill="auto"/>
            <w:vAlign w:val="center"/>
          </w:tcPr>
          <w:p w14:paraId="34D033EE" w14:textId="77777777" w:rsidR="001A6D4F" w:rsidRPr="002B728E" w:rsidRDefault="001A6D4F" w:rsidP="001A6D4F">
            <w:pPr>
              <w:pStyle w:val="Default"/>
              <w:rPr>
                <w:rFonts w:asciiTheme="minorHAnsi" w:hAnsiTheme="minorHAnsi" w:cs="Times New Roman"/>
                <w:color w:val="auto"/>
                <w:sz w:val="18"/>
                <w:szCs w:val="18"/>
              </w:rPr>
            </w:pPr>
            <w:r w:rsidRPr="002B728E">
              <w:rPr>
                <w:rFonts w:asciiTheme="minorHAnsi" w:hAnsiTheme="minorHAnsi" w:cs="Times New Roman"/>
                <w:color w:val="auto"/>
                <w:sz w:val="18"/>
                <w:szCs w:val="18"/>
              </w:rPr>
              <w:t>1.2.3.2. Patvirtintų triukšmo prevencijos strateginių nuostatų įvertinimo reikalavimai rengiant ir įgyvendinant pagrindinių gatvių, kelių, geležinkelių, oro uostų, aerodromų, pramonės ir energetikos objektų investicinius projektus</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3264F845"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2014–2018 m.</w:t>
            </w:r>
          </w:p>
        </w:tc>
        <w:tc>
          <w:tcPr>
            <w:tcW w:w="562" w:type="pct"/>
            <w:tcBorders>
              <w:top w:val="single" w:sz="4" w:space="0" w:color="auto"/>
              <w:left w:val="single" w:sz="4" w:space="0" w:color="auto"/>
              <w:bottom w:val="single" w:sz="4" w:space="0" w:color="auto"/>
              <w:right w:val="single" w:sz="4" w:space="0" w:color="auto"/>
            </w:tcBorders>
            <w:shd w:val="clear" w:color="auto" w:fill="auto"/>
            <w:vAlign w:val="center"/>
          </w:tcPr>
          <w:p w14:paraId="66953B7E"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Plėtros programų ir investicijų skyrius</w:t>
            </w:r>
            <w:r w:rsidR="006C0941" w:rsidRPr="002B728E">
              <w:rPr>
                <w:sz w:val="18"/>
                <w:szCs w:val="18"/>
              </w:rPr>
              <w:t>;</w:t>
            </w:r>
          </w:p>
          <w:p w14:paraId="0618351B"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Miesto tvarkymo skyrius</w:t>
            </w:r>
            <w:r w:rsidR="006C0941" w:rsidRPr="002B728E">
              <w:rPr>
                <w:sz w:val="18"/>
                <w:szCs w:val="18"/>
              </w:rPr>
              <w:t>;</w:t>
            </w:r>
          </w:p>
          <w:p w14:paraId="69BA0899"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Sveikatos apsaugos skyrius</w:t>
            </w:r>
            <w:r w:rsidR="006C0941" w:rsidRPr="002B728E">
              <w:rPr>
                <w:sz w:val="18"/>
                <w:szCs w:val="18"/>
              </w:rPr>
              <w:t>;</w:t>
            </w:r>
            <w:r w:rsidRPr="002B728E">
              <w:rPr>
                <w:sz w:val="18"/>
                <w:szCs w:val="18"/>
              </w:rPr>
              <w:t xml:space="preserve"> </w:t>
            </w:r>
          </w:p>
          <w:p w14:paraId="20E8D3D7"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Miesto planavimo ir architektūros skyrius</w:t>
            </w:r>
            <w:r w:rsidR="006C0941" w:rsidRPr="002B728E">
              <w:rPr>
                <w:sz w:val="18"/>
                <w:szCs w:val="18"/>
              </w:rPr>
              <w:t>;</w:t>
            </w:r>
            <w:r w:rsidRPr="002B728E">
              <w:rPr>
                <w:sz w:val="18"/>
                <w:szCs w:val="18"/>
              </w:rPr>
              <w:t xml:space="preserve"> </w:t>
            </w:r>
          </w:p>
          <w:p w14:paraId="1F13950E"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AB „Kauno energija“</w:t>
            </w:r>
          </w:p>
        </w:tc>
        <w:tc>
          <w:tcPr>
            <w:tcW w:w="664" w:type="pct"/>
            <w:tcBorders>
              <w:top w:val="single" w:sz="4" w:space="0" w:color="auto"/>
              <w:left w:val="single" w:sz="4" w:space="0" w:color="auto"/>
              <w:bottom w:val="single" w:sz="4" w:space="0" w:color="auto"/>
              <w:right w:val="single" w:sz="4" w:space="0" w:color="auto"/>
            </w:tcBorders>
            <w:shd w:val="clear" w:color="auto" w:fill="auto"/>
            <w:vAlign w:val="center"/>
          </w:tcPr>
          <w:p w14:paraId="4D4A0B88"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Vykdyti pagal poreikį</w:t>
            </w:r>
          </w:p>
        </w:tc>
        <w:tc>
          <w:tcPr>
            <w:tcW w:w="825" w:type="pct"/>
            <w:tcBorders>
              <w:top w:val="single" w:sz="4" w:space="0" w:color="auto"/>
              <w:left w:val="single" w:sz="4" w:space="0" w:color="auto"/>
              <w:bottom w:val="single" w:sz="4" w:space="0" w:color="auto"/>
              <w:right w:val="single" w:sz="4" w:space="0" w:color="auto"/>
            </w:tcBorders>
            <w:shd w:val="clear" w:color="auto" w:fill="auto"/>
            <w:vAlign w:val="center"/>
          </w:tcPr>
          <w:p w14:paraId="2CA94B41"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Nuolat vykdoma</w:t>
            </w:r>
          </w:p>
        </w:tc>
        <w:tc>
          <w:tcPr>
            <w:tcW w:w="705" w:type="pct"/>
            <w:tcBorders>
              <w:top w:val="single" w:sz="4" w:space="0" w:color="auto"/>
              <w:left w:val="single" w:sz="4" w:space="0" w:color="auto"/>
              <w:bottom w:val="single" w:sz="4" w:space="0" w:color="auto"/>
              <w:right w:val="single" w:sz="4" w:space="0" w:color="auto"/>
            </w:tcBorders>
            <w:shd w:val="clear" w:color="auto" w:fill="auto"/>
            <w:vAlign w:val="center"/>
          </w:tcPr>
          <w:p w14:paraId="75B8D733"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Nuolatinėje statybos komisijoje 2015 metais suderintas ir Savivaldybės administracijos direktoriaus 2016-01-06 įsakymu Nr. A-7 patvirtintas detalusis planas pietrytinio aplinkkelio statybai, Ateities plento rekonstravimui, kuriame numatytos akustinės sienutės.</w:t>
            </w:r>
          </w:p>
          <w:p w14:paraId="4F24B085"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Detaliajame plane, patvirtintame Savivaldybės administracijos direktoriaus 2015-12-08 įsakymu Nr. A-3487, geležinkelio rekonstravimui, numatytos akustinės sienutės.</w:t>
            </w:r>
          </w:p>
          <w:p w14:paraId="4D94B4DC" w14:textId="77777777" w:rsidR="001A6D4F" w:rsidRPr="002B728E" w:rsidRDefault="001A6D4F" w:rsidP="00535A61">
            <w:pPr>
              <w:spacing w:before="0" w:beforeAutospacing="0" w:after="0" w:line="240" w:lineRule="auto"/>
              <w:ind w:firstLine="0"/>
              <w:jc w:val="left"/>
              <w:rPr>
                <w:sz w:val="18"/>
                <w:szCs w:val="18"/>
              </w:rPr>
            </w:pPr>
            <w:r w:rsidRPr="002B728E">
              <w:rPr>
                <w:sz w:val="18"/>
                <w:szCs w:val="18"/>
              </w:rPr>
              <w:t>Statant Rail Baltica geležinkelio atkarpas Kauno mieste pagal 2012 m. išduotus leidimus, pastatytos akustinės sienutės.</w:t>
            </w:r>
          </w:p>
        </w:tc>
      </w:tr>
      <w:tr w:rsidR="001A6D4F" w:rsidRPr="002B728E" w14:paraId="6F28171C" w14:textId="77777777" w:rsidTr="001A6D4F">
        <w:tc>
          <w:tcPr>
            <w:tcW w:w="757" w:type="pct"/>
            <w:tcBorders>
              <w:top w:val="single" w:sz="4" w:space="0" w:color="auto"/>
              <w:left w:val="single" w:sz="4" w:space="0" w:color="auto"/>
              <w:bottom w:val="single" w:sz="4" w:space="0" w:color="auto"/>
              <w:right w:val="single" w:sz="4" w:space="0" w:color="auto"/>
            </w:tcBorders>
            <w:shd w:val="clear" w:color="auto" w:fill="auto"/>
            <w:vAlign w:val="center"/>
          </w:tcPr>
          <w:p w14:paraId="454C7917"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2.2.1. Darniai plėtoti miestą, jo urbanistinę struktūrą (taikyti akustinio planavimo ir projektavimo principus)</w:t>
            </w:r>
          </w:p>
        </w:tc>
        <w:tc>
          <w:tcPr>
            <w:tcW w:w="1049" w:type="pct"/>
            <w:tcBorders>
              <w:top w:val="single" w:sz="4" w:space="0" w:color="auto"/>
              <w:left w:val="single" w:sz="4" w:space="0" w:color="auto"/>
              <w:bottom w:val="single" w:sz="4" w:space="0" w:color="auto"/>
              <w:right w:val="single" w:sz="4" w:space="0" w:color="auto"/>
            </w:tcBorders>
            <w:shd w:val="clear" w:color="auto" w:fill="auto"/>
            <w:vAlign w:val="center"/>
          </w:tcPr>
          <w:p w14:paraId="21CE4B76" w14:textId="77777777" w:rsidR="001A6D4F" w:rsidRPr="002B728E" w:rsidRDefault="001A6D4F" w:rsidP="001A6D4F">
            <w:pPr>
              <w:pStyle w:val="Default"/>
              <w:rPr>
                <w:rFonts w:asciiTheme="minorHAnsi" w:hAnsiTheme="minorHAnsi" w:cs="Times New Roman"/>
                <w:color w:val="auto"/>
                <w:sz w:val="18"/>
                <w:szCs w:val="18"/>
              </w:rPr>
            </w:pPr>
            <w:r w:rsidRPr="002B728E">
              <w:rPr>
                <w:rFonts w:asciiTheme="minorHAnsi" w:hAnsiTheme="minorHAnsi" w:cs="Times New Roman"/>
                <w:color w:val="auto"/>
                <w:sz w:val="18"/>
                <w:szCs w:val="18"/>
              </w:rPr>
              <w:t>2.2.1.1. Užtikrinti, kad miesto bendrajame plane numatytos teritorijos Kazliškiuose, būtų užstatomos laikantis akustinių reikalavimų</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0231BB1F"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2014–2018 m.</w:t>
            </w:r>
          </w:p>
        </w:tc>
        <w:tc>
          <w:tcPr>
            <w:tcW w:w="562" w:type="pct"/>
            <w:tcBorders>
              <w:top w:val="single" w:sz="4" w:space="0" w:color="auto"/>
              <w:left w:val="single" w:sz="4" w:space="0" w:color="auto"/>
              <w:bottom w:val="single" w:sz="4" w:space="0" w:color="auto"/>
              <w:right w:val="single" w:sz="4" w:space="0" w:color="auto"/>
            </w:tcBorders>
            <w:shd w:val="clear" w:color="auto" w:fill="auto"/>
            <w:vAlign w:val="center"/>
          </w:tcPr>
          <w:p w14:paraId="48E45227"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Sveikatos apsaugos skyrius</w:t>
            </w:r>
            <w:r w:rsidR="006C0941" w:rsidRPr="002B728E">
              <w:rPr>
                <w:sz w:val="18"/>
                <w:szCs w:val="18"/>
              </w:rPr>
              <w:t>;</w:t>
            </w:r>
            <w:r w:rsidRPr="002B728E">
              <w:rPr>
                <w:sz w:val="18"/>
                <w:szCs w:val="18"/>
              </w:rPr>
              <w:t xml:space="preserve"> </w:t>
            </w:r>
          </w:p>
          <w:p w14:paraId="7A307D5B"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Miesto planavimo ir architektūros skyrius</w:t>
            </w:r>
          </w:p>
        </w:tc>
        <w:tc>
          <w:tcPr>
            <w:tcW w:w="664" w:type="pct"/>
            <w:tcBorders>
              <w:top w:val="single" w:sz="4" w:space="0" w:color="auto"/>
              <w:left w:val="single" w:sz="4" w:space="0" w:color="auto"/>
              <w:bottom w:val="single" w:sz="4" w:space="0" w:color="auto"/>
              <w:right w:val="single" w:sz="4" w:space="0" w:color="auto"/>
            </w:tcBorders>
            <w:shd w:val="clear" w:color="auto" w:fill="auto"/>
            <w:vAlign w:val="center"/>
          </w:tcPr>
          <w:p w14:paraId="3145FF13"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Vykdyti pagal poreikį</w:t>
            </w:r>
          </w:p>
        </w:tc>
        <w:tc>
          <w:tcPr>
            <w:tcW w:w="825" w:type="pct"/>
            <w:tcBorders>
              <w:top w:val="single" w:sz="4" w:space="0" w:color="auto"/>
              <w:left w:val="single" w:sz="4" w:space="0" w:color="auto"/>
              <w:bottom w:val="single" w:sz="4" w:space="0" w:color="auto"/>
              <w:right w:val="single" w:sz="4" w:space="0" w:color="auto"/>
            </w:tcBorders>
            <w:shd w:val="clear" w:color="auto" w:fill="auto"/>
            <w:vAlign w:val="center"/>
          </w:tcPr>
          <w:p w14:paraId="65574ED9"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Vykdoma</w:t>
            </w:r>
          </w:p>
        </w:tc>
        <w:tc>
          <w:tcPr>
            <w:tcW w:w="705" w:type="pct"/>
            <w:tcBorders>
              <w:top w:val="single" w:sz="4" w:space="0" w:color="auto"/>
              <w:left w:val="single" w:sz="4" w:space="0" w:color="auto"/>
              <w:bottom w:val="single" w:sz="4" w:space="0" w:color="auto"/>
              <w:right w:val="single" w:sz="4" w:space="0" w:color="auto"/>
            </w:tcBorders>
            <w:shd w:val="clear" w:color="auto" w:fill="auto"/>
            <w:vAlign w:val="center"/>
          </w:tcPr>
          <w:p w14:paraId="6178B797"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 xml:space="preserve">Savivaldybės teritorijos bendrojo plano koregavimą (keitimą) numatoma atlikti 2016 m. Apie triukšmo prevencijos nuostatų (tame tarpe ir Kazliškių) perkėlimą į bendrąjį planą 2016-02-19 kreiptasi į bendrojo plano rengėją SĮ „Kauno planas“. </w:t>
            </w:r>
            <w:r w:rsidRPr="002B728E">
              <w:rPr>
                <w:sz w:val="18"/>
                <w:szCs w:val="18"/>
              </w:rPr>
              <w:lastRenderedPageBreak/>
              <w:t>Dėl konkrečių statybų šioje teritorijoje kol kas nesikreipta.</w:t>
            </w:r>
          </w:p>
        </w:tc>
      </w:tr>
      <w:tr w:rsidR="001A6D4F" w:rsidRPr="002B728E" w14:paraId="409B162F" w14:textId="77777777" w:rsidTr="001A6D4F">
        <w:tc>
          <w:tcPr>
            <w:tcW w:w="757" w:type="pct"/>
            <w:tcBorders>
              <w:top w:val="single" w:sz="4" w:space="0" w:color="auto"/>
              <w:left w:val="single" w:sz="4" w:space="0" w:color="auto"/>
              <w:bottom w:val="single" w:sz="4" w:space="0" w:color="auto"/>
              <w:right w:val="single" w:sz="4" w:space="0" w:color="auto"/>
            </w:tcBorders>
            <w:shd w:val="clear" w:color="auto" w:fill="auto"/>
            <w:vAlign w:val="center"/>
          </w:tcPr>
          <w:p w14:paraId="700B85A7"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lastRenderedPageBreak/>
              <w:t>2.2.2. Darniai plėtoti gatvių tinklą</w:t>
            </w:r>
          </w:p>
        </w:tc>
        <w:tc>
          <w:tcPr>
            <w:tcW w:w="1049" w:type="pct"/>
            <w:tcBorders>
              <w:top w:val="single" w:sz="4" w:space="0" w:color="auto"/>
              <w:left w:val="single" w:sz="4" w:space="0" w:color="auto"/>
              <w:bottom w:val="single" w:sz="4" w:space="0" w:color="auto"/>
              <w:right w:val="single" w:sz="4" w:space="0" w:color="auto"/>
            </w:tcBorders>
            <w:shd w:val="clear" w:color="auto" w:fill="auto"/>
            <w:vAlign w:val="center"/>
          </w:tcPr>
          <w:p w14:paraId="05135ADF" w14:textId="77777777" w:rsidR="001A6D4F" w:rsidRPr="002B728E" w:rsidRDefault="001A6D4F" w:rsidP="001A6D4F">
            <w:pPr>
              <w:pStyle w:val="Default"/>
              <w:rPr>
                <w:rFonts w:asciiTheme="minorHAnsi" w:hAnsiTheme="minorHAnsi" w:cs="Times New Roman"/>
                <w:color w:val="auto"/>
                <w:sz w:val="18"/>
                <w:szCs w:val="18"/>
              </w:rPr>
            </w:pPr>
            <w:r w:rsidRPr="002B728E">
              <w:rPr>
                <w:rFonts w:asciiTheme="minorHAnsi" w:hAnsiTheme="minorHAnsi" w:cs="Times New Roman"/>
                <w:color w:val="auto"/>
                <w:sz w:val="18"/>
                <w:szCs w:val="18"/>
              </w:rPr>
              <w:t>2.2.2.1. Įgyvendinti miesto strateginiuose dokumentuose numatytus gatvių rekonstrukcijos ir įrengimo projektus, siūlyti taikyti tylesnes gatvių dangas</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5291D296"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2014–2018 m.</w:t>
            </w:r>
          </w:p>
        </w:tc>
        <w:tc>
          <w:tcPr>
            <w:tcW w:w="562" w:type="pct"/>
            <w:tcBorders>
              <w:top w:val="single" w:sz="4" w:space="0" w:color="auto"/>
              <w:left w:val="single" w:sz="4" w:space="0" w:color="auto"/>
              <w:bottom w:val="single" w:sz="4" w:space="0" w:color="auto"/>
              <w:right w:val="single" w:sz="4" w:space="0" w:color="auto"/>
            </w:tcBorders>
            <w:shd w:val="clear" w:color="auto" w:fill="auto"/>
            <w:vAlign w:val="center"/>
          </w:tcPr>
          <w:p w14:paraId="3F489976"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Miesto tvarkymo skyrius</w:t>
            </w:r>
          </w:p>
        </w:tc>
        <w:tc>
          <w:tcPr>
            <w:tcW w:w="664" w:type="pct"/>
            <w:tcBorders>
              <w:top w:val="single" w:sz="4" w:space="0" w:color="auto"/>
              <w:left w:val="single" w:sz="4" w:space="0" w:color="auto"/>
              <w:bottom w:val="single" w:sz="4" w:space="0" w:color="auto"/>
              <w:right w:val="single" w:sz="4" w:space="0" w:color="auto"/>
            </w:tcBorders>
            <w:shd w:val="clear" w:color="auto" w:fill="auto"/>
            <w:vAlign w:val="center"/>
          </w:tcPr>
          <w:p w14:paraId="5F341CF5"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Pagal turimas lėšas organizuoti gatvių kapitalinio remonto darbus</w:t>
            </w:r>
          </w:p>
        </w:tc>
        <w:tc>
          <w:tcPr>
            <w:tcW w:w="825" w:type="pct"/>
            <w:tcBorders>
              <w:top w:val="single" w:sz="4" w:space="0" w:color="auto"/>
              <w:left w:val="single" w:sz="4" w:space="0" w:color="auto"/>
              <w:bottom w:val="single" w:sz="4" w:space="0" w:color="auto"/>
              <w:right w:val="single" w:sz="4" w:space="0" w:color="auto"/>
            </w:tcBorders>
            <w:shd w:val="clear" w:color="auto" w:fill="auto"/>
            <w:vAlign w:val="center"/>
          </w:tcPr>
          <w:p w14:paraId="6D47BBB7"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 xml:space="preserve">Taikant REMIX technologiją atlikti gatvių: Kleboniškio g., K. Baršausko g., Pramonės per., Varnių g., Raudondvario pl., Žemaičių pl., Baltų per., Žiemgalių g., Vaidoto g., Tunelio g., Karaliaus Mindaugo per., Jotvingių g. ir Rasytės g. kapitalinio </w:t>
            </w:r>
            <w:r w:rsidR="0076536D" w:rsidRPr="002B728E">
              <w:rPr>
                <w:sz w:val="18"/>
                <w:szCs w:val="18"/>
              </w:rPr>
              <w:t>remonto</w:t>
            </w:r>
            <w:r w:rsidR="006C0941" w:rsidRPr="002B728E">
              <w:rPr>
                <w:sz w:val="18"/>
                <w:szCs w:val="18"/>
              </w:rPr>
              <w:t xml:space="preserve"> darbai už 5667,45 tūkst. EUR</w:t>
            </w:r>
            <w:r w:rsidRPr="002B728E">
              <w:rPr>
                <w:sz w:val="18"/>
                <w:szCs w:val="18"/>
              </w:rPr>
              <w:t>.</w:t>
            </w:r>
          </w:p>
        </w:tc>
        <w:tc>
          <w:tcPr>
            <w:tcW w:w="705" w:type="pct"/>
            <w:tcBorders>
              <w:top w:val="single" w:sz="4" w:space="0" w:color="auto"/>
              <w:left w:val="single" w:sz="4" w:space="0" w:color="auto"/>
              <w:bottom w:val="single" w:sz="4" w:space="0" w:color="auto"/>
              <w:right w:val="single" w:sz="4" w:space="0" w:color="auto"/>
            </w:tcBorders>
            <w:shd w:val="clear" w:color="auto" w:fill="auto"/>
            <w:vAlign w:val="center"/>
          </w:tcPr>
          <w:p w14:paraId="73F95E14" w14:textId="77777777" w:rsidR="001A6D4F" w:rsidRPr="002B728E" w:rsidRDefault="001A6D4F" w:rsidP="001A6D4F">
            <w:pPr>
              <w:spacing w:before="0" w:beforeAutospacing="0" w:after="0" w:line="240" w:lineRule="auto"/>
              <w:jc w:val="left"/>
              <w:rPr>
                <w:sz w:val="18"/>
                <w:szCs w:val="18"/>
                <w:highlight w:val="red"/>
              </w:rPr>
            </w:pPr>
          </w:p>
        </w:tc>
      </w:tr>
      <w:tr w:rsidR="001A6D4F" w:rsidRPr="002B728E" w14:paraId="66FB230F" w14:textId="77777777" w:rsidTr="001A6D4F">
        <w:tc>
          <w:tcPr>
            <w:tcW w:w="757" w:type="pct"/>
            <w:tcBorders>
              <w:top w:val="single" w:sz="4" w:space="0" w:color="auto"/>
              <w:left w:val="single" w:sz="4" w:space="0" w:color="auto"/>
              <w:bottom w:val="single" w:sz="4" w:space="0" w:color="auto"/>
              <w:right w:val="single" w:sz="4" w:space="0" w:color="auto"/>
            </w:tcBorders>
            <w:shd w:val="clear" w:color="auto" w:fill="auto"/>
            <w:vAlign w:val="center"/>
          </w:tcPr>
          <w:p w14:paraId="18AED8BA"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2.2.3. Darniai valdyti ir organizuoti eismą</w:t>
            </w:r>
          </w:p>
        </w:tc>
        <w:tc>
          <w:tcPr>
            <w:tcW w:w="1049" w:type="pct"/>
            <w:tcBorders>
              <w:top w:val="single" w:sz="4" w:space="0" w:color="auto"/>
              <w:left w:val="single" w:sz="4" w:space="0" w:color="auto"/>
              <w:bottom w:val="single" w:sz="4" w:space="0" w:color="auto"/>
              <w:right w:val="single" w:sz="4" w:space="0" w:color="auto"/>
            </w:tcBorders>
            <w:shd w:val="clear" w:color="auto" w:fill="auto"/>
            <w:vAlign w:val="center"/>
          </w:tcPr>
          <w:p w14:paraId="06BD0E46" w14:textId="77777777" w:rsidR="001A6D4F" w:rsidRPr="002B728E" w:rsidRDefault="001A6D4F" w:rsidP="001A6D4F">
            <w:pPr>
              <w:pStyle w:val="Default"/>
              <w:rPr>
                <w:rFonts w:asciiTheme="minorHAnsi" w:hAnsiTheme="minorHAnsi" w:cs="Times New Roman"/>
                <w:color w:val="auto"/>
                <w:sz w:val="18"/>
                <w:szCs w:val="18"/>
              </w:rPr>
            </w:pPr>
            <w:r w:rsidRPr="002B728E">
              <w:rPr>
                <w:rFonts w:asciiTheme="minorHAnsi" w:hAnsiTheme="minorHAnsi" w:cs="Times New Roman"/>
                <w:color w:val="auto"/>
                <w:sz w:val="18"/>
                <w:szCs w:val="18"/>
              </w:rPr>
              <w:t>2.2.3.2. Eismą draudžiančių ir ribojančių ženklų reikalavimų vykdymo prevencija (ypač Senamiestyje)</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1DD93779"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2014–2018 m.</w:t>
            </w:r>
          </w:p>
        </w:tc>
        <w:tc>
          <w:tcPr>
            <w:tcW w:w="562" w:type="pct"/>
            <w:tcBorders>
              <w:top w:val="single" w:sz="4" w:space="0" w:color="auto"/>
              <w:left w:val="single" w:sz="4" w:space="0" w:color="auto"/>
              <w:bottom w:val="single" w:sz="4" w:space="0" w:color="auto"/>
              <w:right w:val="single" w:sz="4" w:space="0" w:color="auto"/>
            </w:tcBorders>
            <w:shd w:val="clear" w:color="auto" w:fill="auto"/>
            <w:vAlign w:val="center"/>
          </w:tcPr>
          <w:p w14:paraId="3131DE98"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Kauno apskrities vyriausiasis policijos komisariatas</w:t>
            </w:r>
          </w:p>
        </w:tc>
        <w:tc>
          <w:tcPr>
            <w:tcW w:w="664" w:type="pct"/>
            <w:tcBorders>
              <w:top w:val="single" w:sz="4" w:space="0" w:color="auto"/>
              <w:left w:val="single" w:sz="4" w:space="0" w:color="auto"/>
              <w:bottom w:val="single" w:sz="4" w:space="0" w:color="auto"/>
              <w:right w:val="single" w:sz="4" w:space="0" w:color="auto"/>
            </w:tcBorders>
            <w:shd w:val="clear" w:color="auto" w:fill="auto"/>
            <w:vAlign w:val="center"/>
          </w:tcPr>
          <w:p w14:paraId="61354B8D"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Vykdyti pagal poreikį</w:t>
            </w:r>
          </w:p>
        </w:tc>
        <w:tc>
          <w:tcPr>
            <w:tcW w:w="825" w:type="pct"/>
            <w:tcBorders>
              <w:top w:val="single" w:sz="4" w:space="0" w:color="auto"/>
              <w:left w:val="single" w:sz="4" w:space="0" w:color="auto"/>
              <w:bottom w:val="single" w:sz="4" w:space="0" w:color="auto"/>
              <w:right w:val="single" w:sz="4" w:space="0" w:color="auto"/>
            </w:tcBorders>
            <w:shd w:val="clear" w:color="auto" w:fill="auto"/>
            <w:vAlign w:val="center"/>
          </w:tcPr>
          <w:p w14:paraId="54A0545C" w14:textId="77777777" w:rsidR="001A6D4F" w:rsidRPr="002B728E" w:rsidRDefault="001A6D4F" w:rsidP="00535A61">
            <w:pPr>
              <w:spacing w:before="0" w:beforeAutospacing="0" w:after="0" w:line="240" w:lineRule="auto"/>
              <w:ind w:firstLine="0"/>
              <w:jc w:val="left"/>
              <w:rPr>
                <w:sz w:val="18"/>
                <w:szCs w:val="18"/>
              </w:rPr>
            </w:pPr>
            <w:r w:rsidRPr="002B728E">
              <w:rPr>
                <w:sz w:val="18"/>
                <w:szCs w:val="18"/>
              </w:rPr>
              <w:t>Vykdant prevenciją 2015 metais nubausti 1332 transporto priemonių savininkai</w:t>
            </w:r>
          </w:p>
        </w:tc>
        <w:tc>
          <w:tcPr>
            <w:tcW w:w="705" w:type="pct"/>
            <w:tcBorders>
              <w:top w:val="single" w:sz="4" w:space="0" w:color="auto"/>
              <w:left w:val="single" w:sz="4" w:space="0" w:color="auto"/>
              <w:bottom w:val="single" w:sz="4" w:space="0" w:color="auto"/>
              <w:right w:val="single" w:sz="4" w:space="0" w:color="auto"/>
            </w:tcBorders>
            <w:shd w:val="clear" w:color="auto" w:fill="auto"/>
            <w:vAlign w:val="center"/>
          </w:tcPr>
          <w:p w14:paraId="25D13C18" w14:textId="77777777" w:rsidR="001A6D4F" w:rsidRPr="002B728E" w:rsidRDefault="001A6D4F" w:rsidP="001A6D4F">
            <w:pPr>
              <w:spacing w:before="0" w:beforeAutospacing="0" w:after="0" w:line="240" w:lineRule="auto"/>
              <w:jc w:val="left"/>
              <w:rPr>
                <w:sz w:val="18"/>
                <w:szCs w:val="18"/>
                <w:highlight w:val="red"/>
              </w:rPr>
            </w:pPr>
          </w:p>
        </w:tc>
      </w:tr>
      <w:tr w:rsidR="001A6D4F" w:rsidRPr="002B728E" w14:paraId="2E3BA607" w14:textId="77777777" w:rsidTr="001A6D4F">
        <w:tc>
          <w:tcPr>
            <w:tcW w:w="757" w:type="pct"/>
            <w:tcBorders>
              <w:top w:val="single" w:sz="4" w:space="0" w:color="auto"/>
              <w:left w:val="single" w:sz="4" w:space="0" w:color="auto"/>
              <w:bottom w:val="single" w:sz="4" w:space="0" w:color="auto"/>
              <w:right w:val="single" w:sz="4" w:space="0" w:color="auto"/>
            </w:tcBorders>
            <w:shd w:val="clear" w:color="auto" w:fill="auto"/>
            <w:vAlign w:val="center"/>
          </w:tcPr>
          <w:p w14:paraId="4B7CD515" w14:textId="77777777" w:rsidR="001A6D4F" w:rsidRPr="002B728E" w:rsidRDefault="001A6D4F" w:rsidP="001A6D4F">
            <w:pPr>
              <w:spacing w:before="0" w:beforeAutospacing="0" w:after="0" w:line="240" w:lineRule="auto"/>
              <w:jc w:val="left"/>
              <w:rPr>
                <w:sz w:val="18"/>
                <w:szCs w:val="18"/>
              </w:rPr>
            </w:pPr>
          </w:p>
        </w:tc>
        <w:tc>
          <w:tcPr>
            <w:tcW w:w="1049" w:type="pct"/>
            <w:tcBorders>
              <w:top w:val="single" w:sz="4" w:space="0" w:color="auto"/>
              <w:left w:val="single" w:sz="4" w:space="0" w:color="auto"/>
              <w:bottom w:val="single" w:sz="4" w:space="0" w:color="auto"/>
              <w:right w:val="single" w:sz="4" w:space="0" w:color="auto"/>
            </w:tcBorders>
            <w:shd w:val="clear" w:color="auto" w:fill="auto"/>
            <w:vAlign w:val="center"/>
          </w:tcPr>
          <w:p w14:paraId="0F077048" w14:textId="77777777" w:rsidR="001A6D4F" w:rsidRPr="002B728E" w:rsidRDefault="001A6D4F" w:rsidP="001A6D4F">
            <w:pPr>
              <w:pStyle w:val="Default"/>
              <w:rPr>
                <w:rFonts w:asciiTheme="minorHAnsi" w:hAnsiTheme="minorHAnsi" w:cs="Times New Roman"/>
                <w:color w:val="auto"/>
                <w:sz w:val="18"/>
                <w:szCs w:val="18"/>
              </w:rPr>
            </w:pPr>
            <w:r w:rsidRPr="002B728E">
              <w:rPr>
                <w:rFonts w:asciiTheme="minorHAnsi" w:hAnsiTheme="minorHAnsi" w:cs="Times New Roman"/>
                <w:color w:val="auto"/>
                <w:sz w:val="18"/>
                <w:szCs w:val="18"/>
              </w:rPr>
              <w:t>2.2.3.3. Įrengti eismo greitį ribojančius ženklus Rotušės aikštėje ir jos prieigose</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2B6B31FB"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2014–2015 m.</w:t>
            </w:r>
          </w:p>
        </w:tc>
        <w:tc>
          <w:tcPr>
            <w:tcW w:w="562" w:type="pct"/>
            <w:tcBorders>
              <w:top w:val="single" w:sz="4" w:space="0" w:color="auto"/>
              <w:left w:val="single" w:sz="4" w:space="0" w:color="auto"/>
              <w:bottom w:val="single" w:sz="4" w:space="0" w:color="auto"/>
              <w:right w:val="single" w:sz="4" w:space="0" w:color="auto"/>
            </w:tcBorders>
            <w:shd w:val="clear" w:color="auto" w:fill="auto"/>
            <w:vAlign w:val="center"/>
          </w:tcPr>
          <w:p w14:paraId="4A692A06"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Transporto ir eismo organizavimo skyrius</w:t>
            </w:r>
            <w:r w:rsidR="006C0941" w:rsidRPr="002B728E">
              <w:rPr>
                <w:sz w:val="18"/>
                <w:szCs w:val="18"/>
              </w:rPr>
              <w:t>;</w:t>
            </w:r>
          </w:p>
          <w:p w14:paraId="3F7DF8BA"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Sveikatos apsaugos skyrius</w:t>
            </w:r>
          </w:p>
        </w:tc>
        <w:tc>
          <w:tcPr>
            <w:tcW w:w="664" w:type="pct"/>
            <w:tcBorders>
              <w:top w:val="single" w:sz="4" w:space="0" w:color="auto"/>
              <w:left w:val="single" w:sz="4" w:space="0" w:color="auto"/>
              <w:bottom w:val="single" w:sz="4" w:space="0" w:color="auto"/>
              <w:right w:val="single" w:sz="4" w:space="0" w:color="auto"/>
            </w:tcBorders>
            <w:shd w:val="clear" w:color="auto" w:fill="auto"/>
            <w:vAlign w:val="center"/>
          </w:tcPr>
          <w:p w14:paraId="5EBBDB86"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Įrengti eismo greitį ribojančius ženklus Rotušės aikštėje ir jos prieigose</w:t>
            </w:r>
          </w:p>
        </w:tc>
        <w:tc>
          <w:tcPr>
            <w:tcW w:w="825" w:type="pct"/>
            <w:tcBorders>
              <w:top w:val="single" w:sz="4" w:space="0" w:color="auto"/>
              <w:left w:val="single" w:sz="4" w:space="0" w:color="auto"/>
              <w:bottom w:val="single" w:sz="4" w:space="0" w:color="auto"/>
              <w:right w:val="single" w:sz="4" w:space="0" w:color="auto"/>
            </w:tcBorders>
            <w:shd w:val="clear" w:color="auto" w:fill="auto"/>
            <w:vAlign w:val="center"/>
          </w:tcPr>
          <w:p w14:paraId="67E1895B"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Įrengti eismo greitį ribojantys ženklai su gyvenamosios zonos ženklais</w:t>
            </w:r>
          </w:p>
        </w:tc>
        <w:tc>
          <w:tcPr>
            <w:tcW w:w="705" w:type="pct"/>
            <w:tcBorders>
              <w:top w:val="single" w:sz="4" w:space="0" w:color="auto"/>
              <w:left w:val="single" w:sz="4" w:space="0" w:color="auto"/>
              <w:bottom w:val="single" w:sz="4" w:space="0" w:color="auto"/>
              <w:right w:val="single" w:sz="4" w:space="0" w:color="auto"/>
            </w:tcBorders>
            <w:shd w:val="clear" w:color="auto" w:fill="auto"/>
            <w:vAlign w:val="center"/>
          </w:tcPr>
          <w:p w14:paraId="525F548E" w14:textId="77777777" w:rsidR="001A6D4F" w:rsidRPr="002B728E" w:rsidRDefault="001A6D4F" w:rsidP="001A6D4F">
            <w:pPr>
              <w:spacing w:before="0" w:beforeAutospacing="0" w:after="0" w:line="240" w:lineRule="auto"/>
              <w:jc w:val="left"/>
              <w:rPr>
                <w:sz w:val="18"/>
                <w:szCs w:val="18"/>
                <w:highlight w:val="red"/>
              </w:rPr>
            </w:pPr>
          </w:p>
        </w:tc>
      </w:tr>
      <w:tr w:rsidR="001A6D4F" w:rsidRPr="002B728E" w14:paraId="3CC436B4" w14:textId="77777777" w:rsidTr="001A6D4F">
        <w:tc>
          <w:tcPr>
            <w:tcW w:w="757" w:type="pct"/>
            <w:tcBorders>
              <w:top w:val="single" w:sz="4" w:space="0" w:color="auto"/>
              <w:left w:val="single" w:sz="4" w:space="0" w:color="auto"/>
              <w:bottom w:val="single" w:sz="4" w:space="0" w:color="auto"/>
              <w:right w:val="single" w:sz="4" w:space="0" w:color="auto"/>
            </w:tcBorders>
            <w:shd w:val="clear" w:color="auto" w:fill="auto"/>
            <w:vAlign w:val="center"/>
          </w:tcPr>
          <w:p w14:paraId="415D173C"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 xml:space="preserve">2.2.6. Vykdyti kokybišką gatvių priežiūrą </w:t>
            </w:r>
          </w:p>
        </w:tc>
        <w:tc>
          <w:tcPr>
            <w:tcW w:w="1049" w:type="pct"/>
            <w:tcBorders>
              <w:top w:val="single" w:sz="4" w:space="0" w:color="auto"/>
              <w:left w:val="single" w:sz="4" w:space="0" w:color="auto"/>
              <w:bottom w:val="single" w:sz="4" w:space="0" w:color="auto"/>
              <w:right w:val="single" w:sz="4" w:space="0" w:color="auto"/>
            </w:tcBorders>
            <w:shd w:val="clear" w:color="auto" w:fill="auto"/>
            <w:vAlign w:val="center"/>
          </w:tcPr>
          <w:p w14:paraId="2B513795" w14:textId="77777777" w:rsidR="001A6D4F" w:rsidRPr="002B728E" w:rsidRDefault="001A6D4F" w:rsidP="001A6D4F">
            <w:pPr>
              <w:pStyle w:val="Default"/>
              <w:rPr>
                <w:rFonts w:asciiTheme="minorHAnsi" w:hAnsiTheme="minorHAnsi" w:cs="Times New Roman"/>
                <w:color w:val="auto"/>
                <w:sz w:val="18"/>
                <w:szCs w:val="18"/>
              </w:rPr>
            </w:pPr>
            <w:r w:rsidRPr="002B728E">
              <w:rPr>
                <w:rFonts w:asciiTheme="minorHAnsi" w:hAnsiTheme="minorHAnsi" w:cs="Times New Roman"/>
                <w:color w:val="auto"/>
                <w:sz w:val="18"/>
                <w:szCs w:val="18"/>
              </w:rPr>
              <w:t xml:space="preserve">2.2.6.1. Šalinti gatvių dangų defektus, užtikrinti lygias gatvių dangas </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65CE2059"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2014–2018 m.</w:t>
            </w:r>
          </w:p>
        </w:tc>
        <w:tc>
          <w:tcPr>
            <w:tcW w:w="562" w:type="pct"/>
            <w:tcBorders>
              <w:top w:val="single" w:sz="4" w:space="0" w:color="auto"/>
              <w:left w:val="single" w:sz="4" w:space="0" w:color="auto"/>
              <w:bottom w:val="single" w:sz="4" w:space="0" w:color="auto"/>
              <w:right w:val="single" w:sz="4" w:space="0" w:color="auto"/>
            </w:tcBorders>
            <w:shd w:val="clear" w:color="auto" w:fill="auto"/>
            <w:vAlign w:val="center"/>
          </w:tcPr>
          <w:p w14:paraId="2FBBF2A4"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Miesto tvarkymo skyrius</w:t>
            </w:r>
          </w:p>
        </w:tc>
        <w:tc>
          <w:tcPr>
            <w:tcW w:w="664" w:type="pct"/>
            <w:tcBorders>
              <w:top w:val="single" w:sz="4" w:space="0" w:color="auto"/>
              <w:left w:val="single" w:sz="4" w:space="0" w:color="auto"/>
              <w:bottom w:val="single" w:sz="4" w:space="0" w:color="auto"/>
              <w:right w:val="single" w:sz="4" w:space="0" w:color="auto"/>
            </w:tcBorders>
            <w:shd w:val="clear" w:color="auto" w:fill="auto"/>
            <w:vAlign w:val="center"/>
          </w:tcPr>
          <w:p w14:paraId="58583E2A"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Pagal turimas lėšas atlikti gatvių dangų defektų šalinimo darbus</w:t>
            </w:r>
          </w:p>
        </w:tc>
        <w:tc>
          <w:tcPr>
            <w:tcW w:w="825" w:type="pct"/>
            <w:tcBorders>
              <w:top w:val="single" w:sz="4" w:space="0" w:color="auto"/>
              <w:left w:val="single" w:sz="4" w:space="0" w:color="auto"/>
              <w:bottom w:val="single" w:sz="4" w:space="0" w:color="auto"/>
              <w:right w:val="single" w:sz="4" w:space="0" w:color="auto"/>
            </w:tcBorders>
            <w:shd w:val="clear" w:color="auto" w:fill="auto"/>
            <w:vAlign w:val="center"/>
          </w:tcPr>
          <w:p w14:paraId="4C55C120"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Organizuota gatvių su žvyro danga prieži</w:t>
            </w:r>
            <w:r w:rsidR="006C0941" w:rsidRPr="002B728E">
              <w:rPr>
                <w:sz w:val="18"/>
                <w:szCs w:val="18"/>
              </w:rPr>
              <w:t>ūra ir remontas už 223 tūkst. EUR</w:t>
            </w:r>
            <w:r w:rsidRPr="002B728E">
              <w:rPr>
                <w:sz w:val="18"/>
                <w:szCs w:val="18"/>
              </w:rPr>
              <w:t>. (1062 tūkst. kv. m).</w:t>
            </w:r>
          </w:p>
          <w:p w14:paraId="10DEC9BC"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Atliktas gatvėse esančių duobių remontas vasaros sezono metu už 3550</w:t>
            </w:r>
            <w:r w:rsidR="006C0941" w:rsidRPr="002B728E">
              <w:rPr>
                <w:sz w:val="18"/>
                <w:szCs w:val="18"/>
              </w:rPr>
              <w:t xml:space="preserve"> tūkst. EUR</w:t>
            </w:r>
            <w:r w:rsidRPr="002B728E">
              <w:rPr>
                <w:sz w:val="18"/>
                <w:szCs w:val="18"/>
              </w:rPr>
              <w:t>. (166,9 tūkst. kv. m).</w:t>
            </w:r>
          </w:p>
        </w:tc>
        <w:tc>
          <w:tcPr>
            <w:tcW w:w="705" w:type="pct"/>
            <w:tcBorders>
              <w:top w:val="single" w:sz="4" w:space="0" w:color="auto"/>
              <w:left w:val="single" w:sz="4" w:space="0" w:color="auto"/>
              <w:bottom w:val="single" w:sz="4" w:space="0" w:color="auto"/>
              <w:right w:val="single" w:sz="4" w:space="0" w:color="auto"/>
            </w:tcBorders>
            <w:shd w:val="clear" w:color="auto" w:fill="auto"/>
            <w:vAlign w:val="center"/>
          </w:tcPr>
          <w:p w14:paraId="4DEDF45B" w14:textId="77777777" w:rsidR="001A6D4F" w:rsidRPr="002B728E" w:rsidRDefault="001A6D4F" w:rsidP="001A6D4F">
            <w:pPr>
              <w:spacing w:before="0" w:beforeAutospacing="0" w:after="0" w:line="240" w:lineRule="auto"/>
              <w:jc w:val="left"/>
              <w:rPr>
                <w:sz w:val="18"/>
                <w:szCs w:val="18"/>
                <w:highlight w:val="red"/>
              </w:rPr>
            </w:pPr>
          </w:p>
        </w:tc>
      </w:tr>
      <w:tr w:rsidR="001A6D4F" w:rsidRPr="002B728E" w14:paraId="1CB4BC3E" w14:textId="77777777" w:rsidTr="001A6D4F">
        <w:tc>
          <w:tcPr>
            <w:tcW w:w="757" w:type="pct"/>
            <w:tcBorders>
              <w:top w:val="single" w:sz="4" w:space="0" w:color="auto"/>
              <w:left w:val="single" w:sz="4" w:space="0" w:color="auto"/>
              <w:bottom w:val="single" w:sz="4" w:space="0" w:color="auto"/>
              <w:right w:val="single" w:sz="4" w:space="0" w:color="auto"/>
            </w:tcBorders>
            <w:shd w:val="clear" w:color="auto" w:fill="auto"/>
            <w:vAlign w:val="center"/>
          </w:tcPr>
          <w:p w14:paraId="4E736398"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3.1.2. Plačiau taikyti ekonomines ir administracines priemones, ribojančias automobilių transporto triukšmą</w:t>
            </w:r>
          </w:p>
        </w:tc>
        <w:tc>
          <w:tcPr>
            <w:tcW w:w="1049" w:type="pct"/>
            <w:tcBorders>
              <w:top w:val="single" w:sz="4" w:space="0" w:color="auto"/>
              <w:left w:val="single" w:sz="4" w:space="0" w:color="auto"/>
              <w:bottom w:val="single" w:sz="4" w:space="0" w:color="auto"/>
              <w:right w:val="single" w:sz="4" w:space="0" w:color="auto"/>
            </w:tcBorders>
            <w:shd w:val="clear" w:color="auto" w:fill="auto"/>
            <w:vAlign w:val="center"/>
          </w:tcPr>
          <w:p w14:paraId="3BC08DA5" w14:textId="77777777" w:rsidR="001A6D4F" w:rsidRPr="002B728E" w:rsidRDefault="001A6D4F" w:rsidP="001A6D4F">
            <w:pPr>
              <w:pStyle w:val="Default"/>
              <w:rPr>
                <w:rFonts w:asciiTheme="minorHAnsi" w:hAnsiTheme="minorHAnsi" w:cs="Times New Roman"/>
                <w:color w:val="auto"/>
                <w:sz w:val="18"/>
                <w:szCs w:val="18"/>
              </w:rPr>
            </w:pPr>
            <w:r w:rsidRPr="002B728E">
              <w:rPr>
                <w:rFonts w:asciiTheme="minorHAnsi" w:hAnsiTheme="minorHAnsi" w:cs="Times New Roman"/>
                <w:color w:val="auto"/>
                <w:sz w:val="18"/>
                <w:szCs w:val="18"/>
              </w:rPr>
              <w:t>3.1.2.1. Eismą ribojančių ženklų reikalavimų vykdymo prevencija miesto tyliose zonose</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6506BB18"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2014–2018 m.</w:t>
            </w:r>
          </w:p>
        </w:tc>
        <w:tc>
          <w:tcPr>
            <w:tcW w:w="562" w:type="pct"/>
            <w:tcBorders>
              <w:top w:val="single" w:sz="4" w:space="0" w:color="auto"/>
              <w:left w:val="single" w:sz="4" w:space="0" w:color="auto"/>
              <w:bottom w:val="single" w:sz="4" w:space="0" w:color="auto"/>
              <w:right w:val="single" w:sz="4" w:space="0" w:color="auto"/>
            </w:tcBorders>
            <w:shd w:val="clear" w:color="auto" w:fill="auto"/>
            <w:vAlign w:val="center"/>
          </w:tcPr>
          <w:p w14:paraId="4E4484D9"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Kauno apskrities vyriausiasis policijos komisariatas</w:t>
            </w:r>
          </w:p>
        </w:tc>
        <w:tc>
          <w:tcPr>
            <w:tcW w:w="664" w:type="pct"/>
            <w:tcBorders>
              <w:top w:val="single" w:sz="4" w:space="0" w:color="auto"/>
              <w:left w:val="single" w:sz="4" w:space="0" w:color="auto"/>
              <w:bottom w:val="single" w:sz="4" w:space="0" w:color="auto"/>
              <w:right w:val="single" w:sz="4" w:space="0" w:color="auto"/>
            </w:tcBorders>
            <w:shd w:val="clear" w:color="auto" w:fill="auto"/>
            <w:vAlign w:val="center"/>
          </w:tcPr>
          <w:p w14:paraId="35A95FB6"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Vykdyti pagal poreikį</w:t>
            </w:r>
          </w:p>
        </w:tc>
        <w:tc>
          <w:tcPr>
            <w:tcW w:w="825" w:type="pct"/>
            <w:tcBorders>
              <w:top w:val="single" w:sz="4" w:space="0" w:color="auto"/>
              <w:left w:val="single" w:sz="4" w:space="0" w:color="auto"/>
              <w:bottom w:val="single" w:sz="4" w:space="0" w:color="auto"/>
              <w:right w:val="single" w:sz="4" w:space="0" w:color="auto"/>
            </w:tcBorders>
            <w:shd w:val="clear" w:color="auto" w:fill="auto"/>
            <w:vAlign w:val="center"/>
          </w:tcPr>
          <w:p w14:paraId="3DC98BA7"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Vykdant prevenciją 2015 metais nubausti 1332 transporto priemonių savininkai</w:t>
            </w:r>
          </w:p>
        </w:tc>
        <w:tc>
          <w:tcPr>
            <w:tcW w:w="705" w:type="pct"/>
            <w:tcBorders>
              <w:top w:val="single" w:sz="4" w:space="0" w:color="auto"/>
              <w:left w:val="single" w:sz="4" w:space="0" w:color="auto"/>
              <w:bottom w:val="single" w:sz="4" w:space="0" w:color="auto"/>
              <w:right w:val="single" w:sz="4" w:space="0" w:color="auto"/>
            </w:tcBorders>
            <w:shd w:val="clear" w:color="auto" w:fill="auto"/>
            <w:vAlign w:val="center"/>
          </w:tcPr>
          <w:p w14:paraId="77FF6AE5" w14:textId="77777777" w:rsidR="001A6D4F" w:rsidRPr="002B728E" w:rsidRDefault="001A6D4F" w:rsidP="001A6D4F">
            <w:pPr>
              <w:spacing w:before="0" w:beforeAutospacing="0" w:after="0" w:line="240" w:lineRule="auto"/>
              <w:jc w:val="left"/>
              <w:rPr>
                <w:sz w:val="18"/>
                <w:szCs w:val="18"/>
                <w:highlight w:val="red"/>
              </w:rPr>
            </w:pPr>
          </w:p>
        </w:tc>
      </w:tr>
      <w:tr w:rsidR="001A6D4F" w:rsidRPr="002B728E" w14:paraId="7BDCC0A0" w14:textId="77777777" w:rsidTr="001A6D4F">
        <w:tc>
          <w:tcPr>
            <w:tcW w:w="757" w:type="pct"/>
            <w:tcBorders>
              <w:top w:val="single" w:sz="4" w:space="0" w:color="auto"/>
              <w:left w:val="single" w:sz="4" w:space="0" w:color="auto"/>
              <w:bottom w:val="single" w:sz="4" w:space="0" w:color="auto"/>
              <w:right w:val="single" w:sz="4" w:space="0" w:color="auto"/>
            </w:tcBorders>
            <w:shd w:val="clear" w:color="auto" w:fill="auto"/>
            <w:vAlign w:val="center"/>
          </w:tcPr>
          <w:p w14:paraId="5CA66379" w14:textId="77777777" w:rsidR="001A6D4F" w:rsidRPr="002B728E" w:rsidRDefault="001A6D4F" w:rsidP="001A6D4F">
            <w:pPr>
              <w:spacing w:before="0" w:beforeAutospacing="0" w:after="0" w:line="240" w:lineRule="auto"/>
              <w:jc w:val="left"/>
              <w:rPr>
                <w:sz w:val="18"/>
                <w:szCs w:val="18"/>
              </w:rPr>
            </w:pPr>
          </w:p>
        </w:tc>
        <w:tc>
          <w:tcPr>
            <w:tcW w:w="1049" w:type="pct"/>
            <w:tcBorders>
              <w:top w:val="single" w:sz="4" w:space="0" w:color="auto"/>
              <w:left w:val="single" w:sz="4" w:space="0" w:color="auto"/>
              <w:bottom w:val="single" w:sz="4" w:space="0" w:color="auto"/>
              <w:right w:val="single" w:sz="4" w:space="0" w:color="auto"/>
            </w:tcBorders>
            <w:shd w:val="clear" w:color="auto" w:fill="auto"/>
            <w:vAlign w:val="center"/>
          </w:tcPr>
          <w:p w14:paraId="764307B3" w14:textId="77777777" w:rsidR="001A6D4F" w:rsidRPr="002B728E" w:rsidRDefault="001A6D4F" w:rsidP="001A6D4F">
            <w:pPr>
              <w:pStyle w:val="Default"/>
              <w:rPr>
                <w:rFonts w:asciiTheme="minorHAnsi" w:hAnsiTheme="minorHAnsi" w:cs="Times New Roman"/>
                <w:color w:val="auto"/>
                <w:sz w:val="18"/>
                <w:szCs w:val="18"/>
              </w:rPr>
            </w:pPr>
            <w:r w:rsidRPr="002B728E">
              <w:rPr>
                <w:rFonts w:asciiTheme="minorHAnsi" w:hAnsiTheme="minorHAnsi" w:cs="Times New Roman"/>
                <w:color w:val="auto"/>
                <w:sz w:val="18"/>
                <w:szCs w:val="18"/>
              </w:rPr>
              <w:t>3.1.2.2. Transporto priemonių techninės būklės patikra, miesto tyliosiose zonose ir kitose miesto vietose (gali būti vykdoma kartu su 3.1.2.1. priemone)</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048B49B4"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2014–2018 m.</w:t>
            </w:r>
          </w:p>
        </w:tc>
        <w:tc>
          <w:tcPr>
            <w:tcW w:w="562" w:type="pct"/>
            <w:tcBorders>
              <w:top w:val="single" w:sz="4" w:space="0" w:color="auto"/>
              <w:left w:val="single" w:sz="4" w:space="0" w:color="auto"/>
              <w:bottom w:val="single" w:sz="4" w:space="0" w:color="auto"/>
              <w:right w:val="single" w:sz="4" w:space="0" w:color="auto"/>
            </w:tcBorders>
            <w:shd w:val="clear" w:color="auto" w:fill="auto"/>
            <w:vAlign w:val="center"/>
          </w:tcPr>
          <w:p w14:paraId="6E97329D"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Kauno apskrities vyriausiasis policijos komisariatas</w:t>
            </w:r>
          </w:p>
        </w:tc>
        <w:tc>
          <w:tcPr>
            <w:tcW w:w="664" w:type="pct"/>
            <w:tcBorders>
              <w:top w:val="single" w:sz="4" w:space="0" w:color="auto"/>
              <w:left w:val="single" w:sz="4" w:space="0" w:color="auto"/>
              <w:bottom w:val="single" w:sz="4" w:space="0" w:color="auto"/>
              <w:right w:val="single" w:sz="4" w:space="0" w:color="auto"/>
            </w:tcBorders>
            <w:shd w:val="clear" w:color="auto" w:fill="auto"/>
            <w:vAlign w:val="center"/>
          </w:tcPr>
          <w:p w14:paraId="397DA207"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Vykdyti pagal poreikį</w:t>
            </w:r>
          </w:p>
        </w:tc>
        <w:tc>
          <w:tcPr>
            <w:tcW w:w="825" w:type="pct"/>
            <w:tcBorders>
              <w:top w:val="single" w:sz="4" w:space="0" w:color="auto"/>
              <w:left w:val="single" w:sz="4" w:space="0" w:color="auto"/>
              <w:bottom w:val="single" w:sz="4" w:space="0" w:color="auto"/>
              <w:right w:val="single" w:sz="4" w:space="0" w:color="auto"/>
            </w:tcBorders>
            <w:shd w:val="clear" w:color="auto" w:fill="auto"/>
            <w:vAlign w:val="center"/>
          </w:tcPr>
          <w:p w14:paraId="23BDBD16"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 xml:space="preserve">Vykdant patikras 2015 m. buvo patikrinta 6192 transporto priemonės, 767 transporto </w:t>
            </w:r>
            <w:r w:rsidRPr="002B728E">
              <w:rPr>
                <w:sz w:val="18"/>
                <w:szCs w:val="18"/>
              </w:rPr>
              <w:lastRenderedPageBreak/>
              <w:t>priemonių savininkai buvo nubausti</w:t>
            </w:r>
          </w:p>
        </w:tc>
        <w:tc>
          <w:tcPr>
            <w:tcW w:w="705" w:type="pct"/>
            <w:tcBorders>
              <w:top w:val="single" w:sz="4" w:space="0" w:color="auto"/>
              <w:left w:val="single" w:sz="4" w:space="0" w:color="auto"/>
              <w:bottom w:val="single" w:sz="4" w:space="0" w:color="auto"/>
              <w:right w:val="single" w:sz="4" w:space="0" w:color="auto"/>
            </w:tcBorders>
            <w:shd w:val="clear" w:color="auto" w:fill="auto"/>
            <w:vAlign w:val="center"/>
          </w:tcPr>
          <w:p w14:paraId="410BC6F7" w14:textId="77777777" w:rsidR="001A6D4F" w:rsidRPr="002B728E" w:rsidRDefault="001A6D4F" w:rsidP="001A6D4F">
            <w:pPr>
              <w:spacing w:before="0" w:beforeAutospacing="0" w:after="0" w:line="240" w:lineRule="auto"/>
              <w:jc w:val="left"/>
              <w:rPr>
                <w:sz w:val="18"/>
                <w:szCs w:val="18"/>
                <w:highlight w:val="red"/>
              </w:rPr>
            </w:pPr>
          </w:p>
        </w:tc>
      </w:tr>
      <w:tr w:rsidR="006C0941" w:rsidRPr="002B728E" w14:paraId="7040C878" w14:textId="77777777" w:rsidTr="009E111C">
        <w:tc>
          <w:tcPr>
            <w:tcW w:w="5000" w:type="pct"/>
            <w:gridSpan w:val="7"/>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tcPr>
          <w:p w14:paraId="5ED6C497" w14:textId="77777777" w:rsidR="006C0941" w:rsidRPr="002B728E" w:rsidRDefault="006C0941" w:rsidP="00535A61">
            <w:pPr>
              <w:spacing w:before="0" w:beforeAutospacing="0" w:after="0" w:line="240" w:lineRule="auto"/>
              <w:jc w:val="center"/>
              <w:rPr>
                <w:sz w:val="18"/>
                <w:szCs w:val="18"/>
                <w:highlight w:val="red"/>
              </w:rPr>
            </w:pPr>
            <w:r w:rsidRPr="002B728E">
              <w:rPr>
                <w:b/>
                <w:sz w:val="20"/>
                <w:szCs w:val="20"/>
              </w:rPr>
              <w:t>Kauno miesto triukšmo prevencijos veiksmų plano 2014-2018 m. įgyvendinimo ataskaita už 2016 metus</w:t>
            </w:r>
          </w:p>
        </w:tc>
      </w:tr>
      <w:tr w:rsidR="001A6D4F" w:rsidRPr="002B728E" w14:paraId="0FA0A422" w14:textId="77777777" w:rsidTr="001A6D4F">
        <w:tc>
          <w:tcPr>
            <w:tcW w:w="757" w:type="pct"/>
            <w:tcBorders>
              <w:top w:val="single" w:sz="4" w:space="0" w:color="auto"/>
              <w:left w:val="single" w:sz="4" w:space="0" w:color="auto"/>
              <w:bottom w:val="single" w:sz="4" w:space="0" w:color="auto"/>
              <w:right w:val="single" w:sz="4" w:space="0" w:color="auto"/>
            </w:tcBorders>
            <w:shd w:val="clear" w:color="auto" w:fill="auto"/>
            <w:vAlign w:val="center"/>
          </w:tcPr>
          <w:p w14:paraId="005787DA" w14:textId="77777777" w:rsidR="001A6D4F" w:rsidRPr="002B728E" w:rsidRDefault="001A6D4F" w:rsidP="00535A61">
            <w:pPr>
              <w:spacing w:before="0" w:beforeAutospacing="0" w:after="0" w:line="240" w:lineRule="auto"/>
              <w:ind w:firstLine="0"/>
              <w:jc w:val="center"/>
              <w:rPr>
                <w:sz w:val="18"/>
                <w:szCs w:val="18"/>
              </w:rPr>
            </w:pPr>
            <w:r w:rsidRPr="002B728E">
              <w:rPr>
                <w:sz w:val="18"/>
                <w:szCs w:val="18"/>
              </w:rPr>
              <w:t>Plano uždavinys</w:t>
            </w:r>
          </w:p>
        </w:tc>
        <w:tc>
          <w:tcPr>
            <w:tcW w:w="1049" w:type="pct"/>
            <w:tcBorders>
              <w:top w:val="single" w:sz="4" w:space="0" w:color="auto"/>
              <w:left w:val="single" w:sz="4" w:space="0" w:color="auto"/>
              <w:bottom w:val="single" w:sz="4" w:space="0" w:color="auto"/>
              <w:right w:val="single" w:sz="4" w:space="0" w:color="auto"/>
            </w:tcBorders>
            <w:shd w:val="clear" w:color="auto" w:fill="auto"/>
            <w:vAlign w:val="center"/>
          </w:tcPr>
          <w:p w14:paraId="39036B2C" w14:textId="77777777" w:rsidR="001A6D4F" w:rsidRPr="002B728E" w:rsidRDefault="001A6D4F" w:rsidP="00535A61">
            <w:pPr>
              <w:pStyle w:val="Default"/>
              <w:jc w:val="center"/>
              <w:rPr>
                <w:rFonts w:asciiTheme="minorHAnsi" w:hAnsiTheme="minorHAnsi" w:cs="Times New Roman"/>
                <w:color w:val="auto"/>
                <w:sz w:val="18"/>
                <w:szCs w:val="18"/>
              </w:rPr>
            </w:pPr>
            <w:r w:rsidRPr="002B728E">
              <w:rPr>
                <w:rFonts w:asciiTheme="minorHAnsi" w:hAnsiTheme="minorHAnsi" w:cs="Times New Roman"/>
                <w:color w:val="auto"/>
                <w:sz w:val="18"/>
                <w:szCs w:val="18"/>
              </w:rPr>
              <w:t>Priemonė</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53333A92" w14:textId="77777777" w:rsidR="001A6D4F" w:rsidRPr="002B728E" w:rsidRDefault="001A6D4F" w:rsidP="00535A61">
            <w:pPr>
              <w:spacing w:before="0" w:beforeAutospacing="0" w:after="0" w:line="240" w:lineRule="auto"/>
              <w:ind w:firstLine="0"/>
              <w:jc w:val="center"/>
              <w:rPr>
                <w:sz w:val="18"/>
                <w:szCs w:val="18"/>
              </w:rPr>
            </w:pPr>
            <w:r w:rsidRPr="002B728E">
              <w:rPr>
                <w:sz w:val="18"/>
                <w:szCs w:val="18"/>
              </w:rPr>
              <w:t>Įvykdymo terminas</w:t>
            </w:r>
          </w:p>
        </w:tc>
        <w:tc>
          <w:tcPr>
            <w:tcW w:w="562" w:type="pct"/>
            <w:tcBorders>
              <w:top w:val="single" w:sz="4" w:space="0" w:color="auto"/>
              <w:left w:val="single" w:sz="4" w:space="0" w:color="auto"/>
              <w:bottom w:val="single" w:sz="4" w:space="0" w:color="auto"/>
              <w:right w:val="single" w:sz="4" w:space="0" w:color="auto"/>
            </w:tcBorders>
            <w:shd w:val="clear" w:color="auto" w:fill="auto"/>
            <w:vAlign w:val="center"/>
          </w:tcPr>
          <w:p w14:paraId="6F5AD51E" w14:textId="77777777" w:rsidR="001A6D4F" w:rsidRPr="002B728E" w:rsidRDefault="001A6D4F" w:rsidP="00535A61">
            <w:pPr>
              <w:spacing w:before="0" w:beforeAutospacing="0" w:after="0" w:line="240" w:lineRule="auto"/>
              <w:ind w:firstLine="0"/>
              <w:jc w:val="center"/>
              <w:rPr>
                <w:sz w:val="18"/>
                <w:szCs w:val="18"/>
              </w:rPr>
            </w:pPr>
            <w:r w:rsidRPr="002B728E">
              <w:rPr>
                <w:sz w:val="18"/>
                <w:szCs w:val="18"/>
              </w:rPr>
              <w:t>Vykdytojas</w:t>
            </w:r>
          </w:p>
        </w:tc>
        <w:tc>
          <w:tcPr>
            <w:tcW w:w="664" w:type="pct"/>
            <w:tcBorders>
              <w:top w:val="single" w:sz="4" w:space="0" w:color="auto"/>
              <w:left w:val="single" w:sz="4" w:space="0" w:color="auto"/>
              <w:bottom w:val="single" w:sz="4" w:space="0" w:color="auto"/>
              <w:right w:val="single" w:sz="4" w:space="0" w:color="auto"/>
            </w:tcBorders>
            <w:shd w:val="clear" w:color="auto" w:fill="auto"/>
            <w:vAlign w:val="center"/>
          </w:tcPr>
          <w:p w14:paraId="0AAED730" w14:textId="77777777" w:rsidR="001A6D4F" w:rsidRPr="002B728E" w:rsidRDefault="001A6D4F" w:rsidP="00535A61">
            <w:pPr>
              <w:spacing w:before="0" w:beforeAutospacing="0" w:after="0" w:line="240" w:lineRule="auto"/>
              <w:ind w:firstLine="0"/>
              <w:jc w:val="center"/>
              <w:rPr>
                <w:sz w:val="18"/>
                <w:szCs w:val="18"/>
              </w:rPr>
            </w:pPr>
            <w:r w:rsidRPr="002B728E">
              <w:rPr>
                <w:sz w:val="18"/>
                <w:szCs w:val="18"/>
              </w:rPr>
              <w:t>Planuota</w:t>
            </w:r>
          </w:p>
        </w:tc>
        <w:tc>
          <w:tcPr>
            <w:tcW w:w="825" w:type="pct"/>
            <w:tcBorders>
              <w:top w:val="single" w:sz="4" w:space="0" w:color="auto"/>
              <w:left w:val="single" w:sz="4" w:space="0" w:color="auto"/>
              <w:bottom w:val="single" w:sz="4" w:space="0" w:color="auto"/>
              <w:right w:val="single" w:sz="4" w:space="0" w:color="auto"/>
            </w:tcBorders>
            <w:shd w:val="clear" w:color="auto" w:fill="auto"/>
            <w:vAlign w:val="center"/>
          </w:tcPr>
          <w:p w14:paraId="70820681" w14:textId="77777777" w:rsidR="001A6D4F" w:rsidRPr="002B728E" w:rsidRDefault="001A6D4F" w:rsidP="00535A61">
            <w:pPr>
              <w:spacing w:before="0" w:beforeAutospacing="0" w:after="0" w:line="240" w:lineRule="auto"/>
              <w:ind w:firstLine="0"/>
              <w:jc w:val="center"/>
              <w:rPr>
                <w:sz w:val="18"/>
                <w:szCs w:val="18"/>
              </w:rPr>
            </w:pPr>
            <w:r w:rsidRPr="002B728E">
              <w:rPr>
                <w:sz w:val="18"/>
                <w:szCs w:val="18"/>
              </w:rPr>
              <w:t>Įvykdyta</w:t>
            </w:r>
          </w:p>
        </w:tc>
        <w:tc>
          <w:tcPr>
            <w:tcW w:w="705" w:type="pct"/>
            <w:tcBorders>
              <w:top w:val="single" w:sz="4" w:space="0" w:color="auto"/>
              <w:left w:val="single" w:sz="4" w:space="0" w:color="auto"/>
              <w:bottom w:val="single" w:sz="4" w:space="0" w:color="auto"/>
              <w:right w:val="single" w:sz="4" w:space="0" w:color="auto"/>
            </w:tcBorders>
            <w:shd w:val="clear" w:color="auto" w:fill="auto"/>
            <w:vAlign w:val="center"/>
          </w:tcPr>
          <w:p w14:paraId="47407A4D" w14:textId="77777777" w:rsidR="001A6D4F" w:rsidRPr="002B728E" w:rsidRDefault="001A6D4F" w:rsidP="00535A61">
            <w:pPr>
              <w:spacing w:before="0" w:beforeAutospacing="0" w:after="0" w:line="240" w:lineRule="auto"/>
              <w:ind w:firstLine="0"/>
              <w:jc w:val="center"/>
              <w:rPr>
                <w:sz w:val="18"/>
                <w:szCs w:val="18"/>
              </w:rPr>
            </w:pPr>
            <w:r w:rsidRPr="002B728E">
              <w:rPr>
                <w:sz w:val="18"/>
                <w:szCs w:val="18"/>
              </w:rPr>
              <w:t>Pastabos</w:t>
            </w:r>
          </w:p>
        </w:tc>
      </w:tr>
      <w:tr w:rsidR="001A6D4F" w:rsidRPr="002B728E" w14:paraId="4B33A3D2" w14:textId="77777777" w:rsidTr="0003362D">
        <w:tc>
          <w:tcPr>
            <w:tcW w:w="757" w:type="pct"/>
            <w:tcBorders>
              <w:top w:val="single" w:sz="4" w:space="0" w:color="auto"/>
              <w:left w:val="single" w:sz="4" w:space="0" w:color="auto"/>
              <w:bottom w:val="single" w:sz="4" w:space="0" w:color="auto"/>
              <w:right w:val="single" w:sz="4" w:space="0" w:color="auto"/>
            </w:tcBorders>
            <w:shd w:val="clear" w:color="auto" w:fill="auto"/>
            <w:vAlign w:val="center"/>
          </w:tcPr>
          <w:p w14:paraId="20C55CC2"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 xml:space="preserve">1.1.2. Triukšmo prevencijos strategijos nuostatas perkelti į kitus planavimo ir teritorijų planavimo dokumentus </w:t>
            </w:r>
          </w:p>
        </w:tc>
        <w:tc>
          <w:tcPr>
            <w:tcW w:w="1049" w:type="pct"/>
            <w:tcBorders>
              <w:top w:val="single" w:sz="4" w:space="0" w:color="auto"/>
              <w:left w:val="single" w:sz="4" w:space="0" w:color="auto"/>
              <w:bottom w:val="single" w:sz="4" w:space="0" w:color="auto"/>
              <w:right w:val="single" w:sz="4" w:space="0" w:color="auto"/>
            </w:tcBorders>
            <w:shd w:val="clear" w:color="auto" w:fill="auto"/>
            <w:vAlign w:val="center"/>
          </w:tcPr>
          <w:p w14:paraId="4E843EFD" w14:textId="77777777" w:rsidR="001A6D4F" w:rsidRPr="002B728E" w:rsidRDefault="001A6D4F" w:rsidP="0003362D">
            <w:pPr>
              <w:pStyle w:val="Default"/>
              <w:rPr>
                <w:rFonts w:asciiTheme="minorHAnsi" w:hAnsiTheme="minorHAnsi" w:cs="Times New Roman"/>
                <w:color w:val="auto"/>
                <w:sz w:val="18"/>
                <w:szCs w:val="18"/>
              </w:rPr>
            </w:pPr>
            <w:r w:rsidRPr="002B728E">
              <w:rPr>
                <w:rFonts w:asciiTheme="minorHAnsi" w:hAnsiTheme="minorHAnsi" w:cs="Times New Roman"/>
                <w:color w:val="auto"/>
                <w:sz w:val="18"/>
                <w:szCs w:val="18"/>
              </w:rPr>
              <w:t>1.1.2.1. Patvirtintų triukšmo prevencijos strateginių nuostatų bei akustinio planavimo nuostatų integravimas į miesto teritorijos bendrąjį planą</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427158CF"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2014–2015 m.</w:t>
            </w:r>
          </w:p>
        </w:tc>
        <w:tc>
          <w:tcPr>
            <w:tcW w:w="562" w:type="pct"/>
            <w:tcBorders>
              <w:top w:val="single" w:sz="4" w:space="0" w:color="auto"/>
              <w:left w:val="single" w:sz="4" w:space="0" w:color="auto"/>
              <w:bottom w:val="single" w:sz="4" w:space="0" w:color="auto"/>
              <w:right w:val="single" w:sz="4" w:space="0" w:color="auto"/>
            </w:tcBorders>
            <w:shd w:val="clear" w:color="auto" w:fill="auto"/>
            <w:vAlign w:val="center"/>
          </w:tcPr>
          <w:p w14:paraId="1168E26E"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Miesto planavimo ir architektūros skyrius Sveikatos apsaugos skyrius</w:t>
            </w:r>
          </w:p>
        </w:tc>
        <w:tc>
          <w:tcPr>
            <w:tcW w:w="664" w:type="pct"/>
            <w:tcBorders>
              <w:top w:val="single" w:sz="4" w:space="0" w:color="auto"/>
              <w:left w:val="single" w:sz="4" w:space="0" w:color="auto"/>
              <w:bottom w:val="single" w:sz="4" w:space="0" w:color="auto"/>
              <w:right w:val="single" w:sz="4" w:space="0" w:color="auto"/>
            </w:tcBorders>
            <w:shd w:val="clear" w:color="auto" w:fill="auto"/>
            <w:vAlign w:val="center"/>
          </w:tcPr>
          <w:p w14:paraId="7FC358A5"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Perkelti triukšmo prevencijos strategines nuostatas į miesto bendrąjį planą</w:t>
            </w:r>
          </w:p>
        </w:tc>
        <w:tc>
          <w:tcPr>
            <w:tcW w:w="825" w:type="pct"/>
            <w:tcBorders>
              <w:top w:val="single" w:sz="4" w:space="0" w:color="auto"/>
              <w:left w:val="single" w:sz="4" w:space="0" w:color="auto"/>
              <w:bottom w:val="single" w:sz="4" w:space="0" w:color="auto"/>
              <w:right w:val="single" w:sz="4" w:space="0" w:color="auto"/>
            </w:tcBorders>
            <w:shd w:val="clear" w:color="auto" w:fill="auto"/>
            <w:vAlign w:val="center"/>
          </w:tcPr>
          <w:p w14:paraId="042CA51C" w14:textId="77777777" w:rsidR="001A6D4F" w:rsidRPr="002B728E" w:rsidRDefault="001A6D4F" w:rsidP="001A6D4F">
            <w:pPr>
              <w:spacing w:before="0" w:beforeAutospacing="0" w:after="0" w:line="240" w:lineRule="auto"/>
              <w:jc w:val="left"/>
              <w:rPr>
                <w:sz w:val="18"/>
                <w:szCs w:val="18"/>
              </w:rPr>
            </w:pPr>
            <w:r w:rsidRPr="002B728E">
              <w:rPr>
                <w:sz w:val="18"/>
                <w:szCs w:val="18"/>
              </w:rPr>
              <w:t>Vykdoma</w:t>
            </w:r>
          </w:p>
        </w:tc>
        <w:tc>
          <w:tcPr>
            <w:tcW w:w="705" w:type="pct"/>
            <w:tcBorders>
              <w:top w:val="single" w:sz="4" w:space="0" w:color="auto"/>
              <w:left w:val="single" w:sz="4" w:space="0" w:color="auto"/>
              <w:bottom w:val="single" w:sz="4" w:space="0" w:color="auto"/>
              <w:right w:val="single" w:sz="4" w:space="0" w:color="auto"/>
            </w:tcBorders>
            <w:shd w:val="clear" w:color="auto" w:fill="auto"/>
            <w:vAlign w:val="center"/>
          </w:tcPr>
          <w:p w14:paraId="3FC6DDB1"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Savivaldybės teritorijos bendrasis planas patvirtintas 2014-04-10 Tarybos sprendimu Nr. T-209 (toliau  -Bendrasis planas). Savivaldybės administracijos direktoriaus 2017-09-09 įsakymu Nr. A-2600 organizuotas Bendrojo plano koregavimas pagal Bendrojo plano priemonių įgyvendinimo stebėsenos už 2014-2015 metus ataskaitą. Šios ataskaitos, patvirtintos Savivaldybės administracijos direktoriaus 2016-08-12 įsakymu Nr. A-2355, keitimo lentelės 44-oje pozicijoje numatyta į Bendrąjį planą  integruoti triukšmo sklaidos specialųjį planą. Tikimasi, kad Bendrojo plano koregavimas bus baigtas 2017 m viduryje.</w:t>
            </w:r>
          </w:p>
        </w:tc>
      </w:tr>
      <w:tr w:rsidR="001A6D4F" w:rsidRPr="002B728E" w14:paraId="20E8696F" w14:textId="77777777" w:rsidTr="0003362D">
        <w:trPr>
          <w:trHeight w:val="3288"/>
        </w:trPr>
        <w:tc>
          <w:tcPr>
            <w:tcW w:w="757" w:type="pct"/>
            <w:tcBorders>
              <w:top w:val="single" w:sz="4" w:space="0" w:color="auto"/>
              <w:left w:val="single" w:sz="4" w:space="0" w:color="auto"/>
              <w:bottom w:val="single" w:sz="4" w:space="0" w:color="auto"/>
              <w:right w:val="single" w:sz="4" w:space="0" w:color="auto"/>
            </w:tcBorders>
            <w:shd w:val="clear" w:color="auto" w:fill="auto"/>
            <w:vAlign w:val="center"/>
          </w:tcPr>
          <w:p w14:paraId="172084EF" w14:textId="77777777" w:rsidR="001A6D4F" w:rsidRPr="002B728E" w:rsidRDefault="001A6D4F" w:rsidP="001A6D4F">
            <w:pPr>
              <w:spacing w:before="0" w:beforeAutospacing="0" w:after="0" w:line="240" w:lineRule="auto"/>
              <w:jc w:val="left"/>
              <w:rPr>
                <w:sz w:val="18"/>
                <w:szCs w:val="18"/>
              </w:rPr>
            </w:pPr>
          </w:p>
        </w:tc>
        <w:tc>
          <w:tcPr>
            <w:tcW w:w="1049" w:type="pct"/>
            <w:tcBorders>
              <w:top w:val="single" w:sz="4" w:space="0" w:color="auto"/>
              <w:left w:val="single" w:sz="4" w:space="0" w:color="auto"/>
              <w:bottom w:val="single" w:sz="4" w:space="0" w:color="auto"/>
              <w:right w:val="single" w:sz="4" w:space="0" w:color="auto"/>
            </w:tcBorders>
            <w:shd w:val="clear" w:color="auto" w:fill="auto"/>
            <w:vAlign w:val="center"/>
          </w:tcPr>
          <w:p w14:paraId="55988FE7" w14:textId="77777777" w:rsidR="001A6D4F" w:rsidRPr="002B728E" w:rsidRDefault="001A6D4F" w:rsidP="001A6D4F">
            <w:pPr>
              <w:pStyle w:val="Default"/>
              <w:rPr>
                <w:rFonts w:asciiTheme="minorHAnsi" w:hAnsiTheme="minorHAnsi" w:cs="Times New Roman"/>
                <w:color w:val="auto"/>
                <w:sz w:val="18"/>
                <w:szCs w:val="18"/>
              </w:rPr>
            </w:pPr>
            <w:r w:rsidRPr="002B728E">
              <w:rPr>
                <w:rFonts w:asciiTheme="minorHAnsi" w:hAnsiTheme="minorHAnsi" w:cs="Times New Roman"/>
                <w:color w:val="auto"/>
                <w:sz w:val="18"/>
                <w:szCs w:val="18"/>
              </w:rPr>
              <w:t>1.1.2.2. Patvirtintų triukšmo prevencijos strateginių nuostatų bei akustinio planavimo nuostatų integravimas į kitus teritorijų planavimo dokumentus</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58D56AE8"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2014–2018 m.</w:t>
            </w:r>
          </w:p>
        </w:tc>
        <w:tc>
          <w:tcPr>
            <w:tcW w:w="562" w:type="pct"/>
            <w:tcBorders>
              <w:top w:val="single" w:sz="4" w:space="0" w:color="auto"/>
              <w:left w:val="single" w:sz="4" w:space="0" w:color="auto"/>
              <w:bottom w:val="single" w:sz="4" w:space="0" w:color="auto"/>
              <w:right w:val="single" w:sz="4" w:space="0" w:color="auto"/>
            </w:tcBorders>
            <w:shd w:val="clear" w:color="auto" w:fill="auto"/>
            <w:vAlign w:val="center"/>
          </w:tcPr>
          <w:p w14:paraId="0E7325E5" w14:textId="77777777" w:rsidR="00535A61" w:rsidRPr="002B728E" w:rsidRDefault="001A6D4F" w:rsidP="00237451">
            <w:pPr>
              <w:spacing w:before="0" w:beforeAutospacing="0" w:after="0" w:line="240" w:lineRule="auto"/>
              <w:ind w:firstLine="0"/>
              <w:jc w:val="left"/>
              <w:rPr>
                <w:sz w:val="18"/>
                <w:szCs w:val="18"/>
              </w:rPr>
            </w:pPr>
            <w:r w:rsidRPr="002B728E">
              <w:rPr>
                <w:sz w:val="18"/>
                <w:szCs w:val="18"/>
              </w:rPr>
              <w:t>Miesto planavimo ir architektūros skyrius</w:t>
            </w:r>
            <w:r w:rsidR="00237451" w:rsidRPr="002B728E">
              <w:rPr>
                <w:sz w:val="18"/>
                <w:szCs w:val="18"/>
              </w:rPr>
              <w:t xml:space="preserve">; </w:t>
            </w:r>
          </w:p>
          <w:p w14:paraId="72816CF9"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Sveikatos apsaugos skyrius</w:t>
            </w:r>
          </w:p>
        </w:tc>
        <w:tc>
          <w:tcPr>
            <w:tcW w:w="664" w:type="pct"/>
            <w:tcBorders>
              <w:top w:val="single" w:sz="4" w:space="0" w:color="auto"/>
              <w:left w:val="single" w:sz="4" w:space="0" w:color="auto"/>
              <w:bottom w:val="single" w:sz="4" w:space="0" w:color="auto"/>
              <w:right w:val="single" w:sz="4" w:space="0" w:color="auto"/>
            </w:tcBorders>
            <w:shd w:val="clear" w:color="auto" w:fill="auto"/>
            <w:vAlign w:val="center"/>
          </w:tcPr>
          <w:p w14:paraId="6A3E81CB"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Vykdyti pagal poreikį</w:t>
            </w:r>
          </w:p>
        </w:tc>
        <w:tc>
          <w:tcPr>
            <w:tcW w:w="825" w:type="pct"/>
            <w:tcBorders>
              <w:top w:val="single" w:sz="4" w:space="0" w:color="auto"/>
              <w:left w:val="single" w:sz="4" w:space="0" w:color="auto"/>
              <w:bottom w:val="single" w:sz="4" w:space="0" w:color="auto"/>
              <w:right w:val="single" w:sz="4" w:space="0" w:color="auto"/>
            </w:tcBorders>
            <w:shd w:val="clear" w:color="auto" w:fill="auto"/>
            <w:vAlign w:val="center"/>
          </w:tcPr>
          <w:p w14:paraId="7B0633F7"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Nuolat vykdoma</w:t>
            </w:r>
          </w:p>
        </w:tc>
        <w:tc>
          <w:tcPr>
            <w:tcW w:w="705" w:type="pct"/>
            <w:tcBorders>
              <w:top w:val="single" w:sz="4" w:space="0" w:color="auto"/>
              <w:left w:val="single" w:sz="4" w:space="0" w:color="auto"/>
              <w:bottom w:val="single" w:sz="4" w:space="0" w:color="auto"/>
              <w:right w:val="single" w:sz="4" w:space="0" w:color="auto"/>
            </w:tcBorders>
            <w:shd w:val="clear" w:color="auto" w:fill="auto"/>
            <w:vAlign w:val="center"/>
          </w:tcPr>
          <w:p w14:paraId="38048829"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Rengiamuose teritorijų planavimo dokumentuose (detaliuosiuose ar specialiuosiuose planuose) pagal situacijos poreikį reikalaujama numatyti triukšmą mažinančias priemones (pav., detaliajam planui Veiverių g. 150 reikalaujama numatyti triukšmo lygį kompensuojamas priemones, numatant automobilių parkavimą prie Lazdijų g.)</w:t>
            </w:r>
            <w:r w:rsidR="0003362D" w:rsidRPr="002B728E">
              <w:rPr>
                <w:sz w:val="18"/>
                <w:szCs w:val="18"/>
              </w:rPr>
              <w:t>.</w:t>
            </w:r>
          </w:p>
        </w:tc>
      </w:tr>
      <w:tr w:rsidR="001A6D4F" w:rsidRPr="002B728E" w14:paraId="2135B6F5" w14:textId="77777777" w:rsidTr="001A6D4F">
        <w:tc>
          <w:tcPr>
            <w:tcW w:w="757" w:type="pct"/>
            <w:tcBorders>
              <w:top w:val="single" w:sz="4" w:space="0" w:color="auto"/>
              <w:left w:val="single" w:sz="4" w:space="0" w:color="auto"/>
              <w:bottom w:val="single" w:sz="4" w:space="0" w:color="auto"/>
              <w:right w:val="single" w:sz="4" w:space="0" w:color="auto"/>
            </w:tcBorders>
            <w:shd w:val="clear" w:color="auto" w:fill="auto"/>
            <w:vAlign w:val="center"/>
          </w:tcPr>
          <w:p w14:paraId="0F218751"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1.2.3. Įvertinti triukšmo strateginio kartografavimo bei triukšmo veiksmų prevencijos planų duomenis, išduodant planavimo ir projektavimo sąlygas, rengiant investicinius projektus</w:t>
            </w:r>
          </w:p>
        </w:tc>
        <w:tc>
          <w:tcPr>
            <w:tcW w:w="1049" w:type="pct"/>
            <w:tcBorders>
              <w:top w:val="single" w:sz="4" w:space="0" w:color="auto"/>
              <w:left w:val="single" w:sz="4" w:space="0" w:color="auto"/>
              <w:bottom w:val="single" w:sz="4" w:space="0" w:color="auto"/>
              <w:right w:val="single" w:sz="4" w:space="0" w:color="auto"/>
            </w:tcBorders>
            <w:shd w:val="clear" w:color="auto" w:fill="auto"/>
            <w:vAlign w:val="center"/>
          </w:tcPr>
          <w:p w14:paraId="1450E68D" w14:textId="77777777" w:rsidR="001A6D4F" w:rsidRPr="002B728E" w:rsidRDefault="001A6D4F" w:rsidP="001A6D4F">
            <w:pPr>
              <w:pStyle w:val="Default"/>
              <w:rPr>
                <w:rFonts w:asciiTheme="minorHAnsi" w:hAnsiTheme="minorHAnsi" w:cs="Times New Roman"/>
                <w:color w:val="auto"/>
                <w:sz w:val="18"/>
                <w:szCs w:val="18"/>
              </w:rPr>
            </w:pPr>
            <w:r w:rsidRPr="002B728E">
              <w:rPr>
                <w:rFonts w:asciiTheme="minorHAnsi" w:hAnsiTheme="minorHAnsi" w:cs="Times New Roman"/>
                <w:color w:val="auto"/>
                <w:sz w:val="18"/>
                <w:szCs w:val="18"/>
              </w:rPr>
              <w:t>1.2.3.1. Patvirtintų triukšmo prevencijos strateginių nuostatų bei akustinio planavimo nuostatų integravimas į projektavimo sąlygas</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7EA96491"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2014–2018 m.</w:t>
            </w:r>
          </w:p>
        </w:tc>
        <w:tc>
          <w:tcPr>
            <w:tcW w:w="562" w:type="pct"/>
            <w:tcBorders>
              <w:top w:val="single" w:sz="4" w:space="0" w:color="auto"/>
              <w:left w:val="single" w:sz="4" w:space="0" w:color="auto"/>
              <w:bottom w:val="single" w:sz="4" w:space="0" w:color="auto"/>
              <w:right w:val="single" w:sz="4" w:space="0" w:color="auto"/>
            </w:tcBorders>
            <w:shd w:val="clear" w:color="auto" w:fill="auto"/>
            <w:vAlign w:val="center"/>
          </w:tcPr>
          <w:p w14:paraId="43841B77"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Miesto planavimo ir architektūros skyrius</w:t>
            </w:r>
            <w:r w:rsidR="00237451" w:rsidRPr="002B728E">
              <w:rPr>
                <w:sz w:val="18"/>
                <w:szCs w:val="18"/>
              </w:rPr>
              <w:t>;</w:t>
            </w:r>
            <w:r w:rsidRPr="002B728E">
              <w:rPr>
                <w:sz w:val="18"/>
                <w:szCs w:val="18"/>
              </w:rPr>
              <w:t xml:space="preserve"> Sveikatos apsaugos skyrius</w:t>
            </w:r>
            <w:r w:rsidR="00237451" w:rsidRPr="002B728E">
              <w:rPr>
                <w:sz w:val="18"/>
                <w:szCs w:val="18"/>
              </w:rPr>
              <w:t>;</w:t>
            </w:r>
          </w:p>
          <w:p w14:paraId="3E1E89C2"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Teisės skyrius</w:t>
            </w:r>
          </w:p>
        </w:tc>
        <w:tc>
          <w:tcPr>
            <w:tcW w:w="664" w:type="pct"/>
            <w:tcBorders>
              <w:top w:val="single" w:sz="4" w:space="0" w:color="auto"/>
              <w:left w:val="single" w:sz="4" w:space="0" w:color="auto"/>
              <w:bottom w:val="single" w:sz="4" w:space="0" w:color="auto"/>
              <w:right w:val="single" w:sz="4" w:space="0" w:color="auto"/>
            </w:tcBorders>
            <w:shd w:val="clear" w:color="auto" w:fill="auto"/>
            <w:vAlign w:val="center"/>
          </w:tcPr>
          <w:p w14:paraId="3497B609"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Vykdyti pagal poreikį</w:t>
            </w:r>
          </w:p>
        </w:tc>
        <w:tc>
          <w:tcPr>
            <w:tcW w:w="825" w:type="pct"/>
            <w:tcBorders>
              <w:top w:val="single" w:sz="4" w:space="0" w:color="auto"/>
              <w:left w:val="single" w:sz="4" w:space="0" w:color="auto"/>
              <w:bottom w:val="single" w:sz="4" w:space="0" w:color="auto"/>
              <w:right w:val="single" w:sz="4" w:space="0" w:color="auto"/>
            </w:tcBorders>
            <w:shd w:val="clear" w:color="auto" w:fill="auto"/>
            <w:vAlign w:val="center"/>
          </w:tcPr>
          <w:p w14:paraId="3B2F59F3"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Nuolat vykdoma</w:t>
            </w:r>
          </w:p>
        </w:tc>
        <w:tc>
          <w:tcPr>
            <w:tcW w:w="705" w:type="pct"/>
            <w:tcBorders>
              <w:top w:val="single" w:sz="4" w:space="0" w:color="auto"/>
              <w:left w:val="single" w:sz="4" w:space="0" w:color="auto"/>
              <w:bottom w:val="single" w:sz="4" w:space="0" w:color="auto"/>
              <w:right w:val="single" w:sz="4" w:space="0" w:color="auto"/>
            </w:tcBorders>
            <w:shd w:val="clear" w:color="auto" w:fill="auto"/>
            <w:vAlign w:val="center"/>
          </w:tcPr>
          <w:p w14:paraId="229AA196"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 xml:space="preserve">Išduodamuose specialiuosiuose </w:t>
            </w:r>
            <w:r w:rsidR="0076536D" w:rsidRPr="002B728E">
              <w:rPr>
                <w:sz w:val="18"/>
                <w:szCs w:val="18"/>
              </w:rPr>
              <w:t>architektūros</w:t>
            </w:r>
            <w:r w:rsidRPr="002B728E">
              <w:rPr>
                <w:sz w:val="18"/>
                <w:szCs w:val="18"/>
              </w:rPr>
              <w:t xml:space="preserve"> reikalavimuose (projektavimo sąlygose) pagal situacijos poreikį įrašomas reikalavimas taikyti triukšmą mažinančias priemones.</w:t>
            </w:r>
          </w:p>
        </w:tc>
      </w:tr>
      <w:tr w:rsidR="001A6D4F" w:rsidRPr="002B728E" w14:paraId="742A2E0B" w14:textId="77777777" w:rsidTr="0003362D">
        <w:trPr>
          <w:trHeight w:val="1984"/>
        </w:trPr>
        <w:tc>
          <w:tcPr>
            <w:tcW w:w="757" w:type="pct"/>
            <w:tcBorders>
              <w:top w:val="single" w:sz="4" w:space="0" w:color="auto"/>
              <w:left w:val="single" w:sz="4" w:space="0" w:color="auto"/>
              <w:bottom w:val="single" w:sz="4" w:space="0" w:color="auto"/>
              <w:right w:val="single" w:sz="4" w:space="0" w:color="auto"/>
            </w:tcBorders>
            <w:shd w:val="clear" w:color="auto" w:fill="auto"/>
            <w:vAlign w:val="center"/>
          </w:tcPr>
          <w:p w14:paraId="24B8A913" w14:textId="77777777" w:rsidR="001A6D4F" w:rsidRPr="002B728E" w:rsidRDefault="001A6D4F" w:rsidP="001A6D4F">
            <w:pPr>
              <w:spacing w:before="0" w:beforeAutospacing="0" w:after="0" w:line="240" w:lineRule="auto"/>
              <w:jc w:val="left"/>
              <w:rPr>
                <w:sz w:val="18"/>
                <w:szCs w:val="18"/>
              </w:rPr>
            </w:pPr>
          </w:p>
        </w:tc>
        <w:tc>
          <w:tcPr>
            <w:tcW w:w="1049" w:type="pct"/>
            <w:tcBorders>
              <w:top w:val="single" w:sz="4" w:space="0" w:color="auto"/>
              <w:left w:val="single" w:sz="4" w:space="0" w:color="auto"/>
              <w:bottom w:val="single" w:sz="4" w:space="0" w:color="auto"/>
              <w:right w:val="single" w:sz="4" w:space="0" w:color="auto"/>
            </w:tcBorders>
            <w:shd w:val="clear" w:color="auto" w:fill="auto"/>
            <w:vAlign w:val="center"/>
          </w:tcPr>
          <w:p w14:paraId="5B3B1019" w14:textId="77777777" w:rsidR="001A6D4F" w:rsidRPr="002B728E" w:rsidRDefault="001A6D4F" w:rsidP="001A6D4F">
            <w:pPr>
              <w:pStyle w:val="Default"/>
              <w:rPr>
                <w:rFonts w:asciiTheme="minorHAnsi" w:hAnsiTheme="minorHAnsi" w:cs="Times New Roman"/>
                <w:color w:val="auto"/>
                <w:sz w:val="18"/>
                <w:szCs w:val="18"/>
              </w:rPr>
            </w:pPr>
            <w:r w:rsidRPr="002B728E">
              <w:rPr>
                <w:rFonts w:asciiTheme="minorHAnsi" w:hAnsiTheme="minorHAnsi" w:cs="Times New Roman"/>
                <w:color w:val="auto"/>
                <w:sz w:val="18"/>
                <w:szCs w:val="18"/>
              </w:rPr>
              <w:t>1.2.3.2. Patvirtintų triukšmo prevencijos strateginių nuostatų įvertinimo reikalavimai rengiant ir įgyvendinant pagrindinių gatvių, kelių, geležinkelių, oro uostų, aerodromų, pramonės ir energetikos objektų investicinius projektus</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03E572E4"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2014–2018 m.</w:t>
            </w:r>
          </w:p>
        </w:tc>
        <w:tc>
          <w:tcPr>
            <w:tcW w:w="562" w:type="pct"/>
            <w:tcBorders>
              <w:top w:val="single" w:sz="4" w:space="0" w:color="auto"/>
              <w:left w:val="single" w:sz="4" w:space="0" w:color="auto"/>
              <w:bottom w:val="single" w:sz="4" w:space="0" w:color="auto"/>
              <w:right w:val="single" w:sz="4" w:space="0" w:color="auto"/>
            </w:tcBorders>
            <w:shd w:val="clear" w:color="auto" w:fill="auto"/>
            <w:vAlign w:val="center"/>
          </w:tcPr>
          <w:p w14:paraId="14754635"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Plėtros programų ir investicijų skyrius</w:t>
            </w:r>
            <w:r w:rsidR="00237451" w:rsidRPr="002B728E">
              <w:rPr>
                <w:sz w:val="18"/>
                <w:szCs w:val="18"/>
              </w:rPr>
              <w:t>;</w:t>
            </w:r>
          </w:p>
          <w:p w14:paraId="72132DA0"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Miesto tvarkymo skyrius</w:t>
            </w:r>
            <w:r w:rsidR="00237451" w:rsidRPr="002B728E">
              <w:rPr>
                <w:sz w:val="18"/>
                <w:szCs w:val="18"/>
              </w:rPr>
              <w:t>;</w:t>
            </w:r>
          </w:p>
          <w:p w14:paraId="64CA532D"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Sveikatos apsaugos skyrius</w:t>
            </w:r>
            <w:r w:rsidR="00237451" w:rsidRPr="002B728E">
              <w:rPr>
                <w:sz w:val="18"/>
                <w:szCs w:val="18"/>
              </w:rPr>
              <w:t>;</w:t>
            </w:r>
            <w:r w:rsidRPr="002B728E">
              <w:rPr>
                <w:sz w:val="18"/>
                <w:szCs w:val="18"/>
              </w:rPr>
              <w:t xml:space="preserve"> </w:t>
            </w:r>
          </w:p>
          <w:p w14:paraId="40E5CF85"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Miesto planavimo ir architektūros skyrius</w:t>
            </w:r>
            <w:r w:rsidR="00237451" w:rsidRPr="002B728E">
              <w:rPr>
                <w:sz w:val="18"/>
                <w:szCs w:val="18"/>
              </w:rPr>
              <w:t>;</w:t>
            </w:r>
            <w:r w:rsidRPr="002B728E">
              <w:rPr>
                <w:sz w:val="18"/>
                <w:szCs w:val="18"/>
              </w:rPr>
              <w:t xml:space="preserve"> </w:t>
            </w:r>
          </w:p>
          <w:p w14:paraId="4B5709EA" w14:textId="77777777" w:rsidR="001A6D4F" w:rsidRPr="002B728E" w:rsidRDefault="001A6D4F" w:rsidP="000D1EAC">
            <w:pPr>
              <w:spacing w:before="0" w:beforeAutospacing="0" w:after="0" w:line="240" w:lineRule="auto"/>
              <w:ind w:firstLine="0"/>
              <w:jc w:val="left"/>
              <w:rPr>
                <w:sz w:val="18"/>
                <w:szCs w:val="18"/>
              </w:rPr>
            </w:pPr>
            <w:r w:rsidRPr="002B728E">
              <w:rPr>
                <w:sz w:val="18"/>
                <w:szCs w:val="18"/>
              </w:rPr>
              <w:t>AB „Kauno energija“</w:t>
            </w:r>
          </w:p>
        </w:tc>
        <w:tc>
          <w:tcPr>
            <w:tcW w:w="664" w:type="pct"/>
            <w:tcBorders>
              <w:top w:val="single" w:sz="4" w:space="0" w:color="auto"/>
              <w:left w:val="single" w:sz="4" w:space="0" w:color="auto"/>
              <w:bottom w:val="single" w:sz="4" w:space="0" w:color="auto"/>
              <w:right w:val="single" w:sz="4" w:space="0" w:color="auto"/>
            </w:tcBorders>
            <w:shd w:val="clear" w:color="auto" w:fill="auto"/>
            <w:vAlign w:val="center"/>
          </w:tcPr>
          <w:p w14:paraId="652445B9"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Vykdyti pagal poreikį</w:t>
            </w:r>
          </w:p>
        </w:tc>
        <w:tc>
          <w:tcPr>
            <w:tcW w:w="825" w:type="pct"/>
            <w:tcBorders>
              <w:top w:val="single" w:sz="4" w:space="0" w:color="auto"/>
              <w:left w:val="single" w:sz="4" w:space="0" w:color="auto"/>
              <w:bottom w:val="single" w:sz="4" w:space="0" w:color="auto"/>
              <w:right w:val="single" w:sz="4" w:space="0" w:color="auto"/>
            </w:tcBorders>
            <w:shd w:val="clear" w:color="auto" w:fill="auto"/>
            <w:vAlign w:val="center"/>
          </w:tcPr>
          <w:p w14:paraId="3B93C3BE"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Nuolat vykdoma</w:t>
            </w:r>
          </w:p>
        </w:tc>
        <w:tc>
          <w:tcPr>
            <w:tcW w:w="705" w:type="pct"/>
            <w:tcBorders>
              <w:top w:val="single" w:sz="4" w:space="0" w:color="auto"/>
              <w:left w:val="single" w:sz="4" w:space="0" w:color="auto"/>
              <w:bottom w:val="single" w:sz="4" w:space="0" w:color="auto"/>
              <w:right w:val="single" w:sz="4" w:space="0" w:color="auto"/>
            </w:tcBorders>
            <w:shd w:val="clear" w:color="auto" w:fill="auto"/>
            <w:vAlign w:val="center"/>
          </w:tcPr>
          <w:p w14:paraId="2EC91B54" w14:textId="77777777" w:rsidR="001A6D4F" w:rsidRPr="002B728E" w:rsidRDefault="001A6D4F" w:rsidP="000D1EAC">
            <w:pPr>
              <w:spacing w:before="0" w:beforeAutospacing="0" w:after="0" w:line="240" w:lineRule="auto"/>
              <w:ind w:firstLine="0"/>
              <w:jc w:val="left"/>
              <w:rPr>
                <w:sz w:val="18"/>
                <w:szCs w:val="18"/>
              </w:rPr>
            </w:pPr>
            <w:r w:rsidRPr="002B728E">
              <w:rPr>
                <w:sz w:val="18"/>
                <w:szCs w:val="18"/>
              </w:rPr>
              <w:t>2016-12-19 išduotas statybos leidimas Nr. LSNS-21-161219-00855 Chemijos ir R. Kalantos gatvių rekonstravimo, įrengiant sankryžą su Pietrytiniu aplinkkeliu ir „Rail Baltica“ trasa projektui įgyvendinti.</w:t>
            </w:r>
          </w:p>
        </w:tc>
      </w:tr>
      <w:tr w:rsidR="001A6D4F" w:rsidRPr="002B728E" w14:paraId="002A3D8B" w14:textId="77777777" w:rsidTr="001A6D4F">
        <w:tc>
          <w:tcPr>
            <w:tcW w:w="757" w:type="pct"/>
            <w:tcBorders>
              <w:top w:val="single" w:sz="4" w:space="0" w:color="auto"/>
              <w:left w:val="single" w:sz="4" w:space="0" w:color="auto"/>
              <w:bottom w:val="single" w:sz="4" w:space="0" w:color="auto"/>
              <w:right w:val="single" w:sz="4" w:space="0" w:color="auto"/>
            </w:tcBorders>
            <w:shd w:val="clear" w:color="auto" w:fill="auto"/>
            <w:vAlign w:val="center"/>
          </w:tcPr>
          <w:p w14:paraId="1135559C"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2.2.1. Darniai plėtoti miestą, jo urbanistinę struktūrą (taikyti akustinio planavimo ir projektavimo principus)</w:t>
            </w:r>
          </w:p>
        </w:tc>
        <w:tc>
          <w:tcPr>
            <w:tcW w:w="1049" w:type="pct"/>
            <w:tcBorders>
              <w:top w:val="single" w:sz="4" w:space="0" w:color="auto"/>
              <w:left w:val="single" w:sz="4" w:space="0" w:color="auto"/>
              <w:bottom w:val="single" w:sz="4" w:space="0" w:color="auto"/>
              <w:right w:val="single" w:sz="4" w:space="0" w:color="auto"/>
            </w:tcBorders>
            <w:shd w:val="clear" w:color="auto" w:fill="auto"/>
            <w:vAlign w:val="center"/>
          </w:tcPr>
          <w:p w14:paraId="4621EDA8" w14:textId="77777777" w:rsidR="001A6D4F" w:rsidRPr="002B728E" w:rsidRDefault="001A6D4F" w:rsidP="001A6D4F">
            <w:pPr>
              <w:pStyle w:val="Default"/>
              <w:rPr>
                <w:rFonts w:asciiTheme="minorHAnsi" w:hAnsiTheme="minorHAnsi" w:cs="Times New Roman"/>
                <w:color w:val="auto"/>
                <w:sz w:val="18"/>
                <w:szCs w:val="18"/>
              </w:rPr>
            </w:pPr>
            <w:r w:rsidRPr="002B728E">
              <w:rPr>
                <w:rFonts w:asciiTheme="minorHAnsi" w:hAnsiTheme="minorHAnsi" w:cs="Times New Roman"/>
                <w:color w:val="auto"/>
                <w:sz w:val="18"/>
                <w:szCs w:val="18"/>
              </w:rPr>
              <w:t>2.2.1.1. Užtikrinti, kad miesto bendrajame plane numatytos teritorijos Kazliškiuose, būtų užstatomos laikantis akustinių reikalavimų</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1EA71169"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2014–2018 m.</w:t>
            </w:r>
          </w:p>
        </w:tc>
        <w:tc>
          <w:tcPr>
            <w:tcW w:w="562" w:type="pct"/>
            <w:tcBorders>
              <w:top w:val="single" w:sz="4" w:space="0" w:color="auto"/>
              <w:left w:val="single" w:sz="4" w:space="0" w:color="auto"/>
              <w:bottom w:val="single" w:sz="4" w:space="0" w:color="auto"/>
              <w:right w:val="single" w:sz="4" w:space="0" w:color="auto"/>
            </w:tcBorders>
            <w:shd w:val="clear" w:color="auto" w:fill="auto"/>
            <w:vAlign w:val="center"/>
          </w:tcPr>
          <w:p w14:paraId="0A53B8A6"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Sveikatos apsaugos skyrius</w:t>
            </w:r>
            <w:r w:rsidR="00237451" w:rsidRPr="002B728E">
              <w:rPr>
                <w:sz w:val="18"/>
                <w:szCs w:val="18"/>
              </w:rPr>
              <w:t>;</w:t>
            </w:r>
            <w:r w:rsidRPr="002B728E">
              <w:rPr>
                <w:sz w:val="18"/>
                <w:szCs w:val="18"/>
              </w:rPr>
              <w:t xml:space="preserve"> </w:t>
            </w:r>
          </w:p>
          <w:p w14:paraId="48DF6111"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Miesto planavimo ir architektūros skyrius</w:t>
            </w:r>
          </w:p>
        </w:tc>
        <w:tc>
          <w:tcPr>
            <w:tcW w:w="664" w:type="pct"/>
            <w:tcBorders>
              <w:top w:val="single" w:sz="4" w:space="0" w:color="auto"/>
              <w:left w:val="single" w:sz="4" w:space="0" w:color="auto"/>
              <w:bottom w:val="single" w:sz="4" w:space="0" w:color="auto"/>
              <w:right w:val="single" w:sz="4" w:space="0" w:color="auto"/>
            </w:tcBorders>
            <w:shd w:val="clear" w:color="auto" w:fill="auto"/>
            <w:vAlign w:val="center"/>
          </w:tcPr>
          <w:p w14:paraId="3C9B9BD2"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Vykdyti pagal poreikį</w:t>
            </w:r>
          </w:p>
        </w:tc>
        <w:tc>
          <w:tcPr>
            <w:tcW w:w="825" w:type="pct"/>
            <w:tcBorders>
              <w:top w:val="single" w:sz="4" w:space="0" w:color="auto"/>
              <w:left w:val="single" w:sz="4" w:space="0" w:color="auto"/>
              <w:bottom w:val="single" w:sz="4" w:space="0" w:color="auto"/>
              <w:right w:val="single" w:sz="4" w:space="0" w:color="auto"/>
            </w:tcBorders>
            <w:shd w:val="clear" w:color="auto" w:fill="auto"/>
            <w:vAlign w:val="center"/>
          </w:tcPr>
          <w:p w14:paraId="38B5AE8B"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Vykdoma</w:t>
            </w:r>
          </w:p>
        </w:tc>
        <w:tc>
          <w:tcPr>
            <w:tcW w:w="705" w:type="pct"/>
            <w:tcBorders>
              <w:top w:val="single" w:sz="4" w:space="0" w:color="auto"/>
              <w:left w:val="single" w:sz="4" w:space="0" w:color="auto"/>
              <w:bottom w:val="single" w:sz="4" w:space="0" w:color="auto"/>
              <w:right w:val="single" w:sz="4" w:space="0" w:color="auto"/>
            </w:tcBorders>
            <w:shd w:val="clear" w:color="auto" w:fill="auto"/>
            <w:vAlign w:val="center"/>
          </w:tcPr>
          <w:p w14:paraId="2CF5C983"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 xml:space="preserve">Bendrojo plano priemonių įgyvendinimo stebėsenos už 2014-2015 metus ataskaitoje numatyta į Bendrąjį planą  integruoti </w:t>
            </w:r>
            <w:r w:rsidRPr="002B728E">
              <w:rPr>
                <w:sz w:val="18"/>
                <w:szCs w:val="18"/>
              </w:rPr>
              <w:lastRenderedPageBreak/>
              <w:t>triukšmo sklaidos specialųjį planą, įskaitant urbanistinių priemonių taikymą pagal akustinio planavimo ir projektavimo principus.</w:t>
            </w:r>
          </w:p>
          <w:p w14:paraId="6C407736" w14:textId="77777777" w:rsidR="001A6D4F" w:rsidRPr="002B728E" w:rsidRDefault="001A6D4F" w:rsidP="00237451">
            <w:pPr>
              <w:spacing w:before="0" w:beforeAutospacing="0" w:after="0" w:line="240" w:lineRule="auto"/>
              <w:ind w:firstLine="0"/>
              <w:jc w:val="left"/>
              <w:rPr>
                <w:sz w:val="18"/>
                <w:szCs w:val="18"/>
                <w:highlight w:val="red"/>
              </w:rPr>
            </w:pPr>
            <w:r w:rsidRPr="002B728E">
              <w:rPr>
                <w:sz w:val="18"/>
                <w:szCs w:val="18"/>
              </w:rPr>
              <w:t xml:space="preserve">Bendrojo plano koregavimą (keitimą) numatoma baigti 2017 m. viduryje.  </w:t>
            </w:r>
          </w:p>
        </w:tc>
      </w:tr>
      <w:tr w:rsidR="001A6D4F" w:rsidRPr="002B728E" w14:paraId="083EF6E0" w14:textId="77777777" w:rsidTr="001A6D4F">
        <w:tc>
          <w:tcPr>
            <w:tcW w:w="757" w:type="pct"/>
            <w:tcBorders>
              <w:top w:val="single" w:sz="4" w:space="0" w:color="auto"/>
              <w:left w:val="single" w:sz="4" w:space="0" w:color="auto"/>
              <w:bottom w:val="single" w:sz="4" w:space="0" w:color="auto"/>
              <w:right w:val="single" w:sz="4" w:space="0" w:color="auto"/>
            </w:tcBorders>
            <w:shd w:val="clear" w:color="auto" w:fill="auto"/>
            <w:vAlign w:val="center"/>
          </w:tcPr>
          <w:p w14:paraId="6F87B8C3"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lastRenderedPageBreak/>
              <w:t>2.2.2. Darniai plėtoti gatvių tinklą</w:t>
            </w:r>
          </w:p>
        </w:tc>
        <w:tc>
          <w:tcPr>
            <w:tcW w:w="1049" w:type="pct"/>
            <w:tcBorders>
              <w:top w:val="single" w:sz="4" w:space="0" w:color="auto"/>
              <w:left w:val="single" w:sz="4" w:space="0" w:color="auto"/>
              <w:bottom w:val="single" w:sz="4" w:space="0" w:color="auto"/>
              <w:right w:val="single" w:sz="4" w:space="0" w:color="auto"/>
            </w:tcBorders>
            <w:shd w:val="clear" w:color="auto" w:fill="auto"/>
            <w:vAlign w:val="center"/>
          </w:tcPr>
          <w:p w14:paraId="44C804AE" w14:textId="77777777" w:rsidR="001A6D4F" w:rsidRPr="002B728E" w:rsidRDefault="001A6D4F" w:rsidP="001A6D4F">
            <w:pPr>
              <w:pStyle w:val="Default"/>
              <w:rPr>
                <w:rFonts w:asciiTheme="minorHAnsi" w:hAnsiTheme="minorHAnsi" w:cs="Times New Roman"/>
                <w:color w:val="auto"/>
                <w:sz w:val="18"/>
                <w:szCs w:val="18"/>
              </w:rPr>
            </w:pPr>
            <w:r w:rsidRPr="002B728E">
              <w:rPr>
                <w:rFonts w:asciiTheme="minorHAnsi" w:hAnsiTheme="minorHAnsi" w:cs="Times New Roman"/>
                <w:color w:val="auto"/>
                <w:sz w:val="18"/>
                <w:szCs w:val="18"/>
              </w:rPr>
              <w:t>2.2.2.1. Įgyvendinti miesto strateginiuose dokumentuose numatytus gatvių rekonstrukcijos ir įrengimo projektus, siūlyti taikyti tylesnes gatvių dangas</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48686865"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2014–2018 m.</w:t>
            </w:r>
          </w:p>
        </w:tc>
        <w:tc>
          <w:tcPr>
            <w:tcW w:w="562" w:type="pct"/>
            <w:tcBorders>
              <w:top w:val="single" w:sz="4" w:space="0" w:color="auto"/>
              <w:left w:val="single" w:sz="4" w:space="0" w:color="auto"/>
              <w:bottom w:val="single" w:sz="4" w:space="0" w:color="auto"/>
              <w:right w:val="single" w:sz="4" w:space="0" w:color="auto"/>
            </w:tcBorders>
            <w:shd w:val="clear" w:color="auto" w:fill="auto"/>
            <w:vAlign w:val="center"/>
          </w:tcPr>
          <w:p w14:paraId="6879B4B8"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Miesto tvarkymo skyrius</w:t>
            </w:r>
          </w:p>
        </w:tc>
        <w:tc>
          <w:tcPr>
            <w:tcW w:w="664" w:type="pct"/>
            <w:tcBorders>
              <w:top w:val="single" w:sz="4" w:space="0" w:color="auto"/>
              <w:left w:val="single" w:sz="4" w:space="0" w:color="auto"/>
              <w:bottom w:val="single" w:sz="4" w:space="0" w:color="auto"/>
              <w:right w:val="single" w:sz="4" w:space="0" w:color="auto"/>
            </w:tcBorders>
            <w:shd w:val="clear" w:color="auto" w:fill="auto"/>
            <w:vAlign w:val="center"/>
          </w:tcPr>
          <w:p w14:paraId="2016E25E"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Pagal turimas lėšas organizuoti gatvių kapitalinio remonto darbus</w:t>
            </w:r>
          </w:p>
        </w:tc>
        <w:tc>
          <w:tcPr>
            <w:tcW w:w="825" w:type="pct"/>
            <w:tcBorders>
              <w:top w:val="single" w:sz="4" w:space="0" w:color="auto"/>
              <w:left w:val="single" w:sz="4" w:space="0" w:color="auto"/>
              <w:bottom w:val="single" w:sz="4" w:space="0" w:color="auto"/>
              <w:right w:val="single" w:sz="4" w:space="0" w:color="auto"/>
            </w:tcBorders>
            <w:shd w:val="clear" w:color="auto" w:fill="auto"/>
            <w:vAlign w:val="center"/>
          </w:tcPr>
          <w:p w14:paraId="28F6FCBA"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Pagal skirtą finansavimą buvo organizuojami gatvių kapitalinio remonto darbai</w:t>
            </w:r>
          </w:p>
        </w:tc>
        <w:tc>
          <w:tcPr>
            <w:tcW w:w="705" w:type="pct"/>
            <w:tcBorders>
              <w:top w:val="single" w:sz="4" w:space="0" w:color="auto"/>
              <w:left w:val="single" w:sz="4" w:space="0" w:color="auto"/>
              <w:bottom w:val="single" w:sz="4" w:space="0" w:color="auto"/>
              <w:right w:val="single" w:sz="4" w:space="0" w:color="auto"/>
            </w:tcBorders>
            <w:shd w:val="clear" w:color="auto" w:fill="auto"/>
            <w:vAlign w:val="center"/>
          </w:tcPr>
          <w:p w14:paraId="264A3779" w14:textId="77777777" w:rsidR="001A6D4F" w:rsidRPr="002B728E" w:rsidRDefault="001A6D4F" w:rsidP="001A6D4F">
            <w:pPr>
              <w:spacing w:before="0" w:beforeAutospacing="0" w:after="0" w:line="240" w:lineRule="auto"/>
              <w:jc w:val="left"/>
              <w:rPr>
                <w:sz w:val="18"/>
                <w:szCs w:val="18"/>
                <w:highlight w:val="red"/>
              </w:rPr>
            </w:pPr>
          </w:p>
        </w:tc>
      </w:tr>
      <w:tr w:rsidR="001A6D4F" w:rsidRPr="002B728E" w14:paraId="67F58668" w14:textId="77777777" w:rsidTr="001A6D4F">
        <w:tc>
          <w:tcPr>
            <w:tcW w:w="757" w:type="pct"/>
            <w:tcBorders>
              <w:top w:val="single" w:sz="4" w:space="0" w:color="auto"/>
              <w:left w:val="single" w:sz="4" w:space="0" w:color="auto"/>
              <w:bottom w:val="single" w:sz="4" w:space="0" w:color="auto"/>
              <w:right w:val="single" w:sz="4" w:space="0" w:color="auto"/>
            </w:tcBorders>
            <w:shd w:val="clear" w:color="auto" w:fill="auto"/>
            <w:vAlign w:val="center"/>
          </w:tcPr>
          <w:p w14:paraId="7291A1A6"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2.2.3. Darniai valdyti ir organizuoti eismą</w:t>
            </w:r>
          </w:p>
        </w:tc>
        <w:tc>
          <w:tcPr>
            <w:tcW w:w="1049" w:type="pct"/>
            <w:tcBorders>
              <w:top w:val="single" w:sz="4" w:space="0" w:color="auto"/>
              <w:left w:val="single" w:sz="4" w:space="0" w:color="auto"/>
              <w:bottom w:val="single" w:sz="4" w:space="0" w:color="auto"/>
              <w:right w:val="single" w:sz="4" w:space="0" w:color="auto"/>
            </w:tcBorders>
            <w:shd w:val="clear" w:color="auto" w:fill="auto"/>
            <w:vAlign w:val="center"/>
          </w:tcPr>
          <w:p w14:paraId="57F358EF" w14:textId="77777777" w:rsidR="001A6D4F" w:rsidRPr="002B728E" w:rsidRDefault="001A6D4F" w:rsidP="001A6D4F">
            <w:pPr>
              <w:pStyle w:val="Default"/>
              <w:rPr>
                <w:rFonts w:asciiTheme="minorHAnsi" w:hAnsiTheme="minorHAnsi" w:cs="Times New Roman"/>
                <w:color w:val="auto"/>
                <w:sz w:val="18"/>
                <w:szCs w:val="18"/>
              </w:rPr>
            </w:pPr>
            <w:r w:rsidRPr="002B728E">
              <w:rPr>
                <w:rFonts w:asciiTheme="minorHAnsi" w:hAnsiTheme="minorHAnsi" w:cs="Times New Roman"/>
                <w:color w:val="auto"/>
                <w:sz w:val="18"/>
                <w:szCs w:val="18"/>
              </w:rPr>
              <w:t>2.2.3.2. Eismą draudžiančių ir ribojančių ženklų reikalavimų vykdymo prevencija (ypač Senamiestyje)</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2DA7BDF0"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2014–2018 m.</w:t>
            </w:r>
          </w:p>
        </w:tc>
        <w:tc>
          <w:tcPr>
            <w:tcW w:w="562" w:type="pct"/>
            <w:tcBorders>
              <w:top w:val="single" w:sz="4" w:space="0" w:color="auto"/>
              <w:left w:val="single" w:sz="4" w:space="0" w:color="auto"/>
              <w:bottom w:val="single" w:sz="4" w:space="0" w:color="auto"/>
              <w:right w:val="single" w:sz="4" w:space="0" w:color="auto"/>
            </w:tcBorders>
            <w:shd w:val="clear" w:color="auto" w:fill="auto"/>
            <w:vAlign w:val="center"/>
          </w:tcPr>
          <w:p w14:paraId="172E765C"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Kauno apskrities vyriausiasis policijos komisariatas</w:t>
            </w:r>
          </w:p>
        </w:tc>
        <w:tc>
          <w:tcPr>
            <w:tcW w:w="664" w:type="pct"/>
            <w:tcBorders>
              <w:top w:val="single" w:sz="4" w:space="0" w:color="auto"/>
              <w:left w:val="single" w:sz="4" w:space="0" w:color="auto"/>
              <w:bottom w:val="single" w:sz="4" w:space="0" w:color="auto"/>
              <w:right w:val="single" w:sz="4" w:space="0" w:color="auto"/>
            </w:tcBorders>
            <w:shd w:val="clear" w:color="auto" w:fill="auto"/>
            <w:vAlign w:val="center"/>
          </w:tcPr>
          <w:p w14:paraId="6C7F568D"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Vykdyti pagal poreikį</w:t>
            </w:r>
          </w:p>
        </w:tc>
        <w:tc>
          <w:tcPr>
            <w:tcW w:w="825" w:type="pct"/>
            <w:tcBorders>
              <w:top w:val="single" w:sz="4" w:space="0" w:color="auto"/>
              <w:left w:val="single" w:sz="4" w:space="0" w:color="auto"/>
              <w:bottom w:val="single" w:sz="4" w:space="0" w:color="auto"/>
              <w:right w:val="single" w:sz="4" w:space="0" w:color="auto"/>
            </w:tcBorders>
            <w:shd w:val="clear" w:color="auto" w:fill="auto"/>
            <w:vAlign w:val="center"/>
          </w:tcPr>
          <w:p w14:paraId="6C2842BA" w14:textId="77777777" w:rsidR="001A6D4F" w:rsidRPr="002B728E" w:rsidRDefault="001A6D4F" w:rsidP="000D1EAC">
            <w:pPr>
              <w:spacing w:before="0" w:beforeAutospacing="0" w:after="0" w:line="240" w:lineRule="auto"/>
              <w:ind w:firstLine="0"/>
              <w:jc w:val="left"/>
              <w:rPr>
                <w:sz w:val="18"/>
                <w:szCs w:val="18"/>
              </w:rPr>
            </w:pPr>
            <w:r w:rsidRPr="002B728E">
              <w:rPr>
                <w:sz w:val="18"/>
                <w:szCs w:val="18"/>
              </w:rPr>
              <w:t>Vykdant prevenciją 2016 metais nubausti 22410 transporto priemonių savininkų</w:t>
            </w:r>
          </w:p>
        </w:tc>
        <w:tc>
          <w:tcPr>
            <w:tcW w:w="705" w:type="pct"/>
            <w:tcBorders>
              <w:top w:val="single" w:sz="4" w:space="0" w:color="auto"/>
              <w:left w:val="single" w:sz="4" w:space="0" w:color="auto"/>
              <w:bottom w:val="single" w:sz="4" w:space="0" w:color="auto"/>
              <w:right w:val="single" w:sz="4" w:space="0" w:color="auto"/>
            </w:tcBorders>
            <w:shd w:val="clear" w:color="auto" w:fill="auto"/>
            <w:vAlign w:val="center"/>
          </w:tcPr>
          <w:p w14:paraId="5F94BBCD" w14:textId="77777777" w:rsidR="001A6D4F" w:rsidRPr="002B728E" w:rsidRDefault="001A6D4F" w:rsidP="001A6D4F">
            <w:pPr>
              <w:spacing w:before="0" w:beforeAutospacing="0" w:after="0" w:line="240" w:lineRule="auto"/>
              <w:jc w:val="left"/>
              <w:rPr>
                <w:sz w:val="18"/>
                <w:szCs w:val="18"/>
                <w:highlight w:val="red"/>
              </w:rPr>
            </w:pPr>
          </w:p>
        </w:tc>
      </w:tr>
      <w:tr w:rsidR="001A6D4F" w:rsidRPr="002B728E" w14:paraId="1209A1FE" w14:textId="77777777" w:rsidTr="001A6D4F">
        <w:tc>
          <w:tcPr>
            <w:tcW w:w="757" w:type="pct"/>
            <w:tcBorders>
              <w:top w:val="single" w:sz="4" w:space="0" w:color="auto"/>
              <w:left w:val="single" w:sz="4" w:space="0" w:color="auto"/>
              <w:bottom w:val="single" w:sz="4" w:space="0" w:color="auto"/>
              <w:right w:val="single" w:sz="4" w:space="0" w:color="auto"/>
            </w:tcBorders>
            <w:shd w:val="clear" w:color="auto" w:fill="auto"/>
            <w:vAlign w:val="center"/>
          </w:tcPr>
          <w:p w14:paraId="513222F1"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2.2.4. Skatinti darnias transporto priemones</w:t>
            </w:r>
          </w:p>
        </w:tc>
        <w:tc>
          <w:tcPr>
            <w:tcW w:w="1049" w:type="pct"/>
            <w:tcBorders>
              <w:top w:val="single" w:sz="4" w:space="0" w:color="auto"/>
              <w:left w:val="single" w:sz="4" w:space="0" w:color="auto"/>
              <w:bottom w:val="single" w:sz="4" w:space="0" w:color="auto"/>
              <w:right w:val="single" w:sz="4" w:space="0" w:color="auto"/>
            </w:tcBorders>
            <w:shd w:val="clear" w:color="auto" w:fill="auto"/>
            <w:vAlign w:val="center"/>
          </w:tcPr>
          <w:p w14:paraId="0B734541" w14:textId="77777777" w:rsidR="001A6D4F" w:rsidRPr="002B728E" w:rsidRDefault="001A6D4F" w:rsidP="001A6D4F">
            <w:pPr>
              <w:pStyle w:val="Default"/>
              <w:rPr>
                <w:rFonts w:asciiTheme="minorHAnsi" w:hAnsiTheme="minorHAnsi" w:cs="Times New Roman"/>
                <w:color w:val="auto"/>
                <w:sz w:val="18"/>
                <w:szCs w:val="18"/>
              </w:rPr>
            </w:pPr>
            <w:r w:rsidRPr="002B728E">
              <w:rPr>
                <w:rFonts w:asciiTheme="minorHAnsi" w:hAnsiTheme="minorHAnsi" w:cs="Times New Roman"/>
                <w:color w:val="auto"/>
                <w:sz w:val="18"/>
                <w:szCs w:val="18"/>
              </w:rPr>
              <w:t>2.2.4.1. Plėtoti dviračių takų tinklą bei gerinti jų būklę</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60348FF3"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2014–2018 m.</w:t>
            </w:r>
          </w:p>
        </w:tc>
        <w:tc>
          <w:tcPr>
            <w:tcW w:w="562" w:type="pct"/>
            <w:tcBorders>
              <w:top w:val="single" w:sz="4" w:space="0" w:color="auto"/>
              <w:left w:val="single" w:sz="4" w:space="0" w:color="auto"/>
              <w:bottom w:val="single" w:sz="4" w:space="0" w:color="auto"/>
              <w:right w:val="single" w:sz="4" w:space="0" w:color="auto"/>
            </w:tcBorders>
            <w:shd w:val="clear" w:color="auto" w:fill="auto"/>
            <w:vAlign w:val="center"/>
          </w:tcPr>
          <w:p w14:paraId="5B83461A"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Miesto tvarkymo skyrius</w:t>
            </w:r>
          </w:p>
        </w:tc>
        <w:tc>
          <w:tcPr>
            <w:tcW w:w="664" w:type="pct"/>
            <w:tcBorders>
              <w:top w:val="single" w:sz="4" w:space="0" w:color="auto"/>
              <w:left w:val="single" w:sz="4" w:space="0" w:color="auto"/>
              <w:bottom w:val="single" w:sz="4" w:space="0" w:color="auto"/>
              <w:right w:val="single" w:sz="4" w:space="0" w:color="auto"/>
            </w:tcBorders>
            <w:shd w:val="clear" w:color="auto" w:fill="auto"/>
            <w:vAlign w:val="center"/>
          </w:tcPr>
          <w:p w14:paraId="562531B4"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Vykdyti pagal galimybes</w:t>
            </w:r>
          </w:p>
        </w:tc>
        <w:tc>
          <w:tcPr>
            <w:tcW w:w="825" w:type="pct"/>
            <w:tcBorders>
              <w:top w:val="single" w:sz="4" w:space="0" w:color="auto"/>
              <w:left w:val="single" w:sz="4" w:space="0" w:color="auto"/>
              <w:bottom w:val="single" w:sz="4" w:space="0" w:color="auto"/>
              <w:right w:val="single" w:sz="4" w:space="0" w:color="auto"/>
            </w:tcBorders>
            <w:shd w:val="clear" w:color="auto" w:fill="auto"/>
            <w:vAlign w:val="center"/>
          </w:tcPr>
          <w:p w14:paraId="6BF0B38F"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Įrengta 1,2 km dviračių takų</w:t>
            </w:r>
          </w:p>
        </w:tc>
        <w:tc>
          <w:tcPr>
            <w:tcW w:w="705" w:type="pct"/>
            <w:tcBorders>
              <w:top w:val="single" w:sz="4" w:space="0" w:color="auto"/>
              <w:left w:val="single" w:sz="4" w:space="0" w:color="auto"/>
              <w:bottom w:val="single" w:sz="4" w:space="0" w:color="auto"/>
              <w:right w:val="single" w:sz="4" w:space="0" w:color="auto"/>
            </w:tcBorders>
            <w:shd w:val="clear" w:color="auto" w:fill="auto"/>
            <w:vAlign w:val="center"/>
          </w:tcPr>
          <w:p w14:paraId="0C2567BE" w14:textId="77777777" w:rsidR="001A6D4F" w:rsidRPr="002B728E" w:rsidRDefault="001A6D4F" w:rsidP="001A6D4F">
            <w:pPr>
              <w:spacing w:before="0" w:beforeAutospacing="0" w:after="0" w:line="240" w:lineRule="auto"/>
              <w:jc w:val="left"/>
              <w:rPr>
                <w:sz w:val="18"/>
                <w:szCs w:val="18"/>
                <w:highlight w:val="red"/>
              </w:rPr>
            </w:pPr>
          </w:p>
        </w:tc>
      </w:tr>
      <w:tr w:rsidR="001A6D4F" w:rsidRPr="002B728E" w14:paraId="5C34B79E" w14:textId="77777777" w:rsidTr="001A6D4F">
        <w:tc>
          <w:tcPr>
            <w:tcW w:w="757" w:type="pct"/>
            <w:tcBorders>
              <w:top w:val="single" w:sz="4" w:space="0" w:color="auto"/>
              <w:left w:val="single" w:sz="4" w:space="0" w:color="auto"/>
              <w:bottom w:val="single" w:sz="4" w:space="0" w:color="auto"/>
              <w:right w:val="single" w:sz="4" w:space="0" w:color="auto"/>
            </w:tcBorders>
            <w:shd w:val="clear" w:color="auto" w:fill="auto"/>
            <w:vAlign w:val="center"/>
          </w:tcPr>
          <w:p w14:paraId="16984912" w14:textId="77777777" w:rsidR="001A6D4F" w:rsidRPr="002B728E" w:rsidRDefault="001A6D4F" w:rsidP="001A6D4F">
            <w:pPr>
              <w:spacing w:before="0" w:beforeAutospacing="0" w:after="0" w:line="240" w:lineRule="auto"/>
              <w:jc w:val="left"/>
              <w:rPr>
                <w:sz w:val="18"/>
                <w:szCs w:val="18"/>
              </w:rPr>
            </w:pPr>
          </w:p>
        </w:tc>
        <w:tc>
          <w:tcPr>
            <w:tcW w:w="1049" w:type="pct"/>
            <w:tcBorders>
              <w:top w:val="single" w:sz="4" w:space="0" w:color="auto"/>
              <w:left w:val="single" w:sz="4" w:space="0" w:color="auto"/>
              <w:bottom w:val="single" w:sz="4" w:space="0" w:color="auto"/>
              <w:right w:val="single" w:sz="4" w:space="0" w:color="auto"/>
            </w:tcBorders>
            <w:shd w:val="clear" w:color="auto" w:fill="auto"/>
            <w:vAlign w:val="center"/>
          </w:tcPr>
          <w:p w14:paraId="6B37E910" w14:textId="77777777" w:rsidR="001A6D4F" w:rsidRPr="002B728E" w:rsidRDefault="001A6D4F" w:rsidP="001A6D4F">
            <w:pPr>
              <w:pStyle w:val="Default"/>
              <w:rPr>
                <w:rFonts w:asciiTheme="minorHAnsi" w:hAnsiTheme="minorHAnsi" w:cs="Times New Roman"/>
                <w:color w:val="auto"/>
                <w:sz w:val="18"/>
                <w:szCs w:val="18"/>
              </w:rPr>
            </w:pPr>
            <w:r w:rsidRPr="002B728E">
              <w:rPr>
                <w:rFonts w:asciiTheme="minorHAnsi" w:hAnsiTheme="minorHAnsi" w:cs="Times New Roman"/>
                <w:color w:val="auto"/>
                <w:sz w:val="18"/>
                <w:szCs w:val="18"/>
              </w:rPr>
              <w:t>2.2.4.2. Įrengti pėsčiųjų gatves</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5AF50D7C"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2014–2018 m.</w:t>
            </w:r>
          </w:p>
        </w:tc>
        <w:tc>
          <w:tcPr>
            <w:tcW w:w="562" w:type="pct"/>
            <w:tcBorders>
              <w:top w:val="single" w:sz="4" w:space="0" w:color="auto"/>
              <w:left w:val="single" w:sz="4" w:space="0" w:color="auto"/>
              <w:bottom w:val="single" w:sz="4" w:space="0" w:color="auto"/>
              <w:right w:val="single" w:sz="4" w:space="0" w:color="auto"/>
            </w:tcBorders>
            <w:shd w:val="clear" w:color="auto" w:fill="auto"/>
            <w:vAlign w:val="center"/>
          </w:tcPr>
          <w:p w14:paraId="061345DC" w14:textId="77777777" w:rsidR="001A6D4F" w:rsidRPr="002B728E" w:rsidRDefault="001A6D4F" w:rsidP="00F97126">
            <w:pPr>
              <w:spacing w:before="0" w:beforeAutospacing="0" w:after="0" w:line="240" w:lineRule="auto"/>
              <w:ind w:firstLine="0"/>
              <w:jc w:val="left"/>
              <w:rPr>
                <w:sz w:val="18"/>
                <w:szCs w:val="18"/>
              </w:rPr>
            </w:pPr>
            <w:r w:rsidRPr="002B728E">
              <w:rPr>
                <w:sz w:val="18"/>
                <w:szCs w:val="18"/>
              </w:rPr>
              <w:t>Miesto tvarkymo skyrius</w:t>
            </w:r>
          </w:p>
        </w:tc>
        <w:tc>
          <w:tcPr>
            <w:tcW w:w="664" w:type="pct"/>
            <w:tcBorders>
              <w:top w:val="single" w:sz="4" w:space="0" w:color="auto"/>
              <w:left w:val="single" w:sz="4" w:space="0" w:color="auto"/>
              <w:bottom w:val="single" w:sz="4" w:space="0" w:color="auto"/>
              <w:right w:val="single" w:sz="4" w:space="0" w:color="auto"/>
            </w:tcBorders>
            <w:shd w:val="clear" w:color="auto" w:fill="auto"/>
            <w:vAlign w:val="center"/>
          </w:tcPr>
          <w:p w14:paraId="2C6BCD68" w14:textId="77777777" w:rsidR="001A6D4F" w:rsidRPr="002B728E" w:rsidRDefault="001A6D4F" w:rsidP="00F97126">
            <w:pPr>
              <w:spacing w:before="0" w:beforeAutospacing="0" w:after="0" w:line="240" w:lineRule="auto"/>
              <w:ind w:firstLine="0"/>
              <w:jc w:val="left"/>
              <w:rPr>
                <w:sz w:val="18"/>
                <w:szCs w:val="18"/>
              </w:rPr>
            </w:pPr>
            <w:r w:rsidRPr="002B728E">
              <w:rPr>
                <w:sz w:val="18"/>
                <w:szCs w:val="18"/>
              </w:rPr>
              <w:t>Vykdyti pagal galimybes</w:t>
            </w:r>
          </w:p>
        </w:tc>
        <w:tc>
          <w:tcPr>
            <w:tcW w:w="825" w:type="pct"/>
            <w:tcBorders>
              <w:top w:val="single" w:sz="4" w:space="0" w:color="auto"/>
              <w:left w:val="single" w:sz="4" w:space="0" w:color="auto"/>
              <w:bottom w:val="single" w:sz="4" w:space="0" w:color="auto"/>
              <w:right w:val="single" w:sz="4" w:space="0" w:color="auto"/>
            </w:tcBorders>
            <w:shd w:val="clear" w:color="auto" w:fill="auto"/>
            <w:vAlign w:val="center"/>
          </w:tcPr>
          <w:p w14:paraId="3EB3E95F" w14:textId="77777777" w:rsidR="001A6D4F" w:rsidRPr="002B728E" w:rsidRDefault="001A6D4F" w:rsidP="00F97126">
            <w:pPr>
              <w:spacing w:before="0" w:beforeAutospacing="0" w:after="0" w:line="240" w:lineRule="auto"/>
              <w:ind w:firstLine="0"/>
              <w:jc w:val="left"/>
              <w:rPr>
                <w:sz w:val="18"/>
                <w:szCs w:val="18"/>
              </w:rPr>
            </w:pPr>
            <w:r w:rsidRPr="002B728E">
              <w:rPr>
                <w:sz w:val="18"/>
                <w:szCs w:val="18"/>
              </w:rPr>
              <w:t>Suremontuoti 1,2 km pėsčiųjų takų</w:t>
            </w:r>
          </w:p>
        </w:tc>
        <w:tc>
          <w:tcPr>
            <w:tcW w:w="705" w:type="pct"/>
            <w:tcBorders>
              <w:top w:val="single" w:sz="4" w:space="0" w:color="auto"/>
              <w:left w:val="single" w:sz="4" w:space="0" w:color="auto"/>
              <w:bottom w:val="single" w:sz="4" w:space="0" w:color="auto"/>
              <w:right w:val="single" w:sz="4" w:space="0" w:color="auto"/>
            </w:tcBorders>
            <w:shd w:val="clear" w:color="auto" w:fill="auto"/>
            <w:vAlign w:val="center"/>
          </w:tcPr>
          <w:p w14:paraId="170CAC25" w14:textId="77777777" w:rsidR="001A6D4F" w:rsidRPr="002B728E" w:rsidRDefault="001A6D4F" w:rsidP="001A6D4F">
            <w:pPr>
              <w:spacing w:before="0" w:beforeAutospacing="0" w:after="0" w:line="240" w:lineRule="auto"/>
              <w:jc w:val="left"/>
              <w:rPr>
                <w:sz w:val="18"/>
                <w:szCs w:val="18"/>
                <w:highlight w:val="red"/>
              </w:rPr>
            </w:pPr>
          </w:p>
        </w:tc>
      </w:tr>
      <w:tr w:rsidR="001A6D4F" w:rsidRPr="002B728E" w14:paraId="720C5E04" w14:textId="77777777" w:rsidTr="001A6D4F">
        <w:tc>
          <w:tcPr>
            <w:tcW w:w="757" w:type="pct"/>
            <w:tcBorders>
              <w:top w:val="single" w:sz="4" w:space="0" w:color="auto"/>
              <w:left w:val="single" w:sz="4" w:space="0" w:color="auto"/>
              <w:bottom w:val="single" w:sz="4" w:space="0" w:color="auto"/>
              <w:right w:val="single" w:sz="4" w:space="0" w:color="auto"/>
            </w:tcBorders>
            <w:shd w:val="clear" w:color="auto" w:fill="auto"/>
            <w:vAlign w:val="center"/>
          </w:tcPr>
          <w:p w14:paraId="6D7520BB" w14:textId="77777777" w:rsidR="001A6D4F" w:rsidRPr="002B728E" w:rsidRDefault="001A6D4F" w:rsidP="001A6D4F">
            <w:pPr>
              <w:spacing w:before="0" w:beforeAutospacing="0" w:after="0" w:line="240" w:lineRule="auto"/>
              <w:jc w:val="left"/>
              <w:rPr>
                <w:sz w:val="18"/>
                <w:szCs w:val="18"/>
              </w:rPr>
            </w:pPr>
          </w:p>
        </w:tc>
        <w:tc>
          <w:tcPr>
            <w:tcW w:w="1049" w:type="pct"/>
            <w:tcBorders>
              <w:top w:val="single" w:sz="4" w:space="0" w:color="auto"/>
              <w:left w:val="single" w:sz="4" w:space="0" w:color="auto"/>
              <w:bottom w:val="single" w:sz="4" w:space="0" w:color="auto"/>
              <w:right w:val="single" w:sz="4" w:space="0" w:color="auto"/>
            </w:tcBorders>
            <w:shd w:val="clear" w:color="auto" w:fill="auto"/>
            <w:vAlign w:val="center"/>
          </w:tcPr>
          <w:p w14:paraId="41759B32" w14:textId="77777777" w:rsidR="001A6D4F" w:rsidRPr="002B728E" w:rsidRDefault="001A6D4F" w:rsidP="001A6D4F">
            <w:pPr>
              <w:pStyle w:val="Default"/>
              <w:rPr>
                <w:rFonts w:asciiTheme="minorHAnsi" w:hAnsiTheme="minorHAnsi" w:cs="Times New Roman"/>
                <w:color w:val="auto"/>
                <w:sz w:val="18"/>
                <w:szCs w:val="18"/>
              </w:rPr>
            </w:pPr>
            <w:r w:rsidRPr="002B728E">
              <w:rPr>
                <w:rFonts w:asciiTheme="minorHAnsi" w:hAnsiTheme="minorHAnsi" w:cs="Times New Roman"/>
                <w:color w:val="auto"/>
                <w:sz w:val="18"/>
                <w:szCs w:val="18"/>
              </w:rPr>
              <w:t>2.2.4.3. Įsigyjant miesto naujas viešojo transporto priemones, tiekėjų atrankai taikyti ir siūlomų transporto priemonių skleidžiamo triukšmo kriterijų</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57CFB158"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2014–2018 m.</w:t>
            </w:r>
          </w:p>
        </w:tc>
        <w:tc>
          <w:tcPr>
            <w:tcW w:w="562" w:type="pct"/>
            <w:tcBorders>
              <w:top w:val="single" w:sz="4" w:space="0" w:color="auto"/>
              <w:left w:val="single" w:sz="4" w:space="0" w:color="auto"/>
              <w:bottom w:val="single" w:sz="4" w:space="0" w:color="auto"/>
              <w:right w:val="single" w:sz="4" w:space="0" w:color="auto"/>
            </w:tcBorders>
            <w:shd w:val="clear" w:color="auto" w:fill="auto"/>
            <w:vAlign w:val="center"/>
          </w:tcPr>
          <w:p w14:paraId="55D35130"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Transporto ir eismo organizavimo skyrius</w:t>
            </w:r>
          </w:p>
        </w:tc>
        <w:tc>
          <w:tcPr>
            <w:tcW w:w="664" w:type="pct"/>
            <w:tcBorders>
              <w:top w:val="single" w:sz="4" w:space="0" w:color="auto"/>
              <w:left w:val="single" w:sz="4" w:space="0" w:color="auto"/>
              <w:bottom w:val="single" w:sz="4" w:space="0" w:color="auto"/>
              <w:right w:val="single" w:sz="4" w:space="0" w:color="auto"/>
            </w:tcBorders>
            <w:shd w:val="clear" w:color="auto" w:fill="auto"/>
            <w:vAlign w:val="center"/>
          </w:tcPr>
          <w:p w14:paraId="26DE7E93" w14:textId="77777777" w:rsidR="001A6D4F" w:rsidRPr="002B728E" w:rsidRDefault="001A6D4F" w:rsidP="00F97126">
            <w:pPr>
              <w:spacing w:before="0" w:beforeAutospacing="0" w:after="0" w:line="240" w:lineRule="auto"/>
              <w:ind w:firstLine="0"/>
              <w:jc w:val="left"/>
              <w:rPr>
                <w:sz w:val="18"/>
                <w:szCs w:val="18"/>
              </w:rPr>
            </w:pPr>
            <w:r w:rsidRPr="002B728E">
              <w:rPr>
                <w:sz w:val="18"/>
                <w:szCs w:val="18"/>
              </w:rPr>
              <w:t>Vykdyti pagal galimybes</w:t>
            </w:r>
          </w:p>
        </w:tc>
        <w:tc>
          <w:tcPr>
            <w:tcW w:w="825" w:type="pct"/>
            <w:tcBorders>
              <w:top w:val="single" w:sz="4" w:space="0" w:color="auto"/>
              <w:left w:val="single" w:sz="4" w:space="0" w:color="auto"/>
              <w:bottom w:val="single" w:sz="4" w:space="0" w:color="auto"/>
              <w:right w:val="single" w:sz="4" w:space="0" w:color="auto"/>
            </w:tcBorders>
            <w:shd w:val="clear" w:color="auto" w:fill="auto"/>
            <w:vAlign w:val="center"/>
          </w:tcPr>
          <w:p w14:paraId="40AA829A"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Įsigyta 10 naujų mažųjų autobusų, 7 nenauji troleibusai ir 26 nenauji autobusai</w:t>
            </w:r>
          </w:p>
        </w:tc>
        <w:tc>
          <w:tcPr>
            <w:tcW w:w="705" w:type="pct"/>
            <w:tcBorders>
              <w:top w:val="single" w:sz="4" w:space="0" w:color="auto"/>
              <w:left w:val="single" w:sz="4" w:space="0" w:color="auto"/>
              <w:bottom w:val="single" w:sz="4" w:space="0" w:color="auto"/>
              <w:right w:val="single" w:sz="4" w:space="0" w:color="auto"/>
            </w:tcBorders>
            <w:shd w:val="clear" w:color="auto" w:fill="auto"/>
            <w:vAlign w:val="center"/>
          </w:tcPr>
          <w:p w14:paraId="6861266F" w14:textId="77777777" w:rsidR="001A6D4F" w:rsidRPr="002B728E" w:rsidRDefault="001A6D4F" w:rsidP="001A6D4F">
            <w:pPr>
              <w:spacing w:before="0" w:beforeAutospacing="0" w:after="0" w:line="240" w:lineRule="auto"/>
              <w:jc w:val="left"/>
              <w:rPr>
                <w:sz w:val="18"/>
                <w:szCs w:val="18"/>
                <w:highlight w:val="red"/>
              </w:rPr>
            </w:pPr>
          </w:p>
        </w:tc>
      </w:tr>
      <w:tr w:rsidR="001A6D4F" w:rsidRPr="002B728E" w14:paraId="183184E2" w14:textId="77777777" w:rsidTr="001A6D4F">
        <w:tc>
          <w:tcPr>
            <w:tcW w:w="757" w:type="pct"/>
            <w:tcBorders>
              <w:top w:val="single" w:sz="4" w:space="0" w:color="auto"/>
              <w:left w:val="single" w:sz="4" w:space="0" w:color="auto"/>
              <w:bottom w:val="single" w:sz="4" w:space="0" w:color="auto"/>
              <w:right w:val="single" w:sz="4" w:space="0" w:color="auto"/>
            </w:tcBorders>
            <w:shd w:val="clear" w:color="auto" w:fill="auto"/>
            <w:vAlign w:val="center"/>
          </w:tcPr>
          <w:p w14:paraId="5F7FBCA8"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 xml:space="preserve">2.2.6. Vykdyti kokybišką gatvių priežiūrą </w:t>
            </w:r>
          </w:p>
        </w:tc>
        <w:tc>
          <w:tcPr>
            <w:tcW w:w="1049" w:type="pct"/>
            <w:tcBorders>
              <w:top w:val="single" w:sz="4" w:space="0" w:color="auto"/>
              <w:left w:val="single" w:sz="4" w:space="0" w:color="auto"/>
              <w:bottom w:val="single" w:sz="4" w:space="0" w:color="auto"/>
              <w:right w:val="single" w:sz="4" w:space="0" w:color="auto"/>
            </w:tcBorders>
            <w:shd w:val="clear" w:color="auto" w:fill="auto"/>
            <w:vAlign w:val="center"/>
          </w:tcPr>
          <w:p w14:paraId="427566F4" w14:textId="77777777" w:rsidR="001A6D4F" w:rsidRPr="002B728E" w:rsidRDefault="001A6D4F" w:rsidP="001A6D4F">
            <w:pPr>
              <w:pStyle w:val="Default"/>
              <w:rPr>
                <w:rFonts w:asciiTheme="minorHAnsi" w:hAnsiTheme="minorHAnsi" w:cs="Times New Roman"/>
                <w:color w:val="auto"/>
                <w:sz w:val="18"/>
                <w:szCs w:val="18"/>
              </w:rPr>
            </w:pPr>
            <w:r w:rsidRPr="002B728E">
              <w:rPr>
                <w:rFonts w:asciiTheme="minorHAnsi" w:hAnsiTheme="minorHAnsi" w:cs="Times New Roman"/>
                <w:color w:val="auto"/>
                <w:sz w:val="18"/>
                <w:szCs w:val="18"/>
              </w:rPr>
              <w:t xml:space="preserve">2.2.6.1. Šalinti gatvių dangų defektus, užtikrinti lygias gatvių dangas </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2CFB6407"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2014–2018 m.</w:t>
            </w:r>
          </w:p>
        </w:tc>
        <w:tc>
          <w:tcPr>
            <w:tcW w:w="562" w:type="pct"/>
            <w:tcBorders>
              <w:top w:val="single" w:sz="4" w:space="0" w:color="auto"/>
              <w:left w:val="single" w:sz="4" w:space="0" w:color="auto"/>
              <w:bottom w:val="single" w:sz="4" w:space="0" w:color="auto"/>
              <w:right w:val="single" w:sz="4" w:space="0" w:color="auto"/>
            </w:tcBorders>
            <w:shd w:val="clear" w:color="auto" w:fill="auto"/>
            <w:vAlign w:val="center"/>
          </w:tcPr>
          <w:p w14:paraId="43391BA9"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Miesto tvarkymo skyrius</w:t>
            </w:r>
          </w:p>
        </w:tc>
        <w:tc>
          <w:tcPr>
            <w:tcW w:w="664" w:type="pct"/>
            <w:tcBorders>
              <w:top w:val="single" w:sz="4" w:space="0" w:color="auto"/>
              <w:left w:val="single" w:sz="4" w:space="0" w:color="auto"/>
              <w:bottom w:val="single" w:sz="4" w:space="0" w:color="auto"/>
              <w:right w:val="single" w:sz="4" w:space="0" w:color="auto"/>
            </w:tcBorders>
            <w:shd w:val="clear" w:color="auto" w:fill="auto"/>
            <w:vAlign w:val="center"/>
          </w:tcPr>
          <w:p w14:paraId="00E7084D"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Pagal turimas lėšas atlikti gatvių dangų defektų šalinimo darbus</w:t>
            </w:r>
          </w:p>
        </w:tc>
        <w:tc>
          <w:tcPr>
            <w:tcW w:w="825" w:type="pct"/>
            <w:tcBorders>
              <w:top w:val="single" w:sz="4" w:space="0" w:color="auto"/>
              <w:left w:val="single" w:sz="4" w:space="0" w:color="auto"/>
              <w:bottom w:val="single" w:sz="4" w:space="0" w:color="auto"/>
              <w:right w:val="single" w:sz="4" w:space="0" w:color="auto"/>
            </w:tcBorders>
            <w:shd w:val="clear" w:color="auto" w:fill="auto"/>
            <w:vAlign w:val="center"/>
          </w:tcPr>
          <w:p w14:paraId="3A3626A6"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Organizuota gatvių su žvyro danga priežiūra ir remontas (25510,10 kvadratinių metrų)</w:t>
            </w:r>
          </w:p>
        </w:tc>
        <w:tc>
          <w:tcPr>
            <w:tcW w:w="705" w:type="pct"/>
            <w:tcBorders>
              <w:top w:val="single" w:sz="4" w:space="0" w:color="auto"/>
              <w:left w:val="single" w:sz="4" w:space="0" w:color="auto"/>
              <w:bottom w:val="single" w:sz="4" w:space="0" w:color="auto"/>
              <w:right w:val="single" w:sz="4" w:space="0" w:color="auto"/>
            </w:tcBorders>
            <w:shd w:val="clear" w:color="auto" w:fill="auto"/>
            <w:vAlign w:val="center"/>
          </w:tcPr>
          <w:p w14:paraId="4A757C61" w14:textId="77777777" w:rsidR="001A6D4F" w:rsidRPr="002B728E" w:rsidRDefault="001A6D4F" w:rsidP="001A6D4F">
            <w:pPr>
              <w:spacing w:before="0" w:beforeAutospacing="0" w:after="0" w:line="240" w:lineRule="auto"/>
              <w:jc w:val="left"/>
              <w:rPr>
                <w:sz w:val="18"/>
                <w:szCs w:val="18"/>
                <w:highlight w:val="red"/>
              </w:rPr>
            </w:pPr>
          </w:p>
        </w:tc>
      </w:tr>
      <w:tr w:rsidR="001A6D4F" w:rsidRPr="002B728E" w14:paraId="1D0B6E6A" w14:textId="77777777" w:rsidTr="001A6D4F">
        <w:tc>
          <w:tcPr>
            <w:tcW w:w="757" w:type="pct"/>
            <w:tcBorders>
              <w:top w:val="single" w:sz="4" w:space="0" w:color="auto"/>
              <w:left w:val="single" w:sz="4" w:space="0" w:color="auto"/>
              <w:bottom w:val="single" w:sz="4" w:space="0" w:color="auto"/>
              <w:right w:val="single" w:sz="4" w:space="0" w:color="auto"/>
            </w:tcBorders>
            <w:shd w:val="clear" w:color="auto" w:fill="auto"/>
            <w:vAlign w:val="center"/>
          </w:tcPr>
          <w:p w14:paraId="3EC39E4E" w14:textId="77777777" w:rsidR="001A6D4F" w:rsidRPr="002B728E" w:rsidRDefault="001A6D4F" w:rsidP="00F97126">
            <w:pPr>
              <w:spacing w:before="0" w:beforeAutospacing="0" w:after="0" w:line="240" w:lineRule="auto"/>
              <w:ind w:firstLine="0"/>
              <w:jc w:val="left"/>
              <w:rPr>
                <w:sz w:val="18"/>
                <w:szCs w:val="18"/>
              </w:rPr>
            </w:pPr>
            <w:r w:rsidRPr="002B728E">
              <w:rPr>
                <w:sz w:val="18"/>
                <w:szCs w:val="18"/>
              </w:rPr>
              <w:t>3.1.1. Diegti tyliąsias zonas nuo triukšmo apsaugančias technines priemones</w:t>
            </w:r>
          </w:p>
        </w:tc>
        <w:tc>
          <w:tcPr>
            <w:tcW w:w="1049" w:type="pct"/>
            <w:tcBorders>
              <w:top w:val="single" w:sz="4" w:space="0" w:color="auto"/>
              <w:left w:val="single" w:sz="4" w:space="0" w:color="auto"/>
              <w:bottom w:val="single" w:sz="4" w:space="0" w:color="auto"/>
              <w:right w:val="single" w:sz="4" w:space="0" w:color="auto"/>
            </w:tcBorders>
            <w:shd w:val="clear" w:color="auto" w:fill="auto"/>
            <w:vAlign w:val="center"/>
          </w:tcPr>
          <w:p w14:paraId="719CE5C2" w14:textId="77777777" w:rsidR="001A6D4F" w:rsidRPr="002B728E" w:rsidRDefault="001A6D4F" w:rsidP="001A6D4F">
            <w:pPr>
              <w:pStyle w:val="Default"/>
              <w:rPr>
                <w:rFonts w:asciiTheme="minorHAnsi" w:hAnsiTheme="minorHAnsi" w:cs="Times New Roman"/>
                <w:color w:val="auto"/>
                <w:sz w:val="18"/>
                <w:szCs w:val="18"/>
              </w:rPr>
            </w:pPr>
            <w:r w:rsidRPr="002B728E">
              <w:rPr>
                <w:rFonts w:asciiTheme="minorHAnsi" w:hAnsiTheme="minorHAnsi" w:cs="Times New Roman"/>
                <w:color w:val="auto"/>
                <w:sz w:val="18"/>
                <w:szCs w:val="18"/>
              </w:rPr>
              <w:t>3.1.1.2. Įrengti technines eismo greitį ribojančias priemones miesto tyliosiose zonose</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2B2731FF" w14:textId="77777777" w:rsidR="001A6D4F" w:rsidRPr="002B728E" w:rsidRDefault="001A6D4F" w:rsidP="00F97126">
            <w:pPr>
              <w:spacing w:before="0" w:beforeAutospacing="0" w:after="0" w:line="240" w:lineRule="auto"/>
              <w:ind w:firstLine="0"/>
              <w:jc w:val="left"/>
              <w:rPr>
                <w:sz w:val="18"/>
                <w:szCs w:val="18"/>
              </w:rPr>
            </w:pPr>
            <w:r w:rsidRPr="002B728E">
              <w:rPr>
                <w:sz w:val="18"/>
                <w:szCs w:val="18"/>
              </w:rPr>
              <w:t>2014–2018 m.</w:t>
            </w:r>
          </w:p>
        </w:tc>
        <w:tc>
          <w:tcPr>
            <w:tcW w:w="562" w:type="pct"/>
            <w:tcBorders>
              <w:top w:val="single" w:sz="4" w:space="0" w:color="auto"/>
              <w:left w:val="single" w:sz="4" w:space="0" w:color="auto"/>
              <w:bottom w:val="single" w:sz="4" w:space="0" w:color="auto"/>
              <w:right w:val="single" w:sz="4" w:space="0" w:color="auto"/>
            </w:tcBorders>
            <w:shd w:val="clear" w:color="auto" w:fill="auto"/>
            <w:vAlign w:val="center"/>
          </w:tcPr>
          <w:p w14:paraId="19B5DA7B" w14:textId="77777777" w:rsidR="001A6D4F" w:rsidRPr="002B728E" w:rsidRDefault="001A6D4F" w:rsidP="00F97126">
            <w:pPr>
              <w:spacing w:before="0" w:beforeAutospacing="0" w:after="0" w:line="240" w:lineRule="auto"/>
              <w:ind w:firstLine="0"/>
              <w:jc w:val="left"/>
              <w:rPr>
                <w:sz w:val="18"/>
                <w:szCs w:val="18"/>
              </w:rPr>
            </w:pPr>
            <w:r w:rsidRPr="002B728E">
              <w:rPr>
                <w:sz w:val="18"/>
                <w:szCs w:val="18"/>
              </w:rPr>
              <w:t>Transporto ir eismo organizavimo skyrius</w:t>
            </w:r>
          </w:p>
        </w:tc>
        <w:tc>
          <w:tcPr>
            <w:tcW w:w="664" w:type="pct"/>
            <w:tcBorders>
              <w:top w:val="single" w:sz="4" w:space="0" w:color="auto"/>
              <w:left w:val="single" w:sz="4" w:space="0" w:color="auto"/>
              <w:bottom w:val="single" w:sz="4" w:space="0" w:color="auto"/>
              <w:right w:val="single" w:sz="4" w:space="0" w:color="auto"/>
            </w:tcBorders>
            <w:shd w:val="clear" w:color="auto" w:fill="auto"/>
            <w:vAlign w:val="center"/>
          </w:tcPr>
          <w:p w14:paraId="708B682A" w14:textId="77777777" w:rsidR="001A6D4F" w:rsidRPr="002B728E" w:rsidRDefault="001A6D4F" w:rsidP="00F97126">
            <w:pPr>
              <w:spacing w:before="0" w:beforeAutospacing="0" w:after="0" w:line="240" w:lineRule="auto"/>
              <w:ind w:firstLine="0"/>
              <w:jc w:val="left"/>
              <w:rPr>
                <w:sz w:val="18"/>
                <w:szCs w:val="18"/>
              </w:rPr>
            </w:pPr>
            <w:r w:rsidRPr="002B728E">
              <w:rPr>
                <w:sz w:val="18"/>
                <w:szCs w:val="18"/>
              </w:rPr>
              <w:t>Vykdyti pagal galimybes</w:t>
            </w:r>
          </w:p>
        </w:tc>
        <w:tc>
          <w:tcPr>
            <w:tcW w:w="825" w:type="pct"/>
            <w:tcBorders>
              <w:top w:val="single" w:sz="4" w:space="0" w:color="auto"/>
              <w:left w:val="single" w:sz="4" w:space="0" w:color="auto"/>
              <w:bottom w:val="single" w:sz="4" w:space="0" w:color="auto"/>
              <w:right w:val="single" w:sz="4" w:space="0" w:color="auto"/>
            </w:tcBorders>
            <w:shd w:val="clear" w:color="auto" w:fill="auto"/>
            <w:vAlign w:val="center"/>
          </w:tcPr>
          <w:p w14:paraId="2F27F80A" w14:textId="77777777" w:rsidR="001A6D4F" w:rsidRPr="002B728E" w:rsidRDefault="001A6D4F" w:rsidP="00F97126">
            <w:pPr>
              <w:spacing w:before="0" w:beforeAutospacing="0" w:after="0" w:line="240" w:lineRule="auto"/>
              <w:ind w:firstLine="0"/>
              <w:jc w:val="left"/>
              <w:rPr>
                <w:sz w:val="18"/>
                <w:szCs w:val="18"/>
              </w:rPr>
            </w:pPr>
            <w:r w:rsidRPr="002B728E">
              <w:rPr>
                <w:sz w:val="18"/>
                <w:szCs w:val="18"/>
              </w:rPr>
              <w:t>Įrengta 15 greitį ribojančių kalnelių Kauno mieste</w:t>
            </w:r>
          </w:p>
        </w:tc>
        <w:tc>
          <w:tcPr>
            <w:tcW w:w="705" w:type="pct"/>
            <w:tcBorders>
              <w:top w:val="single" w:sz="4" w:space="0" w:color="auto"/>
              <w:left w:val="single" w:sz="4" w:space="0" w:color="auto"/>
              <w:bottom w:val="single" w:sz="4" w:space="0" w:color="auto"/>
              <w:right w:val="single" w:sz="4" w:space="0" w:color="auto"/>
            </w:tcBorders>
            <w:shd w:val="clear" w:color="auto" w:fill="auto"/>
            <w:vAlign w:val="center"/>
          </w:tcPr>
          <w:p w14:paraId="2B6356F3" w14:textId="77777777" w:rsidR="001A6D4F" w:rsidRPr="002B728E" w:rsidRDefault="001A6D4F" w:rsidP="001A6D4F">
            <w:pPr>
              <w:spacing w:before="0" w:beforeAutospacing="0" w:after="0" w:line="240" w:lineRule="auto"/>
              <w:jc w:val="left"/>
              <w:rPr>
                <w:sz w:val="18"/>
                <w:szCs w:val="18"/>
                <w:highlight w:val="red"/>
              </w:rPr>
            </w:pPr>
          </w:p>
        </w:tc>
      </w:tr>
      <w:tr w:rsidR="001A6D4F" w:rsidRPr="002B728E" w14:paraId="339302B7" w14:textId="77777777" w:rsidTr="001A6D4F">
        <w:tc>
          <w:tcPr>
            <w:tcW w:w="757" w:type="pct"/>
            <w:tcBorders>
              <w:top w:val="single" w:sz="4" w:space="0" w:color="auto"/>
              <w:left w:val="single" w:sz="4" w:space="0" w:color="auto"/>
              <w:bottom w:val="single" w:sz="4" w:space="0" w:color="auto"/>
              <w:right w:val="single" w:sz="4" w:space="0" w:color="auto"/>
            </w:tcBorders>
            <w:shd w:val="clear" w:color="auto" w:fill="auto"/>
            <w:vAlign w:val="center"/>
          </w:tcPr>
          <w:p w14:paraId="5A978C95" w14:textId="77777777" w:rsidR="001A6D4F" w:rsidRPr="002B728E" w:rsidRDefault="001A6D4F" w:rsidP="00F97126">
            <w:pPr>
              <w:spacing w:before="0" w:beforeAutospacing="0" w:after="0" w:line="240" w:lineRule="auto"/>
              <w:ind w:firstLine="0"/>
              <w:jc w:val="left"/>
              <w:rPr>
                <w:sz w:val="18"/>
                <w:szCs w:val="18"/>
              </w:rPr>
            </w:pPr>
            <w:r w:rsidRPr="002B728E">
              <w:rPr>
                <w:sz w:val="18"/>
                <w:szCs w:val="18"/>
              </w:rPr>
              <w:t>3.1.2. Plačiau taikyti ekonomines ir administracines priemones, ribojančias automobilių transporto triukšmą</w:t>
            </w:r>
          </w:p>
        </w:tc>
        <w:tc>
          <w:tcPr>
            <w:tcW w:w="1049" w:type="pct"/>
            <w:tcBorders>
              <w:top w:val="single" w:sz="4" w:space="0" w:color="auto"/>
              <w:left w:val="single" w:sz="4" w:space="0" w:color="auto"/>
              <w:bottom w:val="single" w:sz="4" w:space="0" w:color="auto"/>
              <w:right w:val="single" w:sz="4" w:space="0" w:color="auto"/>
            </w:tcBorders>
            <w:shd w:val="clear" w:color="auto" w:fill="auto"/>
            <w:vAlign w:val="center"/>
          </w:tcPr>
          <w:p w14:paraId="02F91330" w14:textId="77777777" w:rsidR="001A6D4F" w:rsidRPr="002B728E" w:rsidRDefault="001A6D4F" w:rsidP="001A6D4F">
            <w:pPr>
              <w:pStyle w:val="Default"/>
              <w:rPr>
                <w:rFonts w:asciiTheme="minorHAnsi" w:hAnsiTheme="minorHAnsi" w:cs="Times New Roman"/>
                <w:color w:val="auto"/>
                <w:sz w:val="18"/>
                <w:szCs w:val="18"/>
              </w:rPr>
            </w:pPr>
            <w:r w:rsidRPr="002B728E">
              <w:rPr>
                <w:rFonts w:asciiTheme="minorHAnsi" w:hAnsiTheme="minorHAnsi" w:cs="Times New Roman"/>
                <w:color w:val="auto"/>
                <w:sz w:val="18"/>
                <w:szCs w:val="18"/>
              </w:rPr>
              <w:t>3.1.2.1. Eismą ribojančių ženklų reikalavimų vykdymo prevencija miesto tyliose zonose</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2861D0DC" w14:textId="77777777" w:rsidR="001A6D4F" w:rsidRPr="002B728E" w:rsidRDefault="001A6D4F" w:rsidP="00F97126">
            <w:pPr>
              <w:spacing w:before="0" w:beforeAutospacing="0" w:after="0" w:line="240" w:lineRule="auto"/>
              <w:ind w:firstLine="0"/>
              <w:jc w:val="left"/>
              <w:rPr>
                <w:sz w:val="18"/>
                <w:szCs w:val="18"/>
              </w:rPr>
            </w:pPr>
            <w:r w:rsidRPr="002B728E">
              <w:rPr>
                <w:sz w:val="18"/>
                <w:szCs w:val="18"/>
              </w:rPr>
              <w:t>2014–2018 m.</w:t>
            </w:r>
          </w:p>
        </w:tc>
        <w:tc>
          <w:tcPr>
            <w:tcW w:w="562" w:type="pct"/>
            <w:tcBorders>
              <w:top w:val="single" w:sz="4" w:space="0" w:color="auto"/>
              <w:left w:val="single" w:sz="4" w:space="0" w:color="auto"/>
              <w:bottom w:val="single" w:sz="4" w:space="0" w:color="auto"/>
              <w:right w:val="single" w:sz="4" w:space="0" w:color="auto"/>
            </w:tcBorders>
            <w:shd w:val="clear" w:color="auto" w:fill="auto"/>
            <w:vAlign w:val="center"/>
          </w:tcPr>
          <w:p w14:paraId="4B965925" w14:textId="77777777" w:rsidR="001A6D4F" w:rsidRPr="002B728E" w:rsidRDefault="001A6D4F" w:rsidP="00F97126">
            <w:pPr>
              <w:spacing w:before="0" w:beforeAutospacing="0" w:after="0" w:line="240" w:lineRule="auto"/>
              <w:ind w:firstLine="0"/>
              <w:jc w:val="left"/>
              <w:rPr>
                <w:sz w:val="18"/>
                <w:szCs w:val="18"/>
              </w:rPr>
            </w:pPr>
            <w:r w:rsidRPr="002B728E">
              <w:rPr>
                <w:sz w:val="18"/>
                <w:szCs w:val="18"/>
              </w:rPr>
              <w:t>Kauno apskrities vyriausiasis policijos komisariatas</w:t>
            </w:r>
          </w:p>
        </w:tc>
        <w:tc>
          <w:tcPr>
            <w:tcW w:w="664" w:type="pct"/>
            <w:tcBorders>
              <w:top w:val="single" w:sz="4" w:space="0" w:color="auto"/>
              <w:left w:val="single" w:sz="4" w:space="0" w:color="auto"/>
              <w:bottom w:val="single" w:sz="4" w:space="0" w:color="auto"/>
              <w:right w:val="single" w:sz="4" w:space="0" w:color="auto"/>
            </w:tcBorders>
            <w:shd w:val="clear" w:color="auto" w:fill="auto"/>
            <w:vAlign w:val="center"/>
          </w:tcPr>
          <w:p w14:paraId="61E6CD63" w14:textId="77777777" w:rsidR="001A6D4F" w:rsidRPr="002B728E" w:rsidRDefault="001A6D4F" w:rsidP="00F97126">
            <w:pPr>
              <w:spacing w:before="0" w:beforeAutospacing="0" w:after="0" w:line="240" w:lineRule="auto"/>
              <w:ind w:firstLine="0"/>
              <w:jc w:val="left"/>
              <w:rPr>
                <w:sz w:val="18"/>
                <w:szCs w:val="18"/>
              </w:rPr>
            </w:pPr>
            <w:r w:rsidRPr="002B728E">
              <w:rPr>
                <w:sz w:val="18"/>
                <w:szCs w:val="18"/>
              </w:rPr>
              <w:t>Vykdyti pagal poreikį</w:t>
            </w:r>
          </w:p>
        </w:tc>
        <w:tc>
          <w:tcPr>
            <w:tcW w:w="825" w:type="pct"/>
            <w:tcBorders>
              <w:top w:val="single" w:sz="4" w:space="0" w:color="auto"/>
              <w:left w:val="single" w:sz="4" w:space="0" w:color="auto"/>
              <w:bottom w:val="single" w:sz="4" w:space="0" w:color="auto"/>
              <w:right w:val="single" w:sz="4" w:space="0" w:color="auto"/>
            </w:tcBorders>
            <w:shd w:val="clear" w:color="auto" w:fill="auto"/>
            <w:vAlign w:val="center"/>
          </w:tcPr>
          <w:p w14:paraId="6E622CD9" w14:textId="77777777" w:rsidR="001A6D4F" w:rsidRPr="002B728E" w:rsidRDefault="001A6D4F" w:rsidP="00F97126">
            <w:pPr>
              <w:spacing w:before="0" w:beforeAutospacing="0" w:after="0" w:line="240" w:lineRule="auto"/>
              <w:ind w:firstLine="0"/>
              <w:jc w:val="left"/>
              <w:rPr>
                <w:sz w:val="18"/>
                <w:szCs w:val="18"/>
              </w:rPr>
            </w:pPr>
            <w:r w:rsidRPr="002B728E">
              <w:rPr>
                <w:sz w:val="18"/>
                <w:szCs w:val="18"/>
              </w:rPr>
              <w:t>Vykdant prevenciją 2016 metais nubausti 22410 transporto priemonių savininkų</w:t>
            </w:r>
          </w:p>
        </w:tc>
        <w:tc>
          <w:tcPr>
            <w:tcW w:w="705" w:type="pct"/>
            <w:tcBorders>
              <w:top w:val="single" w:sz="4" w:space="0" w:color="auto"/>
              <w:left w:val="single" w:sz="4" w:space="0" w:color="auto"/>
              <w:bottom w:val="single" w:sz="4" w:space="0" w:color="auto"/>
              <w:right w:val="single" w:sz="4" w:space="0" w:color="auto"/>
            </w:tcBorders>
            <w:shd w:val="clear" w:color="auto" w:fill="auto"/>
            <w:vAlign w:val="center"/>
          </w:tcPr>
          <w:p w14:paraId="475F7186" w14:textId="77777777" w:rsidR="001A6D4F" w:rsidRPr="002B728E" w:rsidRDefault="001A6D4F" w:rsidP="001A6D4F">
            <w:pPr>
              <w:spacing w:before="0" w:beforeAutospacing="0" w:after="0" w:line="240" w:lineRule="auto"/>
              <w:jc w:val="left"/>
              <w:rPr>
                <w:sz w:val="18"/>
                <w:szCs w:val="18"/>
                <w:highlight w:val="red"/>
              </w:rPr>
            </w:pPr>
          </w:p>
        </w:tc>
      </w:tr>
      <w:tr w:rsidR="001A6D4F" w:rsidRPr="002B728E" w14:paraId="141867AF" w14:textId="77777777" w:rsidTr="001A6D4F">
        <w:tc>
          <w:tcPr>
            <w:tcW w:w="757" w:type="pct"/>
            <w:tcBorders>
              <w:top w:val="single" w:sz="4" w:space="0" w:color="auto"/>
              <w:left w:val="single" w:sz="4" w:space="0" w:color="auto"/>
              <w:bottom w:val="single" w:sz="4" w:space="0" w:color="auto"/>
              <w:right w:val="single" w:sz="4" w:space="0" w:color="auto"/>
            </w:tcBorders>
            <w:shd w:val="clear" w:color="auto" w:fill="auto"/>
            <w:vAlign w:val="center"/>
          </w:tcPr>
          <w:p w14:paraId="29DBE293" w14:textId="77777777" w:rsidR="001A6D4F" w:rsidRPr="002B728E" w:rsidRDefault="001A6D4F" w:rsidP="001A6D4F">
            <w:pPr>
              <w:spacing w:before="0" w:beforeAutospacing="0" w:after="0" w:line="240" w:lineRule="auto"/>
              <w:jc w:val="left"/>
              <w:rPr>
                <w:sz w:val="18"/>
                <w:szCs w:val="18"/>
              </w:rPr>
            </w:pPr>
          </w:p>
        </w:tc>
        <w:tc>
          <w:tcPr>
            <w:tcW w:w="1049" w:type="pct"/>
            <w:tcBorders>
              <w:top w:val="single" w:sz="4" w:space="0" w:color="auto"/>
              <w:left w:val="single" w:sz="4" w:space="0" w:color="auto"/>
              <w:bottom w:val="single" w:sz="4" w:space="0" w:color="auto"/>
              <w:right w:val="single" w:sz="4" w:space="0" w:color="auto"/>
            </w:tcBorders>
            <w:shd w:val="clear" w:color="auto" w:fill="auto"/>
            <w:vAlign w:val="center"/>
          </w:tcPr>
          <w:p w14:paraId="738FEECD" w14:textId="77777777" w:rsidR="001A6D4F" w:rsidRPr="002B728E" w:rsidRDefault="001A6D4F" w:rsidP="001A6D4F">
            <w:pPr>
              <w:pStyle w:val="Default"/>
              <w:rPr>
                <w:rFonts w:asciiTheme="minorHAnsi" w:hAnsiTheme="minorHAnsi" w:cs="Times New Roman"/>
                <w:color w:val="auto"/>
                <w:sz w:val="18"/>
                <w:szCs w:val="18"/>
              </w:rPr>
            </w:pPr>
            <w:r w:rsidRPr="002B728E">
              <w:rPr>
                <w:rFonts w:asciiTheme="minorHAnsi" w:hAnsiTheme="minorHAnsi" w:cs="Times New Roman"/>
                <w:color w:val="auto"/>
                <w:sz w:val="18"/>
                <w:szCs w:val="18"/>
              </w:rPr>
              <w:t>3.1.2.2. Transporto priemonių techninės būklės patikra, miesto tyliosiose zonose ir kitose miesto vietose (gali būti vykdoma kartu su 3.1.2.1. priemone)</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73C920A9" w14:textId="77777777" w:rsidR="001A6D4F" w:rsidRPr="002B728E" w:rsidRDefault="001A6D4F" w:rsidP="00F97126">
            <w:pPr>
              <w:spacing w:before="0" w:beforeAutospacing="0" w:after="0" w:line="240" w:lineRule="auto"/>
              <w:ind w:firstLine="0"/>
              <w:jc w:val="left"/>
              <w:rPr>
                <w:sz w:val="18"/>
                <w:szCs w:val="18"/>
              </w:rPr>
            </w:pPr>
            <w:r w:rsidRPr="002B728E">
              <w:rPr>
                <w:sz w:val="18"/>
                <w:szCs w:val="18"/>
              </w:rPr>
              <w:t>2014–2018 m.</w:t>
            </w:r>
          </w:p>
        </w:tc>
        <w:tc>
          <w:tcPr>
            <w:tcW w:w="562" w:type="pct"/>
            <w:tcBorders>
              <w:top w:val="single" w:sz="4" w:space="0" w:color="auto"/>
              <w:left w:val="single" w:sz="4" w:space="0" w:color="auto"/>
              <w:bottom w:val="single" w:sz="4" w:space="0" w:color="auto"/>
              <w:right w:val="single" w:sz="4" w:space="0" w:color="auto"/>
            </w:tcBorders>
            <w:shd w:val="clear" w:color="auto" w:fill="auto"/>
            <w:vAlign w:val="center"/>
          </w:tcPr>
          <w:p w14:paraId="05F6ECB5" w14:textId="77777777" w:rsidR="001A6D4F" w:rsidRPr="002B728E" w:rsidRDefault="001A6D4F" w:rsidP="00F97126">
            <w:pPr>
              <w:spacing w:before="0" w:beforeAutospacing="0" w:after="0" w:line="240" w:lineRule="auto"/>
              <w:ind w:firstLine="0"/>
              <w:jc w:val="left"/>
              <w:rPr>
                <w:sz w:val="18"/>
                <w:szCs w:val="18"/>
              </w:rPr>
            </w:pPr>
            <w:r w:rsidRPr="002B728E">
              <w:rPr>
                <w:sz w:val="18"/>
                <w:szCs w:val="18"/>
              </w:rPr>
              <w:t>Kauno apskrities vyriausiasis policijos komisariatas</w:t>
            </w:r>
          </w:p>
        </w:tc>
        <w:tc>
          <w:tcPr>
            <w:tcW w:w="664" w:type="pct"/>
            <w:tcBorders>
              <w:top w:val="single" w:sz="4" w:space="0" w:color="auto"/>
              <w:left w:val="single" w:sz="4" w:space="0" w:color="auto"/>
              <w:bottom w:val="single" w:sz="4" w:space="0" w:color="auto"/>
              <w:right w:val="single" w:sz="4" w:space="0" w:color="auto"/>
            </w:tcBorders>
            <w:shd w:val="clear" w:color="auto" w:fill="auto"/>
            <w:vAlign w:val="center"/>
          </w:tcPr>
          <w:p w14:paraId="6CE39239" w14:textId="77777777" w:rsidR="001A6D4F" w:rsidRPr="002B728E" w:rsidRDefault="001A6D4F" w:rsidP="00F97126">
            <w:pPr>
              <w:spacing w:before="0" w:beforeAutospacing="0" w:after="0" w:line="240" w:lineRule="auto"/>
              <w:ind w:firstLine="0"/>
              <w:jc w:val="left"/>
              <w:rPr>
                <w:sz w:val="18"/>
                <w:szCs w:val="18"/>
              </w:rPr>
            </w:pPr>
            <w:r w:rsidRPr="002B728E">
              <w:rPr>
                <w:sz w:val="18"/>
                <w:szCs w:val="18"/>
              </w:rPr>
              <w:t>Vykdyti pagal poreikį</w:t>
            </w:r>
          </w:p>
        </w:tc>
        <w:tc>
          <w:tcPr>
            <w:tcW w:w="825" w:type="pct"/>
            <w:tcBorders>
              <w:top w:val="single" w:sz="4" w:space="0" w:color="auto"/>
              <w:left w:val="single" w:sz="4" w:space="0" w:color="auto"/>
              <w:bottom w:val="single" w:sz="4" w:space="0" w:color="auto"/>
              <w:right w:val="single" w:sz="4" w:space="0" w:color="auto"/>
            </w:tcBorders>
            <w:shd w:val="clear" w:color="auto" w:fill="auto"/>
            <w:vAlign w:val="center"/>
          </w:tcPr>
          <w:p w14:paraId="716D96EE" w14:textId="77777777" w:rsidR="001A6D4F" w:rsidRPr="002B728E" w:rsidRDefault="001A6D4F" w:rsidP="00F97126">
            <w:pPr>
              <w:spacing w:before="0" w:beforeAutospacing="0" w:after="0" w:line="240" w:lineRule="auto"/>
              <w:ind w:firstLine="0"/>
              <w:jc w:val="left"/>
              <w:rPr>
                <w:sz w:val="18"/>
                <w:szCs w:val="18"/>
              </w:rPr>
            </w:pPr>
            <w:r w:rsidRPr="002B728E">
              <w:rPr>
                <w:sz w:val="18"/>
                <w:szCs w:val="18"/>
              </w:rPr>
              <w:t>Vykdant patikras 2016 m. buvo patikrinta 7154 transporto priemonės, 756 transporto priemonių savininkai buvo nubausti</w:t>
            </w:r>
          </w:p>
        </w:tc>
        <w:tc>
          <w:tcPr>
            <w:tcW w:w="705" w:type="pct"/>
            <w:tcBorders>
              <w:top w:val="single" w:sz="4" w:space="0" w:color="auto"/>
              <w:left w:val="single" w:sz="4" w:space="0" w:color="auto"/>
              <w:bottom w:val="single" w:sz="4" w:space="0" w:color="auto"/>
              <w:right w:val="single" w:sz="4" w:space="0" w:color="auto"/>
            </w:tcBorders>
            <w:shd w:val="clear" w:color="auto" w:fill="auto"/>
            <w:vAlign w:val="center"/>
          </w:tcPr>
          <w:p w14:paraId="14441CFA" w14:textId="77777777" w:rsidR="001A6D4F" w:rsidRPr="002B728E" w:rsidRDefault="001A6D4F" w:rsidP="001A6D4F">
            <w:pPr>
              <w:spacing w:before="0" w:beforeAutospacing="0" w:after="0" w:line="240" w:lineRule="auto"/>
              <w:jc w:val="left"/>
              <w:rPr>
                <w:sz w:val="18"/>
                <w:szCs w:val="18"/>
                <w:highlight w:val="red"/>
              </w:rPr>
            </w:pPr>
          </w:p>
        </w:tc>
      </w:tr>
      <w:tr w:rsidR="00F97126" w:rsidRPr="002B728E" w14:paraId="632A612D" w14:textId="77777777" w:rsidTr="009E111C">
        <w:tc>
          <w:tcPr>
            <w:tcW w:w="5000" w:type="pct"/>
            <w:gridSpan w:val="7"/>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tcPr>
          <w:p w14:paraId="074E5548" w14:textId="77777777" w:rsidR="00F97126" w:rsidRPr="002B728E" w:rsidRDefault="00D8556E" w:rsidP="00D8556E">
            <w:pPr>
              <w:spacing w:before="0" w:beforeAutospacing="0" w:after="0" w:line="240" w:lineRule="auto"/>
              <w:ind w:firstLine="0"/>
              <w:jc w:val="center"/>
              <w:rPr>
                <w:sz w:val="18"/>
                <w:szCs w:val="18"/>
              </w:rPr>
            </w:pPr>
            <w:r w:rsidRPr="002B728E">
              <w:rPr>
                <w:b/>
                <w:sz w:val="20"/>
                <w:szCs w:val="20"/>
              </w:rPr>
              <w:t>Kauno miesto triukšmo prevencijos veiksmų plano 2014-2018 m. įgyvendinimo ataskaita už 2017 metus</w:t>
            </w:r>
          </w:p>
        </w:tc>
      </w:tr>
      <w:tr w:rsidR="001A6D4F" w:rsidRPr="002B728E" w14:paraId="1497C058" w14:textId="77777777" w:rsidTr="001A6D4F">
        <w:tc>
          <w:tcPr>
            <w:tcW w:w="757" w:type="pct"/>
            <w:tcBorders>
              <w:top w:val="single" w:sz="4" w:space="0" w:color="auto"/>
              <w:left w:val="single" w:sz="4" w:space="0" w:color="auto"/>
              <w:bottom w:val="single" w:sz="4" w:space="0" w:color="auto"/>
              <w:right w:val="single" w:sz="4" w:space="0" w:color="auto"/>
            </w:tcBorders>
            <w:shd w:val="clear" w:color="auto" w:fill="auto"/>
            <w:vAlign w:val="center"/>
          </w:tcPr>
          <w:p w14:paraId="6BDEFA20" w14:textId="77777777" w:rsidR="001A6D4F" w:rsidRPr="002B728E" w:rsidRDefault="001A6D4F" w:rsidP="00F97126">
            <w:pPr>
              <w:spacing w:before="0" w:beforeAutospacing="0" w:after="0" w:line="240" w:lineRule="auto"/>
              <w:ind w:firstLine="0"/>
              <w:jc w:val="center"/>
              <w:rPr>
                <w:rFonts w:ascii="Calibri" w:eastAsia="Calibri" w:hAnsi="Calibri" w:cs="Times New Roman"/>
                <w:sz w:val="18"/>
                <w:szCs w:val="18"/>
              </w:rPr>
            </w:pPr>
            <w:r w:rsidRPr="002B728E">
              <w:rPr>
                <w:rFonts w:ascii="Calibri" w:eastAsia="Calibri" w:hAnsi="Calibri" w:cs="Times New Roman"/>
                <w:sz w:val="18"/>
                <w:szCs w:val="18"/>
              </w:rPr>
              <w:t>Plano uždavinys</w:t>
            </w:r>
          </w:p>
        </w:tc>
        <w:tc>
          <w:tcPr>
            <w:tcW w:w="1049" w:type="pct"/>
            <w:tcBorders>
              <w:top w:val="single" w:sz="4" w:space="0" w:color="auto"/>
              <w:left w:val="single" w:sz="4" w:space="0" w:color="auto"/>
              <w:bottom w:val="single" w:sz="4" w:space="0" w:color="auto"/>
              <w:right w:val="single" w:sz="4" w:space="0" w:color="auto"/>
            </w:tcBorders>
            <w:shd w:val="clear" w:color="auto" w:fill="auto"/>
            <w:vAlign w:val="center"/>
          </w:tcPr>
          <w:p w14:paraId="642E845A" w14:textId="77777777" w:rsidR="001A6D4F" w:rsidRPr="002B728E" w:rsidRDefault="001A6D4F" w:rsidP="00F97126">
            <w:pPr>
              <w:pStyle w:val="Default"/>
              <w:jc w:val="center"/>
              <w:rPr>
                <w:rFonts w:ascii="Calibri" w:eastAsia="Calibri" w:hAnsi="Calibri" w:cs="Times New Roman"/>
                <w:color w:val="auto"/>
                <w:sz w:val="18"/>
                <w:szCs w:val="18"/>
              </w:rPr>
            </w:pPr>
            <w:r w:rsidRPr="002B728E">
              <w:rPr>
                <w:rFonts w:ascii="Calibri" w:eastAsia="Calibri" w:hAnsi="Calibri" w:cs="Times New Roman"/>
                <w:color w:val="auto"/>
                <w:sz w:val="18"/>
                <w:szCs w:val="18"/>
              </w:rPr>
              <w:t>Priemonė</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67984BBB" w14:textId="77777777" w:rsidR="001A6D4F" w:rsidRPr="002B728E" w:rsidRDefault="001A6D4F" w:rsidP="00F97126">
            <w:pPr>
              <w:spacing w:before="0" w:beforeAutospacing="0" w:after="0" w:line="240" w:lineRule="auto"/>
              <w:ind w:firstLine="0"/>
              <w:jc w:val="center"/>
              <w:rPr>
                <w:rFonts w:ascii="Calibri" w:eastAsia="Calibri" w:hAnsi="Calibri" w:cs="Times New Roman"/>
                <w:sz w:val="18"/>
                <w:szCs w:val="18"/>
              </w:rPr>
            </w:pPr>
            <w:r w:rsidRPr="002B728E">
              <w:rPr>
                <w:rFonts w:ascii="Calibri" w:eastAsia="Calibri" w:hAnsi="Calibri" w:cs="Times New Roman"/>
                <w:sz w:val="18"/>
                <w:szCs w:val="18"/>
              </w:rPr>
              <w:t>Įvykdymo terminas</w:t>
            </w:r>
          </w:p>
        </w:tc>
        <w:tc>
          <w:tcPr>
            <w:tcW w:w="562" w:type="pct"/>
            <w:tcBorders>
              <w:top w:val="single" w:sz="4" w:space="0" w:color="auto"/>
              <w:left w:val="single" w:sz="4" w:space="0" w:color="auto"/>
              <w:bottom w:val="single" w:sz="4" w:space="0" w:color="auto"/>
              <w:right w:val="single" w:sz="4" w:space="0" w:color="auto"/>
            </w:tcBorders>
            <w:shd w:val="clear" w:color="auto" w:fill="auto"/>
            <w:vAlign w:val="center"/>
          </w:tcPr>
          <w:p w14:paraId="589E395F" w14:textId="77777777" w:rsidR="001A6D4F" w:rsidRPr="002B728E" w:rsidRDefault="001A6D4F" w:rsidP="00F97126">
            <w:pPr>
              <w:spacing w:before="0" w:beforeAutospacing="0" w:after="0" w:line="240" w:lineRule="auto"/>
              <w:ind w:firstLine="0"/>
              <w:jc w:val="center"/>
              <w:rPr>
                <w:rFonts w:ascii="Calibri" w:eastAsia="Calibri" w:hAnsi="Calibri" w:cs="Times New Roman"/>
                <w:sz w:val="18"/>
                <w:szCs w:val="18"/>
              </w:rPr>
            </w:pPr>
            <w:r w:rsidRPr="002B728E">
              <w:rPr>
                <w:rFonts w:ascii="Calibri" w:eastAsia="Calibri" w:hAnsi="Calibri" w:cs="Times New Roman"/>
                <w:sz w:val="18"/>
                <w:szCs w:val="18"/>
              </w:rPr>
              <w:t>Vykdytojas</w:t>
            </w:r>
          </w:p>
        </w:tc>
        <w:tc>
          <w:tcPr>
            <w:tcW w:w="664" w:type="pct"/>
            <w:tcBorders>
              <w:top w:val="single" w:sz="4" w:space="0" w:color="auto"/>
              <w:left w:val="single" w:sz="4" w:space="0" w:color="auto"/>
              <w:bottom w:val="single" w:sz="4" w:space="0" w:color="auto"/>
              <w:right w:val="single" w:sz="4" w:space="0" w:color="auto"/>
            </w:tcBorders>
            <w:shd w:val="clear" w:color="auto" w:fill="auto"/>
            <w:vAlign w:val="center"/>
          </w:tcPr>
          <w:p w14:paraId="490BD5B1" w14:textId="77777777" w:rsidR="001A6D4F" w:rsidRPr="002B728E" w:rsidRDefault="001A6D4F" w:rsidP="00F97126">
            <w:pPr>
              <w:spacing w:before="0" w:beforeAutospacing="0" w:after="0" w:line="240" w:lineRule="auto"/>
              <w:ind w:firstLine="0"/>
              <w:jc w:val="center"/>
              <w:rPr>
                <w:rFonts w:ascii="Calibri" w:eastAsia="Calibri" w:hAnsi="Calibri" w:cs="Times New Roman"/>
                <w:sz w:val="18"/>
                <w:szCs w:val="18"/>
              </w:rPr>
            </w:pPr>
            <w:r w:rsidRPr="002B728E">
              <w:rPr>
                <w:rFonts w:ascii="Calibri" w:eastAsia="Calibri" w:hAnsi="Calibri" w:cs="Times New Roman"/>
                <w:sz w:val="18"/>
                <w:szCs w:val="18"/>
              </w:rPr>
              <w:t>Planuota</w:t>
            </w:r>
          </w:p>
        </w:tc>
        <w:tc>
          <w:tcPr>
            <w:tcW w:w="825" w:type="pct"/>
            <w:tcBorders>
              <w:top w:val="single" w:sz="4" w:space="0" w:color="auto"/>
              <w:left w:val="single" w:sz="4" w:space="0" w:color="auto"/>
              <w:bottom w:val="single" w:sz="4" w:space="0" w:color="auto"/>
              <w:right w:val="single" w:sz="4" w:space="0" w:color="auto"/>
            </w:tcBorders>
            <w:shd w:val="clear" w:color="auto" w:fill="auto"/>
            <w:vAlign w:val="center"/>
          </w:tcPr>
          <w:p w14:paraId="6611BB85" w14:textId="77777777" w:rsidR="001A6D4F" w:rsidRPr="002B728E" w:rsidRDefault="001A6D4F" w:rsidP="00F97126">
            <w:pPr>
              <w:spacing w:before="0" w:beforeAutospacing="0" w:after="0" w:line="240" w:lineRule="auto"/>
              <w:ind w:firstLine="0"/>
              <w:jc w:val="center"/>
              <w:rPr>
                <w:rFonts w:ascii="Calibri" w:eastAsia="Calibri" w:hAnsi="Calibri" w:cs="Times New Roman"/>
                <w:sz w:val="18"/>
                <w:szCs w:val="18"/>
              </w:rPr>
            </w:pPr>
            <w:r w:rsidRPr="002B728E">
              <w:rPr>
                <w:rFonts w:ascii="Calibri" w:eastAsia="Calibri" w:hAnsi="Calibri" w:cs="Times New Roman"/>
                <w:sz w:val="18"/>
                <w:szCs w:val="18"/>
              </w:rPr>
              <w:t>Įvykdyta</w:t>
            </w:r>
          </w:p>
        </w:tc>
        <w:tc>
          <w:tcPr>
            <w:tcW w:w="705" w:type="pct"/>
            <w:tcBorders>
              <w:top w:val="single" w:sz="4" w:space="0" w:color="auto"/>
              <w:left w:val="single" w:sz="4" w:space="0" w:color="auto"/>
              <w:bottom w:val="single" w:sz="4" w:space="0" w:color="auto"/>
              <w:right w:val="single" w:sz="4" w:space="0" w:color="auto"/>
            </w:tcBorders>
            <w:shd w:val="clear" w:color="auto" w:fill="auto"/>
            <w:vAlign w:val="center"/>
          </w:tcPr>
          <w:p w14:paraId="5153BD73" w14:textId="77777777" w:rsidR="001A6D4F" w:rsidRPr="002B728E" w:rsidRDefault="001A6D4F" w:rsidP="00F97126">
            <w:pPr>
              <w:spacing w:before="0" w:beforeAutospacing="0" w:after="0" w:line="240" w:lineRule="auto"/>
              <w:ind w:firstLine="0"/>
              <w:jc w:val="center"/>
              <w:rPr>
                <w:rFonts w:ascii="Calibri" w:eastAsia="Calibri" w:hAnsi="Calibri" w:cs="Times New Roman"/>
                <w:sz w:val="18"/>
                <w:szCs w:val="18"/>
              </w:rPr>
            </w:pPr>
            <w:r w:rsidRPr="002B728E">
              <w:rPr>
                <w:rFonts w:ascii="Calibri" w:eastAsia="Calibri" w:hAnsi="Calibri" w:cs="Times New Roman"/>
                <w:sz w:val="18"/>
                <w:szCs w:val="18"/>
              </w:rPr>
              <w:t>Pastabos</w:t>
            </w:r>
          </w:p>
        </w:tc>
      </w:tr>
      <w:tr w:rsidR="001A6D4F" w:rsidRPr="002B728E" w14:paraId="637076A1" w14:textId="77777777" w:rsidTr="001A6D4F">
        <w:tc>
          <w:tcPr>
            <w:tcW w:w="757" w:type="pct"/>
            <w:tcBorders>
              <w:top w:val="single" w:sz="4" w:space="0" w:color="auto"/>
              <w:left w:val="single" w:sz="4" w:space="0" w:color="auto"/>
              <w:bottom w:val="single" w:sz="4" w:space="0" w:color="auto"/>
              <w:right w:val="single" w:sz="4" w:space="0" w:color="auto"/>
            </w:tcBorders>
            <w:shd w:val="clear" w:color="auto" w:fill="auto"/>
            <w:vAlign w:val="center"/>
          </w:tcPr>
          <w:p w14:paraId="1CBAA219"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 xml:space="preserve">1.1.2. Triukšmo prevencijos strategijos nuostatas perkelti į kitus planavimo ir teritorijų planavimo dokumentus </w:t>
            </w:r>
          </w:p>
        </w:tc>
        <w:tc>
          <w:tcPr>
            <w:tcW w:w="1049" w:type="pct"/>
            <w:tcBorders>
              <w:top w:val="single" w:sz="4" w:space="0" w:color="auto"/>
              <w:left w:val="single" w:sz="4" w:space="0" w:color="auto"/>
              <w:bottom w:val="single" w:sz="4" w:space="0" w:color="auto"/>
              <w:right w:val="single" w:sz="4" w:space="0" w:color="auto"/>
            </w:tcBorders>
            <w:shd w:val="clear" w:color="auto" w:fill="auto"/>
            <w:vAlign w:val="center"/>
          </w:tcPr>
          <w:p w14:paraId="3EE9606A" w14:textId="77777777" w:rsidR="001A6D4F" w:rsidRPr="002B728E" w:rsidRDefault="001A6D4F" w:rsidP="001A6D4F">
            <w:pPr>
              <w:pStyle w:val="Default"/>
              <w:rPr>
                <w:rFonts w:ascii="Calibri" w:eastAsia="Calibri" w:hAnsi="Calibri" w:cs="Times New Roman"/>
                <w:color w:val="auto"/>
                <w:sz w:val="18"/>
                <w:szCs w:val="18"/>
              </w:rPr>
            </w:pPr>
            <w:r w:rsidRPr="002B728E">
              <w:rPr>
                <w:rFonts w:ascii="Calibri" w:eastAsia="Calibri" w:hAnsi="Calibri" w:cs="Times New Roman"/>
                <w:color w:val="auto"/>
                <w:sz w:val="18"/>
                <w:szCs w:val="18"/>
              </w:rPr>
              <w:t>1.1.2.1. Patvirtintų triukšmo prevencijos strateginių nuostatų bei akustinio planavimo nuostatų integravimas į miesto teritorijos bendrąjį planą</w:t>
            </w:r>
          </w:p>
          <w:p w14:paraId="1A24995A" w14:textId="77777777" w:rsidR="001A6D4F" w:rsidRPr="002B728E" w:rsidRDefault="001A6D4F" w:rsidP="001A6D4F">
            <w:pPr>
              <w:pStyle w:val="Default"/>
              <w:rPr>
                <w:rFonts w:ascii="Calibri" w:eastAsia="Calibri" w:hAnsi="Calibri" w:cs="Times New Roman"/>
                <w:color w:val="auto"/>
                <w:sz w:val="18"/>
                <w:szCs w:val="18"/>
              </w:rPr>
            </w:pP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091BD92E"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2014–2015 m.</w:t>
            </w:r>
          </w:p>
        </w:tc>
        <w:tc>
          <w:tcPr>
            <w:tcW w:w="562" w:type="pct"/>
            <w:tcBorders>
              <w:top w:val="single" w:sz="4" w:space="0" w:color="auto"/>
              <w:left w:val="single" w:sz="4" w:space="0" w:color="auto"/>
              <w:bottom w:val="single" w:sz="4" w:space="0" w:color="auto"/>
              <w:right w:val="single" w:sz="4" w:space="0" w:color="auto"/>
            </w:tcBorders>
            <w:shd w:val="clear" w:color="auto" w:fill="auto"/>
            <w:vAlign w:val="center"/>
          </w:tcPr>
          <w:p w14:paraId="0C677821"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Miesto planavimo ir architektūros skyrius</w:t>
            </w:r>
            <w:r w:rsidR="00D8556E" w:rsidRPr="002B728E">
              <w:rPr>
                <w:sz w:val="18"/>
                <w:szCs w:val="18"/>
              </w:rPr>
              <w:t>;</w:t>
            </w:r>
            <w:r w:rsidRPr="002B728E">
              <w:rPr>
                <w:rFonts w:ascii="Calibri" w:eastAsia="Calibri" w:hAnsi="Calibri" w:cs="Times New Roman"/>
                <w:sz w:val="18"/>
                <w:szCs w:val="18"/>
              </w:rPr>
              <w:t xml:space="preserve"> Sveikatos apsaugos skyrius</w:t>
            </w:r>
          </w:p>
        </w:tc>
        <w:tc>
          <w:tcPr>
            <w:tcW w:w="664" w:type="pct"/>
            <w:tcBorders>
              <w:top w:val="single" w:sz="4" w:space="0" w:color="auto"/>
              <w:left w:val="single" w:sz="4" w:space="0" w:color="auto"/>
              <w:bottom w:val="single" w:sz="4" w:space="0" w:color="auto"/>
              <w:right w:val="single" w:sz="4" w:space="0" w:color="auto"/>
            </w:tcBorders>
            <w:shd w:val="clear" w:color="auto" w:fill="auto"/>
            <w:vAlign w:val="center"/>
          </w:tcPr>
          <w:p w14:paraId="7878493A"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Perkelti triukšmo prevencijos strategines nuostatas į miesto bendrąjį planą</w:t>
            </w:r>
          </w:p>
        </w:tc>
        <w:tc>
          <w:tcPr>
            <w:tcW w:w="825" w:type="pct"/>
            <w:tcBorders>
              <w:top w:val="single" w:sz="4" w:space="0" w:color="auto"/>
              <w:left w:val="single" w:sz="4" w:space="0" w:color="auto"/>
              <w:bottom w:val="single" w:sz="4" w:space="0" w:color="auto"/>
              <w:right w:val="single" w:sz="4" w:space="0" w:color="auto"/>
            </w:tcBorders>
            <w:shd w:val="clear" w:color="auto" w:fill="auto"/>
            <w:vAlign w:val="center"/>
          </w:tcPr>
          <w:p w14:paraId="399E1B99"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Vykdoma</w:t>
            </w:r>
          </w:p>
        </w:tc>
        <w:tc>
          <w:tcPr>
            <w:tcW w:w="705" w:type="pct"/>
            <w:tcBorders>
              <w:top w:val="single" w:sz="4" w:space="0" w:color="auto"/>
              <w:left w:val="single" w:sz="4" w:space="0" w:color="auto"/>
              <w:bottom w:val="single" w:sz="4" w:space="0" w:color="auto"/>
              <w:right w:val="single" w:sz="4" w:space="0" w:color="auto"/>
            </w:tcBorders>
            <w:shd w:val="clear" w:color="auto" w:fill="auto"/>
            <w:vAlign w:val="center"/>
          </w:tcPr>
          <w:p w14:paraId="01959B38"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highlight w:val="red"/>
              </w:rPr>
            </w:pPr>
            <w:r w:rsidRPr="002B728E">
              <w:rPr>
                <w:rFonts w:ascii="Calibri" w:eastAsia="Calibri" w:hAnsi="Calibri" w:cs="Times New Roman"/>
                <w:sz w:val="18"/>
                <w:szCs w:val="18"/>
              </w:rPr>
              <w:t>Savivaldybės teritorijos bendrasis planas patvirtintas 2014-04-10 Tarybos sprendimu Nr. T-209 (toliau – Bendrasis planas). Savivaldybės administracijos direktoriaus 2017-09-09 įsakymu Nr. A-2600 organizuotas Bendrojo plano koregavimas pagal Bendrojo plano priemonių įgyvendinimo stebėsenos už 2014-2015 metus ataskaitą. Šios ataskaitos, patvirtintos Savivaldybės administracijos direktoriaus 2017-08-12 įsakymu Nr. A-2355, keitimo lentelės 44-oje pozicijoje numatyta į Bendrąjį planą  integruoti triukšmo sklaidos specialųjį planą. Tikimasi, kad Bendrojo plano koregavimo II etapas bus baigtas 2018 m. viduryje.</w:t>
            </w:r>
          </w:p>
        </w:tc>
      </w:tr>
      <w:tr w:rsidR="001A6D4F" w:rsidRPr="002B728E" w14:paraId="67DD205F" w14:textId="77777777" w:rsidTr="001A6D4F">
        <w:tc>
          <w:tcPr>
            <w:tcW w:w="757" w:type="pct"/>
            <w:tcBorders>
              <w:top w:val="single" w:sz="4" w:space="0" w:color="auto"/>
              <w:left w:val="single" w:sz="4" w:space="0" w:color="auto"/>
              <w:bottom w:val="single" w:sz="4" w:space="0" w:color="auto"/>
              <w:right w:val="single" w:sz="4" w:space="0" w:color="auto"/>
            </w:tcBorders>
            <w:shd w:val="clear" w:color="auto" w:fill="auto"/>
            <w:vAlign w:val="center"/>
          </w:tcPr>
          <w:p w14:paraId="6C83DCAC" w14:textId="77777777" w:rsidR="001A6D4F" w:rsidRPr="002B728E" w:rsidRDefault="001A6D4F" w:rsidP="001A6D4F">
            <w:pPr>
              <w:spacing w:before="0" w:beforeAutospacing="0" w:after="0" w:line="240" w:lineRule="auto"/>
              <w:jc w:val="left"/>
              <w:rPr>
                <w:rFonts w:ascii="Calibri" w:eastAsia="Calibri" w:hAnsi="Calibri" w:cs="Times New Roman"/>
                <w:sz w:val="18"/>
                <w:szCs w:val="18"/>
              </w:rPr>
            </w:pPr>
          </w:p>
        </w:tc>
        <w:tc>
          <w:tcPr>
            <w:tcW w:w="1049" w:type="pct"/>
            <w:tcBorders>
              <w:top w:val="single" w:sz="4" w:space="0" w:color="auto"/>
              <w:left w:val="single" w:sz="4" w:space="0" w:color="auto"/>
              <w:bottom w:val="single" w:sz="4" w:space="0" w:color="auto"/>
              <w:right w:val="single" w:sz="4" w:space="0" w:color="auto"/>
            </w:tcBorders>
            <w:shd w:val="clear" w:color="auto" w:fill="auto"/>
            <w:vAlign w:val="center"/>
          </w:tcPr>
          <w:p w14:paraId="19B5A427" w14:textId="77777777" w:rsidR="001A6D4F" w:rsidRPr="002B728E" w:rsidRDefault="001A6D4F" w:rsidP="001A6D4F">
            <w:pPr>
              <w:pStyle w:val="Default"/>
              <w:rPr>
                <w:rFonts w:ascii="Calibri" w:eastAsia="Calibri" w:hAnsi="Calibri" w:cs="Times New Roman"/>
                <w:color w:val="auto"/>
                <w:sz w:val="18"/>
                <w:szCs w:val="18"/>
              </w:rPr>
            </w:pPr>
            <w:r w:rsidRPr="002B728E">
              <w:rPr>
                <w:rFonts w:ascii="Calibri" w:eastAsia="Calibri" w:hAnsi="Calibri" w:cs="Times New Roman"/>
                <w:color w:val="auto"/>
                <w:sz w:val="18"/>
                <w:szCs w:val="18"/>
              </w:rPr>
              <w:t>1.1.2.2. Patvirtintų triukšmo prevencijos strateginių nuostatų bei akustinio planavimo nuostatų integravimas į kitus teritorijų planavimo dokumentus</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686734C5"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2014–2018 m.</w:t>
            </w:r>
          </w:p>
        </w:tc>
        <w:tc>
          <w:tcPr>
            <w:tcW w:w="562" w:type="pct"/>
            <w:tcBorders>
              <w:top w:val="single" w:sz="4" w:space="0" w:color="auto"/>
              <w:left w:val="single" w:sz="4" w:space="0" w:color="auto"/>
              <w:bottom w:val="single" w:sz="4" w:space="0" w:color="auto"/>
              <w:right w:val="single" w:sz="4" w:space="0" w:color="auto"/>
            </w:tcBorders>
            <w:shd w:val="clear" w:color="auto" w:fill="auto"/>
            <w:vAlign w:val="center"/>
          </w:tcPr>
          <w:p w14:paraId="5A606A24"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Miesto planavimo ir architektūros skyrius</w:t>
            </w:r>
            <w:r w:rsidR="00D8556E" w:rsidRPr="002B728E">
              <w:rPr>
                <w:sz w:val="18"/>
                <w:szCs w:val="18"/>
              </w:rPr>
              <w:t>;</w:t>
            </w:r>
            <w:r w:rsidRPr="002B728E">
              <w:rPr>
                <w:rFonts w:ascii="Calibri" w:eastAsia="Calibri" w:hAnsi="Calibri" w:cs="Times New Roman"/>
                <w:sz w:val="18"/>
                <w:szCs w:val="18"/>
              </w:rPr>
              <w:t xml:space="preserve"> Sveikatos apsaugos skyrius</w:t>
            </w:r>
          </w:p>
        </w:tc>
        <w:tc>
          <w:tcPr>
            <w:tcW w:w="664" w:type="pct"/>
            <w:tcBorders>
              <w:top w:val="single" w:sz="4" w:space="0" w:color="auto"/>
              <w:left w:val="single" w:sz="4" w:space="0" w:color="auto"/>
              <w:bottom w:val="single" w:sz="4" w:space="0" w:color="auto"/>
              <w:right w:val="single" w:sz="4" w:space="0" w:color="auto"/>
            </w:tcBorders>
            <w:shd w:val="clear" w:color="auto" w:fill="auto"/>
            <w:vAlign w:val="center"/>
          </w:tcPr>
          <w:p w14:paraId="3FD4DB98"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Vykdyti pagal poreikį</w:t>
            </w:r>
          </w:p>
        </w:tc>
        <w:tc>
          <w:tcPr>
            <w:tcW w:w="825" w:type="pct"/>
            <w:tcBorders>
              <w:top w:val="single" w:sz="4" w:space="0" w:color="auto"/>
              <w:left w:val="single" w:sz="4" w:space="0" w:color="auto"/>
              <w:bottom w:val="single" w:sz="4" w:space="0" w:color="auto"/>
              <w:right w:val="single" w:sz="4" w:space="0" w:color="auto"/>
            </w:tcBorders>
            <w:shd w:val="clear" w:color="auto" w:fill="auto"/>
            <w:vAlign w:val="center"/>
          </w:tcPr>
          <w:p w14:paraId="63F91B00"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Nuolat vykdoma</w:t>
            </w:r>
          </w:p>
        </w:tc>
        <w:tc>
          <w:tcPr>
            <w:tcW w:w="705" w:type="pct"/>
            <w:tcBorders>
              <w:top w:val="single" w:sz="4" w:space="0" w:color="auto"/>
              <w:left w:val="single" w:sz="4" w:space="0" w:color="auto"/>
              <w:bottom w:val="single" w:sz="4" w:space="0" w:color="auto"/>
              <w:right w:val="single" w:sz="4" w:space="0" w:color="auto"/>
            </w:tcBorders>
            <w:shd w:val="clear" w:color="auto" w:fill="auto"/>
            <w:vAlign w:val="center"/>
          </w:tcPr>
          <w:p w14:paraId="668DC576"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highlight w:val="red"/>
              </w:rPr>
            </w:pPr>
            <w:r w:rsidRPr="002B728E">
              <w:rPr>
                <w:rFonts w:ascii="Calibri" w:eastAsia="Calibri" w:hAnsi="Calibri" w:cs="Times New Roman"/>
                <w:sz w:val="18"/>
                <w:szCs w:val="18"/>
              </w:rPr>
              <w:t xml:space="preserve">Rengiamuose teritorijų planavimo dokumentuose (detaliuosiuose ar specialiuosiuose planuose) </w:t>
            </w:r>
            <w:r w:rsidRPr="002B728E">
              <w:rPr>
                <w:rFonts w:ascii="Calibri" w:eastAsia="Calibri" w:hAnsi="Calibri" w:cs="Times New Roman"/>
                <w:sz w:val="18"/>
                <w:szCs w:val="18"/>
              </w:rPr>
              <w:lastRenderedPageBreak/>
              <w:t>pagal situacijos poreikį reikalaujama numatyti triukšmą mažinančias priemones.</w:t>
            </w:r>
          </w:p>
        </w:tc>
      </w:tr>
      <w:tr w:rsidR="001A6D4F" w:rsidRPr="002B728E" w14:paraId="2FD54426" w14:textId="77777777" w:rsidTr="001A6D4F">
        <w:tc>
          <w:tcPr>
            <w:tcW w:w="757" w:type="pct"/>
            <w:tcBorders>
              <w:top w:val="single" w:sz="4" w:space="0" w:color="auto"/>
              <w:left w:val="single" w:sz="4" w:space="0" w:color="auto"/>
              <w:bottom w:val="single" w:sz="4" w:space="0" w:color="auto"/>
              <w:right w:val="single" w:sz="4" w:space="0" w:color="auto"/>
            </w:tcBorders>
            <w:shd w:val="clear" w:color="auto" w:fill="auto"/>
            <w:vAlign w:val="center"/>
          </w:tcPr>
          <w:p w14:paraId="292FDAEB"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lastRenderedPageBreak/>
              <w:t>1.2.3. Įvertinti triukšmo strateginio kartografavimo bei triukšmo veiksmų prevencijos planų duomenis, išduodant planavimo ir projektavimo sąlygas, rengiant investicinius projektus</w:t>
            </w:r>
          </w:p>
        </w:tc>
        <w:tc>
          <w:tcPr>
            <w:tcW w:w="1049" w:type="pct"/>
            <w:tcBorders>
              <w:top w:val="single" w:sz="4" w:space="0" w:color="auto"/>
              <w:left w:val="single" w:sz="4" w:space="0" w:color="auto"/>
              <w:bottom w:val="single" w:sz="4" w:space="0" w:color="auto"/>
              <w:right w:val="single" w:sz="4" w:space="0" w:color="auto"/>
            </w:tcBorders>
            <w:shd w:val="clear" w:color="auto" w:fill="auto"/>
            <w:vAlign w:val="center"/>
          </w:tcPr>
          <w:p w14:paraId="2BEE2D42" w14:textId="77777777" w:rsidR="001A6D4F" w:rsidRPr="002B728E" w:rsidRDefault="001A6D4F" w:rsidP="001A6D4F">
            <w:pPr>
              <w:pStyle w:val="Default"/>
              <w:rPr>
                <w:rFonts w:ascii="Calibri" w:eastAsia="Calibri" w:hAnsi="Calibri" w:cs="Times New Roman"/>
                <w:color w:val="auto"/>
                <w:sz w:val="18"/>
                <w:szCs w:val="18"/>
              </w:rPr>
            </w:pPr>
            <w:r w:rsidRPr="002B728E">
              <w:rPr>
                <w:rFonts w:ascii="Calibri" w:eastAsia="Calibri" w:hAnsi="Calibri" w:cs="Times New Roman"/>
                <w:color w:val="auto"/>
                <w:sz w:val="18"/>
                <w:szCs w:val="18"/>
              </w:rPr>
              <w:t>1.2.3.1. Patvirtintų triukšmo prevencijos strateginių nuostatų bei akustinio planavimo nuostatų integravimas į projektavimo sąlygas</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6B4B062E"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2014–2018 m.</w:t>
            </w:r>
          </w:p>
        </w:tc>
        <w:tc>
          <w:tcPr>
            <w:tcW w:w="562" w:type="pct"/>
            <w:tcBorders>
              <w:top w:val="single" w:sz="4" w:space="0" w:color="auto"/>
              <w:left w:val="single" w:sz="4" w:space="0" w:color="auto"/>
              <w:bottom w:val="single" w:sz="4" w:space="0" w:color="auto"/>
              <w:right w:val="single" w:sz="4" w:space="0" w:color="auto"/>
            </w:tcBorders>
            <w:shd w:val="clear" w:color="auto" w:fill="auto"/>
            <w:vAlign w:val="center"/>
          </w:tcPr>
          <w:p w14:paraId="3838FE4F"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Miesto planavimo ir architektūros skyrius</w:t>
            </w:r>
            <w:r w:rsidR="00D8556E" w:rsidRPr="002B728E">
              <w:rPr>
                <w:sz w:val="18"/>
                <w:szCs w:val="18"/>
              </w:rPr>
              <w:t>;</w:t>
            </w:r>
            <w:r w:rsidRPr="002B728E">
              <w:rPr>
                <w:rFonts w:ascii="Calibri" w:eastAsia="Calibri" w:hAnsi="Calibri" w:cs="Times New Roman"/>
                <w:sz w:val="18"/>
                <w:szCs w:val="18"/>
              </w:rPr>
              <w:t xml:space="preserve"> Sveikatos apsaugos skyrius</w:t>
            </w:r>
            <w:r w:rsidR="00D8556E" w:rsidRPr="002B728E">
              <w:rPr>
                <w:sz w:val="18"/>
                <w:szCs w:val="18"/>
              </w:rPr>
              <w:t>;</w:t>
            </w:r>
          </w:p>
          <w:p w14:paraId="7D80F03E"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Teisės skyrius</w:t>
            </w:r>
          </w:p>
        </w:tc>
        <w:tc>
          <w:tcPr>
            <w:tcW w:w="664" w:type="pct"/>
            <w:tcBorders>
              <w:top w:val="single" w:sz="4" w:space="0" w:color="auto"/>
              <w:left w:val="single" w:sz="4" w:space="0" w:color="auto"/>
              <w:bottom w:val="single" w:sz="4" w:space="0" w:color="auto"/>
              <w:right w:val="single" w:sz="4" w:space="0" w:color="auto"/>
            </w:tcBorders>
            <w:shd w:val="clear" w:color="auto" w:fill="auto"/>
            <w:vAlign w:val="center"/>
          </w:tcPr>
          <w:p w14:paraId="568D68AB"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Vykdyti pagal poreikį</w:t>
            </w:r>
          </w:p>
        </w:tc>
        <w:tc>
          <w:tcPr>
            <w:tcW w:w="825" w:type="pct"/>
            <w:tcBorders>
              <w:top w:val="single" w:sz="4" w:space="0" w:color="auto"/>
              <w:left w:val="single" w:sz="4" w:space="0" w:color="auto"/>
              <w:bottom w:val="single" w:sz="4" w:space="0" w:color="auto"/>
              <w:right w:val="single" w:sz="4" w:space="0" w:color="auto"/>
            </w:tcBorders>
            <w:shd w:val="clear" w:color="auto" w:fill="auto"/>
            <w:vAlign w:val="center"/>
          </w:tcPr>
          <w:p w14:paraId="09F54290"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Nuolat vykdoma</w:t>
            </w:r>
          </w:p>
        </w:tc>
        <w:tc>
          <w:tcPr>
            <w:tcW w:w="705" w:type="pct"/>
            <w:tcBorders>
              <w:top w:val="single" w:sz="4" w:space="0" w:color="auto"/>
              <w:left w:val="single" w:sz="4" w:space="0" w:color="auto"/>
              <w:bottom w:val="single" w:sz="4" w:space="0" w:color="auto"/>
              <w:right w:val="single" w:sz="4" w:space="0" w:color="auto"/>
            </w:tcBorders>
            <w:shd w:val="clear" w:color="auto" w:fill="auto"/>
            <w:vAlign w:val="center"/>
          </w:tcPr>
          <w:p w14:paraId="21074B02"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Savivaldybėje išduodamuose specialiuosiuose architektūros reikalavimuose ir planavimo sąlygose pagal situacijos poreikį įrašomas reikalavimas taikyti triukšmą mažinančias priemones.</w:t>
            </w:r>
          </w:p>
        </w:tc>
      </w:tr>
      <w:tr w:rsidR="001A6D4F" w:rsidRPr="002B728E" w14:paraId="0AE27950" w14:textId="77777777" w:rsidTr="001A6D4F">
        <w:tc>
          <w:tcPr>
            <w:tcW w:w="757" w:type="pct"/>
            <w:tcBorders>
              <w:top w:val="single" w:sz="4" w:space="0" w:color="auto"/>
              <w:left w:val="single" w:sz="4" w:space="0" w:color="auto"/>
              <w:bottom w:val="single" w:sz="4" w:space="0" w:color="auto"/>
              <w:right w:val="single" w:sz="4" w:space="0" w:color="auto"/>
            </w:tcBorders>
            <w:shd w:val="clear" w:color="auto" w:fill="auto"/>
            <w:vAlign w:val="center"/>
          </w:tcPr>
          <w:p w14:paraId="23A43707" w14:textId="77777777" w:rsidR="001A6D4F" w:rsidRPr="002B728E" w:rsidRDefault="001A6D4F" w:rsidP="001A6D4F">
            <w:pPr>
              <w:spacing w:before="0" w:beforeAutospacing="0" w:after="0" w:line="240" w:lineRule="auto"/>
              <w:jc w:val="left"/>
              <w:rPr>
                <w:rFonts w:ascii="Calibri" w:eastAsia="Calibri" w:hAnsi="Calibri" w:cs="Times New Roman"/>
                <w:sz w:val="18"/>
                <w:szCs w:val="18"/>
              </w:rPr>
            </w:pPr>
          </w:p>
        </w:tc>
        <w:tc>
          <w:tcPr>
            <w:tcW w:w="1049" w:type="pct"/>
            <w:tcBorders>
              <w:top w:val="single" w:sz="4" w:space="0" w:color="auto"/>
              <w:left w:val="single" w:sz="4" w:space="0" w:color="auto"/>
              <w:bottom w:val="single" w:sz="4" w:space="0" w:color="auto"/>
              <w:right w:val="single" w:sz="4" w:space="0" w:color="auto"/>
            </w:tcBorders>
            <w:shd w:val="clear" w:color="auto" w:fill="auto"/>
            <w:vAlign w:val="center"/>
          </w:tcPr>
          <w:p w14:paraId="6DDFDD7C" w14:textId="77777777" w:rsidR="001A6D4F" w:rsidRPr="002B728E" w:rsidRDefault="001A6D4F" w:rsidP="001A6D4F">
            <w:pPr>
              <w:pStyle w:val="Default"/>
              <w:rPr>
                <w:rFonts w:ascii="Calibri" w:eastAsia="Calibri" w:hAnsi="Calibri" w:cs="Times New Roman"/>
                <w:color w:val="auto"/>
                <w:sz w:val="18"/>
                <w:szCs w:val="18"/>
              </w:rPr>
            </w:pPr>
            <w:r w:rsidRPr="002B728E">
              <w:rPr>
                <w:rFonts w:ascii="Calibri" w:eastAsia="Calibri" w:hAnsi="Calibri" w:cs="Times New Roman"/>
                <w:color w:val="auto"/>
                <w:sz w:val="18"/>
                <w:szCs w:val="18"/>
              </w:rPr>
              <w:t>1.2.3.2. Patvirtintų triukšmo prevencijos strateginių nuostatų įvertinimo reikalavimai rengiant ir įgyvendinant pagrindinių gatvių, kelių, geležinkelių, oro uostų, aerodromų, pramonės ir energetikos objektų investicinius projektus</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4040C500" w14:textId="77777777" w:rsidR="001A6D4F" w:rsidRPr="002B728E" w:rsidRDefault="001A6D4F" w:rsidP="000D1EAC">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2014–2018 m.</w:t>
            </w:r>
          </w:p>
        </w:tc>
        <w:tc>
          <w:tcPr>
            <w:tcW w:w="562" w:type="pct"/>
            <w:tcBorders>
              <w:top w:val="single" w:sz="4" w:space="0" w:color="auto"/>
              <w:left w:val="single" w:sz="4" w:space="0" w:color="auto"/>
              <w:bottom w:val="single" w:sz="4" w:space="0" w:color="auto"/>
              <w:right w:val="single" w:sz="4" w:space="0" w:color="auto"/>
            </w:tcBorders>
            <w:shd w:val="clear" w:color="auto" w:fill="auto"/>
            <w:vAlign w:val="center"/>
          </w:tcPr>
          <w:p w14:paraId="0FD25AA8"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Plėtros programų ir investicijų skyrius</w:t>
            </w:r>
            <w:r w:rsidR="00D8556E" w:rsidRPr="002B728E">
              <w:rPr>
                <w:sz w:val="18"/>
                <w:szCs w:val="18"/>
              </w:rPr>
              <w:t>;</w:t>
            </w:r>
          </w:p>
          <w:p w14:paraId="13ECA7B7"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Miesto tvarkymo skyrius</w:t>
            </w:r>
            <w:r w:rsidR="00D8556E" w:rsidRPr="002B728E">
              <w:rPr>
                <w:sz w:val="18"/>
                <w:szCs w:val="18"/>
              </w:rPr>
              <w:t>;</w:t>
            </w:r>
          </w:p>
          <w:p w14:paraId="78EAD24C"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Sveikatos apsaugos skyrius</w:t>
            </w:r>
            <w:r w:rsidR="00D8556E" w:rsidRPr="002B728E">
              <w:rPr>
                <w:sz w:val="18"/>
                <w:szCs w:val="18"/>
              </w:rPr>
              <w:t>;</w:t>
            </w:r>
            <w:r w:rsidRPr="002B728E">
              <w:rPr>
                <w:rFonts w:ascii="Calibri" w:eastAsia="Calibri" w:hAnsi="Calibri" w:cs="Times New Roman"/>
                <w:sz w:val="18"/>
                <w:szCs w:val="18"/>
              </w:rPr>
              <w:t xml:space="preserve"> </w:t>
            </w:r>
          </w:p>
          <w:p w14:paraId="63929E00"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Miesto planavimo ir architektūros skyrius</w:t>
            </w:r>
            <w:r w:rsidR="00D8556E" w:rsidRPr="002B728E">
              <w:rPr>
                <w:sz w:val="18"/>
                <w:szCs w:val="18"/>
              </w:rPr>
              <w:t>;</w:t>
            </w:r>
            <w:r w:rsidRPr="002B728E">
              <w:rPr>
                <w:rFonts w:ascii="Calibri" w:eastAsia="Calibri" w:hAnsi="Calibri" w:cs="Times New Roman"/>
                <w:sz w:val="18"/>
                <w:szCs w:val="18"/>
              </w:rPr>
              <w:t xml:space="preserve"> </w:t>
            </w:r>
          </w:p>
          <w:p w14:paraId="0AC45187"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AB „Kauno energija“</w:t>
            </w:r>
          </w:p>
        </w:tc>
        <w:tc>
          <w:tcPr>
            <w:tcW w:w="664" w:type="pct"/>
            <w:tcBorders>
              <w:top w:val="single" w:sz="4" w:space="0" w:color="auto"/>
              <w:left w:val="single" w:sz="4" w:space="0" w:color="auto"/>
              <w:bottom w:val="single" w:sz="4" w:space="0" w:color="auto"/>
              <w:right w:val="single" w:sz="4" w:space="0" w:color="auto"/>
            </w:tcBorders>
            <w:shd w:val="clear" w:color="auto" w:fill="auto"/>
            <w:vAlign w:val="center"/>
          </w:tcPr>
          <w:p w14:paraId="28784E42"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Vykdyti pagal poreikį</w:t>
            </w:r>
          </w:p>
        </w:tc>
        <w:tc>
          <w:tcPr>
            <w:tcW w:w="825" w:type="pct"/>
            <w:tcBorders>
              <w:top w:val="single" w:sz="4" w:space="0" w:color="auto"/>
              <w:left w:val="single" w:sz="4" w:space="0" w:color="auto"/>
              <w:bottom w:val="single" w:sz="4" w:space="0" w:color="auto"/>
              <w:right w:val="single" w:sz="4" w:space="0" w:color="auto"/>
            </w:tcBorders>
            <w:shd w:val="clear" w:color="auto" w:fill="auto"/>
            <w:vAlign w:val="center"/>
          </w:tcPr>
          <w:p w14:paraId="2A5F05E1"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Nuolat vykdoma</w:t>
            </w:r>
          </w:p>
        </w:tc>
        <w:tc>
          <w:tcPr>
            <w:tcW w:w="705" w:type="pct"/>
            <w:tcBorders>
              <w:top w:val="single" w:sz="4" w:space="0" w:color="auto"/>
              <w:left w:val="single" w:sz="4" w:space="0" w:color="auto"/>
              <w:bottom w:val="single" w:sz="4" w:space="0" w:color="auto"/>
              <w:right w:val="single" w:sz="4" w:space="0" w:color="auto"/>
            </w:tcBorders>
            <w:shd w:val="clear" w:color="auto" w:fill="auto"/>
            <w:vAlign w:val="center"/>
          </w:tcPr>
          <w:p w14:paraId="1A7162A8"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Vykdoma, kai tokių objektų techniniai (techniniai darbo) projektai teikiami Skyriui tikrinti ar prašoma išduoti specialiuosius reikalavimus tokių objektų projektavimui.</w:t>
            </w:r>
          </w:p>
        </w:tc>
      </w:tr>
      <w:tr w:rsidR="001A6D4F" w:rsidRPr="002B728E" w14:paraId="517E0B3B" w14:textId="77777777" w:rsidTr="001A6D4F">
        <w:tc>
          <w:tcPr>
            <w:tcW w:w="757" w:type="pct"/>
            <w:tcBorders>
              <w:top w:val="single" w:sz="4" w:space="0" w:color="auto"/>
              <w:left w:val="single" w:sz="4" w:space="0" w:color="auto"/>
              <w:bottom w:val="single" w:sz="4" w:space="0" w:color="auto"/>
              <w:right w:val="single" w:sz="4" w:space="0" w:color="auto"/>
            </w:tcBorders>
            <w:shd w:val="clear" w:color="auto" w:fill="auto"/>
            <w:vAlign w:val="center"/>
          </w:tcPr>
          <w:p w14:paraId="2D54A0F8"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2.2.1. Darniai plėtoti miestą, jo urbanistinę struktūrą (taikyti akustinio planavimo ir projektavimo principus)</w:t>
            </w:r>
          </w:p>
        </w:tc>
        <w:tc>
          <w:tcPr>
            <w:tcW w:w="1049" w:type="pct"/>
            <w:tcBorders>
              <w:top w:val="single" w:sz="4" w:space="0" w:color="auto"/>
              <w:left w:val="single" w:sz="4" w:space="0" w:color="auto"/>
              <w:bottom w:val="single" w:sz="4" w:space="0" w:color="auto"/>
              <w:right w:val="single" w:sz="4" w:space="0" w:color="auto"/>
            </w:tcBorders>
            <w:shd w:val="clear" w:color="auto" w:fill="auto"/>
            <w:vAlign w:val="center"/>
          </w:tcPr>
          <w:p w14:paraId="22B018B2" w14:textId="77777777" w:rsidR="001A6D4F" w:rsidRPr="002B728E" w:rsidRDefault="001A6D4F" w:rsidP="001A6D4F">
            <w:pPr>
              <w:pStyle w:val="Default"/>
              <w:rPr>
                <w:rFonts w:ascii="Calibri" w:eastAsia="Calibri" w:hAnsi="Calibri" w:cs="Times New Roman"/>
                <w:color w:val="auto"/>
                <w:sz w:val="18"/>
                <w:szCs w:val="18"/>
              </w:rPr>
            </w:pPr>
            <w:r w:rsidRPr="002B728E">
              <w:rPr>
                <w:rFonts w:ascii="Calibri" w:eastAsia="Calibri" w:hAnsi="Calibri" w:cs="Times New Roman"/>
                <w:color w:val="auto"/>
                <w:sz w:val="18"/>
                <w:szCs w:val="18"/>
              </w:rPr>
              <w:t>2.2.1.1. Užtikrinti, kad miesto bendrajame plane numatytos teritorijos Kazliškiuose, būtų užstatomos laikantis akustinių reikalavimų</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58B02CE5"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2014–2018 m.</w:t>
            </w:r>
          </w:p>
        </w:tc>
        <w:tc>
          <w:tcPr>
            <w:tcW w:w="562" w:type="pct"/>
            <w:tcBorders>
              <w:top w:val="single" w:sz="4" w:space="0" w:color="auto"/>
              <w:left w:val="single" w:sz="4" w:space="0" w:color="auto"/>
              <w:bottom w:val="single" w:sz="4" w:space="0" w:color="auto"/>
              <w:right w:val="single" w:sz="4" w:space="0" w:color="auto"/>
            </w:tcBorders>
            <w:shd w:val="clear" w:color="auto" w:fill="auto"/>
            <w:vAlign w:val="center"/>
          </w:tcPr>
          <w:p w14:paraId="79B72AEC"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Sveikatos apsaugos skyrius</w:t>
            </w:r>
            <w:r w:rsidR="00D8556E" w:rsidRPr="002B728E">
              <w:rPr>
                <w:sz w:val="18"/>
                <w:szCs w:val="18"/>
              </w:rPr>
              <w:t>;</w:t>
            </w:r>
            <w:r w:rsidRPr="002B728E">
              <w:rPr>
                <w:rFonts w:ascii="Calibri" w:eastAsia="Calibri" w:hAnsi="Calibri" w:cs="Times New Roman"/>
                <w:sz w:val="18"/>
                <w:szCs w:val="18"/>
              </w:rPr>
              <w:t xml:space="preserve"> </w:t>
            </w:r>
          </w:p>
          <w:p w14:paraId="02F6A8DB"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Miesto planavimo ir architektūros skyrius</w:t>
            </w:r>
          </w:p>
        </w:tc>
        <w:tc>
          <w:tcPr>
            <w:tcW w:w="664" w:type="pct"/>
            <w:tcBorders>
              <w:top w:val="single" w:sz="4" w:space="0" w:color="auto"/>
              <w:left w:val="single" w:sz="4" w:space="0" w:color="auto"/>
              <w:bottom w:val="single" w:sz="4" w:space="0" w:color="auto"/>
              <w:right w:val="single" w:sz="4" w:space="0" w:color="auto"/>
            </w:tcBorders>
            <w:shd w:val="clear" w:color="auto" w:fill="auto"/>
            <w:vAlign w:val="center"/>
          </w:tcPr>
          <w:p w14:paraId="4BB89C9E"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Vykdyti pagal poreikį</w:t>
            </w:r>
          </w:p>
        </w:tc>
        <w:tc>
          <w:tcPr>
            <w:tcW w:w="825" w:type="pct"/>
            <w:tcBorders>
              <w:top w:val="single" w:sz="4" w:space="0" w:color="auto"/>
              <w:left w:val="single" w:sz="4" w:space="0" w:color="auto"/>
              <w:bottom w:val="single" w:sz="4" w:space="0" w:color="auto"/>
              <w:right w:val="single" w:sz="4" w:space="0" w:color="auto"/>
            </w:tcBorders>
            <w:shd w:val="clear" w:color="auto" w:fill="auto"/>
            <w:vAlign w:val="center"/>
          </w:tcPr>
          <w:p w14:paraId="045D490C"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Vykdoma</w:t>
            </w:r>
          </w:p>
        </w:tc>
        <w:tc>
          <w:tcPr>
            <w:tcW w:w="705" w:type="pct"/>
            <w:tcBorders>
              <w:top w:val="single" w:sz="4" w:space="0" w:color="auto"/>
              <w:left w:val="single" w:sz="4" w:space="0" w:color="auto"/>
              <w:bottom w:val="single" w:sz="4" w:space="0" w:color="auto"/>
              <w:right w:val="single" w:sz="4" w:space="0" w:color="auto"/>
            </w:tcBorders>
            <w:shd w:val="clear" w:color="auto" w:fill="auto"/>
            <w:vAlign w:val="center"/>
          </w:tcPr>
          <w:p w14:paraId="09C80E34"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Bendrojo plano priemonių įgyvendinimo stebėsenos už 2014-2015 metus ataskaitoje numatyta į Bendrąjį planą  integruoti triukšmo sklaidos specialųjį planą, įskaitant urbanistinių priemonių taikymą pagal akustinio planavimo ir projektavimo principus.</w:t>
            </w:r>
          </w:p>
          <w:p w14:paraId="5AD5A73F"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 xml:space="preserve">Bendrojo plano koregavimą (keitimą) numatoma baigti 2018 m. viduryje.  </w:t>
            </w:r>
          </w:p>
        </w:tc>
      </w:tr>
      <w:tr w:rsidR="001A6D4F" w:rsidRPr="002B728E" w14:paraId="3966DE61" w14:textId="77777777" w:rsidTr="00D8556E">
        <w:tc>
          <w:tcPr>
            <w:tcW w:w="757" w:type="pct"/>
            <w:tcBorders>
              <w:top w:val="single" w:sz="4" w:space="0" w:color="auto"/>
              <w:left w:val="single" w:sz="4" w:space="0" w:color="auto"/>
              <w:bottom w:val="single" w:sz="4" w:space="0" w:color="auto"/>
              <w:right w:val="single" w:sz="4" w:space="0" w:color="auto"/>
            </w:tcBorders>
            <w:shd w:val="clear" w:color="auto" w:fill="auto"/>
            <w:vAlign w:val="center"/>
          </w:tcPr>
          <w:p w14:paraId="6B81AD20"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lastRenderedPageBreak/>
              <w:t>2.2.2. Darniai plėtoti gatvių tinklą</w:t>
            </w:r>
          </w:p>
        </w:tc>
        <w:tc>
          <w:tcPr>
            <w:tcW w:w="1049" w:type="pct"/>
            <w:tcBorders>
              <w:top w:val="single" w:sz="4" w:space="0" w:color="auto"/>
              <w:left w:val="single" w:sz="4" w:space="0" w:color="auto"/>
              <w:bottom w:val="single" w:sz="4" w:space="0" w:color="auto"/>
              <w:right w:val="single" w:sz="4" w:space="0" w:color="auto"/>
            </w:tcBorders>
            <w:shd w:val="clear" w:color="auto" w:fill="auto"/>
            <w:vAlign w:val="center"/>
          </w:tcPr>
          <w:p w14:paraId="68DB8488" w14:textId="77777777" w:rsidR="001A6D4F" w:rsidRPr="002B728E" w:rsidRDefault="001A6D4F" w:rsidP="001A6D4F">
            <w:pPr>
              <w:pStyle w:val="Default"/>
              <w:rPr>
                <w:rFonts w:ascii="Calibri" w:eastAsia="Calibri" w:hAnsi="Calibri" w:cs="Times New Roman"/>
                <w:color w:val="auto"/>
                <w:sz w:val="18"/>
                <w:szCs w:val="18"/>
              </w:rPr>
            </w:pPr>
            <w:r w:rsidRPr="002B728E">
              <w:rPr>
                <w:rFonts w:ascii="Calibri" w:eastAsia="Calibri" w:hAnsi="Calibri" w:cs="Times New Roman"/>
                <w:color w:val="auto"/>
                <w:sz w:val="18"/>
                <w:szCs w:val="18"/>
              </w:rPr>
              <w:t>2.2.2.1. Įgyvendinti miesto strateginiuose dokumentuose numatytus gatvių rekonstrukcijos ir įrengimo projektus, siūlyti taikyti tylesnes gatvių dangas</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4878426D"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2014–2018 m.</w:t>
            </w:r>
          </w:p>
        </w:tc>
        <w:tc>
          <w:tcPr>
            <w:tcW w:w="562" w:type="pct"/>
            <w:tcBorders>
              <w:top w:val="single" w:sz="4" w:space="0" w:color="auto"/>
              <w:left w:val="single" w:sz="4" w:space="0" w:color="auto"/>
              <w:bottom w:val="single" w:sz="4" w:space="0" w:color="auto"/>
              <w:right w:val="single" w:sz="4" w:space="0" w:color="auto"/>
            </w:tcBorders>
            <w:shd w:val="clear" w:color="auto" w:fill="auto"/>
            <w:vAlign w:val="center"/>
          </w:tcPr>
          <w:p w14:paraId="48993473"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Miesto tvarkymo skyrius</w:t>
            </w:r>
          </w:p>
        </w:tc>
        <w:tc>
          <w:tcPr>
            <w:tcW w:w="664" w:type="pct"/>
            <w:tcBorders>
              <w:top w:val="single" w:sz="4" w:space="0" w:color="auto"/>
              <w:left w:val="single" w:sz="4" w:space="0" w:color="auto"/>
              <w:bottom w:val="single" w:sz="4" w:space="0" w:color="auto"/>
              <w:right w:val="single" w:sz="4" w:space="0" w:color="auto"/>
            </w:tcBorders>
            <w:shd w:val="clear" w:color="auto" w:fill="auto"/>
            <w:vAlign w:val="center"/>
          </w:tcPr>
          <w:p w14:paraId="387E0C59"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Pagal turimas lėšas organizuoti gatvių kapitalinio remonto darbus</w:t>
            </w:r>
          </w:p>
        </w:tc>
        <w:tc>
          <w:tcPr>
            <w:tcW w:w="825" w:type="pct"/>
            <w:tcBorders>
              <w:top w:val="single" w:sz="4" w:space="0" w:color="auto"/>
              <w:left w:val="single" w:sz="4" w:space="0" w:color="auto"/>
              <w:bottom w:val="single" w:sz="4" w:space="0" w:color="auto"/>
              <w:right w:val="single" w:sz="4" w:space="0" w:color="auto"/>
            </w:tcBorders>
            <w:shd w:val="clear" w:color="auto" w:fill="auto"/>
            <w:vAlign w:val="center"/>
          </w:tcPr>
          <w:p w14:paraId="56AC93BD"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Pagal skirtą finansavimą buvo organizuojami gatvių kapitalinio remonto darbai, (suremontuota 188707 kv.</w:t>
            </w:r>
            <w:r w:rsidR="0076536D">
              <w:rPr>
                <w:rFonts w:ascii="Calibri" w:eastAsia="Calibri" w:hAnsi="Calibri" w:cs="Times New Roman"/>
                <w:sz w:val="18"/>
                <w:szCs w:val="18"/>
              </w:rPr>
              <w:t xml:space="preserve"> </w:t>
            </w:r>
            <w:r w:rsidRPr="002B728E">
              <w:rPr>
                <w:rFonts w:ascii="Calibri" w:eastAsia="Calibri" w:hAnsi="Calibri" w:cs="Times New Roman"/>
                <w:sz w:val="18"/>
                <w:szCs w:val="18"/>
              </w:rPr>
              <w:t>m)</w:t>
            </w:r>
          </w:p>
        </w:tc>
        <w:tc>
          <w:tcPr>
            <w:tcW w:w="705" w:type="pct"/>
            <w:tcBorders>
              <w:top w:val="single" w:sz="4" w:space="0" w:color="auto"/>
              <w:left w:val="single" w:sz="4" w:space="0" w:color="auto"/>
              <w:bottom w:val="single" w:sz="4" w:space="0" w:color="auto"/>
              <w:right w:val="single" w:sz="4" w:space="0" w:color="auto"/>
            </w:tcBorders>
            <w:shd w:val="clear" w:color="auto" w:fill="auto"/>
            <w:vAlign w:val="center"/>
          </w:tcPr>
          <w:p w14:paraId="35AC9898" w14:textId="77777777" w:rsidR="001A6D4F" w:rsidRPr="002B728E" w:rsidRDefault="001A6D4F" w:rsidP="001A6D4F">
            <w:pPr>
              <w:spacing w:before="0" w:beforeAutospacing="0" w:after="0" w:line="240" w:lineRule="auto"/>
              <w:jc w:val="left"/>
              <w:rPr>
                <w:rFonts w:ascii="Calibri" w:eastAsia="Calibri" w:hAnsi="Calibri" w:cs="Times New Roman"/>
                <w:sz w:val="18"/>
                <w:szCs w:val="18"/>
                <w:highlight w:val="red"/>
              </w:rPr>
            </w:pPr>
          </w:p>
        </w:tc>
      </w:tr>
      <w:tr w:rsidR="001A6D4F" w:rsidRPr="002B728E" w14:paraId="57D8AA81" w14:textId="77777777" w:rsidTr="00D8556E">
        <w:tc>
          <w:tcPr>
            <w:tcW w:w="757" w:type="pct"/>
            <w:tcBorders>
              <w:top w:val="single" w:sz="4" w:space="0" w:color="auto"/>
              <w:left w:val="single" w:sz="4" w:space="0" w:color="auto"/>
              <w:bottom w:val="single" w:sz="4" w:space="0" w:color="auto"/>
              <w:right w:val="single" w:sz="4" w:space="0" w:color="auto"/>
            </w:tcBorders>
            <w:shd w:val="clear" w:color="auto" w:fill="auto"/>
            <w:vAlign w:val="center"/>
          </w:tcPr>
          <w:p w14:paraId="3A6DFCF1"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2.2.3. Darniai valdyti ir organizuoti eismą</w:t>
            </w:r>
          </w:p>
        </w:tc>
        <w:tc>
          <w:tcPr>
            <w:tcW w:w="1049" w:type="pct"/>
            <w:tcBorders>
              <w:top w:val="single" w:sz="4" w:space="0" w:color="auto"/>
              <w:left w:val="single" w:sz="4" w:space="0" w:color="auto"/>
              <w:bottom w:val="single" w:sz="4" w:space="0" w:color="auto"/>
              <w:right w:val="single" w:sz="4" w:space="0" w:color="auto"/>
            </w:tcBorders>
            <w:shd w:val="clear" w:color="auto" w:fill="auto"/>
            <w:vAlign w:val="center"/>
          </w:tcPr>
          <w:p w14:paraId="288D6AE4" w14:textId="77777777" w:rsidR="001A6D4F" w:rsidRPr="002B728E" w:rsidRDefault="001A6D4F" w:rsidP="001A6D4F">
            <w:pPr>
              <w:pStyle w:val="Default"/>
              <w:rPr>
                <w:rFonts w:ascii="Calibri" w:eastAsia="Calibri" w:hAnsi="Calibri" w:cs="Times New Roman"/>
                <w:color w:val="auto"/>
                <w:sz w:val="18"/>
                <w:szCs w:val="18"/>
              </w:rPr>
            </w:pPr>
            <w:r w:rsidRPr="002B728E">
              <w:rPr>
                <w:rFonts w:ascii="Calibri" w:eastAsia="Calibri" w:hAnsi="Calibri" w:cs="Times New Roman"/>
                <w:color w:val="auto"/>
                <w:sz w:val="18"/>
                <w:szCs w:val="18"/>
              </w:rPr>
              <w:t>2.2.3.2. Eismą draudžiančių ir ribojančių ženklų reikalavimų vykdymo prevencija (ypač Senamiestyje)</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544A6F4A"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2014–2018 m.</w:t>
            </w:r>
          </w:p>
        </w:tc>
        <w:tc>
          <w:tcPr>
            <w:tcW w:w="562" w:type="pct"/>
            <w:tcBorders>
              <w:top w:val="single" w:sz="4" w:space="0" w:color="auto"/>
              <w:left w:val="single" w:sz="4" w:space="0" w:color="auto"/>
              <w:bottom w:val="single" w:sz="4" w:space="0" w:color="auto"/>
              <w:right w:val="single" w:sz="4" w:space="0" w:color="auto"/>
            </w:tcBorders>
            <w:shd w:val="clear" w:color="auto" w:fill="auto"/>
            <w:vAlign w:val="center"/>
          </w:tcPr>
          <w:p w14:paraId="469C4824"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Kauno apskrities vyriausiasis policijos komisariatas</w:t>
            </w:r>
          </w:p>
        </w:tc>
        <w:tc>
          <w:tcPr>
            <w:tcW w:w="664" w:type="pct"/>
            <w:tcBorders>
              <w:top w:val="single" w:sz="4" w:space="0" w:color="auto"/>
              <w:left w:val="single" w:sz="4" w:space="0" w:color="auto"/>
              <w:bottom w:val="single" w:sz="4" w:space="0" w:color="auto"/>
              <w:right w:val="single" w:sz="4" w:space="0" w:color="auto"/>
            </w:tcBorders>
            <w:shd w:val="clear" w:color="auto" w:fill="auto"/>
            <w:vAlign w:val="center"/>
          </w:tcPr>
          <w:p w14:paraId="74887A3F"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Vykdyti pagal poreikį</w:t>
            </w:r>
          </w:p>
        </w:tc>
        <w:tc>
          <w:tcPr>
            <w:tcW w:w="825" w:type="pct"/>
            <w:tcBorders>
              <w:top w:val="single" w:sz="4" w:space="0" w:color="auto"/>
              <w:left w:val="single" w:sz="4" w:space="0" w:color="auto"/>
              <w:bottom w:val="single" w:sz="4" w:space="0" w:color="auto"/>
              <w:right w:val="single" w:sz="4" w:space="0" w:color="auto"/>
            </w:tcBorders>
            <w:shd w:val="clear" w:color="auto" w:fill="auto"/>
            <w:vAlign w:val="center"/>
          </w:tcPr>
          <w:p w14:paraId="32C6B5AE"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Vykdant prevenciją 2017 metais nubausti 12449 transporto priemonių savininkai</w:t>
            </w:r>
          </w:p>
        </w:tc>
        <w:tc>
          <w:tcPr>
            <w:tcW w:w="705" w:type="pct"/>
            <w:tcBorders>
              <w:top w:val="single" w:sz="4" w:space="0" w:color="auto"/>
              <w:left w:val="single" w:sz="4" w:space="0" w:color="auto"/>
              <w:bottom w:val="single" w:sz="4" w:space="0" w:color="auto"/>
              <w:right w:val="single" w:sz="4" w:space="0" w:color="auto"/>
            </w:tcBorders>
            <w:shd w:val="clear" w:color="auto" w:fill="auto"/>
            <w:vAlign w:val="center"/>
          </w:tcPr>
          <w:p w14:paraId="0C34922E" w14:textId="77777777" w:rsidR="001A6D4F" w:rsidRPr="002B728E" w:rsidRDefault="001A6D4F" w:rsidP="001A6D4F">
            <w:pPr>
              <w:spacing w:before="0" w:beforeAutospacing="0" w:after="0" w:line="240" w:lineRule="auto"/>
              <w:jc w:val="left"/>
              <w:rPr>
                <w:rFonts w:ascii="Calibri" w:eastAsia="Calibri" w:hAnsi="Calibri" w:cs="Times New Roman"/>
                <w:sz w:val="18"/>
                <w:szCs w:val="18"/>
                <w:highlight w:val="red"/>
              </w:rPr>
            </w:pPr>
          </w:p>
        </w:tc>
      </w:tr>
      <w:tr w:rsidR="001A6D4F" w:rsidRPr="002B728E" w14:paraId="2A7E343E" w14:textId="77777777" w:rsidTr="001A6D4F">
        <w:tc>
          <w:tcPr>
            <w:tcW w:w="757" w:type="pct"/>
            <w:tcBorders>
              <w:top w:val="single" w:sz="4" w:space="0" w:color="auto"/>
              <w:left w:val="single" w:sz="4" w:space="0" w:color="auto"/>
              <w:bottom w:val="single" w:sz="4" w:space="0" w:color="auto"/>
              <w:right w:val="single" w:sz="4" w:space="0" w:color="auto"/>
            </w:tcBorders>
            <w:shd w:val="clear" w:color="auto" w:fill="auto"/>
            <w:vAlign w:val="center"/>
          </w:tcPr>
          <w:p w14:paraId="2E11EEC1"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2.2.4. Skatinti darnias transporto priemones</w:t>
            </w:r>
          </w:p>
        </w:tc>
        <w:tc>
          <w:tcPr>
            <w:tcW w:w="1049" w:type="pct"/>
            <w:tcBorders>
              <w:top w:val="single" w:sz="4" w:space="0" w:color="auto"/>
              <w:left w:val="single" w:sz="4" w:space="0" w:color="auto"/>
              <w:bottom w:val="single" w:sz="4" w:space="0" w:color="auto"/>
              <w:right w:val="single" w:sz="4" w:space="0" w:color="auto"/>
            </w:tcBorders>
            <w:shd w:val="clear" w:color="auto" w:fill="auto"/>
            <w:vAlign w:val="center"/>
          </w:tcPr>
          <w:p w14:paraId="01013E6E" w14:textId="77777777" w:rsidR="001A6D4F" w:rsidRPr="002B728E" w:rsidRDefault="001A6D4F" w:rsidP="001A6D4F">
            <w:pPr>
              <w:pStyle w:val="Default"/>
              <w:rPr>
                <w:rFonts w:ascii="Calibri" w:eastAsia="Calibri" w:hAnsi="Calibri" w:cs="Times New Roman"/>
                <w:color w:val="auto"/>
                <w:sz w:val="18"/>
                <w:szCs w:val="18"/>
              </w:rPr>
            </w:pPr>
            <w:r w:rsidRPr="002B728E">
              <w:rPr>
                <w:rFonts w:ascii="Calibri" w:eastAsia="Calibri" w:hAnsi="Calibri" w:cs="Times New Roman"/>
                <w:color w:val="auto"/>
                <w:sz w:val="18"/>
                <w:szCs w:val="18"/>
              </w:rPr>
              <w:t>2.2.4.1. Plėtoti dviračių takų tinklą bei gerinti jų būklę</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27C4AD0C"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2014–2018 m.</w:t>
            </w:r>
          </w:p>
        </w:tc>
        <w:tc>
          <w:tcPr>
            <w:tcW w:w="562" w:type="pct"/>
            <w:tcBorders>
              <w:top w:val="single" w:sz="4" w:space="0" w:color="auto"/>
              <w:left w:val="single" w:sz="4" w:space="0" w:color="auto"/>
              <w:bottom w:val="single" w:sz="4" w:space="0" w:color="auto"/>
              <w:right w:val="single" w:sz="4" w:space="0" w:color="auto"/>
            </w:tcBorders>
            <w:shd w:val="clear" w:color="auto" w:fill="auto"/>
            <w:vAlign w:val="center"/>
          </w:tcPr>
          <w:p w14:paraId="3F2F69D8"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Miesto tvarkymo skyrius</w:t>
            </w:r>
          </w:p>
        </w:tc>
        <w:tc>
          <w:tcPr>
            <w:tcW w:w="664" w:type="pct"/>
            <w:tcBorders>
              <w:top w:val="single" w:sz="4" w:space="0" w:color="auto"/>
              <w:left w:val="single" w:sz="4" w:space="0" w:color="auto"/>
              <w:bottom w:val="single" w:sz="4" w:space="0" w:color="auto"/>
              <w:right w:val="single" w:sz="4" w:space="0" w:color="auto"/>
            </w:tcBorders>
            <w:shd w:val="clear" w:color="auto" w:fill="auto"/>
            <w:vAlign w:val="center"/>
          </w:tcPr>
          <w:p w14:paraId="18FC6990"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Vykdyti pagal galimybes</w:t>
            </w:r>
          </w:p>
        </w:tc>
        <w:tc>
          <w:tcPr>
            <w:tcW w:w="825" w:type="pct"/>
            <w:tcBorders>
              <w:top w:val="single" w:sz="4" w:space="0" w:color="auto"/>
              <w:left w:val="single" w:sz="4" w:space="0" w:color="auto"/>
              <w:bottom w:val="single" w:sz="4" w:space="0" w:color="auto"/>
              <w:right w:val="single" w:sz="4" w:space="0" w:color="auto"/>
            </w:tcBorders>
            <w:shd w:val="clear" w:color="auto" w:fill="auto"/>
            <w:vAlign w:val="center"/>
          </w:tcPr>
          <w:p w14:paraId="266A6C44"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Įrengta 20 km dviračių takų</w:t>
            </w:r>
          </w:p>
        </w:tc>
        <w:tc>
          <w:tcPr>
            <w:tcW w:w="705" w:type="pct"/>
            <w:tcBorders>
              <w:top w:val="single" w:sz="4" w:space="0" w:color="auto"/>
              <w:left w:val="single" w:sz="4" w:space="0" w:color="auto"/>
              <w:bottom w:val="single" w:sz="4" w:space="0" w:color="auto"/>
              <w:right w:val="single" w:sz="4" w:space="0" w:color="auto"/>
            </w:tcBorders>
            <w:shd w:val="clear" w:color="auto" w:fill="auto"/>
            <w:vAlign w:val="center"/>
          </w:tcPr>
          <w:p w14:paraId="5BC833F5" w14:textId="77777777" w:rsidR="001A6D4F" w:rsidRPr="002B728E" w:rsidRDefault="001A6D4F" w:rsidP="001A6D4F">
            <w:pPr>
              <w:spacing w:before="0" w:beforeAutospacing="0" w:after="0" w:line="240" w:lineRule="auto"/>
              <w:jc w:val="left"/>
              <w:rPr>
                <w:rFonts w:ascii="Calibri" w:eastAsia="Calibri" w:hAnsi="Calibri" w:cs="Times New Roman"/>
                <w:sz w:val="18"/>
                <w:szCs w:val="18"/>
                <w:highlight w:val="red"/>
              </w:rPr>
            </w:pPr>
          </w:p>
        </w:tc>
      </w:tr>
      <w:tr w:rsidR="001A6D4F" w:rsidRPr="002B728E" w14:paraId="0F1638A6" w14:textId="77777777" w:rsidTr="001A6D4F">
        <w:tc>
          <w:tcPr>
            <w:tcW w:w="757" w:type="pct"/>
            <w:tcBorders>
              <w:top w:val="single" w:sz="4" w:space="0" w:color="auto"/>
              <w:left w:val="single" w:sz="4" w:space="0" w:color="auto"/>
              <w:bottom w:val="single" w:sz="4" w:space="0" w:color="auto"/>
              <w:right w:val="single" w:sz="4" w:space="0" w:color="auto"/>
            </w:tcBorders>
            <w:shd w:val="clear" w:color="auto" w:fill="auto"/>
            <w:vAlign w:val="center"/>
          </w:tcPr>
          <w:p w14:paraId="46A6FA20" w14:textId="77777777" w:rsidR="001A6D4F" w:rsidRPr="002B728E" w:rsidRDefault="001A6D4F" w:rsidP="001A6D4F">
            <w:pPr>
              <w:spacing w:before="0" w:beforeAutospacing="0" w:after="0" w:line="240" w:lineRule="auto"/>
              <w:jc w:val="left"/>
              <w:rPr>
                <w:rFonts w:ascii="Calibri" w:eastAsia="Calibri" w:hAnsi="Calibri" w:cs="Times New Roman"/>
                <w:sz w:val="18"/>
                <w:szCs w:val="18"/>
              </w:rPr>
            </w:pPr>
          </w:p>
        </w:tc>
        <w:tc>
          <w:tcPr>
            <w:tcW w:w="1049" w:type="pct"/>
            <w:tcBorders>
              <w:top w:val="single" w:sz="4" w:space="0" w:color="auto"/>
              <w:left w:val="single" w:sz="4" w:space="0" w:color="auto"/>
              <w:bottom w:val="single" w:sz="4" w:space="0" w:color="auto"/>
              <w:right w:val="single" w:sz="4" w:space="0" w:color="auto"/>
            </w:tcBorders>
            <w:shd w:val="clear" w:color="auto" w:fill="auto"/>
            <w:vAlign w:val="center"/>
          </w:tcPr>
          <w:p w14:paraId="0ED68208" w14:textId="77777777" w:rsidR="001A6D4F" w:rsidRPr="002B728E" w:rsidRDefault="001A6D4F" w:rsidP="001A6D4F">
            <w:pPr>
              <w:pStyle w:val="Default"/>
              <w:rPr>
                <w:rFonts w:ascii="Calibri" w:eastAsia="Calibri" w:hAnsi="Calibri" w:cs="Times New Roman"/>
                <w:color w:val="auto"/>
                <w:sz w:val="18"/>
                <w:szCs w:val="18"/>
              </w:rPr>
            </w:pPr>
            <w:r w:rsidRPr="002B728E">
              <w:rPr>
                <w:rFonts w:ascii="Calibri" w:eastAsia="Calibri" w:hAnsi="Calibri" w:cs="Times New Roman"/>
                <w:color w:val="auto"/>
                <w:sz w:val="18"/>
                <w:szCs w:val="18"/>
              </w:rPr>
              <w:t>2.2.4.2. Įrengti pėsčiųjų gatves</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56472FAB"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2014–2018 m.</w:t>
            </w:r>
          </w:p>
        </w:tc>
        <w:tc>
          <w:tcPr>
            <w:tcW w:w="562" w:type="pct"/>
            <w:tcBorders>
              <w:top w:val="single" w:sz="4" w:space="0" w:color="auto"/>
              <w:left w:val="single" w:sz="4" w:space="0" w:color="auto"/>
              <w:bottom w:val="single" w:sz="4" w:space="0" w:color="auto"/>
              <w:right w:val="single" w:sz="4" w:space="0" w:color="auto"/>
            </w:tcBorders>
            <w:shd w:val="clear" w:color="auto" w:fill="auto"/>
            <w:vAlign w:val="center"/>
          </w:tcPr>
          <w:p w14:paraId="03FC86E5"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Miesto tvarkymo skyrius</w:t>
            </w:r>
          </w:p>
        </w:tc>
        <w:tc>
          <w:tcPr>
            <w:tcW w:w="664" w:type="pct"/>
            <w:tcBorders>
              <w:top w:val="single" w:sz="4" w:space="0" w:color="auto"/>
              <w:left w:val="single" w:sz="4" w:space="0" w:color="auto"/>
              <w:bottom w:val="single" w:sz="4" w:space="0" w:color="auto"/>
              <w:right w:val="single" w:sz="4" w:space="0" w:color="auto"/>
            </w:tcBorders>
            <w:shd w:val="clear" w:color="auto" w:fill="auto"/>
            <w:vAlign w:val="center"/>
          </w:tcPr>
          <w:p w14:paraId="09CFB585"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Vykdyti pagal galimybes</w:t>
            </w:r>
          </w:p>
        </w:tc>
        <w:tc>
          <w:tcPr>
            <w:tcW w:w="825" w:type="pct"/>
            <w:tcBorders>
              <w:top w:val="single" w:sz="4" w:space="0" w:color="auto"/>
              <w:left w:val="single" w:sz="4" w:space="0" w:color="auto"/>
              <w:bottom w:val="single" w:sz="4" w:space="0" w:color="auto"/>
              <w:right w:val="single" w:sz="4" w:space="0" w:color="auto"/>
            </w:tcBorders>
            <w:shd w:val="clear" w:color="auto" w:fill="auto"/>
            <w:vAlign w:val="center"/>
          </w:tcPr>
          <w:p w14:paraId="007356E2"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Suremontuoti 2,7 km pėsčiųjų takų</w:t>
            </w:r>
          </w:p>
        </w:tc>
        <w:tc>
          <w:tcPr>
            <w:tcW w:w="705" w:type="pct"/>
            <w:tcBorders>
              <w:top w:val="single" w:sz="4" w:space="0" w:color="auto"/>
              <w:left w:val="single" w:sz="4" w:space="0" w:color="auto"/>
              <w:bottom w:val="single" w:sz="4" w:space="0" w:color="auto"/>
              <w:right w:val="single" w:sz="4" w:space="0" w:color="auto"/>
            </w:tcBorders>
            <w:shd w:val="clear" w:color="auto" w:fill="auto"/>
            <w:vAlign w:val="center"/>
          </w:tcPr>
          <w:p w14:paraId="63D8CBFB" w14:textId="77777777" w:rsidR="001A6D4F" w:rsidRPr="002B728E" w:rsidRDefault="001A6D4F" w:rsidP="001A6D4F">
            <w:pPr>
              <w:spacing w:before="0" w:beforeAutospacing="0" w:after="0" w:line="240" w:lineRule="auto"/>
              <w:jc w:val="left"/>
              <w:rPr>
                <w:rFonts w:ascii="Calibri" w:eastAsia="Calibri" w:hAnsi="Calibri" w:cs="Times New Roman"/>
                <w:sz w:val="18"/>
                <w:szCs w:val="18"/>
                <w:highlight w:val="red"/>
              </w:rPr>
            </w:pPr>
          </w:p>
        </w:tc>
      </w:tr>
      <w:tr w:rsidR="001A6D4F" w:rsidRPr="002B728E" w14:paraId="5BBF925B" w14:textId="77777777" w:rsidTr="001A6D4F">
        <w:tc>
          <w:tcPr>
            <w:tcW w:w="757" w:type="pct"/>
            <w:tcBorders>
              <w:top w:val="single" w:sz="4" w:space="0" w:color="auto"/>
              <w:left w:val="single" w:sz="4" w:space="0" w:color="auto"/>
              <w:bottom w:val="single" w:sz="4" w:space="0" w:color="auto"/>
              <w:right w:val="single" w:sz="4" w:space="0" w:color="auto"/>
            </w:tcBorders>
            <w:shd w:val="clear" w:color="auto" w:fill="auto"/>
            <w:vAlign w:val="center"/>
          </w:tcPr>
          <w:p w14:paraId="6287FCCA"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 xml:space="preserve">2.2.6. Vykdyti kokybišką gatvių priežiūrą </w:t>
            </w:r>
          </w:p>
        </w:tc>
        <w:tc>
          <w:tcPr>
            <w:tcW w:w="1049" w:type="pct"/>
            <w:tcBorders>
              <w:top w:val="single" w:sz="4" w:space="0" w:color="auto"/>
              <w:left w:val="single" w:sz="4" w:space="0" w:color="auto"/>
              <w:bottom w:val="single" w:sz="4" w:space="0" w:color="auto"/>
              <w:right w:val="single" w:sz="4" w:space="0" w:color="auto"/>
            </w:tcBorders>
            <w:shd w:val="clear" w:color="auto" w:fill="auto"/>
            <w:vAlign w:val="center"/>
          </w:tcPr>
          <w:p w14:paraId="15F9ABF9" w14:textId="77777777" w:rsidR="001A6D4F" w:rsidRPr="002B728E" w:rsidRDefault="001A6D4F" w:rsidP="001A6D4F">
            <w:pPr>
              <w:pStyle w:val="Default"/>
              <w:rPr>
                <w:rFonts w:ascii="Calibri" w:eastAsia="Calibri" w:hAnsi="Calibri" w:cs="Times New Roman"/>
                <w:color w:val="auto"/>
                <w:sz w:val="18"/>
                <w:szCs w:val="18"/>
              </w:rPr>
            </w:pPr>
            <w:r w:rsidRPr="002B728E">
              <w:rPr>
                <w:rFonts w:ascii="Calibri" w:eastAsia="Calibri" w:hAnsi="Calibri" w:cs="Times New Roman"/>
                <w:color w:val="auto"/>
                <w:sz w:val="18"/>
                <w:szCs w:val="18"/>
              </w:rPr>
              <w:t xml:space="preserve">2.2.6.1. Šalinti gatvių dangų defektus, užtikrinti lygias gatvių dangas </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26473A16"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2014–2018 m.</w:t>
            </w:r>
          </w:p>
        </w:tc>
        <w:tc>
          <w:tcPr>
            <w:tcW w:w="562" w:type="pct"/>
            <w:tcBorders>
              <w:top w:val="single" w:sz="4" w:space="0" w:color="auto"/>
              <w:left w:val="single" w:sz="4" w:space="0" w:color="auto"/>
              <w:bottom w:val="single" w:sz="4" w:space="0" w:color="auto"/>
              <w:right w:val="single" w:sz="4" w:space="0" w:color="auto"/>
            </w:tcBorders>
            <w:shd w:val="clear" w:color="auto" w:fill="auto"/>
            <w:vAlign w:val="center"/>
          </w:tcPr>
          <w:p w14:paraId="158C348A"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Miesto tvarkymo skyrius</w:t>
            </w:r>
          </w:p>
        </w:tc>
        <w:tc>
          <w:tcPr>
            <w:tcW w:w="664" w:type="pct"/>
            <w:tcBorders>
              <w:top w:val="single" w:sz="4" w:space="0" w:color="auto"/>
              <w:left w:val="single" w:sz="4" w:space="0" w:color="auto"/>
              <w:bottom w:val="single" w:sz="4" w:space="0" w:color="auto"/>
              <w:right w:val="single" w:sz="4" w:space="0" w:color="auto"/>
            </w:tcBorders>
            <w:shd w:val="clear" w:color="auto" w:fill="auto"/>
            <w:vAlign w:val="center"/>
          </w:tcPr>
          <w:p w14:paraId="3EC83DBE"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Pagal turimas lėšas atlikti gatvių dangų defektų šalinimo darbus</w:t>
            </w:r>
          </w:p>
        </w:tc>
        <w:tc>
          <w:tcPr>
            <w:tcW w:w="825" w:type="pct"/>
            <w:tcBorders>
              <w:top w:val="single" w:sz="4" w:space="0" w:color="auto"/>
              <w:left w:val="single" w:sz="4" w:space="0" w:color="auto"/>
              <w:bottom w:val="single" w:sz="4" w:space="0" w:color="auto"/>
              <w:right w:val="single" w:sz="4" w:space="0" w:color="auto"/>
            </w:tcBorders>
            <w:shd w:val="clear" w:color="auto" w:fill="auto"/>
            <w:vAlign w:val="center"/>
          </w:tcPr>
          <w:p w14:paraId="22F570ED"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Organizuota gatvių su žvyro danga priežiūra ir remontas (1580 tūkst. kvadratinių metrų)</w:t>
            </w:r>
          </w:p>
        </w:tc>
        <w:tc>
          <w:tcPr>
            <w:tcW w:w="705" w:type="pct"/>
            <w:tcBorders>
              <w:top w:val="single" w:sz="4" w:space="0" w:color="auto"/>
              <w:left w:val="single" w:sz="4" w:space="0" w:color="auto"/>
              <w:bottom w:val="single" w:sz="4" w:space="0" w:color="auto"/>
              <w:right w:val="single" w:sz="4" w:space="0" w:color="auto"/>
            </w:tcBorders>
            <w:shd w:val="clear" w:color="auto" w:fill="auto"/>
            <w:vAlign w:val="center"/>
          </w:tcPr>
          <w:p w14:paraId="3CF9F1D7" w14:textId="77777777" w:rsidR="001A6D4F" w:rsidRPr="002B728E" w:rsidRDefault="001A6D4F" w:rsidP="001A6D4F">
            <w:pPr>
              <w:spacing w:before="0" w:beforeAutospacing="0" w:after="0" w:line="240" w:lineRule="auto"/>
              <w:jc w:val="left"/>
              <w:rPr>
                <w:rFonts w:ascii="Calibri" w:eastAsia="Calibri" w:hAnsi="Calibri" w:cs="Times New Roman"/>
                <w:sz w:val="18"/>
                <w:szCs w:val="18"/>
                <w:highlight w:val="red"/>
              </w:rPr>
            </w:pPr>
          </w:p>
        </w:tc>
      </w:tr>
      <w:tr w:rsidR="001A6D4F" w:rsidRPr="002B728E" w14:paraId="62D7FC87" w14:textId="77777777" w:rsidTr="001A6D4F">
        <w:tc>
          <w:tcPr>
            <w:tcW w:w="757" w:type="pct"/>
            <w:tcBorders>
              <w:top w:val="single" w:sz="4" w:space="0" w:color="auto"/>
              <w:left w:val="single" w:sz="4" w:space="0" w:color="auto"/>
              <w:bottom w:val="single" w:sz="4" w:space="0" w:color="auto"/>
              <w:right w:val="single" w:sz="4" w:space="0" w:color="auto"/>
            </w:tcBorders>
            <w:shd w:val="clear" w:color="auto" w:fill="auto"/>
            <w:vAlign w:val="center"/>
          </w:tcPr>
          <w:p w14:paraId="5F5E9150"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3.1.1. Diegti tyliąsias zonas nuo triukšmo apsaugančias technines priemones</w:t>
            </w:r>
          </w:p>
        </w:tc>
        <w:tc>
          <w:tcPr>
            <w:tcW w:w="1049" w:type="pct"/>
            <w:tcBorders>
              <w:top w:val="single" w:sz="4" w:space="0" w:color="auto"/>
              <w:left w:val="single" w:sz="4" w:space="0" w:color="auto"/>
              <w:bottom w:val="single" w:sz="4" w:space="0" w:color="auto"/>
              <w:right w:val="single" w:sz="4" w:space="0" w:color="auto"/>
            </w:tcBorders>
            <w:shd w:val="clear" w:color="auto" w:fill="auto"/>
            <w:vAlign w:val="center"/>
          </w:tcPr>
          <w:p w14:paraId="49F98540" w14:textId="77777777" w:rsidR="001A6D4F" w:rsidRPr="002B728E" w:rsidRDefault="001A6D4F" w:rsidP="001A6D4F">
            <w:pPr>
              <w:pStyle w:val="Default"/>
              <w:rPr>
                <w:rFonts w:ascii="Calibri" w:eastAsia="Calibri" w:hAnsi="Calibri" w:cs="Times New Roman"/>
                <w:color w:val="auto"/>
                <w:sz w:val="18"/>
                <w:szCs w:val="18"/>
              </w:rPr>
            </w:pPr>
            <w:r w:rsidRPr="002B728E">
              <w:rPr>
                <w:rFonts w:ascii="Calibri" w:eastAsia="Calibri" w:hAnsi="Calibri" w:cs="Times New Roman"/>
                <w:color w:val="auto"/>
                <w:sz w:val="18"/>
                <w:szCs w:val="18"/>
              </w:rPr>
              <w:t>3.1.1.2. Įrengti technines eismo greitį ribojančias priemones miesto tyliosiose zonose</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0479C444"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2014–2018 m.</w:t>
            </w:r>
          </w:p>
        </w:tc>
        <w:tc>
          <w:tcPr>
            <w:tcW w:w="562" w:type="pct"/>
            <w:tcBorders>
              <w:top w:val="single" w:sz="4" w:space="0" w:color="auto"/>
              <w:left w:val="single" w:sz="4" w:space="0" w:color="auto"/>
              <w:bottom w:val="single" w:sz="4" w:space="0" w:color="auto"/>
              <w:right w:val="single" w:sz="4" w:space="0" w:color="auto"/>
            </w:tcBorders>
            <w:shd w:val="clear" w:color="auto" w:fill="auto"/>
            <w:vAlign w:val="center"/>
          </w:tcPr>
          <w:p w14:paraId="4E6B1A47"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Transporto ir eismo organizavimo skyrius</w:t>
            </w:r>
          </w:p>
        </w:tc>
        <w:tc>
          <w:tcPr>
            <w:tcW w:w="664" w:type="pct"/>
            <w:tcBorders>
              <w:top w:val="single" w:sz="4" w:space="0" w:color="auto"/>
              <w:left w:val="single" w:sz="4" w:space="0" w:color="auto"/>
              <w:bottom w:val="single" w:sz="4" w:space="0" w:color="auto"/>
              <w:right w:val="single" w:sz="4" w:space="0" w:color="auto"/>
            </w:tcBorders>
            <w:shd w:val="clear" w:color="auto" w:fill="auto"/>
            <w:vAlign w:val="center"/>
          </w:tcPr>
          <w:p w14:paraId="7DDBEAC2"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Vykdyti pagal galimybes</w:t>
            </w:r>
          </w:p>
        </w:tc>
        <w:tc>
          <w:tcPr>
            <w:tcW w:w="825" w:type="pct"/>
            <w:tcBorders>
              <w:top w:val="single" w:sz="4" w:space="0" w:color="auto"/>
              <w:left w:val="single" w:sz="4" w:space="0" w:color="auto"/>
              <w:bottom w:val="single" w:sz="4" w:space="0" w:color="auto"/>
              <w:right w:val="single" w:sz="4" w:space="0" w:color="auto"/>
            </w:tcBorders>
            <w:shd w:val="clear" w:color="auto" w:fill="auto"/>
            <w:vAlign w:val="center"/>
          </w:tcPr>
          <w:p w14:paraId="78CA13ED"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Įrengta 15 greitį ribojančių kalnelių Kauno mieste</w:t>
            </w:r>
          </w:p>
        </w:tc>
        <w:tc>
          <w:tcPr>
            <w:tcW w:w="705" w:type="pct"/>
            <w:tcBorders>
              <w:top w:val="single" w:sz="4" w:space="0" w:color="auto"/>
              <w:left w:val="single" w:sz="4" w:space="0" w:color="auto"/>
              <w:bottom w:val="single" w:sz="4" w:space="0" w:color="auto"/>
              <w:right w:val="single" w:sz="4" w:space="0" w:color="auto"/>
            </w:tcBorders>
            <w:shd w:val="clear" w:color="auto" w:fill="auto"/>
            <w:vAlign w:val="center"/>
          </w:tcPr>
          <w:p w14:paraId="7B6B6A3F" w14:textId="77777777" w:rsidR="001A6D4F" w:rsidRPr="002B728E" w:rsidRDefault="001A6D4F" w:rsidP="001A6D4F">
            <w:pPr>
              <w:spacing w:before="0" w:beforeAutospacing="0" w:after="0" w:line="240" w:lineRule="auto"/>
              <w:jc w:val="left"/>
              <w:rPr>
                <w:rFonts w:ascii="Calibri" w:eastAsia="Calibri" w:hAnsi="Calibri" w:cs="Times New Roman"/>
                <w:sz w:val="18"/>
                <w:szCs w:val="18"/>
                <w:highlight w:val="red"/>
              </w:rPr>
            </w:pPr>
          </w:p>
        </w:tc>
      </w:tr>
      <w:tr w:rsidR="001A6D4F" w:rsidRPr="002B728E" w14:paraId="6BAAFCE8" w14:textId="77777777" w:rsidTr="001A6D4F">
        <w:tc>
          <w:tcPr>
            <w:tcW w:w="757" w:type="pct"/>
            <w:tcBorders>
              <w:top w:val="single" w:sz="4" w:space="0" w:color="auto"/>
              <w:left w:val="single" w:sz="4" w:space="0" w:color="auto"/>
              <w:bottom w:val="single" w:sz="4" w:space="0" w:color="auto"/>
              <w:right w:val="single" w:sz="4" w:space="0" w:color="auto"/>
            </w:tcBorders>
            <w:shd w:val="clear" w:color="auto" w:fill="auto"/>
            <w:vAlign w:val="center"/>
          </w:tcPr>
          <w:p w14:paraId="12FFBACF"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3.1.2. Plačiau taikyti ekonomines ir administracines priemones, ribojančias automobilių transporto triukšmą</w:t>
            </w:r>
          </w:p>
        </w:tc>
        <w:tc>
          <w:tcPr>
            <w:tcW w:w="1049" w:type="pct"/>
            <w:tcBorders>
              <w:top w:val="single" w:sz="4" w:space="0" w:color="auto"/>
              <w:left w:val="single" w:sz="4" w:space="0" w:color="auto"/>
              <w:bottom w:val="single" w:sz="4" w:space="0" w:color="auto"/>
              <w:right w:val="single" w:sz="4" w:space="0" w:color="auto"/>
            </w:tcBorders>
            <w:shd w:val="clear" w:color="auto" w:fill="auto"/>
            <w:vAlign w:val="center"/>
          </w:tcPr>
          <w:p w14:paraId="77AE6306" w14:textId="77777777" w:rsidR="001A6D4F" w:rsidRPr="002B728E" w:rsidRDefault="001A6D4F" w:rsidP="001A6D4F">
            <w:pPr>
              <w:pStyle w:val="Default"/>
              <w:rPr>
                <w:rFonts w:ascii="Calibri" w:eastAsia="Calibri" w:hAnsi="Calibri" w:cs="Times New Roman"/>
                <w:color w:val="auto"/>
                <w:sz w:val="18"/>
                <w:szCs w:val="18"/>
              </w:rPr>
            </w:pPr>
            <w:r w:rsidRPr="002B728E">
              <w:rPr>
                <w:rFonts w:ascii="Calibri" w:eastAsia="Calibri" w:hAnsi="Calibri" w:cs="Times New Roman"/>
                <w:color w:val="auto"/>
                <w:sz w:val="18"/>
                <w:szCs w:val="18"/>
              </w:rPr>
              <w:t>3.1.2.1. Eismą ribojančių ženklų reikalavimų vykdymo prevencija miesto tyliose zonose</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7819D67C"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2014–2018 m.</w:t>
            </w:r>
          </w:p>
        </w:tc>
        <w:tc>
          <w:tcPr>
            <w:tcW w:w="562" w:type="pct"/>
            <w:tcBorders>
              <w:top w:val="single" w:sz="4" w:space="0" w:color="auto"/>
              <w:left w:val="single" w:sz="4" w:space="0" w:color="auto"/>
              <w:bottom w:val="single" w:sz="4" w:space="0" w:color="auto"/>
              <w:right w:val="single" w:sz="4" w:space="0" w:color="auto"/>
            </w:tcBorders>
            <w:shd w:val="clear" w:color="auto" w:fill="auto"/>
            <w:vAlign w:val="center"/>
          </w:tcPr>
          <w:p w14:paraId="12465640"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Kauno apskrities vyriausiasis policijos komisariatas</w:t>
            </w:r>
          </w:p>
        </w:tc>
        <w:tc>
          <w:tcPr>
            <w:tcW w:w="664" w:type="pct"/>
            <w:tcBorders>
              <w:top w:val="single" w:sz="4" w:space="0" w:color="auto"/>
              <w:left w:val="single" w:sz="4" w:space="0" w:color="auto"/>
              <w:bottom w:val="single" w:sz="4" w:space="0" w:color="auto"/>
              <w:right w:val="single" w:sz="4" w:space="0" w:color="auto"/>
            </w:tcBorders>
            <w:shd w:val="clear" w:color="auto" w:fill="auto"/>
            <w:vAlign w:val="center"/>
          </w:tcPr>
          <w:p w14:paraId="2F678AD3"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Vykdyti pagal poreikį</w:t>
            </w:r>
          </w:p>
        </w:tc>
        <w:tc>
          <w:tcPr>
            <w:tcW w:w="825" w:type="pct"/>
            <w:tcBorders>
              <w:top w:val="single" w:sz="4" w:space="0" w:color="auto"/>
              <w:left w:val="single" w:sz="4" w:space="0" w:color="auto"/>
              <w:bottom w:val="single" w:sz="4" w:space="0" w:color="auto"/>
              <w:right w:val="single" w:sz="4" w:space="0" w:color="auto"/>
            </w:tcBorders>
            <w:shd w:val="clear" w:color="auto" w:fill="auto"/>
            <w:vAlign w:val="center"/>
          </w:tcPr>
          <w:p w14:paraId="3245959F"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Vykdant prevenciją 2017 metais nubausti 12449 transporto priemonių savininkai</w:t>
            </w:r>
          </w:p>
        </w:tc>
        <w:tc>
          <w:tcPr>
            <w:tcW w:w="705" w:type="pct"/>
            <w:tcBorders>
              <w:top w:val="single" w:sz="4" w:space="0" w:color="auto"/>
              <w:left w:val="single" w:sz="4" w:space="0" w:color="auto"/>
              <w:bottom w:val="single" w:sz="4" w:space="0" w:color="auto"/>
              <w:right w:val="single" w:sz="4" w:space="0" w:color="auto"/>
            </w:tcBorders>
            <w:shd w:val="clear" w:color="auto" w:fill="auto"/>
            <w:vAlign w:val="center"/>
          </w:tcPr>
          <w:p w14:paraId="3289CDDA" w14:textId="77777777" w:rsidR="001A6D4F" w:rsidRPr="002B728E" w:rsidRDefault="001A6D4F" w:rsidP="001A6D4F">
            <w:pPr>
              <w:spacing w:before="0" w:beforeAutospacing="0" w:after="0" w:line="240" w:lineRule="auto"/>
              <w:jc w:val="left"/>
              <w:rPr>
                <w:rFonts w:ascii="Calibri" w:eastAsia="Calibri" w:hAnsi="Calibri" w:cs="Times New Roman"/>
                <w:sz w:val="18"/>
                <w:szCs w:val="18"/>
                <w:highlight w:val="red"/>
              </w:rPr>
            </w:pPr>
          </w:p>
        </w:tc>
      </w:tr>
      <w:tr w:rsidR="001A6D4F" w:rsidRPr="002B728E" w14:paraId="60B06945" w14:textId="77777777" w:rsidTr="001A6D4F">
        <w:tc>
          <w:tcPr>
            <w:tcW w:w="757" w:type="pct"/>
            <w:tcBorders>
              <w:top w:val="single" w:sz="4" w:space="0" w:color="auto"/>
              <w:left w:val="single" w:sz="4" w:space="0" w:color="auto"/>
              <w:bottom w:val="single" w:sz="4" w:space="0" w:color="auto"/>
              <w:right w:val="single" w:sz="4" w:space="0" w:color="auto"/>
            </w:tcBorders>
            <w:shd w:val="clear" w:color="auto" w:fill="auto"/>
            <w:vAlign w:val="center"/>
          </w:tcPr>
          <w:p w14:paraId="19B552E2" w14:textId="77777777" w:rsidR="001A6D4F" w:rsidRPr="002B728E" w:rsidRDefault="001A6D4F" w:rsidP="001A6D4F">
            <w:pPr>
              <w:spacing w:before="0" w:beforeAutospacing="0" w:after="0" w:line="240" w:lineRule="auto"/>
              <w:jc w:val="left"/>
              <w:rPr>
                <w:rFonts w:ascii="Calibri" w:eastAsia="Calibri" w:hAnsi="Calibri" w:cs="Times New Roman"/>
                <w:sz w:val="18"/>
                <w:szCs w:val="18"/>
              </w:rPr>
            </w:pPr>
          </w:p>
        </w:tc>
        <w:tc>
          <w:tcPr>
            <w:tcW w:w="1049" w:type="pct"/>
            <w:tcBorders>
              <w:top w:val="single" w:sz="4" w:space="0" w:color="auto"/>
              <w:left w:val="single" w:sz="4" w:space="0" w:color="auto"/>
              <w:bottom w:val="single" w:sz="4" w:space="0" w:color="auto"/>
              <w:right w:val="single" w:sz="4" w:space="0" w:color="auto"/>
            </w:tcBorders>
            <w:shd w:val="clear" w:color="auto" w:fill="auto"/>
            <w:vAlign w:val="center"/>
          </w:tcPr>
          <w:p w14:paraId="5C3972A7" w14:textId="77777777" w:rsidR="001A6D4F" w:rsidRPr="002B728E" w:rsidRDefault="001A6D4F" w:rsidP="001A6D4F">
            <w:pPr>
              <w:pStyle w:val="Default"/>
              <w:rPr>
                <w:rFonts w:ascii="Calibri" w:eastAsia="Calibri" w:hAnsi="Calibri" w:cs="Times New Roman"/>
                <w:color w:val="auto"/>
                <w:sz w:val="18"/>
                <w:szCs w:val="18"/>
              </w:rPr>
            </w:pPr>
            <w:r w:rsidRPr="002B728E">
              <w:rPr>
                <w:rFonts w:ascii="Calibri" w:eastAsia="Calibri" w:hAnsi="Calibri" w:cs="Times New Roman"/>
                <w:color w:val="auto"/>
                <w:sz w:val="18"/>
                <w:szCs w:val="18"/>
              </w:rPr>
              <w:t>3.1.2.2. Transporto priemonių techninės būklės patikra, miesto tyliosiose zonose ir kitose miesto vietose (gali būti vykdoma kartu su 3.1.2.1. priemone)</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22F0669B"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2014–2018 m.</w:t>
            </w:r>
          </w:p>
        </w:tc>
        <w:tc>
          <w:tcPr>
            <w:tcW w:w="562" w:type="pct"/>
            <w:tcBorders>
              <w:top w:val="single" w:sz="4" w:space="0" w:color="auto"/>
              <w:left w:val="single" w:sz="4" w:space="0" w:color="auto"/>
              <w:bottom w:val="single" w:sz="4" w:space="0" w:color="auto"/>
              <w:right w:val="single" w:sz="4" w:space="0" w:color="auto"/>
            </w:tcBorders>
            <w:shd w:val="clear" w:color="auto" w:fill="auto"/>
            <w:vAlign w:val="center"/>
          </w:tcPr>
          <w:p w14:paraId="7B9D1E66"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Kauno apskrities vyriausiasis policijos komisariatas</w:t>
            </w:r>
          </w:p>
        </w:tc>
        <w:tc>
          <w:tcPr>
            <w:tcW w:w="664" w:type="pct"/>
            <w:tcBorders>
              <w:top w:val="single" w:sz="4" w:space="0" w:color="auto"/>
              <w:left w:val="single" w:sz="4" w:space="0" w:color="auto"/>
              <w:bottom w:val="single" w:sz="4" w:space="0" w:color="auto"/>
              <w:right w:val="single" w:sz="4" w:space="0" w:color="auto"/>
            </w:tcBorders>
            <w:shd w:val="clear" w:color="auto" w:fill="auto"/>
            <w:vAlign w:val="center"/>
          </w:tcPr>
          <w:p w14:paraId="55A423F1"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Vykdyti pagal poreikį</w:t>
            </w:r>
          </w:p>
        </w:tc>
        <w:tc>
          <w:tcPr>
            <w:tcW w:w="825" w:type="pct"/>
            <w:tcBorders>
              <w:top w:val="single" w:sz="4" w:space="0" w:color="auto"/>
              <w:left w:val="single" w:sz="4" w:space="0" w:color="auto"/>
              <w:bottom w:val="single" w:sz="4" w:space="0" w:color="auto"/>
              <w:right w:val="single" w:sz="4" w:space="0" w:color="auto"/>
            </w:tcBorders>
            <w:shd w:val="clear" w:color="auto" w:fill="auto"/>
            <w:vAlign w:val="center"/>
          </w:tcPr>
          <w:p w14:paraId="1503BC2E"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Vykdant patikras 2017 m. buvo patikrinta 8303 transporto priemonės, 346 transporto priemonių savininkai nubausti</w:t>
            </w:r>
          </w:p>
        </w:tc>
        <w:tc>
          <w:tcPr>
            <w:tcW w:w="705" w:type="pct"/>
            <w:tcBorders>
              <w:top w:val="single" w:sz="4" w:space="0" w:color="auto"/>
              <w:left w:val="single" w:sz="4" w:space="0" w:color="auto"/>
              <w:bottom w:val="single" w:sz="4" w:space="0" w:color="auto"/>
              <w:right w:val="single" w:sz="4" w:space="0" w:color="auto"/>
            </w:tcBorders>
            <w:shd w:val="clear" w:color="auto" w:fill="auto"/>
            <w:vAlign w:val="center"/>
          </w:tcPr>
          <w:p w14:paraId="4B56EC34" w14:textId="77777777" w:rsidR="001A6D4F" w:rsidRPr="002B728E" w:rsidRDefault="001A6D4F" w:rsidP="001A6D4F">
            <w:pPr>
              <w:spacing w:before="0" w:beforeAutospacing="0" w:after="0" w:line="240" w:lineRule="auto"/>
              <w:jc w:val="left"/>
              <w:rPr>
                <w:rFonts w:ascii="Calibri" w:eastAsia="Calibri" w:hAnsi="Calibri" w:cs="Times New Roman"/>
                <w:sz w:val="18"/>
                <w:szCs w:val="18"/>
                <w:highlight w:val="red"/>
              </w:rPr>
            </w:pPr>
          </w:p>
        </w:tc>
      </w:tr>
    </w:tbl>
    <w:p w14:paraId="6AC368DC" w14:textId="77777777" w:rsidR="00E72745" w:rsidRPr="002B728E" w:rsidRDefault="00E72745" w:rsidP="00E72745">
      <w:pPr>
        <w:spacing w:before="0" w:beforeAutospacing="0" w:after="0" w:line="240" w:lineRule="auto"/>
        <w:ind w:firstLine="0"/>
        <w:rPr>
          <w:rFonts w:cs="Tahoma"/>
          <w:i/>
          <w:sz w:val="18"/>
          <w:szCs w:val="18"/>
        </w:rPr>
      </w:pPr>
      <w:r>
        <w:rPr>
          <w:lang w:eastAsia="lt-LT"/>
        </w:rPr>
        <w:tab/>
      </w:r>
      <w:r w:rsidRPr="002B728E">
        <w:rPr>
          <w:i/>
          <w:sz w:val="18"/>
          <w:szCs w:val="18"/>
        </w:rPr>
        <w:t xml:space="preserve">Šaltinis: </w:t>
      </w:r>
      <w:r>
        <w:rPr>
          <w:rFonts w:cs="Tahoma"/>
          <w:i/>
          <w:sz w:val="18"/>
          <w:szCs w:val="18"/>
        </w:rPr>
        <w:t>Kauno m. savivaldybės administracija</w:t>
      </w:r>
    </w:p>
    <w:p w14:paraId="659AB63B" w14:textId="77777777" w:rsidR="00E72745" w:rsidRPr="00E72745" w:rsidRDefault="00E72745" w:rsidP="00E72745">
      <w:pPr>
        <w:tabs>
          <w:tab w:val="left" w:pos="6360"/>
        </w:tabs>
        <w:rPr>
          <w:lang w:eastAsia="lt-LT"/>
        </w:rPr>
      </w:pPr>
    </w:p>
    <w:p w14:paraId="7B4DEE5D" w14:textId="77777777" w:rsidR="00E72745" w:rsidRDefault="00E72745" w:rsidP="00E72745">
      <w:pPr>
        <w:rPr>
          <w:rFonts w:ascii="Calibri" w:eastAsia="Calibri" w:hAnsi="Calibri" w:cs="Times New Roman"/>
          <w:sz w:val="18"/>
          <w:szCs w:val="18"/>
        </w:rPr>
      </w:pPr>
    </w:p>
    <w:p w14:paraId="77BE6C6E" w14:textId="77777777" w:rsidR="00E72745" w:rsidRPr="00E72745" w:rsidRDefault="00E72745" w:rsidP="00E72745">
      <w:pPr>
        <w:rPr>
          <w:lang w:eastAsia="lt-LT"/>
        </w:rPr>
        <w:sectPr w:rsidR="00E72745" w:rsidRPr="00E72745" w:rsidSect="00B14024">
          <w:pgSz w:w="16839" w:h="11907" w:orient="landscape" w:code="9"/>
          <w:pgMar w:top="720" w:right="720" w:bottom="720" w:left="720" w:header="720" w:footer="720" w:gutter="0"/>
          <w:cols w:space="720"/>
          <w:titlePg/>
          <w:docGrid w:linePitch="360"/>
        </w:sectPr>
      </w:pPr>
    </w:p>
    <w:p w14:paraId="5F52A189" w14:textId="77777777" w:rsidR="00275797" w:rsidRPr="00051CB6" w:rsidRDefault="00474D60" w:rsidP="002E6E88">
      <w:pPr>
        <w:pStyle w:val="Heading1"/>
        <w:spacing w:before="100" w:after="120" w:line="240" w:lineRule="auto"/>
        <w:ind w:left="431" w:hanging="431"/>
        <w:rPr>
          <w:b/>
        </w:rPr>
      </w:pPr>
      <w:bookmarkStart w:id="15" w:name="_Toc530144149"/>
      <w:r w:rsidRPr="00051CB6">
        <w:rPr>
          <w:b/>
        </w:rPr>
        <w:lastRenderedPageBreak/>
        <w:t>Triukšmo prevencijos ir mažinimo priemonės</w:t>
      </w:r>
      <w:bookmarkEnd w:id="15"/>
    </w:p>
    <w:p w14:paraId="000BDC11" w14:textId="77777777" w:rsidR="00701587" w:rsidRPr="00C52744" w:rsidRDefault="00701587" w:rsidP="00701587">
      <w:r w:rsidRPr="00C52744">
        <w:t xml:space="preserve">Pagrindinis triukšmo šaltinis yra transporto eismas Kauno miesto gatvėse, dėl šios priežasties yra tikslinga mažinti triukšmo poveikį sukeliamo dėl transporto priemonių. </w:t>
      </w:r>
    </w:p>
    <w:p w14:paraId="62061CBD" w14:textId="77777777" w:rsidR="00701587" w:rsidRPr="00C52744" w:rsidRDefault="00701587" w:rsidP="00701587">
      <w:r w:rsidRPr="00C52744">
        <w:t>Vadovaujantis 2017 m</w:t>
      </w:r>
      <w:r w:rsidR="00D66DC5">
        <w:t>.</w:t>
      </w:r>
      <w:r w:rsidRPr="00C52744">
        <w:t xml:space="preserve"> atlikta strateginio triukšmo kartografavimo medžiagą, dėl transporto sukeliamo triukšmo į didesn</w:t>
      </w:r>
      <w:r w:rsidR="008A4B7E">
        <w:t>ę</w:t>
      </w:r>
      <w:r w:rsidRPr="00C52744">
        <w:t xml:space="preserve"> ne</w:t>
      </w:r>
      <w:r w:rsidR="008A4B7E">
        <w:t xml:space="preserve">i </w:t>
      </w:r>
      <w:r w:rsidRPr="00C52744">
        <w:t xml:space="preserve">leidžiamą triukšmo zoną patenka 2019 gyvenamųjų pastatų pagal </w:t>
      </w:r>
      <w:r w:rsidRPr="002B728E">
        <w:rPr>
          <w:rFonts w:cs="Tahoma"/>
        </w:rPr>
        <w:t>L</w:t>
      </w:r>
      <w:r w:rsidRPr="002B728E">
        <w:rPr>
          <w:rFonts w:cs="Tahoma"/>
          <w:vertAlign w:val="subscript"/>
        </w:rPr>
        <w:t>dvn</w:t>
      </w:r>
      <w:r w:rsidRPr="00C52744">
        <w:t xml:space="preserve"> rodiklį, o gyventojų </w:t>
      </w:r>
      <w:r w:rsidRPr="009863EB">
        <w:t xml:space="preserve">skaičius šiuose pastatuose siekia apie 35 tūkst. Detalūs triukšmo žemėlapiai su išskirtomis viršnorminėmis triukšmo zonomis pateikti ataskaitos 1 priede, o </w:t>
      </w:r>
      <w:r w:rsidRPr="00C52744">
        <w:t>namų ir gyventojų skaičiai</w:t>
      </w:r>
      <w:r w:rsidR="008A4B7E">
        <w:t xml:space="preserve"> pateikti</w:t>
      </w:r>
      <w:r w:rsidRPr="00C52744">
        <w:t xml:space="preserve"> žemiau esančioje</w:t>
      </w:r>
      <w:r w:rsidR="008A4B7E">
        <w:t xml:space="preserve"> 8.1.</w:t>
      </w:r>
      <w:r w:rsidRPr="00C52744">
        <w:t xml:space="preserve"> lentelėje.</w:t>
      </w:r>
    </w:p>
    <w:p w14:paraId="1F897114" w14:textId="77777777" w:rsidR="00701587" w:rsidRPr="00C52744" w:rsidRDefault="00701587" w:rsidP="004B5AEF">
      <w:pPr>
        <w:ind w:firstLine="0"/>
        <w:jc w:val="center"/>
      </w:pPr>
      <w:r>
        <w:rPr>
          <w:noProof/>
          <w:lang w:eastAsia="lt-LT"/>
        </w:rPr>
        <w:drawing>
          <wp:inline distT="0" distB="0" distL="0" distR="0" wp14:anchorId="2D8CF5E3" wp14:editId="13C1CE13">
            <wp:extent cx="6229350" cy="4305300"/>
            <wp:effectExtent l="0" t="0" r="0" b="0"/>
            <wp:docPr id="32" name="Picture 32" descr="Ldvn daugiau kaip 65 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dvn daugiau kaip 65 db"/>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229350" cy="4305300"/>
                    </a:xfrm>
                    <a:prstGeom prst="rect">
                      <a:avLst/>
                    </a:prstGeom>
                    <a:noFill/>
                    <a:ln>
                      <a:noFill/>
                    </a:ln>
                  </pic:spPr>
                </pic:pic>
              </a:graphicData>
            </a:graphic>
          </wp:inline>
        </w:drawing>
      </w:r>
    </w:p>
    <w:p w14:paraId="76C3DB63" w14:textId="77777777" w:rsidR="00620512" w:rsidRPr="00620512" w:rsidRDefault="00620512" w:rsidP="00620512">
      <w:pPr>
        <w:pStyle w:val="Caption"/>
        <w:jc w:val="center"/>
        <w:rPr>
          <w:rFonts w:asciiTheme="minorHAnsi" w:hAnsiTheme="minorHAnsi"/>
        </w:rPr>
      </w:pPr>
      <w:r w:rsidRPr="00620512">
        <w:rPr>
          <w:rFonts w:asciiTheme="minorHAnsi" w:hAnsiTheme="minorHAnsi"/>
        </w:rPr>
        <w:t xml:space="preserve">8.1. pav. Kauno miesto </w:t>
      </w:r>
      <w:r>
        <w:rPr>
          <w:rFonts w:asciiTheme="minorHAnsi" w:hAnsiTheme="minorHAnsi"/>
        </w:rPr>
        <w:t>aglomeracijos kelių transporto sukeliamo triukšmo zona</w:t>
      </w:r>
    </w:p>
    <w:p w14:paraId="52C45DF9" w14:textId="77777777" w:rsidR="00620512" w:rsidRPr="006403E6" w:rsidRDefault="00620512" w:rsidP="00FA097D">
      <w:pPr>
        <w:pStyle w:val="pavINF"/>
        <w:numPr>
          <w:ilvl w:val="0"/>
          <w:numId w:val="0"/>
        </w:numPr>
        <w:spacing w:after="0"/>
        <w:ind w:left="714" w:hanging="357"/>
        <w:jc w:val="left"/>
        <w:rPr>
          <w:b w:val="0"/>
          <w:i/>
          <w:color w:val="auto"/>
          <w:sz w:val="18"/>
          <w:szCs w:val="18"/>
        </w:rPr>
      </w:pPr>
      <w:r w:rsidRPr="006403E6">
        <w:rPr>
          <w:b w:val="0"/>
          <w:i/>
          <w:color w:val="auto"/>
          <w:sz w:val="18"/>
          <w:szCs w:val="18"/>
        </w:rPr>
        <w:t>Šaltinis:</w:t>
      </w:r>
      <w:r w:rsidR="006403E6" w:rsidRPr="006403E6">
        <w:rPr>
          <w:b w:val="0"/>
          <w:i/>
          <w:color w:val="auto"/>
          <w:sz w:val="18"/>
          <w:szCs w:val="18"/>
        </w:rPr>
        <w:t xml:space="preserve"> Kauno m</w:t>
      </w:r>
      <w:r w:rsidR="00284941">
        <w:rPr>
          <w:b w:val="0"/>
          <w:i/>
          <w:color w:val="auto"/>
          <w:sz w:val="18"/>
          <w:szCs w:val="18"/>
        </w:rPr>
        <w:t>iesto</w:t>
      </w:r>
      <w:r w:rsidR="006403E6" w:rsidRPr="006403E6">
        <w:rPr>
          <w:b w:val="0"/>
          <w:i/>
          <w:color w:val="auto"/>
          <w:sz w:val="18"/>
          <w:szCs w:val="18"/>
        </w:rPr>
        <w:t xml:space="preserve"> kartografavimo duomenys</w:t>
      </w:r>
    </w:p>
    <w:p w14:paraId="525600C8" w14:textId="77777777" w:rsidR="00701587" w:rsidRPr="008A4B7E" w:rsidRDefault="008A4B7E" w:rsidP="008A4B7E">
      <w:pPr>
        <w:pStyle w:val="Caption"/>
        <w:rPr>
          <w:rFonts w:asciiTheme="minorHAnsi" w:hAnsiTheme="minorHAnsi"/>
          <w:b/>
          <w:color w:val="FF0000"/>
        </w:rPr>
      </w:pPr>
      <w:r w:rsidRPr="008A4B7E">
        <w:rPr>
          <w:rFonts w:asciiTheme="minorHAnsi" w:hAnsiTheme="minorHAnsi"/>
        </w:rPr>
        <w:t xml:space="preserve">Lentelė </w:t>
      </w:r>
      <w:r>
        <w:rPr>
          <w:rFonts w:asciiTheme="minorHAnsi" w:hAnsiTheme="minorHAnsi"/>
        </w:rPr>
        <w:t>8</w:t>
      </w:r>
      <w:r w:rsidRPr="008A4B7E">
        <w:rPr>
          <w:rFonts w:asciiTheme="minorHAnsi" w:hAnsiTheme="minorHAnsi"/>
        </w:rPr>
        <w:t>.</w:t>
      </w:r>
      <w:r>
        <w:rPr>
          <w:rFonts w:asciiTheme="minorHAnsi" w:hAnsiTheme="minorHAnsi"/>
        </w:rPr>
        <w:t>1. Į didesnę nei leidžiamą triukšmo zoną patenkančių gyvenamųjų pastatų ir gyventojų skaičius</w:t>
      </w:r>
      <w:r w:rsidR="00701587" w:rsidRPr="008A4B7E">
        <w:rPr>
          <w:rStyle w:val="FootnoteReference"/>
          <w:rFonts w:asciiTheme="minorHAnsi" w:hAnsiTheme="minorHAnsi"/>
        </w:rPr>
        <w:footnoteReference w:id="32"/>
      </w:r>
    </w:p>
    <w:tbl>
      <w:tblPr>
        <w:tblW w:w="4988" w:type="pct"/>
        <w:jc w:val="center"/>
        <w:tblBorders>
          <w:top w:val="single" w:sz="4" w:space="0" w:color="2E74B5" w:themeColor="accent1" w:themeShade="BF"/>
          <w:left w:val="single" w:sz="4" w:space="0" w:color="2E74B5" w:themeColor="accent1" w:themeShade="BF"/>
          <w:bottom w:val="single" w:sz="4" w:space="0" w:color="2E74B5" w:themeColor="accent1" w:themeShade="BF"/>
          <w:right w:val="single" w:sz="4" w:space="0" w:color="2E74B5" w:themeColor="accent1" w:themeShade="BF"/>
          <w:insideH w:val="single" w:sz="4" w:space="0" w:color="2E74B5" w:themeColor="accent1" w:themeShade="BF"/>
          <w:insideV w:val="single" w:sz="4" w:space="0" w:color="2E74B5" w:themeColor="accent1" w:themeShade="BF"/>
        </w:tblBorders>
        <w:tblLayout w:type="fixed"/>
        <w:tblLook w:val="04A0" w:firstRow="1" w:lastRow="0" w:firstColumn="1" w:lastColumn="0" w:noHBand="0" w:noVBand="1"/>
      </w:tblPr>
      <w:tblGrid>
        <w:gridCol w:w="3006"/>
        <w:gridCol w:w="1722"/>
        <w:gridCol w:w="1721"/>
        <w:gridCol w:w="1863"/>
        <w:gridCol w:w="1576"/>
      </w:tblGrid>
      <w:tr w:rsidR="00701587" w:rsidRPr="004B5AEF" w14:paraId="0CF8B1F0" w14:textId="77777777" w:rsidTr="004B5AEF">
        <w:trPr>
          <w:trHeight w:val="300"/>
          <w:tblHeader/>
          <w:jc w:val="center"/>
        </w:trPr>
        <w:tc>
          <w:tcPr>
            <w:tcW w:w="1520" w:type="pct"/>
            <w:shd w:val="clear" w:color="auto" w:fill="9CC2E5" w:themeFill="accent1" w:themeFillTint="99"/>
            <w:vAlign w:val="center"/>
          </w:tcPr>
          <w:p w14:paraId="4868E501" w14:textId="77777777" w:rsidR="00701587" w:rsidRPr="004B5AEF" w:rsidRDefault="00701587" w:rsidP="00701587">
            <w:pPr>
              <w:spacing w:after="0"/>
              <w:ind w:firstLine="0"/>
              <w:rPr>
                <w:b/>
                <w:sz w:val="20"/>
                <w:szCs w:val="20"/>
              </w:rPr>
            </w:pPr>
            <w:r w:rsidRPr="004B5AEF">
              <w:rPr>
                <w:b/>
                <w:sz w:val="20"/>
                <w:szCs w:val="20"/>
              </w:rPr>
              <w:t>Pastatai/gyventojai</w:t>
            </w:r>
          </w:p>
        </w:tc>
        <w:tc>
          <w:tcPr>
            <w:tcW w:w="871" w:type="pct"/>
            <w:shd w:val="clear" w:color="auto" w:fill="9CC2E5" w:themeFill="accent1" w:themeFillTint="99"/>
            <w:vAlign w:val="center"/>
          </w:tcPr>
          <w:p w14:paraId="7B2623DD" w14:textId="77777777" w:rsidR="00701587" w:rsidRPr="004B5AEF" w:rsidRDefault="00701587" w:rsidP="00701587">
            <w:pPr>
              <w:spacing w:after="0"/>
              <w:ind w:firstLine="0"/>
              <w:rPr>
                <w:b/>
                <w:sz w:val="20"/>
                <w:szCs w:val="20"/>
              </w:rPr>
            </w:pPr>
            <w:r w:rsidRPr="004B5AEF">
              <w:rPr>
                <w:b/>
                <w:sz w:val="20"/>
                <w:szCs w:val="20"/>
              </w:rPr>
              <w:t>L</w:t>
            </w:r>
            <w:r w:rsidRPr="004B5AEF">
              <w:rPr>
                <w:b/>
                <w:sz w:val="20"/>
                <w:szCs w:val="20"/>
                <w:vertAlign w:val="subscript"/>
              </w:rPr>
              <w:t>diena</w:t>
            </w:r>
            <w:r w:rsidRPr="004B5AEF">
              <w:rPr>
                <w:b/>
                <w:sz w:val="20"/>
                <w:szCs w:val="20"/>
              </w:rPr>
              <w:t xml:space="preserve"> &gt;65 dB(A)</w:t>
            </w:r>
          </w:p>
        </w:tc>
        <w:tc>
          <w:tcPr>
            <w:tcW w:w="870" w:type="pct"/>
            <w:shd w:val="clear" w:color="auto" w:fill="9CC2E5" w:themeFill="accent1" w:themeFillTint="99"/>
            <w:noWrap/>
            <w:vAlign w:val="center"/>
          </w:tcPr>
          <w:p w14:paraId="013AC096" w14:textId="77777777" w:rsidR="00701587" w:rsidRPr="004B5AEF" w:rsidRDefault="00701587" w:rsidP="00701587">
            <w:pPr>
              <w:spacing w:after="0"/>
              <w:ind w:firstLine="0"/>
              <w:rPr>
                <w:b/>
                <w:sz w:val="20"/>
                <w:szCs w:val="20"/>
              </w:rPr>
            </w:pPr>
            <w:r w:rsidRPr="004B5AEF">
              <w:rPr>
                <w:b/>
                <w:sz w:val="20"/>
                <w:szCs w:val="20"/>
              </w:rPr>
              <w:t>L</w:t>
            </w:r>
            <w:r w:rsidRPr="004B5AEF">
              <w:rPr>
                <w:b/>
                <w:sz w:val="20"/>
                <w:szCs w:val="20"/>
                <w:vertAlign w:val="subscript"/>
              </w:rPr>
              <w:t>vakaras</w:t>
            </w:r>
            <w:r w:rsidRPr="004B5AEF">
              <w:rPr>
                <w:b/>
                <w:sz w:val="20"/>
                <w:szCs w:val="20"/>
              </w:rPr>
              <w:t>&gt;60 db(A)</w:t>
            </w:r>
          </w:p>
        </w:tc>
        <w:tc>
          <w:tcPr>
            <w:tcW w:w="942" w:type="pct"/>
            <w:shd w:val="clear" w:color="auto" w:fill="9CC2E5" w:themeFill="accent1" w:themeFillTint="99"/>
            <w:vAlign w:val="center"/>
          </w:tcPr>
          <w:p w14:paraId="45FAF22A" w14:textId="77777777" w:rsidR="00701587" w:rsidRPr="004B5AEF" w:rsidRDefault="00701587" w:rsidP="00701587">
            <w:pPr>
              <w:spacing w:after="0"/>
              <w:ind w:firstLine="0"/>
              <w:rPr>
                <w:b/>
                <w:sz w:val="20"/>
                <w:szCs w:val="20"/>
              </w:rPr>
            </w:pPr>
            <w:r w:rsidRPr="004B5AEF">
              <w:rPr>
                <w:b/>
                <w:sz w:val="20"/>
                <w:szCs w:val="20"/>
              </w:rPr>
              <w:t>L</w:t>
            </w:r>
            <w:r w:rsidRPr="004B5AEF">
              <w:rPr>
                <w:b/>
                <w:sz w:val="20"/>
                <w:szCs w:val="20"/>
                <w:vertAlign w:val="subscript"/>
              </w:rPr>
              <w:t>nakti</w:t>
            </w:r>
            <w:r w:rsidRPr="00927413">
              <w:rPr>
                <w:b/>
                <w:sz w:val="20"/>
                <w:szCs w:val="20"/>
                <w:vertAlign w:val="subscript"/>
              </w:rPr>
              <w:t>s</w:t>
            </w:r>
            <w:r w:rsidRPr="004B5AEF">
              <w:rPr>
                <w:b/>
                <w:sz w:val="20"/>
                <w:szCs w:val="20"/>
              </w:rPr>
              <w:t xml:space="preserve"> &gt;55 dB(A)</w:t>
            </w:r>
          </w:p>
        </w:tc>
        <w:tc>
          <w:tcPr>
            <w:tcW w:w="797" w:type="pct"/>
            <w:shd w:val="clear" w:color="auto" w:fill="9CC2E5" w:themeFill="accent1" w:themeFillTint="99"/>
            <w:vAlign w:val="center"/>
          </w:tcPr>
          <w:p w14:paraId="47290D86" w14:textId="77777777" w:rsidR="00701587" w:rsidRPr="004B5AEF" w:rsidRDefault="00701587" w:rsidP="00701587">
            <w:pPr>
              <w:spacing w:after="0"/>
              <w:ind w:firstLine="0"/>
              <w:rPr>
                <w:b/>
                <w:sz w:val="20"/>
                <w:szCs w:val="20"/>
              </w:rPr>
            </w:pPr>
            <w:r w:rsidRPr="004B5AEF">
              <w:rPr>
                <w:b/>
                <w:sz w:val="20"/>
                <w:szCs w:val="20"/>
              </w:rPr>
              <w:t>L</w:t>
            </w:r>
            <w:r w:rsidRPr="004B5AEF">
              <w:rPr>
                <w:b/>
                <w:sz w:val="20"/>
                <w:szCs w:val="20"/>
                <w:vertAlign w:val="subscript"/>
              </w:rPr>
              <w:t xml:space="preserve">dvn </w:t>
            </w:r>
            <w:r w:rsidRPr="004B5AEF">
              <w:rPr>
                <w:b/>
                <w:sz w:val="20"/>
                <w:szCs w:val="20"/>
              </w:rPr>
              <w:t>&gt;65 dB(A)</w:t>
            </w:r>
          </w:p>
        </w:tc>
      </w:tr>
      <w:tr w:rsidR="00701587" w:rsidRPr="004B5AEF" w14:paraId="509A8972" w14:textId="77777777" w:rsidTr="00701587">
        <w:trPr>
          <w:trHeight w:val="199"/>
          <w:jc w:val="center"/>
        </w:trPr>
        <w:tc>
          <w:tcPr>
            <w:tcW w:w="1520" w:type="pct"/>
          </w:tcPr>
          <w:p w14:paraId="3BCEF903" w14:textId="77777777" w:rsidR="00701587" w:rsidRPr="004B5AEF" w:rsidRDefault="00701587" w:rsidP="004B5AEF">
            <w:pPr>
              <w:spacing w:before="0" w:beforeAutospacing="0" w:after="0"/>
              <w:ind w:firstLine="0"/>
              <w:rPr>
                <w:sz w:val="20"/>
                <w:szCs w:val="20"/>
              </w:rPr>
            </w:pPr>
            <w:r w:rsidRPr="004B5AEF">
              <w:rPr>
                <w:sz w:val="20"/>
                <w:szCs w:val="20"/>
              </w:rPr>
              <w:t>Saugotinų pastatų skaičius patenkantys į didesnio nei leidžiamą triukšmo zoną</w:t>
            </w:r>
          </w:p>
        </w:tc>
        <w:tc>
          <w:tcPr>
            <w:tcW w:w="871" w:type="pct"/>
            <w:vAlign w:val="center"/>
          </w:tcPr>
          <w:p w14:paraId="0E33C41B" w14:textId="77777777" w:rsidR="00701587" w:rsidRPr="004B5AEF" w:rsidRDefault="00701587" w:rsidP="004B5AEF">
            <w:pPr>
              <w:spacing w:before="0" w:beforeAutospacing="0" w:after="0"/>
              <w:ind w:firstLine="0"/>
              <w:rPr>
                <w:sz w:val="20"/>
                <w:szCs w:val="20"/>
              </w:rPr>
            </w:pPr>
            <w:r w:rsidRPr="004B5AEF">
              <w:rPr>
                <w:sz w:val="20"/>
                <w:szCs w:val="20"/>
              </w:rPr>
              <w:t>1586</w:t>
            </w:r>
          </w:p>
        </w:tc>
        <w:tc>
          <w:tcPr>
            <w:tcW w:w="870" w:type="pct"/>
            <w:shd w:val="clear" w:color="auto" w:fill="auto"/>
            <w:noWrap/>
            <w:vAlign w:val="center"/>
          </w:tcPr>
          <w:p w14:paraId="72F6F561" w14:textId="77777777" w:rsidR="00701587" w:rsidRPr="004B5AEF" w:rsidRDefault="00701587" w:rsidP="004B5AEF">
            <w:pPr>
              <w:spacing w:before="0" w:beforeAutospacing="0" w:after="0"/>
              <w:ind w:firstLine="0"/>
              <w:rPr>
                <w:sz w:val="20"/>
                <w:szCs w:val="20"/>
              </w:rPr>
            </w:pPr>
            <w:r w:rsidRPr="004B5AEF">
              <w:rPr>
                <w:sz w:val="20"/>
                <w:szCs w:val="20"/>
              </w:rPr>
              <w:t>3312</w:t>
            </w:r>
          </w:p>
        </w:tc>
        <w:tc>
          <w:tcPr>
            <w:tcW w:w="942" w:type="pct"/>
            <w:vAlign w:val="center"/>
          </w:tcPr>
          <w:p w14:paraId="07308593" w14:textId="77777777" w:rsidR="00701587" w:rsidRPr="004B5AEF" w:rsidRDefault="00701587" w:rsidP="004B5AEF">
            <w:pPr>
              <w:spacing w:before="0" w:beforeAutospacing="0" w:after="0"/>
              <w:ind w:firstLine="0"/>
              <w:rPr>
                <w:sz w:val="20"/>
                <w:szCs w:val="20"/>
              </w:rPr>
            </w:pPr>
            <w:r w:rsidRPr="004B5AEF">
              <w:rPr>
                <w:sz w:val="20"/>
                <w:szCs w:val="20"/>
              </w:rPr>
              <w:t>2433</w:t>
            </w:r>
          </w:p>
        </w:tc>
        <w:tc>
          <w:tcPr>
            <w:tcW w:w="797" w:type="pct"/>
            <w:vAlign w:val="center"/>
          </w:tcPr>
          <w:p w14:paraId="6B810B47" w14:textId="77777777" w:rsidR="00701587" w:rsidRPr="004B5AEF" w:rsidRDefault="00701587" w:rsidP="004B5AEF">
            <w:pPr>
              <w:spacing w:before="0" w:beforeAutospacing="0" w:after="0"/>
              <w:ind w:firstLine="0"/>
              <w:rPr>
                <w:sz w:val="20"/>
                <w:szCs w:val="20"/>
              </w:rPr>
            </w:pPr>
            <w:r w:rsidRPr="004B5AEF">
              <w:rPr>
                <w:sz w:val="20"/>
                <w:szCs w:val="20"/>
              </w:rPr>
              <w:t>2019</w:t>
            </w:r>
          </w:p>
        </w:tc>
      </w:tr>
      <w:tr w:rsidR="00701587" w:rsidRPr="004B5AEF" w14:paraId="1E48FE0E" w14:textId="77777777" w:rsidTr="00701587">
        <w:trPr>
          <w:trHeight w:val="175"/>
          <w:jc w:val="center"/>
        </w:trPr>
        <w:tc>
          <w:tcPr>
            <w:tcW w:w="1520" w:type="pct"/>
          </w:tcPr>
          <w:p w14:paraId="5397AE8F" w14:textId="77777777" w:rsidR="00701587" w:rsidRPr="004B5AEF" w:rsidRDefault="00701587" w:rsidP="004B5AEF">
            <w:pPr>
              <w:spacing w:before="0" w:beforeAutospacing="0" w:after="0"/>
              <w:ind w:firstLine="0"/>
              <w:rPr>
                <w:sz w:val="20"/>
                <w:szCs w:val="20"/>
              </w:rPr>
            </w:pPr>
            <w:r w:rsidRPr="004B5AEF">
              <w:rPr>
                <w:sz w:val="20"/>
                <w:szCs w:val="20"/>
              </w:rPr>
              <w:lastRenderedPageBreak/>
              <w:t>Gyventojų skaičius esantys pastatuose kurie veikiami didesnio nei leidžiamo triukšmo rodiklio</w:t>
            </w:r>
          </w:p>
        </w:tc>
        <w:tc>
          <w:tcPr>
            <w:tcW w:w="871" w:type="pct"/>
            <w:vAlign w:val="center"/>
          </w:tcPr>
          <w:p w14:paraId="7D107D1C" w14:textId="77777777" w:rsidR="00701587" w:rsidRPr="004B5AEF" w:rsidRDefault="00701587" w:rsidP="004B5AEF">
            <w:pPr>
              <w:spacing w:before="0" w:beforeAutospacing="0" w:after="0"/>
              <w:ind w:firstLine="0"/>
              <w:rPr>
                <w:sz w:val="20"/>
                <w:szCs w:val="20"/>
              </w:rPr>
            </w:pPr>
            <w:r w:rsidRPr="004B5AEF">
              <w:rPr>
                <w:sz w:val="20"/>
                <w:szCs w:val="20"/>
              </w:rPr>
              <w:t>23991</w:t>
            </w:r>
          </w:p>
        </w:tc>
        <w:tc>
          <w:tcPr>
            <w:tcW w:w="870" w:type="pct"/>
            <w:shd w:val="clear" w:color="auto" w:fill="auto"/>
            <w:noWrap/>
            <w:vAlign w:val="center"/>
          </w:tcPr>
          <w:p w14:paraId="7C9CA137" w14:textId="77777777" w:rsidR="00701587" w:rsidRPr="004B5AEF" w:rsidRDefault="00701587" w:rsidP="004B5AEF">
            <w:pPr>
              <w:spacing w:before="0" w:beforeAutospacing="0" w:after="0"/>
              <w:ind w:firstLine="0"/>
              <w:rPr>
                <w:sz w:val="20"/>
                <w:szCs w:val="20"/>
              </w:rPr>
            </w:pPr>
            <w:r w:rsidRPr="004B5AEF">
              <w:rPr>
                <w:sz w:val="20"/>
                <w:szCs w:val="20"/>
              </w:rPr>
              <w:t>67150</w:t>
            </w:r>
          </w:p>
        </w:tc>
        <w:tc>
          <w:tcPr>
            <w:tcW w:w="942" w:type="pct"/>
            <w:vAlign w:val="center"/>
          </w:tcPr>
          <w:p w14:paraId="1FE1B989" w14:textId="77777777" w:rsidR="00701587" w:rsidRPr="004B5AEF" w:rsidRDefault="00701587" w:rsidP="004B5AEF">
            <w:pPr>
              <w:spacing w:before="0" w:beforeAutospacing="0" w:after="0"/>
              <w:ind w:firstLine="0"/>
              <w:rPr>
                <w:sz w:val="20"/>
                <w:szCs w:val="20"/>
              </w:rPr>
            </w:pPr>
            <w:r w:rsidRPr="004B5AEF">
              <w:rPr>
                <w:sz w:val="20"/>
                <w:szCs w:val="20"/>
              </w:rPr>
              <w:t>44182</w:t>
            </w:r>
          </w:p>
        </w:tc>
        <w:tc>
          <w:tcPr>
            <w:tcW w:w="797" w:type="pct"/>
            <w:vAlign w:val="center"/>
          </w:tcPr>
          <w:p w14:paraId="31978EAB" w14:textId="77777777" w:rsidR="00701587" w:rsidRPr="004B5AEF" w:rsidRDefault="00701587" w:rsidP="004B5AEF">
            <w:pPr>
              <w:spacing w:before="0" w:beforeAutospacing="0" w:after="0"/>
              <w:ind w:firstLine="0"/>
              <w:rPr>
                <w:sz w:val="20"/>
                <w:szCs w:val="20"/>
              </w:rPr>
            </w:pPr>
            <w:r w:rsidRPr="004B5AEF">
              <w:rPr>
                <w:sz w:val="20"/>
                <w:szCs w:val="20"/>
              </w:rPr>
              <w:t>34743</w:t>
            </w:r>
          </w:p>
        </w:tc>
      </w:tr>
    </w:tbl>
    <w:p w14:paraId="714720F2" w14:textId="77777777" w:rsidR="004E722B" w:rsidRDefault="004E722B" w:rsidP="00FA097D">
      <w:pPr>
        <w:pStyle w:val="pavINF"/>
        <w:numPr>
          <w:ilvl w:val="0"/>
          <w:numId w:val="0"/>
        </w:numPr>
        <w:spacing w:after="0"/>
        <w:ind w:left="142"/>
        <w:jc w:val="left"/>
        <w:rPr>
          <w:b w:val="0"/>
          <w:i/>
          <w:color w:val="FF0000"/>
          <w:sz w:val="18"/>
          <w:szCs w:val="18"/>
        </w:rPr>
      </w:pPr>
      <w:r w:rsidRPr="00284941">
        <w:rPr>
          <w:b w:val="0"/>
          <w:i/>
          <w:color w:val="auto"/>
          <w:sz w:val="18"/>
          <w:szCs w:val="18"/>
        </w:rPr>
        <w:t>Šaltinis:</w:t>
      </w:r>
      <w:r w:rsidR="00284941" w:rsidRPr="00284941">
        <w:rPr>
          <w:b w:val="0"/>
          <w:i/>
          <w:color w:val="auto"/>
          <w:sz w:val="18"/>
          <w:szCs w:val="18"/>
        </w:rPr>
        <w:t xml:space="preserve"> Kauno</w:t>
      </w:r>
      <w:r w:rsidR="00284941" w:rsidRPr="006403E6">
        <w:rPr>
          <w:b w:val="0"/>
          <w:i/>
          <w:color w:val="auto"/>
          <w:sz w:val="18"/>
          <w:szCs w:val="18"/>
        </w:rPr>
        <w:t xml:space="preserve"> m</w:t>
      </w:r>
      <w:r w:rsidR="00284941">
        <w:rPr>
          <w:b w:val="0"/>
          <w:i/>
          <w:color w:val="auto"/>
          <w:sz w:val="18"/>
          <w:szCs w:val="18"/>
        </w:rPr>
        <w:t>iesto</w:t>
      </w:r>
      <w:r w:rsidR="00284941" w:rsidRPr="006403E6">
        <w:rPr>
          <w:b w:val="0"/>
          <w:i/>
          <w:color w:val="auto"/>
          <w:sz w:val="18"/>
          <w:szCs w:val="18"/>
        </w:rPr>
        <w:t xml:space="preserve"> kartografavimo duomenys</w:t>
      </w:r>
    </w:p>
    <w:p w14:paraId="50C7D727" w14:textId="77777777" w:rsidR="00701587" w:rsidRDefault="00701587" w:rsidP="00701587">
      <w:r>
        <w:t>V</w:t>
      </w:r>
      <w:r w:rsidRPr="00C52744">
        <w:t xml:space="preserve">iršnorminės triukšmo zonos plotas pagal </w:t>
      </w:r>
      <w:r w:rsidRPr="002B728E">
        <w:rPr>
          <w:rFonts w:cs="Tahoma"/>
        </w:rPr>
        <w:t>L</w:t>
      </w:r>
      <w:r w:rsidRPr="002B728E">
        <w:rPr>
          <w:rFonts w:cs="Tahoma"/>
          <w:vertAlign w:val="subscript"/>
        </w:rPr>
        <w:t>dvn</w:t>
      </w:r>
      <w:r w:rsidRPr="00C52744">
        <w:t xml:space="preserve"> rodiklį siekia 15,35 </w:t>
      </w:r>
      <w:r>
        <w:t>kv. km</w:t>
      </w:r>
      <w:r w:rsidRPr="00C52744">
        <w:t xml:space="preserve"> ir tai sudaro 4,47 proc. nuo viso Kauno miesto (158 </w:t>
      </w:r>
      <w:r>
        <w:t>kv. km</w:t>
      </w:r>
      <w:r w:rsidRPr="00C52744">
        <w:t>) aglomeracijos ploto. Detalesnė informacija pateikta žemiau esančioje</w:t>
      </w:r>
      <w:r w:rsidR="008A4B7E">
        <w:t xml:space="preserve"> 8.2.</w:t>
      </w:r>
      <w:r w:rsidRPr="00C52744">
        <w:t xml:space="preserve"> lentelėje.</w:t>
      </w:r>
    </w:p>
    <w:p w14:paraId="1D95DB19" w14:textId="77777777" w:rsidR="00701587" w:rsidRPr="008A4B7E" w:rsidRDefault="008A4B7E" w:rsidP="008A4B7E">
      <w:pPr>
        <w:pStyle w:val="Caption"/>
        <w:jc w:val="left"/>
        <w:rPr>
          <w:rFonts w:asciiTheme="minorHAnsi" w:hAnsiTheme="minorHAnsi"/>
        </w:rPr>
      </w:pPr>
      <w:r w:rsidRPr="008A4B7E">
        <w:rPr>
          <w:rFonts w:asciiTheme="minorHAnsi" w:hAnsiTheme="minorHAnsi"/>
        </w:rPr>
        <w:t>Lentelė 8.2. Plotai, kuriuose sklinda didesnis nei leidžiamas triukšmo lygis pagal HN 33:2011</w:t>
      </w:r>
    </w:p>
    <w:tbl>
      <w:tblPr>
        <w:tblW w:w="4988" w:type="pct"/>
        <w:jc w:val="center"/>
        <w:tblBorders>
          <w:top w:val="single" w:sz="4" w:space="0" w:color="2E74B5" w:themeColor="accent1" w:themeShade="BF"/>
          <w:left w:val="single" w:sz="4" w:space="0" w:color="2E74B5" w:themeColor="accent1" w:themeShade="BF"/>
          <w:bottom w:val="single" w:sz="4" w:space="0" w:color="2E74B5" w:themeColor="accent1" w:themeShade="BF"/>
          <w:right w:val="single" w:sz="4" w:space="0" w:color="2E74B5" w:themeColor="accent1" w:themeShade="BF"/>
          <w:insideH w:val="single" w:sz="4" w:space="0" w:color="2E74B5" w:themeColor="accent1" w:themeShade="BF"/>
          <w:insideV w:val="single" w:sz="4" w:space="0" w:color="2E74B5" w:themeColor="accent1" w:themeShade="BF"/>
        </w:tblBorders>
        <w:tblLayout w:type="fixed"/>
        <w:tblLook w:val="04A0" w:firstRow="1" w:lastRow="0" w:firstColumn="1" w:lastColumn="0" w:noHBand="0" w:noVBand="1"/>
      </w:tblPr>
      <w:tblGrid>
        <w:gridCol w:w="3150"/>
        <w:gridCol w:w="1432"/>
        <w:gridCol w:w="1721"/>
        <w:gridCol w:w="1722"/>
        <w:gridCol w:w="1863"/>
      </w:tblGrid>
      <w:tr w:rsidR="00701587" w:rsidRPr="00C52744" w14:paraId="434FAA59" w14:textId="77777777" w:rsidTr="00701587">
        <w:trPr>
          <w:trHeight w:val="300"/>
          <w:tblHeader/>
          <w:jc w:val="center"/>
        </w:trPr>
        <w:tc>
          <w:tcPr>
            <w:tcW w:w="1593" w:type="pct"/>
            <w:shd w:val="clear" w:color="auto" w:fill="9CC2E5" w:themeFill="accent1" w:themeFillTint="99"/>
          </w:tcPr>
          <w:p w14:paraId="1902FF16" w14:textId="77777777" w:rsidR="00701587" w:rsidRPr="004B5AEF" w:rsidRDefault="00701587" w:rsidP="00701587">
            <w:pPr>
              <w:spacing w:after="0"/>
              <w:ind w:firstLine="0"/>
              <w:rPr>
                <w:b/>
                <w:sz w:val="20"/>
                <w:szCs w:val="20"/>
              </w:rPr>
            </w:pPr>
          </w:p>
        </w:tc>
        <w:tc>
          <w:tcPr>
            <w:tcW w:w="724" w:type="pct"/>
            <w:shd w:val="clear" w:color="auto" w:fill="9CC2E5" w:themeFill="accent1" w:themeFillTint="99"/>
            <w:vAlign w:val="center"/>
          </w:tcPr>
          <w:p w14:paraId="2300C0E4" w14:textId="77777777" w:rsidR="00701587" w:rsidRPr="004B5AEF" w:rsidRDefault="00701587" w:rsidP="00701587">
            <w:pPr>
              <w:spacing w:after="0"/>
              <w:ind w:firstLine="0"/>
              <w:rPr>
                <w:b/>
                <w:sz w:val="20"/>
                <w:szCs w:val="20"/>
              </w:rPr>
            </w:pPr>
            <w:r w:rsidRPr="004B5AEF">
              <w:rPr>
                <w:b/>
                <w:sz w:val="20"/>
                <w:szCs w:val="20"/>
              </w:rPr>
              <w:t>L</w:t>
            </w:r>
            <w:r w:rsidRPr="004B5AEF">
              <w:rPr>
                <w:b/>
                <w:sz w:val="20"/>
                <w:szCs w:val="20"/>
                <w:vertAlign w:val="subscript"/>
              </w:rPr>
              <w:t>diena</w:t>
            </w:r>
          </w:p>
        </w:tc>
        <w:tc>
          <w:tcPr>
            <w:tcW w:w="870" w:type="pct"/>
            <w:shd w:val="clear" w:color="auto" w:fill="9CC2E5" w:themeFill="accent1" w:themeFillTint="99"/>
            <w:noWrap/>
            <w:vAlign w:val="center"/>
          </w:tcPr>
          <w:p w14:paraId="6EF4B2C2" w14:textId="77777777" w:rsidR="00701587" w:rsidRPr="004B5AEF" w:rsidRDefault="00701587" w:rsidP="00701587">
            <w:pPr>
              <w:spacing w:after="0"/>
              <w:ind w:firstLine="0"/>
              <w:rPr>
                <w:b/>
                <w:sz w:val="20"/>
                <w:szCs w:val="20"/>
              </w:rPr>
            </w:pPr>
            <w:r w:rsidRPr="004B5AEF">
              <w:rPr>
                <w:b/>
                <w:sz w:val="20"/>
                <w:szCs w:val="20"/>
              </w:rPr>
              <w:t>L</w:t>
            </w:r>
            <w:r w:rsidRPr="004B5AEF">
              <w:rPr>
                <w:b/>
                <w:sz w:val="20"/>
                <w:szCs w:val="20"/>
                <w:vertAlign w:val="subscript"/>
              </w:rPr>
              <w:t>vakaras</w:t>
            </w:r>
          </w:p>
        </w:tc>
        <w:tc>
          <w:tcPr>
            <w:tcW w:w="871" w:type="pct"/>
            <w:shd w:val="clear" w:color="auto" w:fill="9CC2E5" w:themeFill="accent1" w:themeFillTint="99"/>
          </w:tcPr>
          <w:p w14:paraId="3C7AA4B4" w14:textId="77777777" w:rsidR="00701587" w:rsidRPr="004B5AEF" w:rsidRDefault="00701587" w:rsidP="00701587">
            <w:pPr>
              <w:spacing w:after="0"/>
              <w:ind w:firstLine="0"/>
              <w:rPr>
                <w:b/>
                <w:sz w:val="20"/>
                <w:szCs w:val="20"/>
              </w:rPr>
            </w:pPr>
            <w:r w:rsidRPr="004B5AEF">
              <w:rPr>
                <w:b/>
                <w:sz w:val="20"/>
                <w:szCs w:val="20"/>
              </w:rPr>
              <w:t>L</w:t>
            </w:r>
            <w:r w:rsidRPr="004B5AEF">
              <w:rPr>
                <w:b/>
                <w:sz w:val="20"/>
                <w:szCs w:val="20"/>
                <w:vertAlign w:val="subscript"/>
              </w:rPr>
              <w:t>naktis</w:t>
            </w:r>
          </w:p>
        </w:tc>
        <w:tc>
          <w:tcPr>
            <w:tcW w:w="942" w:type="pct"/>
            <w:shd w:val="clear" w:color="auto" w:fill="9CC2E5" w:themeFill="accent1" w:themeFillTint="99"/>
            <w:vAlign w:val="center"/>
          </w:tcPr>
          <w:p w14:paraId="480D5A58" w14:textId="77777777" w:rsidR="00701587" w:rsidRPr="004B5AEF" w:rsidRDefault="00701587" w:rsidP="00701587">
            <w:pPr>
              <w:spacing w:after="0"/>
              <w:ind w:firstLine="0"/>
              <w:rPr>
                <w:b/>
                <w:sz w:val="20"/>
                <w:szCs w:val="20"/>
              </w:rPr>
            </w:pPr>
            <w:r w:rsidRPr="004B5AEF">
              <w:rPr>
                <w:b/>
                <w:sz w:val="20"/>
                <w:szCs w:val="20"/>
              </w:rPr>
              <w:t>L</w:t>
            </w:r>
            <w:r w:rsidRPr="004B5AEF">
              <w:rPr>
                <w:b/>
                <w:sz w:val="20"/>
                <w:szCs w:val="20"/>
                <w:vertAlign w:val="subscript"/>
              </w:rPr>
              <w:t>dvn</w:t>
            </w:r>
          </w:p>
        </w:tc>
      </w:tr>
      <w:tr w:rsidR="00701587" w:rsidRPr="00C52744" w14:paraId="07E26B38" w14:textId="77777777" w:rsidTr="00701587">
        <w:trPr>
          <w:trHeight w:val="199"/>
          <w:jc w:val="center"/>
        </w:trPr>
        <w:tc>
          <w:tcPr>
            <w:tcW w:w="1593" w:type="pct"/>
          </w:tcPr>
          <w:p w14:paraId="62470401" w14:textId="77777777" w:rsidR="00701587" w:rsidRPr="004B5AEF" w:rsidRDefault="00701587" w:rsidP="004B5AEF">
            <w:pPr>
              <w:spacing w:before="0" w:beforeAutospacing="0" w:after="0"/>
              <w:ind w:firstLine="0"/>
              <w:rPr>
                <w:sz w:val="20"/>
                <w:szCs w:val="20"/>
              </w:rPr>
            </w:pPr>
            <w:r w:rsidRPr="004B5AEF">
              <w:rPr>
                <w:sz w:val="20"/>
                <w:szCs w:val="20"/>
              </w:rPr>
              <w:t>Plotas</w:t>
            </w:r>
            <w:r w:rsidR="008A4B7E">
              <w:rPr>
                <w:sz w:val="20"/>
                <w:szCs w:val="20"/>
              </w:rPr>
              <w:t>,</w:t>
            </w:r>
            <w:r w:rsidRPr="004B5AEF">
              <w:rPr>
                <w:sz w:val="20"/>
                <w:szCs w:val="20"/>
              </w:rPr>
              <w:t xml:space="preserve"> kuriame triukšmo lygis yra viršijamas pagal atitinkamą rodiklį</w:t>
            </w:r>
          </w:p>
        </w:tc>
        <w:tc>
          <w:tcPr>
            <w:tcW w:w="724" w:type="pct"/>
            <w:vAlign w:val="center"/>
          </w:tcPr>
          <w:p w14:paraId="597174E0" w14:textId="77777777" w:rsidR="00701587" w:rsidRPr="004B5AEF" w:rsidRDefault="00701587" w:rsidP="004B5AEF">
            <w:pPr>
              <w:spacing w:before="0" w:beforeAutospacing="0" w:after="0"/>
              <w:ind w:firstLine="0"/>
              <w:rPr>
                <w:sz w:val="20"/>
                <w:szCs w:val="20"/>
              </w:rPr>
            </w:pPr>
            <w:r w:rsidRPr="004B5AEF">
              <w:rPr>
                <w:sz w:val="20"/>
                <w:szCs w:val="20"/>
              </w:rPr>
              <w:t>12,7 kv. km</w:t>
            </w:r>
          </w:p>
        </w:tc>
        <w:tc>
          <w:tcPr>
            <w:tcW w:w="870" w:type="pct"/>
            <w:shd w:val="clear" w:color="auto" w:fill="auto"/>
            <w:noWrap/>
            <w:vAlign w:val="center"/>
          </w:tcPr>
          <w:p w14:paraId="709D9F65" w14:textId="77777777" w:rsidR="00701587" w:rsidRPr="004B5AEF" w:rsidRDefault="00701587" w:rsidP="004B5AEF">
            <w:pPr>
              <w:spacing w:before="0" w:beforeAutospacing="0" w:after="0"/>
              <w:ind w:firstLine="0"/>
              <w:rPr>
                <w:sz w:val="20"/>
                <w:szCs w:val="20"/>
              </w:rPr>
            </w:pPr>
            <w:r w:rsidRPr="004B5AEF">
              <w:rPr>
                <w:sz w:val="20"/>
                <w:szCs w:val="20"/>
              </w:rPr>
              <w:t>21,9 kv. km</w:t>
            </w:r>
          </w:p>
        </w:tc>
        <w:tc>
          <w:tcPr>
            <w:tcW w:w="871" w:type="pct"/>
            <w:vAlign w:val="center"/>
          </w:tcPr>
          <w:p w14:paraId="69F8E6B7" w14:textId="77777777" w:rsidR="00701587" w:rsidRPr="004B5AEF" w:rsidRDefault="00701587" w:rsidP="004B5AEF">
            <w:pPr>
              <w:spacing w:before="0" w:beforeAutospacing="0" w:after="0"/>
              <w:ind w:firstLine="0"/>
              <w:rPr>
                <w:sz w:val="20"/>
                <w:szCs w:val="20"/>
              </w:rPr>
            </w:pPr>
            <w:r w:rsidRPr="004B5AEF">
              <w:rPr>
                <w:sz w:val="20"/>
                <w:szCs w:val="20"/>
              </w:rPr>
              <w:t>17,6 kv. km</w:t>
            </w:r>
          </w:p>
        </w:tc>
        <w:tc>
          <w:tcPr>
            <w:tcW w:w="942" w:type="pct"/>
            <w:vAlign w:val="center"/>
          </w:tcPr>
          <w:p w14:paraId="0CB7F298" w14:textId="77777777" w:rsidR="00701587" w:rsidRPr="004B5AEF" w:rsidRDefault="00701587" w:rsidP="004B5AEF">
            <w:pPr>
              <w:spacing w:before="0" w:beforeAutospacing="0" w:after="0"/>
              <w:ind w:firstLine="0"/>
              <w:rPr>
                <w:sz w:val="20"/>
                <w:szCs w:val="20"/>
              </w:rPr>
            </w:pPr>
            <w:r w:rsidRPr="004B5AEF">
              <w:rPr>
                <w:sz w:val="20"/>
                <w:szCs w:val="20"/>
              </w:rPr>
              <w:t>15,35 kv. km</w:t>
            </w:r>
          </w:p>
        </w:tc>
      </w:tr>
    </w:tbl>
    <w:p w14:paraId="1437E716" w14:textId="77777777" w:rsidR="00B0068C" w:rsidRPr="006403E6" w:rsidRDefault="00B0068C" w:rsidP="00FA097D">
      <w:pPr>
        <w:pStyle w:val="pavINF"/>
        <w:numPr>
          <w:ilvl w:val="0"/>
          <w:numId w:val="0"/>
        </w:numPr>
        <w:spacing w:after="0"/>
        <w:ind w:left="142"/>
        <w:jc w:val="left"/>
        <w:rPr>
          <w:b w:val="0"/>
          <w:i/>
          <w:color w:val="auto"/>
          <w:sz w:val="18"/>
          <w:szCs w:val="18"/>
        </w:rPr>
      </w:pPr>
      <w:r w:rsidRPr="006403E6">
        <w:rPr>
          <w:b w:val="0"/>
          <w:i/>
          <w:color w:val="auto"/>
          <w:sz w:val="18"/>
          <w:szCs w:val="18"/>
        </w:rPr>
        <w:t>Šaltinis:</w:t>
      </w:r>
      <w:r w:rsidR="006403E6" w:rsidRPr="006403E6">
        <w:rPr>
          <w:b w:val="0"/>
          <w:i/>
          <w:color w:val="auto"/>
          <w:sz w:val="18"/>
          <w:szCs w:val="18"/>
        </w:rPr>
        <w:t xml:space="preserve"> sudaryta autorių</w:t>
      </w:r>
    </w:p>
    <w:p w14:paraId="3FA9031F" w14:textId="77777777" w:rsidR="00701587" w:rsidRPr="00B0068C" w:rsidRDefault="00701587" w:rsidP="004B5AEF">
      <w:pPr>
        <w:spacing w:line="240" w:lineRule="auto"/>
        <w:rPr>
          <w:b/>
        </w:rPr>
      </w:pPr>
      <w:r w:rsidRPr="00B0068C">
        <w:rPr>
          <w:b/>
        </w:rPr>
        <w:t>Kauno miesto savivaldybės taryba 2018 m balandžio 24 d. sprendimu Nr. T-170 yra patvirtinusi Kauno miesto gatvių priežiūros programą 2018-2020 metams. Programoje pateiktas gatvių sąrašas</w:t>
      </w:r>
      <w:r w:rsidR="00B0068C" w:rsidRPr="00B0068C">
        <w:rPr>
          <w:b/>
        </w:rPr>
        <w:t>,</w:t>
      </w:r>
      <w:r w:rsidRPr="00B0068C">
        <w:rPr>
          <w:b/>
        </w:rPr>
        <w:t xml:space="preserve"> kurias planuojama per tam tikrą laikotarpį suprojektuoti, suremontuoti ar atnaujinti kelio dangas. Išanalizavus sąrašą, prieita išvad</w:t>
      </w:r>
      <w:r w:rsidR="00B0068C" w:rsidRPr="00B0068C">
        <w:rPr>
          <w:b/>
        </w:rPr>
        <w:t>a</w:t>
      </w:r>
      <w:r w:rsidRPr="00B0068C">
        <w:rPr>
          <w:b/>
        </w:rPr>
        <w:t>, jog racionaliausias sprendimas transporto priemonių triukšmui sumažinti yra rekonstrukcijos metu vietoje įprasto asfaltbetonio naudoti triukšmą mažinančią dangą. Pagal atitinkamus kriterijus buvo atrinktos tinkamos gatvės ir atlikta palyginamoji triukšmo analizė/modeliavimas su įprasta asfaltbetonio danga ir su triukšmo mažinančia danga</w:t>
      </w:r>
      <w:r w:rsidR="00B0068C" w:rsidRPr="00B0068C">
        <w:rPr>
          <w:b/>
        </w:rPr>
        <w:t>.</w:t>
      </w:r>
      <w:r w:rsidRPr="00B0068C">
        <w:rPr>
          <w:b/>
        </w:rPr>
        <w:t xml:space="preserve"> </w:t>
      </w:r>
    </w:p>
    <w:p w14:paraId="51E984B7" w14:textId="77777777" w:rsidR="00701587" w:rsidRPr="00C52744" w:rsidRDefault="00701587" w:rsidP="004B5AEF">
      <w:pPr>
        <w:spacing w:line="240" w:lineRule="auto"/>
      </w:pPr>
      <w:r w:rsidRPr="00C52744">
        <w:t>Kriterijai, kuriais buvo vadovautasi atrenkant tinkamas gatves, rekonstrukcijos metu naudoti triukšmą mažinančią dangą:</w:t>
      </w:r>
    </w:p>
    <w:p w14:paraId="06955320" w14:textId="77777777" w:rsidR="00701587" w:rsidRPr="00C52744" w:rsidRDefault="00701587" w:rsidP="00063D10">
      <w:pPr>
        <w:pStyle w:val="ListParagraph"/>
        <w:numPr>
          <w:ilvl w:val="0"/>
          <w:numId w:val="22"/>
        </w:numPr>
        <w:spacing w:before="0" w:beforeAutospacing="0" w:after="0" w:line="240" w:lineRule="auto"/>
        <w:ind w:left="720" w:firstLine="0"/>
      </w:pPr>
      <w:r w:rsidRPr="00B0068C">
        <w:rPr>
          <w:b/>
        </w:rPr>
        <w:t>Gatvės įgyvendinimo laikotarpis</w:t>
      </w:r>
      <w:r w:rsidR="00B0068C" w:rsidRPr="00B0068C">
        <w:rPr>
          <w:b/>
        </w:rPr>
        <w:t xml:space="preserve">: </w:t>
      </w:r>
      <w:r w:rsidR="00B0068C">
        <w:rPr>
          <w:b/>
        </w:rPr>
        <w:t>a</w:t>
      </w:r>
      <w:r w:rsidRPr="00C52744">
        <w:t>tmestos visos gatvės kurių remonto, rekonstrukcijos darbai yra prasidėję;</w:t>
      </w:r>
    </w:p>
    <w:p w14:paraId="29A2A2A8" w14:textId="77777777" w:rsidR="00701587" w:rsidRPr="00C52744" w:rsidRDefault="00701587" w:rsidP="00063D10">
      <w:pPr>
        <w:pStyle w:val="ListParagraph"/>
        <w:numPr>
          <w:ilvl w:val="0"/>
          <w:numId w:val="22"/>
        </w:numPr>
        <w:spacing w:before="0" w:beforeAutospacing="0" w:after="0" w:line="240" w:lineRule="auto"/>
        <w:ind w:left="720" w:firstLine="0"/>
      </w:pPr>
      <w:r w:rsidRPr="00B0068C">
        <w:rPr>
          <w:b/>
        </w:rPr>
        <w:t>Gatvės kategorija</w:t>
      </w:r>
      <w:r w:rsidR="00B0068C" w:rsidRPr="00B0068C">
        <w:rPr>
          <w:b/>
        </w:rPr>
        <w:t xml:space="preserve">: </w:t>
      </w:r>
      <w:r w:rsidR="00B0068C">
        <w:rPr>
          <w:b/>
        </w:rPr>
        <w:t>a</w:t>
      </w:r>
      <w:r w:rsidRPr="00C52744">
        <w:t xml:space="preserve">tmestos visos gatvės, kurių kategorija </w:t>
      </w:r>
      <w:r>
        <w:t xml:space="preserve">A ir B; </w:t>
      </w:r>
    </w:p>
    <w:p w14:paraId="5F46CB11" w14:textId="77777777" w:rsidR="00701587" w:rsidRPr="00C52744" w:rsidRDefault="00701587" w:rsidP="00063D10">
      <w:pPr>
        <w:pStyle w:val="ListParagraph"/>
        <w:numPr>
          <w:ilvl w:val="0"/>
          <w:numId w:val="22"/>
        </w:numPr>
        <w:spacing w:before="0" w:beforeAutospacing="0" w:after="0" w:line="240" w:lineRule="auto"/>
        <w:ind w:left="720" w:firstLine="0"/>
      </w:pPr>
      <w:r w:rsidRPr="00B0068C">
        <w:rPr>
          <w:b/>
        </w:rPr>
        <w:t>Viršijimų triukšmo izolinija</w:t>
      </w:r>
      <w:r w:rsidR="00B0068C" w:rsidRPr="00B0068C">
        <w:rPr>
          <w:b/>
        </w:rPr>
        <w:t xml:space="preserve">: </w:t>
      </w:r>
      <w:r w:rsidR="00B0068C">
        <w:rPr>
          <w:b/>
        </w:rPr>
        <w:t>r</w:t>
      </w:r>
      <w:r w:rsidRPr="00C52744">
        <w:t>emiantis strateginio triukšmo kartografavimo medžiaga, atsižvelgta ar gatvės, kurios rekonstrukcija yra numatoma į didesnio nei leidžiamą triukšmo zoną patenka gyvenamieji pastatai;</w:t>
      </w:r>
    </w:p>
    <w:p w14:paraId="39E92251" w14:textId="77777777" w:rsidR="00701587" w:rsidRPr="00C52744" w:rsidRDefault="00701587" w:rsidP="00063D10">
      <w:pPr>
        <w:pStyle w:val="ListParagraph"/>
        <w:numPr>
          <w:ilvl w:val="0"/>
          <w:numId w:val="22"/>
        </w:numPr>
        <w:spacing w:before="0" w:beforeAutospacing="0" w:after="0" w:line="240" w:lineRule="auto"/>
        <w:ind w:left="720" w:firstLine="0"/>
      </w:pPr>
      <w:r w:rsidRPr="00B0068C">
        <w:rPr>
          <w:b/>
        </w:rPr>
        <w:t>Maža foninio triukšmo įtaka</w:t>
      </w:r>
      <w:r w:rsidR="00B0068C" w:rsidRPr="00B0068C">
        <w:rPr>
          <w:b/>
        </w:rPr>
        <w:t xml:space="preserve">: </w:t>
      </w:r>
      <w:r w:rsidR="00B0068C">
        <w:rPr>
          <w:b/>
        </w:rPr>
        <w:t>a</w:t>
      </w:r>
      <w:r w:rsidRPr="00C52744">
        <w:t>nalizuojama gatvės ruožas turi būti pagrindinis triukšmo šaltinis supančioje aplinkoje ir viršijimų priežastis;</w:t>
      </w:r>
    </w:p>
    <w:p w14:paraId="3FD660C8" w14:textId="77777777" w:rsidR="00701587" w:rsidRPr="00C52744" w:rsidRDefault="00701587" w:rsidP="00063D10">
      <w:pPr>
        <w:pStyle w:val="ListParagraph"/>
        <w:numPr>
          <w:ilvl w:val="0"/>
          <w:numId w:val="22"/>
        </w:numPr>
        <w:spacing w:before="0" w:beforeAutospacing="0" w:after="0" w:line="240" w:lineRule="auto"/>
        <w:ind w:left="720" w:firstLine="0"/>
      </w:pPr>
      <w:r w:rsidRPr="00B0068C">
        <w:rPr>
          <w:b/>
        </w:rPr>
        <w:t>Eismo sąlygos</w:t>
      </w:r>
      <w:r w:rsidR="00B0068C" w:rsidRPr="00B0068C">
        <w:rPr>
          <w:b/>
        </w:rPr>
        <w:t xml:space="preserve">: </w:t>
      </w:r>
      <w:r w:rsidR="00B0068C" w:rsidRPr="00AB6C55">
        <w:t>t</w:t>
      </w:r>
      <w:r w:rsidRPr="00C52744">
        <w:t>ylesn</w:t>
      </w:r>
      <w:r w:rsidR="00AB6C55">
        <w:t>ę</w:t>
      </w:r>
      <w:r w:rsidRPr="00C52744">
        <w:t xml:space="preserve"> kelio dangą rekomenduojama naudoti gatvėse, kuriose eismo srautas yra gan tolygus, nėra daug sankryžų, daug šviesoforų, nėra didelių įkalnių, nuolydžių priešingu atveju jos efektyvumas kris, nes dominuoja kiti triukšmo šaltiniai: varikliai, dujų išmetimo sistemos.</w:t>
      </w:r>
    </w:p>
    <w:p w14:paraId="1E4BACF4" w14:textId="77777777" w:rsidR="00701587" w:rsidRPr="00AB6C55" w:rsidRDefault="00701587" w:rsidP="004B5AEF">
      <w:pPr>
        <w:spacing w:line="240" w:lineRule="auto"/>
        <w:rPr>
          <w:b/>
        </w:rPr>
      </w:pPr>
      <w:r w:rsidRPr="00AB6C55">
        <w:rPr>
          <w:b/>
        </w:rPr>
        <w:t>Pagal pateiktus kriterijus atrinktos 6 tinkamos gatvės, kurių rekonstrukcijos metu būtų galima naudoti triukšmo mažinančią dangą vietoje įprastos. Žemiau pateikta lentelė</w:t>
      </w:r>
      <w:r w:rsidR="00927413">
        <w:rPr>
          <w:b/>
        </w:rPr>
        <w:t xml:space="preserve"> 8.3. </w:t>
      </w:r>
      <w:r w:rsidRPr="00AB6C55">
        <w:rPr>
          <w:b/>
        </w:rPr>
        <w:t>ir žemėlapis</w:t>
      </w:r>
      <w:r w:rsidR="00043DF3">
        <w:rPr>
          <w:b/>
        </w:rPr>
        <w:t xml:space="preserve"> (pav. 8.2.)</w:t>
      </w:r>
      <w:r w:rsidRPr="00AB6C55">
        <w:rPr>
          <w:b/>
        </w:rPr>
        <w:t xml:space="preserve"> su tinkamomis gatvėmis triukšmo prevencijai, kurias numato Kauno savivaldybė rekonstruoti. </w:t>
      </w:r>
    </w:p>
    <w:p w14:paraId="5836CD61" w14:textId="77777777" w:rsidR="00701587" w:rsidRPr="009863EB" w:rsidRDefault="00701587" w:rsidP="004B5AEF">
      <w:pPr>
        <w:spacing w:line="240" w:lineRule="auto"/>
      </w:pPr>
      <w:r w:rsidRPr="009863EB">
        <w:t>Geresnės raiškos žemėlapis yra pateiktas 2 ataskaitos priede.</w:t>
      </w:r>
    </w:p>
    <w:p w14:paraId="4971D9AE" w14:textId="77777777" w:rsidR="00701587" w:rsidRPr="00927413" w:rsidRDefault="00927413" w:rsidP="00927413">
      <w:pPr>
        <w:pStyle w:val="Caption"/>
        <w:jc w:val="left"/>
        <w:rPr>
          <w:color w:val="FF0000"/>
          <w:highlight w:val="yellow"/>
        </w:rPr>
      </w:pPr>
      <w:r w:rsidRPr="008A4B7E">
        <w:rPr>
          <w:rFonts w:asciiTheme="minorHAnsi" w:hAnsiTheme="minorHAnsi"/>
        </w:rPr>
        <w:t>Lentelė 8.</w:t>
      </w:r>
      <w:r>
        <w:rPr>
          <w:rFonts w:asciiTheme="minorHAnsi" w:hAnsiTheme="minorHAnsi"/>
        </w:rPr>
        <w:t>3</w:t>
      </w:r>
      <w:r w:rsidRPr="008A4B7E">
        <w:rPr>
          <w:rFonts w:asciiTheme="minorHAnsi" w:hAnsiTheme="minorHAnsi"/>
        </w:rPr>
        <w:t xml:space="preserve">. </w:t>
      </w:r>
      <w:r>
        <w:rPr>
          <w:rFonts w:asciiTheme="minorHAnsi" w:hAnsiTheme="minorHAnsi"/>
        </w:rPr>
        <w:t>Gatvės, kurias planuojama rekonstruoti pagal Kauno miesto gatvių priežiūros 2018-2020 metų programą</w:t>
      </w:r>
    </w:p>
    <w:tbl>
      <w:tblPr>
        <w:tblStyle w:val="TableGrid"/>
        <w:tblW w:w="0" w:type="auto"/>
        <w:jc w:val="center"/>
        <w:tblBorders>
          <w:top w:val="single" w:sz="4" w:space="0" w:color="2E74B5" w:themeColor="accent1" w:themeShade="BF"/>
          <w:left w:val="single" w:sz="4" w:space="0" w:color="2E74B5" w:themeColor="accent1" w:themeShade="BF"/>
          <w:bottom w:val="single" w:sz="4" w:space="0" w:color="2E74B5" w:themeColor="accent1" w:themeShade="BF"/>
          <w:right w:val="single" w:sz="4" w:space="0" w:color="2E74B5" w:themeColor="accent1" w:themeShade="BF"/>
          <w:insideH w:val="single" w:sz="4" w:space="0" w:color="2E74B5" w:themeColor="accent1" w:themeShade="BF"/>
          <w:insideV w:val="single" w:sz="4" w:space="0" w:color="2E74B5" w:themeColor="accent1" w:themeShade="BF"/>
        </w:tblBorders>
        <w:tblLook w:val="04A0" w:firstRow="1" w:lastRow="0" w:firstColumn="1" w:lastColumn="0" w:noHBand="0" w:noVBand="1"/>
      </w:tblPr>
      <w:tblGrid>
        <w:gridCol w:w="2116"/>
        <w:gridCol w:w="1903"/>
        <w:gridCol w:w="1680"/>
        <w:gridCol w:w="1408"/>
        <w:gridCol w:w="1388"/>
        <w:gridCol w:w="1248"/>
      </w:tblGrid>
      <w:tr w:rsidR="00701587" w:rsidRPr="000D22E8" w14:paraId="5F41893F" w14:textId="77777777" w:rsidTr="000D22E8">
        <w:trPr>
          <w:tblHeader/>
          <w:jc w:val="center"/>
        </w:trPr>
        <w:tc>
          <w:tcPr>
            <w:tcW w:w="2116" w:type="dxa"/>
            <w:shd w:val="clear" w:color="auto" w:fill="9CC2E5" w:themeFill="accent1" w:themeFillTint="99"/>
            <w:vAlign w:val="center"/>
          </w:tcPr>
          <w:p w14:paraId="2FB8C114" w14:textId="77777777" w:rsidR="00701587" w:rsidRPr="000D22E8" w:rsidRDefault="00701587" w:rsidP="00DD7F34">
            <w:pPr>
              <w:spacing w:before="0" w:beforeAutospacing="0" w:after="0"/>
              <w:ind w:firstLine="0"/>
              <w:jc w:val="center"/>
              <w:rPr>
                <w:b/>
                <w:sz w:val="20"/>
                <w:szCs w:val="20"/>
              </w:rPr>
            </w:pPr>
            <w:r w:rsidRPr="000D22E8">
              <w:rPr>
                <w:b/>
                <w:sz w:val="20"/>
                <w:szCs w:val="20"/>
              </w:rPr>
              <w:t>Objekto/darbo pavadinimas</w:t>
            </w:r>
          </w:p>
        </w:tc>
        <w:tc>
          <w:tcPr>
            <w:tcW w:w="1903" w:type="dxa"/>
            <w:shd w:val="clear" w:color="auto" w:fill="9CC2E5" w:themeFill="accent1" w:themeFillTint="99"/>
            <w:vAlign w:val="center"/>
          </w:tcPr>
          <w:p w14:paraId="5DD3E013" w14:textId="77777777" w:rsidR="00701587" w:rsidRPr="000D22E8" w:rsidRDefault="00701587" w:rsidP="00DD7F34">
            <w:pPr>
              <w:spacing w:before="0" w:beforeAutospacing="0" w:after="0"/>
              <w:ind w:firstLine="0"/>
              <w:jc w:val="center"/>
              <w:rPr>
                <w:b/>
                <w:sz w:val="20"/>
                <w:szCs w:val="20"/>
              </w:rPr>
            </w:pPr>
            <w:r w:rsidRPr="000D22E8">
              <w:rPr>
                <w:b/>
                <w:sz w:val="20"/>
                <w:szCs w:val="20"/>
              </w:rPr>
              <w:t>Numatoma objekto pradžia ir pabaiga</w:t>
            </w:r>
          </w:p>
        </w:tc>
        <w:tc>
          <w:tcPr>
            <w:tcW w:w="1680" w:type="dxa"/>
            <w:shd w:val="clear" w:color="auto" w:fill="9CC2E5" w:themeFill="accent1" w:themeFillTint="99"/>
            <w:vAlign w:val="center"/>
          </w:tcPr>
          <w:p w14:paraId="24482181" w14:textId="77777777" w:rsidR="00701587" w:rsidRPr="000D22E8" w:rsidRDefault="00701587" w:rsidP="00DD7F34">
            <w:pPr>
              <w:spacing w:before="0" w:beforeAutospacing="0" w:after="0"/>
              <w:ind w:firstLine="0"/>
              <w:jc w:val="center"/>
              <w:rPr>
                <w:b/>
                <w:sz w:val="20"/>
                <w:szCs w:val="20"/>
              </w:rPr>
            </w:pPr>
            <w:r w:rsidRPr="000D22E8">
              <w:rPr>
                <w:b/>
                <w:sz w:val="20"/>
                <w:szCs w:val="20"/>
              </w:rPr>
              <w:t>Gatvės kategorija</w:t>
            </w:r>
          </w:p>
        </w:tc>
        <w:tc>
          <w:tcPr>
            <w:tcW w:w="1408" w:type="dxa"/>
            <w:shd w:val="clear" w:color="auto" w:fill="9CC2E5" w:themeFill="accent1" w:themeFillTint="99"/>
            <w:vAlign w:val="center"/>
          </w:tcPr>
          <w:p w14:paraId="7E3A1B37" w14:textId="77777777" w:rsidR="00701587" w:rsidRPr="000D22E8" w:rsidRDefault="00701587" w:rsidP="00DD7F34">
            <w:pPr>
              <w:spacing w:before="0" w:beforeAutospacing="0" w:after="0"/>
              <w:ind w:firstLine="0"/>
              <w:jc w:val="center"/>
              <w:rPr>
                <w:b/>
                <w:sz w:val="20"/>
                <w:szCs w:val="20"/>
              </w:rPr>
            </w:pPr>
            <w:r w:rsidRPr="000D22E8">
              <w:rPr>
                <w:b/>
                <w:sz w:val="20"/>
                <w:szCs w:val="20"/>
              </w:rPr>
              <w:t>Ilgis</w:t>
            </w:r>
          </w:p>
        </w:tc>
        <w:tc>
          <w:tcPr>
            <w:tcW w:w="1388" w:type="dxa"/>
            <w:shd w:val="clear" w:color="auto" w:fill="9CC2E5" w:themeFill="accent1" w:themeFillTint="99"/>
            <w:vAlign w:val="center"/>
          </w:tcPr>
          <w:p w14:paraId="16330684" w14:textId="77777777" w:rsidR="00701587" w:rsidRPr="000D22E8" w:rsidRDefault="00701587" w:rsidP="00DD7F34">
            <w:pPr>
              <w:spacing w:before="0" w:beforeAutospacing="0" w:after="0"/>
              <w:ind w:firstLine="0"/>
              <w:jc w:val="center"/>
              <w:rPr>
                <w:b/>
                <w:sz w:val="20"/>
                <w:szCs w:val="20"/>
              </w:rPr>
            </w:pPr>
            <w:r w:rsidRPr="000D22E8">
              <w:rPr>
                <w:b/>
                <w:sz w:val="20"/>
                <w:szCs w:val="20"/>
              </w:rPr>
              <w:t>Plotas</w:t>
            </w:r>
          </w:p>
        </w:tc>
        <w:tc>
          <w:tcPr>
            <w:tcW w:w="1248" w:type="dxa"/>
            <w:shd w:val="clear" w:color="auto" w:fill="9CC2E5" w:themeFill="accent1" w:themeFillTint="99"/>
            <w:vAlign w:val="center"/>
          </w:tcPr>
          <w:p w14:paraId="3E8DC168" w14:textId="77777777" w:rsidR="00701587" w:rsidRPr="000D22E8" w:rsidRDefault="00701587" w:rsidP="00DD7F34">
            <w:pPr>
              <w:spacing w:before="0" w:beforeAutospacing="0" w:after="0"/>
              <w:ind w:firstLine="0"/>
              <w:jc w:val="center"/>
              <w:rPr>
                <w:b/>
                <w:sz w:val="20"/>
                <w:szCs w:val="20"/>
              </w:rPr>
            </w:pPr>
            <w:r w:rsidRPr="000D22E8">
              <w:rPr>
                <w:b/>
                <w:sz w:val="20"/>
                <w:szCs w:val="20"/>
              </w:rPr>
              <w:t>Planuojami darbų metai</w:t>
            </w:r>
          </w:p>
        </w:tc>
      </w:tr>
      <w:tr w:rsidR="00701587" w:rsidRPr="000D22E8" w14:paraId="797461E8" w14:textId="77777777" w:rsidTr="00701587">
        <w:trPr>
          <w:jc w:val="center"/>
        </w:trPr>
        <w:tc>
          <w:tcPr>
            <w:tcW w:w="2116" w:type="dxa"/>
            <w:vAlign w:val="center"/>
          </w:tcPr>
          <w:p w14:paraId="703B2740" w14:textId="77777777" w:rsidR="00701587" w:rsidRPr="000D22E8" w:rsidRDefault="00701587" w:rsidP="000D22E8">
            <w:pPr>
              <w:spacing w:before="0" w:beforeAutospacing="0" w:after="0"/>
              <w:ind w:firstLine="0"/>
              <w:rPr>
                <w:sz w:val="20"/>
                <w:szCs w:val="20"/>
              </w:rPr>
            </w:pPr>
            <w:r w:rsidRPr="000D22E8">
              <w:rPr>
                <w:sz w:val="20"/>
                <w:szCs w:val="20"/>
              </w:rPr>
              <w:t xml:space="preserve">Didžioji g. </w:t>
            </w:r>
          </w:p>
        </w:tc>
        <w:tc>
          <w:tcPr>
            <w:tcW w:w="1903" w:type="dxa"/>
            <w:vAlign w:val="center"/>
          </w:tcPr>
          <w:p w14:paraId="285DBBA3" w14:textId="77777777" w:rsidR="00701587" w:rsidRPr="000D22E8" w:rsidRDefault="00701587" w:rsidP="000D22E8">
            <w:pPr>
              <w:spacing w:before="0" w:beforeAutospacing="0" w:after="0"/>
              <w:ind w:firstLine="0"/>
              <w:rPr>
                <w:sz w:val="20"/>
                <w:szCs w:val="20"/>
              </w:rPr>
            </w:pPr>
            <w:r w:rsidRPr="000D22E8">
              <w:rPr>
                <w:sz w:val="20"/>
                <w:szCs w:val="20"/>
              </w:rPr>
              <w:t>Nuo Laumėnų g. iki Piliuonos g.</w:t>
            </w:r>
          </w:p>
        </w:tc>
        <w:tc>
          <w:tcPr>
            <w:tcW w:w="1680" w:type="dxa"/>
            <w:vAlign w:val="center"/>
          </w:tcPr>
          <w:p w14:paraId="2EF41995" w14:textId="77777777" w:rsidR="00701587" w:rsidRPr="000D22E8" w:rsidRDefault="00701587" w:rsidP="000D22E8">
            <w:pPr>
              <w:spacing w:before="0" w:beforeAutospacing="0" w:after="0"/>
              <w:ind w:firstLine="0"/>
              <w:rPr>
                <w:sz w:val="20"/>
                <w:szCs w:val="20"/>
              </w:rPr>
            </w:pPr>
            <w:r w:rsidRPr="000D22E8">
              <w:rPr>
                <w:sz w:val="20"/>
                <w:szCs w:val="20"/>
              </w:rPr>
              <w:t>C1</w:t>
            </w:r>
          </w:p>
        </w:tc>
        <w:tc>
          <w:tcPr>
            <w:tcW w:w="1408" w:type="dxa"/>
            <w:vAlign w:val="center"/>
          </w:tcPr>
          <w:p w14:paraId="658639E6" w14:textId="77777777" w:rsidR="00701587" w:rsidRPr="000D22E8" w:rsidRDefault="00701587" w:rsidP="000D22E8">
            <w:pPr>
              <w:spacing w:before="0" w:beforeAutospacing="0" w:after="0"/>
              <w:ind w:firstLine="0"/>
              <w:rPr>
                <w:sz w:val="20"/>
                <w:szCs w:val="20"/>
              </w:rPr>
            </w:pPr>
            <w:r w:rsidRPr="000D22E8">
              <w:rPr>
                <w:sz w:val="20"/>
                <w:szCs w:val="20"/>
              </w:rPr>
              <w:t>2357</w:t>
            </w:r>
          </w:p>
        </w:tc>
        <w:tc>
          <w:tcPr>
            <w:tcW w:w="1388" w:type="dxa"/>
            <w:vAlign w:val="center"/>
          </w:tcPr>
          <w:p w14:paraId="69682569" w14:textId="77777777" w:rsidR="00701587" w:rsidRPr="000D22E8" w:rsidRDefault="00701587" w:rsidP="000D22E8">
            <w:pPr>
              <w:spacing w:before="0" w:beforeAutospacing="0" w:after="0"/>
              <w:ind w:firstLine="0"/>
              <w:rPr>
                <w:sz w:val="20"/>
                <w:szCs w:val="20"/>
              </w:rPr>
            </w:pPr>
            <w:r w:rsidRPr="000D22E8">
              <w:rPr>
                <w:sz w:val="20"/>
                <w:szCs w:val="20"/>
              </w:rPr>
              <w:t>24600</w:t>
            </w:r>
          </w:p>
        </w:tc>
        <w:tc>
          <w:tcPr>
            <w:tcW w:w="1248" w:type="dxa"/>
            <w:vAlign w:val="center"/>
          </w:tcPr>
          <w:p w14:paraId="5B702CD2" w14:textId="77777777" w:rsidR="00701587" w:rsidRPr="000D22E8" w:rsidRDefault="00701587" w:rsidP="000D22E8">
            <w:pPr>
              <w:spacing w:before="0" w:beforeAutospacing="0" w:after="0"/>
              <w:ind w:firstLine="0"/>
              <w:rPr>
                <w:sz w:val="20"/>
                <w:szCs w:val="20"/>
              </w:rPr>
            </w:pPr>
            <w:r w:rsidRPr="000D22E8">
              <w:rPr>
                <w:sz w:val="20"/>
                <w:szCs w:val="20"/>
              </w:rPr>
              <w:t>2020 m</w:t>
            </w:r>
            <w:r w:rsidR="00921649">
              <w:rPr>
                <w:sz w:val="20"/>
                <w:szCs w:val="20"/>
              </w:rPr>
              <w:t>.</w:t>
            </w:r>
          </w:p>
        </w:tc>
      </w:tr>
      <w:tr w:rsidR="00701587" w:rsidRPr="000D22E8" w14:paraId="7FA98DA5" w14:textId="77777777" w:rsidTr="00701587">
        <w:trPr>
          <w:jc w:val="center"/>
        </w:trPr>
        <w:tc>
          <w:tcPr>
            <w:tcW w:w="2116" w:type="dxa"/>
            <w:vAlign w:val="center"/>
          </w:tcPr>
          <w:p w14:paraId="00DCF786" w14:textId="77777777" w:rsidR="00701587" w:rsidRPr="000D22E8" w:rsidRDefault="00701587" w:rsidP="000D22E8">
            <w:pPr>
              <w:spacing w:before="0" w:beforeAutospacing="0" w:after="0"/>
              <w:ind w:firstLine="0"/>
              <w:rPr>
                <w:sz w:val="20"/>
                <w:szCs w:val="20"/>
              </w:rPr>
            </w:pPr>
            <w:r w:rsidRPr="000D22E8">
              <w:rPr>
                <w:sz w:val="20"/>
                <w:szCs w:val="20"/>
              </w:rPr>
              <w:lastRenderedPageBreak/>
              <w:t>Piliuonos g.</w:t>
            </w:r>
          </w:p>
        </w:tc>
        <w:tc>
          <w:tcPr>
            <w:tcW w:w="1903" w:type="dxa"/>
            <w:vAlign w:val="center"/>
          </w:tcPr>
          <w:p w14:paraId="38107512" w14:textId="77777777" w:rsidR="00701587" w:rsidRPr="000D22E8" w:rsidRDefault="00701587" w:rsidP="000D22E8">
            <w:pPr>
              <w:spacing w:before="0" w:beforeAutospacing="0" w:after="0"/>
              <w:ind w:firstLine="0"/>
              <w:rPr>
                <w:sz w:val="20"/>
                <w:szCs w:val="20"/>
              </w:rPr>
            </w:pPr>
            <w:r w:rsidRPr="000D22E8">
              <w:rPr>
                <w:sz w:val="20"/>
                <w:szCs w:val="20"/>
              </w:rPr>
              <w:t>Nuo Didžiosios g. iki Girionių g.</w:t>
            </w:r>
          </w:p>
        </w:tc>
        <w:tc>
          <w:tcPr>
            <w:tcW w:w="1680" w:type="dxa"/>
            <w:vAlign w:val="center"/>
          </w:tcPr>
          <w:p w14:paraId="6A67FF84" w14:textId="77777777" w:rsidR="00701587" w:rsidRPr="000D22E8" w:rsidRDefault="00701587" w:rsidP="000D22E8">
            <w:pPr>
              <w:spacing w:before="0" w:beforeAutospacing="0" w:after="0"/>
              <w:ind w:firstLine="0"/>
              <w:rPr>
                <w:sz w:val="20"/>
                <w:szCs w:val="20"/>
              </w:rPr>
            </w:pPr>
            <w:r w:rsidRPr="000D22E8">
              <w:rPr>
                <w:sz w:val="20"/>
                <w:szCs w:val="20"/>
              </w:rPr>
              <w:t>C1</w:t>
            </w:r>
          </w:p>
        </w:tc>
        <w:tc>
          <w:tcPr>
            <w:tcW w:w="1408" w:type="dxa"/>
            <w:vAlign w:val="center"/>
          </w:tcPr>
          <w:p w14:paraId="32C2574D" w14:textId="77777777" w:rsidR="00701587" w:rsidRPr="000D22E8" w:rsidRDefault="00701587" w:rsidP="000D22E8">
            <w:pPr>
              <w:spacing w:before="0" w:beforeAutospacing="0" w:after="0"/>
              <w:ind w:firstLine="0"/>
              <w:rPr>
                <w:sz w:val="20"/>
                <w:szCs w:val="20"/>
              </w:rPr>
            </w:pPr>
            <w:r w:rsidRPr="000D22E8">
              <w:rPr>
                <w:sz w:val="20"/>
                <w:szCs w:val="20"/>
              </w:rPr>
              <w:t>1165</w:t>
            </w:r>
          </w:p>
        </w:tc>
        <w:tc>
          <w:tcPr>
            <w:tcW w:w="1388" w:type="dxa"/>
            <w:vAlign w:val="center"/>
          </w:tcPr>
          <w:p w14:paraId="649BF179" w14:textId="77777777" w:rsidR="00701587" w:rsidRPr="000D22E8" w:rsidRDefault="00701587" w:rsidP="000D22E8">
            <w:pPr>
              <w:spacing w:before="0" w:beforeAutospacing="0" w:after="0"/>
              <w:ind w:firstLine="0"/>
              <w:rPr>
                <w:sz w:val="20"/>
                <w:szCs w:val="20"/>
              </w:rPr>
            </w:pPr>
            <w:r w:rsidRPr="000D22E8">
              <w:rPr>
                <w:sz w:val="20"/>
                <w:szCs w:val="20"/>
              </w:rPr>
              <w:t>9320</w:t>
            </w:r>
          </w:p>
        </w:tc>
        <w:tc>
          <w:tcPr>
            <w:tcW w:w="1248" w:type="dxa"/>
            <w:vAlign w:val="center"/>
          </w:tcPr>
          <w:p w14:paraId="4D8B9A41" w14:textId="77777777" w:rsidR="00701587" w:rsidRPr="000D22E8" w:rsidRDefault="00701587" w:rsidP="000D22E8">
            <w:pPr>
              <w:spacing w:before="0" w:beforeAutospacing="0" w:after="0"/>
              <w:ind w:firstLine="0"/>
              <w:rPr>
                <w:sz w:val="20"/>
                <w:szCs w:val="20"/>
              </w:rPr>
            </w:pPr>
            <w:r w:rsidRPr="000D22E8">
              <w:rPr>
                <w:sz w:val="20"/>
                <w:szCs w:val="20"/>
              </w:rPr>
              <w:t>2020 m</w:t>
            </w:r>
            <w:r w:rsidR="00921649">
              <w:rPr>
                <w:sz w:val="20"/>
                <w:szCs w:val="20"/>
              </w:rPr>
              <w:t>.</w:t>
            </w:r>
          </w:p>
        </w:tc>
      </w:tr>
      <w:tr w:rsidR="00701587" w:rsidRPr="000D22E8" w14:paraId="6E7D996D" w14:textId="77777777" w:rsidTr="00701587">
        <w:trPr>
          <w:jc w:val="center"/>
        </w:trPr>
        <w:tc>
          <w:tcPr>
            <w:tcW w:w="2116" w:type="dxa"/>
            <w:vAlign w:val="center"/>
          </w:tcPr>
          <w:p w14:paraId="26ABF192" w14:textId="77777777" w:rsidR="00701587" w:rsidRPr="000D22E8" w:rsidRDefault="00701587" w:rsidP="000D22E8">
            <w:pPr>
              <w:spacing w:before="0" w:beforeAutospacing="0" w:after="0"/>
              <w:ind w:firstLine="0"/>
              <w:rPr>
                <w:sz w:val="20"/>
                <w:szCs w:val="20"/>
              </w:rPr>
            </w:pPr>
            <w:r w:rsidRPr="000D22E8">
              <w:rPr>
                <w:sz w:val="20"/>
                <w:szCs w:val="20"/>
              </w:rPr>
              <w:t xml:space="preserve">Piliakalnio g. </w:t>
            </w:r>
          </w:p>
        </w:tc>
        <w:tc>
          <w:tcPr>
            <w:tcW w:w="1903" w:type="dxa"/>
            <w:vAlign w:val="center"/>
          </w:tcPr>
          <w:p w14:paraId="2D5F46FB" w14:textId="77777777" w:rsidR="00701587" w:rsidRPr="000D22E8" w:rsidRDefault="00701587" w:rsidP="000D22E8">
            <w:pPr>
              <w:spacing w:before="0" w:beforeAutospacing="0" w:after="0"/>
              <w:ind w:firstLine="0"/>
              <w:rPr>
                <w:sz w:val="20"/>
                <w:szCs w:val="20"/>
              </w:rPr>
            </w:pPr>
            <w:r w:rsidRPr="000D22E8">
              <w:rPr>
                <w:sz w:val="20"/>
                <w:szCs w:val="20"/>
              </w:rPr>
              <w:t>Nuo Jiesios pl. iki H. ir O. Minkovskių g.</w:t>
            </w:r>
          </w:p>
        </w:tc>
        <w:tc>
          <w:tcPr>
            <w:tcW w:w="1680" w:type="dxa"/>
            <w:vAlign w:val="center"/>
          </w:tcPr>
          <w:p w14:paraId="3B32D5F6" w14:textId="77777777" w:rsidR="00701587" w:rsidRPr="000D22E8" w:rsidRDefault="00701587" w:rsidP="000D22E8">
            <w:pPr>
              <w:spacing w:before="0" w:beforeAutospacing="0" w:after="0"/>
              <w:ind w:firstLine="0"/>
              <w:rPr>
                <w:sz w:val="20"/>
                <w:szCs w:val="20"/>
              </w:rPr>
            </w:pPr>
            <w:r w:rsidRPr="000D22E8">
              <w:rPr>
                <w:sz w:val="20"/>
                <w:szCs w:val="20"/>
              </w:rPr>
              <w:t>B2</w:t>
            </w:r>
          </w:p>
        </w:tc>
        <w:tc>
          <w:tcPr>
            <w:tcW w:w="1408" w:type="dxa"/>
            <w:vAlign w:val="center"/>
          </w:tcPr>
          <w:p w14:paraId="284722D9" w14:textId="77777777" w:rsidR="00701587" w:rsidRPr="000D22E8" w:rsidRDefault="00701587" w:rsidP="000D22E8">
            <w:pPr>
              <w:spacing w:before="0" w:beforeAutospacing="0" w:after="0"/>
              <w:ind w:firstLine="0"/>
              <w:rPr>
                <w:sz w:val="20"/>
                <w:szCs w:val="20"/>
              </w:rPr>
            </w:pPr>
            <w:r w:rsidRPr="000D22E8">
              <w:rPr>
                <w:sz w:val="20"/>
                <w:szCs w:val="20"/>
              </w:rPr>
              <w:t>2557</w:t>
            </w:r>
          </w:p>
        </w:tc>
        <w:tc>
          <w:tcPr>
            <w:tcW w:w="1388" w:type="dxa"/>
            <w:vAlign w:val="center"/>
          </w:tcPr>
          <w:p w14:paraId="4C10A890" w14:textId="77777777" w:rsidR="00701587" w:rsidRPr="000D22E8" w:rsidRDefault="00701587" w:rsidP="000D22E8">
            <w:pPr>
              <w:spacing w:before="0" w:beforeAutospacing="0" w:after="0"/>
              <w:ind w:firstLine="0"/>
              <w:rPr>
                <w:sz w:val="20"/>
                <w:szCs w:val="20"/>
              </w:rPr>
            </w:pPr>
            <w:r w:rsidRPr="000D22E8">
              <w:rPr>
                <w:sz w:val="20"/>
                <w:szCs w:val="20"/>
              </w:rPr>
              <w:t>48050</w:t>
            </w:r>
          </w:p>
        </w:tc>
        <w:tc>
          <w:tcPr>
            <w:tcW w:w="1248" w:type="dxa"/>
            <w:vAlign w:val="center"/>
          </w:tcPr>
          <w:p w14:paraId="361F6BF6" w14:textId="77777777" w:rsidR="00701587" w:rsidRPr="000D22E8" w:rsidRDefault="00701587" w:rsidP="000D22E8">
            <w:pPr>
              <w:spacing w:before="0" w:beforeAutospacing="0" w:after="0"/>
              <w:ind w:firstLine="0"/>
              <w:rPr>
                <w:sz w:val="20"/>
                <w:szCs w:val="20"/>
              </w:rPr>
            </w:pPr>
            <w:r w:rsidRPr="000D22E8">
              <w:rPr>
                <w:sz w:val="20"/>
                <w:szCs w:val="20"/>
              </w:rPr>
              <w:t>2020 m</w:t>
            </w:r>
            <w:r w:rsidR="00921649">
              <w:rPr>
                <w:sz w:val="20"/>
                <w:szCs w:val="20"/>
              </w:rPr>
              <w:t>.</w:t>
            </w:r>
          </w:p>
        </w:tc>
      </w:tr>
      <w:tr w:rsidR="00701587" w:rsidRPr="000D22E8" w14:paraId="1566933F" w14:textId="77777777" w:rsidTr="00701587">
        <w:trPr>
          <w:jc w:val="center"/>
        </w:trPr>
        <w:tc>
          <w:tcPr>
            <w:tcW w:w="2116" w:type="dxa"/>
            <w:vAlign w:val="center"/>
          </w:tcPr>
          <w:p w14:paraId="6373DB5D" w14:textId="77777777" w:rsidR="00701587" w:rsidRPr="000D22E8" w:rsidRDefault="00701587" w:rsidP="000D22E8">
            <w:pPr>
              <w:spacing w:before="0" w:beforeAutospacing="0" w:after="0"/>
              <w:ind w:firstLine="0"/>
              <w:rPr>
                <w:sz w:val="20"/>
                <w:szCs w:val="20"/>
              </w:rPr>
            </w:pPr>
            <w:r w:rsidRPr="000D22E8">
              <w:rPr>
                <w:sz w:val="20"/>
                <w:szCs w:val="20"/>
              </w:rPr>
              <w:t xml:space="preserve">Romainių g. </w:t>
            </w:r>
          </w:p>
        </w:tc>
        <w:tc>
          <w:tcPr>
            <w:tcW w:w="1903" w:type="dxa"/>
            <w:vAlign w:val="center"/>
          </w:tcPr>
          <w:p w14:paraId="6EB366DC" w14:textId="77777777" w:rsidR="00701587" w:rsidRPr="000D22E8" w:rsidRDefault="00701587" w:rsidP="000D22E8">
            <w:pPr>
              <w:spacing w:before="0" w:beforeAutospacing="0" w:after="0"/>
              <w:ind w:firstLine="0"/>
              <w:rPr>
                <w:sz w:val="20"/>
                <w:szCs w:val="20"/>
              </w:rPr>
            </w:pPr>
            <w:r w:rsidRPr="000D22E8">
              <w:rPr>
                <w:sz w:val="20"/>
                <w:szCs w:val="20"/>
              </w:rPr>
              <w:t>Nuo Šilainių pl. iki miesto ribos</w:t>
            </w:r>
          </w:p>
        </w:tc>
        <w:tc>
          <w:tcPr>
            <w:tcW w:w="1680" w:type="dxa"/>
            <w:vAlign w:val="center"/>
          </w:tcPr>
          <w:p w14:paraId="737DEB39" w14:textId="77777777" w:rsidR="00701587" w:rsidRPr="000D22E8" w:rsidRDefault="00701587" w:rsidP="000D22E8">
            <w:pPr>
              <w:spacing w:before="0" w:beforeAutospacing="0" w:after="0"/>
              <w:ind w:firstLine="0"/>
              <w:rPr>
                <w:sz w:val="20"/>
                <w:szCs w:val="20"/>
              </w:rPr>
            </w:pPr>
            <w:r w:rsidRPr="000D22E8">
              <w:rPr>
                <w:sz w:val="20"/>
                <w:szCs w:val="20"/>
              </w:rPr>
              <w:t>C1</w:t>
            </w:r>
          </w:p>
        </w:tc>
        <w:tc>
          <w:tcPr>
            <w:tcW w:w="1408" w:type="dxa"/>
            <w:vAlign w:val="center"/>
          </w:tcPr>
          <w:p w14:paraId="40B5D9BA" w14:textId="77777777" w:rsidR="00701587" w:rsidRPr="000D22E8" w:rsidRDefault="00701587" w:rsidP="000D22E8">
            <w:pPr>
              <w:spacing w:before="0" w:beforeAutospacing="0" w:after="0"/>
              <w:ind w:firstLine="0"/>
              <w:rPr>
                <w:sz w:val="20"/>
                <w:szCs w:val="20"/>
              </w:rPr>
            </w:pPr>
            <w:r w:rsidRPr="000D22E8">
              <w:rPr>
                <w:sz w:val="20"/>
                <w:szCs w:val="20"/>
              </w:rPr>
              <w:t>3570</w:t>
            </w:r>
          </w:p>
        </w:tc>
        <w:tc>
          <w:tcPr>
            <w:tcW w:w="1388" w:type="dxa"/>
            <w:vAlign w:val="center"/>
          </w:tcPr>
          <w:p w14:paraId="1B6E7D54" w14:textId="77777777" w:rsidR="00701587" w:rsidRPr="000D22E8" w:rsidRDefault="00701587" w:rsidP="000D22E8">
            <w:pPr>
              <w:spacing w:before="0" w:beforeAutospacing="0" w:after="0"/>
              <w:ind w:firstLine="0"/>
              <w:rPr>
                <w:sz w:val="20"/>
                <w:szCs w:val="20"/>
              </w:rPr>
            </w:pPr>
            <w:r w:rsidRPr="000D22E8">
              <w:rPr>
                <w:sz w:val="20"/>
                <w:szCs w:val="20"/>
              </w:rPr>
              <w:t>32890</w:t>
            </w:r>
          </w:p>
        </w:tc>
        <w:tc>
          <w:tcPr>
            <w:tcW w:w="1248" w:type="dxa"/>
            <w:vAlign w:val="center"/>
          </w:tcPr>
          <w:p w14:paraId="78CAC14D" w14:textId="77777777" w:rsidR="00701587" w:rsidRPr="000D22E8" w:rsidRDefault="00701587" w:rsidP="000D22E8">
            <w:pPr>
              <w:spacing w:before="0" w:beforeAutospacing="0" w:after="0"/>
              <w:ind w:firstLine="0"/>
              <w:rPr>
                <w:sz w:val="20"/>
                <w:szCs w:val="20"/>
              </w:rPr>
            </w:pPr>
            <w:r w:rsidRPr="000D22E8">
              <w:rPr>
                <w:sz w:val="20"/>
                <w:szCs w:val="20"/>
              </w:rPr>
              <w:t>2020 m</w:t>
            </w:r>
            <w:r w:rsidR="00921649">
              <w:rPr>
                <w:sz w:val="20"/>
                <w:szCs w:val="20"/>
              </w:rPr>
              <w:t>.</w:t>
            </w:r>
          </w:p>
        </w:tc>
      </w:tr>
      <w:tr w:rsidR="00701587" w:rsidRPr="000D22E8" w14:paraId="148A29E9" w14:textId="77777777" w:rsidTr="00701587">
        <w:trPr>
          <w:jc w:val="center"/>
        </w:trPr>
        <w:tc>
          <w:tcPr>
            <w:tcW w:w="2116" w:type="dxa"/>
            <w:vAlign w:val="center"/>
          </w:tcPr>
          <w:p w14:paraId="1B2B9D7F" w14:textId="77777777" w:rsidR="00701587" w:rsidRPr="000D22E8" w:rsidRDefault="00701587" w:rsidP="000D22E8">
            <w:pPr>
              <w:spacing w:before="0" w:beforeAutospacing="0" w:after="0"/>
              <w:ind w:firstLine="0"/>
              <w:rPr>
                <w:sz w:val="20"/>
                <w:szCs w:val="20"/>
              </w:rPr>
            </w:pPr>
            <w:r w:rsidRPr="000D22E8">
              <w:rPr>
                <w:sz w:val="20"/>
                <w:szCs w:val="20"/>
              </w:rPr>
              <w:t>Linkuvos g.</w:t>
            </w:r>
          </w:p>
        </w:tc>
        <w:tc>
          <w:tcPr>
            <w:tcW w:w="1903" w:type="dxa"/>
            <w:vAlign w:val="center"/>
          </w:tcPr>
          <w:p w14:paraId="7345E128" w14:textId="77777777" w:rsidR="00701587" w:rsidRPr="000D22E8" w:rsidRDefault="00701587" w:rsidP="000D22E8">
            <w:pPr>
              <w:spacing w:before="0" w:beforeAutospacing="0" w:after="0"/>
              <w:ind w:firstLine="0"/>
              <w:rPr>
                <w:sz w:val="20"/>
                <w:szCs w:val="20"/>
              </w:rPr>
            </w:pPr>
            <w:r w:rsidRPr="000D22E8">
              <w:rPr>
                <w:sz w:val="20"/>
                <w:szCs w:val="20"/>
              </w:rPr>
              <w:t>Nuo Ariogalos g iki Žemaičių pl.</w:t>
            </w:r>
          </w:p>
        </w:tc>
        <w:tc>
          <w:tcPr>
            <w:tcW w:w="1680" w:type="dxa"/>
            <w:vAlign w:val="center"/>
          </w:tcPr>
          <w:p w14:paraId="5ADBBB6F" w14:textId="77777777" w:rsidR="00701587" w:rsidRPr="000D22E8" w:rsidRDefault="00701587" w:rsidP="000D22E8">
            <w:pPr>
              <w:spacing w:before="0" w:beforeAutospacing="0" w:after="0"/>
              <w:ind w:firstLine="0"/>
              <w:rPr>
                <w:sz w:val="20"/>
                <w:szCs w:val="20"/>
              </w:rPr>
            </w:pPr>
            <w:r w:rsidRPr="000D22E8">
              <w:rPr>
                <w:sz w:val="20"/>
                <w:szCs w:val="20"/>
              </w:rPr>
              <w:t>C2, B1</w:t>
            </w:r>
          </w:p>
        </w:tc>
        <w:tc>
          <w:tcPr>
            <w:tcW w:w="1408" w:type="dxa"/>
            <w:vAlign w:val="center"/>
          </w:tcPr>
          <w:p w14:paraId="3AB26D90" w14:textId="77777777" w:rsidR="00701587" w:rsidRPr="000D22E8" w:rsidRDefault="00701587" w:rsidP="000D22E8">
            <w:pPr>
              <w:spacing w:before="0" w:beforeAutospacing="0" w:after="0"/>
              <w:ind w:firstLine="0"/>
              <w:rPr>
                <w:sz w:val="20"/>
                <w:szCs w:val="20"/>
              </w:rPr>
            </w:pPr>
            <w:r w:rsidRPr="000D22E8">
              <w:rPr>
                <w:sz w:val="20"/>
                <w:szCs w:val="20"/>
              </w:rPr>
              <w:t>1950</w:t>
            </w:r>
          </w:p>
        </w:tc>
        <w:tc>
          <w:tcPr>
            <w:tcW w:w="1388" w:type="dxa"/>
            <w:vAlign w:val="center"/>
          </w:tcPr>
          <w:p w14:paraId="6A21F7CA" w14:textId="77777777" w:rsidR="00701587" w:rsidRPr="000D22E8" w:rsidRDefault="00701587" w:rsidP="000D22E8">
            <w:pPr>
              <w:spacing w:before="0" w:beforeAutospacing="0" w:after="0"/>
              <w:ind w:firstLine="0"/>
              <w:rPr>
                <w:sz w:val="20"/>
                <w:szCs w:val="20"/>
              </w:rPr>
            </w:pPr>
            <w:r w:rsidRPr="000D22E8">
              <w:rPr>
                <w:sz w:val="20"/>
                <w:szCs w:val="20"/>
              </w:rPr>
              <w:t>15600</w:t>
            </w:r>
          </w:p>
        </w:tc>
        <w:tc>
          <w:tcPr>
            <w:tcW w:w="1248" w:type="dxa"/>
            <w:vAlign w:val="center"/>
          </w:tcPr>
          <w:p w14:paraId="342BEF5A" w14:textId="77777777" w:rsidR="00701587" w:rsidRPr="000D22E8" w:rsidRDefault="00701587" w:rsidP="000D22E8">
            <w:pPr>
              <w:spacing w:before="0" w:beforeAutospacing="0" w:after="0"/>
              <w:ind w:firstLine="0"/>
              <w:rPr>
                <w:sz w:val="20"/>
                <w:szCs w:val="20"/>
              </w:rPr>
            </w:pPr>
            <w:r w:rsidRPr="000D22E8">
              <w:rPr>
                <w:sz w:val="20"/>
                <w:szCs w:val="20"/>
              </w:rPr>
              <w:t>2020 m</w:t>
            </w:r>
          </w:p>
        </w:tc>
      </w:tr>
      <w:tr w:rsidR="00701587" w:rsidRPr="000D22E8" w14:paraId="58E53D42" w14:textId="77777777" w:rsidTr="00701587">
        <w:trPr>
          <w:jc w:val="center"/>
        </w:trPr>
        <w:tc>
          <w:tcPr>
            <w:tcW w:w="2116" w:type="dxa"/>
            <w:vAlign w:val="center"/>
          </w:tcPr>
          <w:p w14:paraId="13769DCC" w14:textId="77777777" w:rsidR="00701587" w:rsidRPr="000D22E8" w:rsidRDefault="00701587" w:rsidP="000D22E8">
            <w:pPr>
              <w:spacing w:before="0" w:beforeAutospacing="0" w:after="0"/>
              <w:ind w:firstLine="0"/>
              <w:rPr>
                <w:sz w:val="20"/>
                <w:szCs w:val="20"/>
              </w:rPr>
            </w:pPr>
            <w:r w:rsidRPr="000D22E8">
              <w:rPr>
                <w:sz w:val="20"/>
                <w:szCs w:val="20"/>
              </w:rPr>
              <w:t>Marių g.</w:t>
            </w:r>
          </w:p>
        </w:tc>
        <w:tc>
          <w:tcPr>
            <w:tcW w:w="1903" w:type="dxa"/>
            <w:vAlign w:val="center"/>
          </w:tcPr>
          <w:p w14:paraId="48905FE5" w14:textId="77777777" w:rsidR="00701587" w:rsidRPr="000D22E8" w:rsidRDefault="00701587" w:rsidP="000D22E8">
            <w:pPr>
              <w:spacing w:before="0" w:beforeAutospacing="0" w:after="0"/>
              <w:ind w:firstLine="0"/>
              <w:rPr>
                <w:sz w:val="20"/>
                <w:szCs w:val="20"/>
              </w:rPr>
            </w:pPr>
            <w:r w:rsidRPr="000D22E8">
              <w:rPr>
                <w:sz w:val="20"/>
                <w:szCs w:val="20"/>
              </w:rPr>
              <w:t>Nuo geležinkelio pervažos iki Pamario g.</w:t>
            </w:r>
          </w:p>
        </w:tc>
        <w:tc>
          <w:tcPr>
            <w:tcW w:w="1680" w:type="dxa"/>
            <w:vAlign w:val="center"/>
          </w:tcPr>
          <w:p w14:paraId="65BBA44A" w14:textId="77777777" w:rsidR="00701587" w:rsidRPr="000D22E8" w:rsidRDefault="00701587" w:rsidP="000D22E8">
            <w:pPr>
              <w:spacing w:before="0" w:beforeAutospacing="0" w:after="0"/>
              <w:ind w:firstLine="0"/>
              <w:rPr>
                <w:sz w:val="20"/>
                <w:szCs w:val="20"/>
              </w:rPr>
            </w:pPr>
            <w:r w:rsidRPr="000D22E8">
              <w:rPr>
                <w:sz w:val="20"/>
                <w:szCs w:val="20"/>
              </w:rPr>
              <w:t>C2</w:t>
            </w:r>
          </w:p>
        </w:tc>
        <w:tc>
          <w:tcPr>
            <w:tcW w:w="1408" w:type="dxa"/>
            <w:vAlign w:val="center"/>
          </w:tcPr>
          <w:p w14:paraId="6A9A8B63" w14:textId="77777777" w:rsidR="00701587" w:rsidRPr="000D22E8" w:rsidRDefault="00701587" w:rsidP="000D22E8">
            <w:pPr>
              <w:spacing w:before="0" w:beforeAutospacing="0" w:after="0"/>
              <w:ind w:firstLine="0"/>
              <w:rPr>
                <w:sz w:val="20"/>
                <w:szCs w:val="20"/>
              </w:rPr>
            </w:pPr>
            <w:r w:rsidRPr="000D22E8">
              <w:rPr>
                <w:sz w:val="20"/>
                <w:szCs w:val="20"/>
              </w:rPr>
              <w:t>1888</w:t>
            </w:r>
          </w:p>
        </w:tc>
        <w:tc>
          <w:tcPr>
            <w:tcW w:w="1388" w:type="dxa"/>
            <w:vAlign w:val="center"/>
          </w:tcPr>
          <w:p w14:paraId="45E2535E" w14:textId="77777777" w:rsidR="00701587" w:rsidRPr="000D22E8" w:rsidRDefault="00701587" w:rsidP="000D22E8">
            <w:pPr>
              <w:spacing w:before="0" w:beforeAutospacing="0" w:after="0"/>
              <w:ind w:firstLine="0"/>
              <w:rPr>
                <w:sz w:val="20"/>
                <w:szCs w:val="20"/>
              </w:rPr>
            </w:pPr>
            <w:r w:rsidRPr="000D22E8">
              <w:rPr>
                <w:sz w:val="20"/>
                <w:szCs w:val="20"/>
              </w:rPr>
              <w:t>15104</w:t>
            </w:r>
          </w:p>
        </w:tc>
        <w:tc>
          <w:tcPr>
            <w:tcW w:w="1248" w:type="dxa"/>
            <w:vAlign w:val="center"/>
          </w:tcPr>
          <w:p w14:paraId="16A52766" w14:textId="77777777" w:rsidR="00701587" w:rsidRPr="000D22E8" w:rsidRDefault="00701587" w:rsidP="000D22E8">
            <w:pPr>
              <w:spacing w:before="0" w:beforeAutospacing="0" w:after="0"/>
              <w:ind w:firstLine="0"/>
              <w:rPr>
                <w:sz w:val="20"/>
                <w:szCs w:val="20"/>
              </w:rPr>
            </w:pPr>
            <w:r w:rsidRPr="000D22E8">
              <w:rPr>
                <w:sz w:val="20"/>
                <w:szCs w:val="20"/>
              </w:rPr>
              <w:t>2020 m</w:t>
            </w:r>
            <w:r w:rsidR="00921649">
              <w:rPr>
                <w:sz w:val="20"/>
                <w:szCs w:val="20"/>
              </w:rPr>
              <w:t>.</w:t>
            </w:r>
          </w:p>
        </w:tc>
      </w:tr>
    </w:tbl>
    <w:p w14:paraId="6D6BF892" w14:textId="77777777" w:rsidR="00921649" w:rsidRPr="006403E6" w:rsidRDefault="00921649" w:rsidP="00FA097D">
      <w:pPr>
        <w:pStyle w:val="pavINF"/>
        <w:numPr>
          <w:ilvl w:val="0"/>
          <w:numId w:val="0"/>
        </w:numPr>
        <w:spacing w:after="0"/>
        <w:ind w:left="142"/>
        <w:jc w:val="left"/>
        <w:rPr>
          <w:b w:val="0"/>
          <w:i/>
          <w:color w:val="auto"/>
          <w:sz w:val="18"/>
          <w:szCs w:val="18"/>
        </w:rPr>
      </w:pPr>
      <w:r w:rsidRPr="006403E6">
        <w:rPr>
          <w:b w:val="0"/>
          <w:i/>
          <w:color w:val="auto"/>
          <w:sz w:val="18"/>
          <w:szCs w:val="18"/>
        </w:rPr>
        <w:t>Šaltinis:</w:t>
      </w:r>
      <w:r w:rsidR="006403E6" w:rsidRPr="006403E6">
        <w:rPr>
          <w:b w:val="0"/>
          <w:i/>
          <w:color w:val="auto"/>
          <w:sz w:val="18"/>
          <w:szCs w:val="18"/>
        </w:rPr>
        <w:t xml:space="preserve"> Kauno m. savivaldybės administracija</w:t>
      </w:r>
    </w:p>
    <w:p w14:paraId="622BF2F2" w14:textId="77777777" w:rsidR="00701587" w:rsidRPr="00C52744" w:rsidRDefault="00701587" w:rsidP="000D22E8">
      <w:pPr>
        <w:ind w:firstLine="0"/>
        <w:jc w:val="center"/>
      </w:pPr>
      <w:r>
        <w:rPr>
          <w:noProof/>
          <w:lang w:eastAsia="lt-LT"/>
        </w:rPr>
        <w:drawing>
          <wp:inline distT="0" distB="0" distL="0" distR="0" wp14:anchorId="0D0B62C2" wp14:editId="08D85444">
            <wp:extent cx="6191250" cy="4286250"/>
            <wp:effectExtent l="0" t="0" r="0" b="0"/>
            <wp:docPr id="31" name="Picture 31" descr="Analizuojami ruož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nalizuojami ruožai"/>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91250" cy="4286250"/>
                    </a:xfrm>
                    <a:prstGeom prst="rect">
                      <a:avLst/>
                    </a:prstGeom>
                    <a:noFill/>
                    <a:ln>
                      <a:noFill/>
                    </a:ln>
                  </pic:spPr>
                </pic:pic>
              </a:graphicData>
            </a:graphic>
          </wp:inline>
        </w:drawing>
      </w:r>
    </w:p>
    <w:p w14:paraId="4B141C22" w14:textId="77777777" w:rsidR="00620512" w:rsidRPr="00620512" w:rsidRDefault="00620512" w:rsidP="00620512">
      <w:pPr>
        <w:pStyle w:val="Caption"/>
        <w:jc w:val="center"/>
        <w:rPr>
          <w:rFonts w:asciiTheme="minorHAnsi" w:hAnsiTheme="minorHAnsi"/>
        </w:rPr>
      </w:pPr>
      <w:bookmarkStart w:id="16" w:name="_Toc528924332"/>
      <w:r w:rsidRPr="00620512">
        <w:rPr>
          <w:rFonts w:asciiTheme="minorHAnsi" w:hAnsiTheme="minorHAnsi"/>
        </w:rPr>
        <w:t xml:space="preserve">8.2. pav. </w:t>
      </w:r>
      <w:r>
        <w:rPr>
          <w:rFonts w:asciiTheme="minorHAnsi" w:hAnsiTheme="minorHAnsi"/>
        </w:rPr>
        <w:t>Gatvės, kurių rekonstrukcijos metu siūlomas naudoti tylesnę kelio dangą</w:t>
      </w:r>
    </w:p>
    <w:p w14:paraId="5D88259B" w14:textId="77777777" w:rsidR="00620512" w:rsidRPr="006403E6" w:rsidRDefault="00620512" w:rsidP="00FA097D">
      <w:pPr>
        <w:pStyle w:val="pavINF"/>
        <w:numPr>
          <w:ilvl w:val="0"/>
          <w:numId w:val="0"/>
        </w:numPr>
        <w:spacing w:after="0"/>
        <w:ind w:left="714" w:hanging="357"/>
        <w:jc w:val="both"/>
        <w:rPr>
          <w:b w:val="0"/>
          <w:i/>
          <w:color w:val="auto"/>
          <w:sz w:val="18"/>
          <w:szCs w:val="18"/>
        </w:rPr>
      </w:pPr>
      <w:r w:rsidRPr="006403E6">
        <w:rPr>
          <w:b w:val="0"/>
          <w:i/>
          <w:color w:val="auto"/>
          <w:sz w:val="18"/>
          <w:szCs w:val="18"/>
        </w:rPr>
        <w:t>Šaltinis:</w:t>
      </w:r>
      <w:r w:rsidR="006403E6" w:rsidRPr="006403E6">
        <w:rPr>
          <w:b w:val="0"/>
          <w:i/>
          <w:color w:val="auto"/>
          <w:sz w:val="18"/>
          <w:szCs w:val="18"/>
        </w:rPr>
        <w:t xml:space="preserve"> sudaryta autorių</w:t>
      </w:r>
    </w:p>
    <w:p w14:paraId="4B17A2AB" w14:textId="77777777" w:rsidR="00701587" w:rsidRPr="00C52744" w:rsidRDefault="00701587" w:rsidP="000D22E8">
      <w:pPr>
        <w:spacing w:line="240" w:lineRule="auto"/>
      </w:pPr>
      <w:r w:rsidRPr="000D22E8">
        <w:rPr>
          <w:b/>
        </w:rPr>
        <w:t>Tylesnė kelio dangos akustinė savybės</w:t>
      </w:r>
      <w:bookmarkEnd w:id="16"/>
      <w:r w:rsidR="000D22E8" w:rsidRPr="000D22E8">
        <w:rPr>
          <w:b/>
        </w:rPr>
        <w:t>.</w:t>
      </w:r>
      <w:r w:rsidR="000D22E8">
        <w:t xml:space="preserve"> </w:t>
      </w:r>
      <w:r w:rsidRPr="00C52744">
        <w:t xml:space="preserve">Remiantis 2018 m. gegužės 28 d. Nr. V-121 „Dėl mažatriukšmių asfalto viršutinių sluoksnių įrengimo rekomendacijų ir R TM 18 patvirtinimo“ miesto gatvėse vietoje įprasto asfalto (SMA 8, SMA 11, AC 11) paklojus triukšmo mažinančią dangą (PA8, SMA 5 TM, SMA 8 TM, AC 5 V TM) galima pasiekti 3 dB(A) triukšmo lygio sumažėjimą transporto priemonėms važiuojant mažu greičiu 50 km/val. </w:t>
      </w:r>
      <w:r w:rsidRPr="00C52744">
        <w:lastRenderedPageBreak/>
        <w:t>Siekiant kuo didesnio triukšmo sumažėjimo siūloma rekonstrukcijos metu naudoti SMA 5 TM  arba AC 5 V TM dangos rūšį ir tipą, kurių efektyvumas siekia 3 dB(A) prie 50 km/val. greičio.</w:t>
      </w:r>
    </w:p>
    <w:p w14:paraId="64C86185" w14:textId="77777777" w:rsidR="00701587" w:rsidRPr="00C52744" w:rsidRDefault="00701587" w:rsidP="000D22E8">
      <w:pPr>
        <w:spacing w:line="240" w:lineRule="auto"/>
      </w:pPr>
      <w:r w:rsidRPr="000D22E8">
        <w:rPr>
          <w:b/>
        </w:rPr>
        <w:t>Kitos numatomos priemonės nuo triukšmo</w:t>
      </w:r>
      <w:r w:rsidR="000D22E8">
        <w:rPr>
          <w:b/>
        </w:rPr>
        <w:t xml:space="preserve">. </w:t>
      </w:r>
      <w:r w:rsidRPr="00C52744">
        <w:t>2016 metais parengtas projektas  „Chemijos ir R. Kalantos gatvių rekonstravimas įrengiant sankryžą su Pietrytiniu aplinkkeliu ir „Rail-Baltica“ trasa. Projekte numatoma naikinti antžeminę geležinkelio pervažą Ateities pl./Chemijos g. ir nukreipti transporto srautą įrengiant sankryžą su Pietrytiniu aplinkkeliu. Dėl planuojamų sprendinių daugiabučių namų apsaugai numatoma pastatyti 385 m ilgio ir iki 4,5 m  aukščio triukšmo mažinančią akustinę užtvarą kuri sulaikys sklindantį triukšmą tiek nuo kelių transporto tiek nuo geležinkelio.</w:t>
      </w:r>
    </w:p>
    <w:p w14:paraId="76521EA1" w14:textId="77777777" w:rsidR="00701587" w:rsidRDefault="0042305F" w:rsidP="000D22E8">
      <w:pPr>
        <w:spacing w:line="240" w:lineRule="auto"/>
      </w:pPr>
      <w:bookmarkStart w:id="17" w:name="_Toc528924333"/>
      <w:r>
        <w:rPr>
          <w:b/>
        </w:rPr>
        <w:t>Vidutinis metinis paros eismo intensyvumas (</w:t>
      </w:r>
      <w:r w:rsidR="00701587" w:rsidRPr="000D22E8">
        <w:rPr>
          <w:b/>
        </w:rPr>
        <w:t>VMPEI</w:t>
      </w:r>
      <w:r>
        <w:rPr>
          <w:b/>
        </w:rPr>
        <w:t>)</w:t>
      </w:r>
      <w:r w:rsidR="00701587" w:rsidRPr="000D22E8">
        <w:rPr>
          <w:b/>
        </w:rPr>
        <w:t xml:space="preserve"> ir triukšmo modeliavimas</w:t>
      </w:r>
      <w:bookmarkEnd w:id="17"/>
      <w:r w:rsidR="000D22E8" w:rsidRPr="000D22E8">
        <w:rPr>
          <w:b/>
        </w:rPr>
        <w:t>.</w:t>
      </w:r>
      <w:r w:rsidR="000D22E8">
        <w:t xml:space="preserve"> </w:t>
      </w:r>
      <w:r w:rsidR="00701587" w:rsidRPr="00C52744">
        <w:t>Triukšmo modeliavimas ir akustinių situacijų palyginimas atliktas 2023 m</w:t>
      </w:r>
      <w:r w:rsidR="00043DF3">
        <w:t>.</w:t>
      </w:r>
      <w:r w:rsidR="00701587" w:rsidRPr="00C52744">
        <w:t xml:space="preserve">, kadangi veiksmų planai rengiami 2018-2023 metams ir iki to laiko turi būti </w:t>
      </w:r>
      <w:r w:rsidR="00701587">
        <w:t>imtasi konkretūs veiksmai</w:t>
      </w:r>
      <w:r w:rsidR="00701587" w:rsidRPr="00C52744">
        <w:t xml:space="preserve"> triukšmui sumažinti. Eismo intensyvumo prognozė sudaryta vadovaujantis eismo augimo indeksais </w:t>
      </w:r>
      <w:r w:rsidR="00701587">
        <w:t xml:space="preserve">Kauno mieste </w:t>
      </w:r>
      <w:r w:rsidR="00701587" w:rsidRPr="00C52744">
        <w:t>2016-2023 metams. Pradiniai eismo intensyvumo duomenys gauti iš jau atlikto kartografavimo duomenų bazės, kurią pateikė Kauno miesto savivaldybės administracija.</w:t>
      </w:r>
    </w:p>
    <w:p w14:paraId="476DF53B" w14:textId="77777777" w:rsidR="00701587" w:rsidRPr="00043DF3" w:rsidRDefault="00043DF3" w:rsidP="00043DF3">
      <w:pPr>
        <w:pStyle w:val="Caption"/>
        <w:jc w:val="left"/>
        <w:rPr>
          <w:rFonts w:asciiTheme="minorHAnsi" w:hAnsiTheme="minorHAnsi"/>
        </w:rPr>
      </w:pPr>
      <w:r w:rsidRPr="008A4B7E">
        <w:rPr>
          <w:rFonts w:asciiTheme="minorHAnsi" w:hAnsiTheme="minorHAnsi"/>
        </w:rPr>
        <w:t>Lentelė 8.</w:t>
      </w:r>
      <w:r>
        <w:rPr>
          <w:rFonts w:asciiTheme="minorHAnsi" w:hAnsiTheme="minorHAnsi"/>
        </w:rPr>
        <w:t>4</w:t>
      </w:r>
      <w:r w:rsidRPr="008A4B7E">
        <w:rPr>
          <w:rFonts w:asciiTheme="minorHAnsi" w:hAnsiTheme="minorHAnsi"/>
        </w:rPr>
        <w:t xml:space="preserve">. </w:t>
      </w:r>
      <w:r>
        <w:rPr>
          <w:rFonts w:asciiTheme="minorHAnsi" w:hAnsiTheme="minorHAnsi"/>
        </w:rPr>
        <w:t>Esami ir prognozuojami VMPEI</w:t>
      </w:r>
    </w:p>
    <w:tbl>
      <w:tblPr>
        <w:tblStyle w:val="TableGrid"/>
        <w:tblW w:w="0" w:type="auto"/>
        <w:jc w:val="center"/>
        <w:tblBorders>
          <w:top w:val="single" w:sz="4" w:space="0" w:color="2E74B5" w:themeColor="accent1" w:themeShade="BF"/>
          <w:left w:val="single" w:sz="4" w:space="0" w:color="2E74B5" w:themeColor="accent1" w:themeShade="BF"/>
          <w:bottom w:val="single" w:sz="4" w:space="0" w:color="2E74B5" w:themeColor="accent1" w:themeShade="BF"/>
          <w:right w:val="single" w:sz="4" w:space="0" w:color="2E74B5" w:themeColor="accent1" w:themeShade="BF"/>
          <w:insideH w:val="single" w:sz="4" w:space="0" w:color="2E74B5" w:themeColor="accent1" w:themeShade="BF"/>
          <w:insideV w:val="single" w:sz="4" w:space="0" w:color="2E74B5" w:themeColor="accent1" w:themeShade="BF"/>
        </w:tblBorders>
        <w:tblLook w:val="04A0" w:firstRow="1" w:lastRow="0" w:firstColumn="1" w:lastColumn="0" w:noHBand="0" w:noVBand="1"/>
      </w:tblPr>
      <w:tblGrid>
        <w:gridCol w:w="2435"/>
        <w:gridCol w:w="2436"/>
        <w:gridCol w:w="2436"/>
        <w:gridCol w:w="2436"/>
      </w:tblGrid>
      <w:tr w:rsidR="00701587" w:rsidRPr="000D22E8" w14:paraId="709EEC67" w14:textId="77777777" w:rsidTr="000D22E8">
        <w:trPr>
          <w:jc w:val="center"/>
        </w:trPr>
        <w:tc>
          <w:tcPr>
            <w:tcW w:w="2435" w:type="dxa"/>
            <w:shd w:val="clear" w:color="auto" w:fill="9CC2E5" w:themeFill="accent1" w:themeFillTint="99"/>
          </w:tcPr>
          <w:p w14:paraId="6065C441" w14:textId="77777777" w:rsidR="00701587" w:rsidRPr="000D22E8" w:rsidRDefault="00701587" w:rsidP="00701587">
            <w:pPr>
              <w:spacing w:after="0"/>
              <w:ind w:firstLine="0"/>
              <w:rPr>
                <w:b/>
                <w:sz w:val="20"/>
                <w:szCs w:val="20"/>
              </w:rPr>
            </w:pPr>
            <w:r w:rsidRPr="000D22E8">
              <w:rPr>
                <w:b/>
                <w:sz w:val="20"/>
                <w:szCs w:val="20"/>
              </w:rPr>
              <w:t>Gatvės pavadinimas</w:t>
            </w:r>
          </w:p>
        </w:tc>
        <w:tc>
          <w:tcPr>
            <w:tcW w:w="2436" w:type="dxa"/>
            <w:shd w:val="clear" w:color="auto" w:fill="9CC2E5" w:themeFill="accent1" w:themeFillTint="99"/>
          </w:tcPr>
          <w:p w14:paraId="3B26DA10" w14:textId="77777777" w:rsidR="00701587" w:rsidRPr="000D22E8" w:rsidRDefault="00701587" w:rsidP="00701587">
            <w:pPr>
              <w:spacing w:after="0"/>
              <w:ind w:firstLine="0"/>
              <w:rPr>
                <w:b/>
                <w:sz w:val="20"/>
                <w:szCs w:val="20"/>
              </w:rPr>
            </w:pPr>
            <w:r w:rsidRPr="000D22E8">
              <w:rPr>
                <w:b/>
                <w:sz w:val="20"/>
                <w:szCs w:val="20"/>
              </w:rPr>
              <w:t>VMPEI 2016 m aut./parą</w:t>
            </w:r>
          </w:p>
        </w:tc>
        <w:tc>
          <w:tcPr>
            <w:tcW w:w="2436" w:type="dxa"/>
            <w:shd w:val="clear" w:color="auto" w:fill="9CC2E5" w:themeFill="accent1" w:themeFillTint="99"/>
          </w:tcPr>
          <w:p w14:paraId="5C887998" w14:textId="77777777" w:rsidR="00701587" w:rsidRPr="000D22E8" w:rsidRDefault="00701587" w:rsidP="00701587">
            <w:pPr>
              <w:spacing w:after="0"/>
              <w:ind w:firstLine="0"/>
              <w:rPr>
                <w:b/>
                <w:sz w:val="20"/>
                <w:szCs w:val="20"/>
              </w:rPr>
            </w:pPr>
            <w:r w:rsidRPr="000D22E8">
              <w:rPr>
                <w:b/>
                <w:sz w:val="20"/>
                <w:szCs w:val="20"/>
              </w:rPr>
              <w:t>VMPEI 2023 m aut./parą</w:t>
            </w:r>
          </w:p>
        </w:tc>
        <w:tc>
          <w:tcPr>
            <w:tcW w:w="2436" w:type="dxa"/>
            <w:shd w:val="clear" w:color="auto" w:fill="9CC2E5" w:themeFill="accent1" w:themeFillTint="99"/>
          </w:tcPr>
          <w:p w14:paraId="7AAD97A1" w14:textId="77777777" w:rsidR="00701587" w:rsidRPr="000D22E8" w:rsidRDefault="00701587" w:rsidP="00701587">
            <w:pPr>
              <w:spacing w:after="0"/>
              <w:ind w:firstLine="0"/>
              <w:rPr>
                <w:b/>
                <w:sz w:val="20"/>
                <w:szCs w:val="20"/>
              </w:rPr>
            </w:pPr>
            <w:r w:rsidRPr="000D22E8">
              <w:rPr>
                <w:b/>
                <w:sz w:val="20"/>
                <w:szCs w:val="20"/>
              </w:rPr>
              <w:t>Greitis km/val.</w:t>
            </w:r>
          </w:p>
        </w:tc>
      </w:tr>
      <w:tr w:rsidR="00701587" w:rsidRPr="000D22E8" w14:paraId="3D1ED5FE" w14:textId="77777777" w:rsidTr="000D22E8">
        <w:trPr>
          <w:jc w:val="center"/>
        </w:trPr>
        <w:tc>
          <w:tcPr>
            <w:tcW w:w="2435" w:type="dxa"/>
            <w:vAlign w:val="center"/>
          </w:tcPr>
          <w:p w14:paraId="1BE0216F" w14:textId="77777777" w:rsidR="00701587" w:rsidRPr="000D22E8" w:rsidRDefault="00701587" w:rsidP="00701587">
            <w:pPr>
              <w:spacing w:after="0"/>
              <w:ind w:firstLine="0"/>
              <w:rPr>
                <w:sz w:val="20"/>
                <w:szCs w:val="20"/>
              </w:rPr>
            </w:pPr>
            <w:r w:rsidRPr="000D22E8">
              <w:rPr>
                <w:sz w:val="20"/>
                <w:szCs w:val="20"/>
              </w:rPr>
              <w:t xml:space="preserve">Didžioji g. </w:t>
            </w:r>
          </w:p>
        </w:tc>
        <w:tc>
          <w:tcPr>
            <w:tcW w:w="2436" w:type="dxa"/>
          </w:tcPr>
          <w:p w14:paraId="006F561A" w14:textId="77777777" w:rsidR="00701587" w:rsidRPr="000D22E8" w:rsidRDefault="00701587" w:rsidP="00701587">
            <w:pPr>
              <w:spacing w:after="0"/>
              <w:ind w:firstLine="0"/>
              <w:rPr>
                <w:sz w:val="20"/>
                <w:szCs w:val="20"/>
              </w:rPr>
            </w:pPr>
            <w:r w:rsidRPr="000D22E8">
              <w:rPr>
                <w:sz w:val="20"/>
                <w:szCs w:val="20"/>
              </w:rPr>
              <w:t>12869</w:t>
            </w:r>
          </w:p>
        </w:tc>
        <w:tc>
          <w:tcPr>
            <w:tcW w:w="2436" w:type="dxa"/>
          </w:tcPr>
          <w:p w14:paraId="4A46CE74" w14:textId="77777777" w:rsidR="00701587" w:rsidRPr="000D22E8" w:rsidRDefault="00701587" w:rsidP="00701587">
            <w:pPr>
              <w:spacing w:after="0"/>
              <w:ind w:firstLine="0"/>
              <w:rPr>
                <w:sz w:val="20"/>
                <w:szCs w:val="20"/>
              </w:rPr>
            </w:pPr>
            <w:r w:rsidRPr="000D22E8">
              <w:rPr>
                <w:sz w:val="20"/>
                <w:szCs w:val="20"/>
              </w:rPr>
              <w:t>13589</w:t>
            </w:r>
          </w:p>
        </w:tc>
        <w:tc>
          <w:tcPr>
            <w:tcW w:w="2436" w:type="dxa"/>
          </w:tcPr>
          <w:p w14:paraId="196B1C06" w14:textId="77777777" w:rsidR="00701587" w:rsidRPr="000D22E8" w:rsidRDefault="00701587" w:rsidP="00701587">
            <w:pPr>
              <w:spacing w:after="0"/>
              <w:ind w:firstLine="0"/>
              <w:rPr>
                <w:sz w:val="20"/>
                <w:szCs w:val="20"/>
              </w:rPr>
            </w:pPr>
            <w:r w:rsidRPr="000D22E8">
              <w:rPr>
                <w:sz w:val="20"/>
                <w:szCs w:val="20"/>
              </w:rPr>
              <w:t>50</w:t>
            </w:r>
          </w:p>
        </w:tc>
      </w:tr>
      <w:tr w:rsidR="00701587" w:rsidRPr="000D22E8" w14:paraId="33454B24" w14:textId="77777777" w:rsidTr="000D22E8">
        <w:trPr>
          <w:jc w:val="center"/>
        </w:trPr>
        <w:tc>
          <w:tcPr>
            <w:tcW w:w="2435" w:type="dxa"/>
            <w:vAlign w:val="center"/>
          </w:tcPr>
          <w:p w14:paraId="63043382" w14:textId="77777777" w:rsidR="00701587" w:rsidRPr="000D22E8" w:rsidRDefault="00701587" w:rsidP="00701587">
            <w:pPr>
              <w:spacing w:after="0"/>
              <w:ind w:firstLine="0"/>
              <w:rPr>
                <w:sz w:val="20"/>
                <w:szCs w:val="20"/>
              </w:rPr>
            </w:pPr>
            <w:r w:rsidRPr="000D22E8">
              <w:rPr>
                <w:sz w:val="20"/>
                <w:szCs w:val="20"/>
              </w:rPr>
              <w:t>Piliuonos g.</w:t>
            </w:r>
          </w:p>
        </w:tc>
        <w:tc>
          <w:tcPr>
            <w:tcW w:w="2436" w:type="dxa"/>
          </w:tcPr>
          <w:p w14:paraId="3338F1F2" w14:textId="77777777" w:rsidR="00701587" w:rsidRPr="000D22E8" w:rsidRDefault="00701587" w:rsidP="00701587">
            <w:pPr>
              <w:spacing w:after="0"/>
              <w:ind w:firstLine="0"/>
              <w:rPr>
                <w:sz w:val="20"/>
                <w:szCs w:val="20"/>
              </w:rPr>
            </w:pPr>
            <w:r w:rsidRPr="000D22E8">
              <w:rPr>
                <w:sz w:val="20"/>
                <w:szCs w:val="20"/>
              </w:rPr>
              <w:t>12129</w:t>
            </w:r>
          </w:p>
        </w:tc>
        <w:tc>
          <w:tcPr>
            <w:tcW w:w="2436" w:type="dxa"/>
          </w:tcPr>
          <w:p w14:paraId="2AA6A416" w14:textId="77777777" w:rsidR="00701587" w:rsidRPr="000D22E8" w:rsidRDefault="00701587" w:rsidP="00701587">
            <w:pPr>
              <w:spacing w:after="0"/>
              <w:ind w:firstLine="0"/>
              <w:rPr>
                <w:sz w:val="20"/>
                <w:szCs w:val="20"/>
              </w:rPr>
            </w:pPr>
            <w:r w:rsidRPr="000D22E8">
              <w:rPr>
                <w:sz w:val="20"/>
                <w:szCs w:val="20"/>
              </w:rPr>
              <w:t>12808</w:t>
            </w:r>
          </w:p>
        </w:tc>
        <w:tc>
          <w:tcPr>
            <w:tcW w:w="2436" w:type="dxa"/>
          </w:tcPr>
          <w:p w14:paraId="55F1AB4B" w14:textId="77777777" w:rsidR="00701587" w:rsidRPr="000D22E8" w:rsidRDefault="00701587" w:rsidP="00701587">
            <w:pPr>
              <w:spacing w:after="0"/>
              <w:ind w:firstLine="0"/>
              <w:rPr>
                <w:sz w:val="20"/>
                <w:szCs w:val="20"/>
              </w:rPr>
            </w:pPr>
            <w:r w:rsidRPr="000D22E8">
              <w:rPr>
                <w:sz w:val="20"/>
                <w:szCs w:val="20"/>
              </w:rPr>
              <w:t>50</w:t>
            </w:r>
          </w:p>
        </w:tc>
      </w:tr>
      <w:tr w:rsidR="00701587" w:rsidRPr="000D22E8" w14:paraId="795AA014" w14:textId="77777777" w:rsidTr="000D22E8">
        <w:trPr>
          <w:jc w:val="center"/>
        </w:trPr>
        <w:tc>
          <w:tcPr>
            <w:tcW w:w="2435" w:type="dxa"/>
            <w:vAlign w:val="center"/>
          </w:tcPr>
          <w:p w14:paraId="04607754" w14:textId="77777777" w:rsidR="00701587" w:rsidRPr="000D22E8" w:rsidRDefault="00701587" w:rsidP="00701587">
            <w:pPr>
              <w:spacing w:after="0"/>
              <w:ind w:firstLine="0"/>
              <w:rPr>
                <w:sz w:val="20"/>
                <w:szCs w:val="20"/>
              </w:rPr>
            </w:pPr>
            <w:r w:rsidRPr="000D22E8">
              <w:rPr>
                <w:sz w:val="20"/>
                <w:szCs w:val="20"/>
              </w:rPr>
              <w:t xml:space="preserve">Piliakalnio g. </w:t>
            </w:r>
          </w:p>
        </w:tc>
        <w:tc>
          <w:tcPr>
            <w:tcW w:w="2436" w:type="dxa"/>
          </w:tcPr>
          <w:p w14:paraId="03CE7D6D" w14:textId="77777777" w:rsidR="00701587" w:rsidRPr="000D22E8" w:rsidRDefault="00701587" w:rsidP="00701587">
            <w:pPr>
              <w:spacing w:after="0"/>
              <w:ind w:firstLine="0"/>
              <w:rPr>
                <w:sz w:val="20"/>
                <w:szCs w:val="20"/>
              </w:rPr>
            </w:pPr>
            <w:r w:rsidRPr="000D22E8">
              <w:rPr>
                <w:sz w:val="20"/>
                <w:szCs w:val="20"/>
              </w:rPr>
              <w:t>10879</w:t>
            </w:r>
          </w:p>
        </w:tc>
        <w:tc>
          <w:tcPr>
            <w:tcW w:w="2436" w:type="dxa"/>
          </w:tcPr>
          <w:p w14:paraId="23AE8302" w14:textId="77777777" w:rsidR="00701587" w:rsidRPr="000D22E8" w:rsidRDefault="00701587" w:rsidP="00701587">
            <w:pPr>
              <w:spacing w:after="0"/>
              <w:ind w:firstLine="0"/>
              <w:rPr>
                <w:sz w:val="20"/>
                <w:szCs w:val="20"/>
              </w:rPr>
            </w:pPr>
            <w:r w:rsidRPr="000D22E8">
              <w:rPr>
                <w:sz w:val="20"/>
                <w:szCs w:val="20"/>
              </w:rPr>
              <w:t>11488</w:t>
            </w:r>
          </w:p>
        </w:tc>
        <w:tc>
          <w:tcPr>
            <w:tcW w:w="2436" w:type="dxa"/>
          </w:tcPr>
          <w:p w14:paraId="78E4B758" w14:textId="77777777" w:rsidR="00701587" w:rsidRPr="000D22E8" w:rsidRDefault="00701587" w:rsidP="00701587">
            <w:pPr>
              <w:spacing w:after="0"/>
              <w:ind w:firstLine="0"/>
              <w:rPr>
                <w:sz w:val="20"/>
                <w:szCs w:val="20"/>
              </w:rPr>
            </w:pPr>
            <w:r w:rsidRPr="000D22E8">
              <w:rPr>
                <w:sz w:val="20"/>
                <w:szCs w:val="20"/>
              </w:rPr>
              <w:t>50</w:t>
            </w:r>
          </w:p>
        </w:tc>
      </w:tr>
      <w:tr w:rsidR="00701587" w:rsidRPr="000D22E8" w14:paraId="7EB73627" w14:textId="77777777" w:rsidTr="000D22E8">
        <w:trPr>
          <w:jc w:val="center"/>
        </w:trPr>
        <w:tc>
          <w:tcPr>
            <w:tcW w:w="2435" w:type="dxa"/>
            <w:vAlign w:val="center"/>
          </w:tcPr>
          <w:p w14:paraId="24BC1BE0" w14:textId="77777777" w:rsidR="00701587" w:rsidRPr="000D22E8" w:rsidRDefault="00701587" w:rsidP="00701587">
            <w:pPr>
              <w:spacing w:after="0"/>
              <w:ind w:firstLine="0"/>
              <w:rPr>
                <w:sz w:val="20"/>
                <w:szCs w:val="20"/>
              </w:rPr>
            </w:pPr>
            <w:r w:rsidRPr="000D22E8">
              <w:rPr>
                <w:sz w:val="20"/>
                <w:szCs w:val="20"/>
              </w:rPr>
              <w:t xml:space="preserve">Romainių g. </w:t>
            </w:r>
          </w:p>
        </w:tc>
        <w:tc>
          <w:tcPr>
            <w:tcW w:w="2436" w:type="dxa"/>
          </w:tcPr>
          <w:p w14:paraId="5F86168C" w14:textId="77777777" w:rsidR="00701587" w:rsidRPr="000D22E8" w:rsidRDefault="00701587" w:rsidP="00701587">
            <w:pPr>
              <w:spacing w:after="0"/>
              <w:ind w:firstLine="0"/>
              <w:rPr>
                <w:sz w:val="20"/>
                <w:szCs w:val="20"/>
              </w:rPr>
            </w:pPr>
            <w:r w:rsidRPr="000D22E8">
              <w:rPr>
                <w:sz w:val="20"/>
                <w:szCs w:val="20"/>
              </w:rPr>
              <w:t>7421</w:t>
            </w:r>
          </w:p>
        </w:tc>
        <w:tc>
          <w:tcPr>
            <w:tcW w:w="2436" w:type="dxa"/>
          </w:tcPr>
          <w:p w14:paraId="361BDF36" w14:textId="77777777" w:rsidR="00701587" w:rsidRPr="000D22E8" w:rsidRDefault="00701587" w:rsidP="00701587">
            <w:pPr>
              <w:spacing w:after="0"/>
              <w:ind w:firstLine="0"/>
              <w:rPr>
                <w:sz w:val="20"/>
                <w:szCs w:val="20"/>
              </w:rPr>
            </w:pPr>
            <w:r w:rsidRPr="000D22E8">
              <w:rPr>
                <w:sz w:val="20"/>
                <w:szCs w:val="20"/>
              </w:rPr>
              <w:t>7836</w:t>
            </w:r>
          </w:p>
        </w:tc>
        <w:tc>
          <w:tcPr>
            <w:tcW w:w="2436" w:type="dxa"/>
          </w:tcPr>
          <w:p w14:paraId="664EF91A" w14:textId="77777777" w:rsidR="00701587" w:rsidRPr="000D22E8" w:rsidRDefault="00701587" w:rsidP="00701587">
            <w:pPr>
              <w:spacing w:after="0"/>
              <w:ind w:firstLine="0"/>
              <w:rPr>
                <w:sz w:val="20"/>
                <w:szCs w:val="20"/>
              </w:rPr>
            </w:pPr>
            <w:r w:rsidRPr="000D22E8">
              <w:rPr>
                <w:sz w:val="20"/>
                <w:szCs w:val="20"/>
              </w:rPr>
              <w:t>50</w:t>
            </w:r>
          </w:p>
        </w:tc>
      </w:tr>
      <w:tr w:rsidR="00701587" w:rsidRPr="000D22E8" w14:paraId="5F43D173" w14:textId="77777777" w:rsidTr="000D22E8">
        <w:trPr>
          <w:jc w:val="center"/>
        </w:trPr>
        <w:tc>
          <w:tcPr>
            <w:tcW w:w="2435" w:type="dxa"/>
            <w:vAlign w:val="center"/>
          </w:tcPr>
          <w:p w14:paraId="55A582F5" w14:textId="77777777" w:rsidR="00701587" w:rsidRPr="000D22E8" w:rsidRDefault="00701587" w:rsidP="00701587">
            <w:pPr>
              <w:spacing w:after="0"/>
              <w:ind w:firstLine="0"/>
              <w:rPr>
                <w:sz w:val="20"/>
                <w:szCs w:val="20"/>
              </w:rPr>
            </w:pPr>
            <w:r w:rsidRPr="000D22E8">
              <w:rPr>
                <w:sz w:val="20"/>
                <w:szCs w:val="20"/>
              </w:rPr>
              <w:t>Linkuvos g.</w:t>
            </w:r>
          </w:p>
        </w:tc>
        <w:tc>
          <w:tcPr>
            <w:tcW w:w="2436" w:type="dxa"/>
          </w:tcPr>
          <w:p w14:paraId="499DD688" w14:textId="77777777" w:rsidR="00701587" w:rsidRPr="000D22E8" w:rsidRDefault="00701587" w:rsidP="00701587">
            <w:pPr>
              <w:spacing w:after="0"/>
              <w:ind w:firstLine="0"/>
              <w:rPr>
                <w:sz w:val="20"/>
                <w:szCs w:val="20"/>
              </w:rPr>
            </w:pPr>
            <w:r w:rsidRPr="000D22E8">
              <w:rPr>
                <w:sz w:val="20"/>
                <w:szCs w:val="20"/>
              </w:rPr>
              <w:t>14663</w:t>
            </w:r>
          </w:p>
        </w:tc>
        <w:tc>
          <w:tcPr>
            <w:tcW w:w="2436" w:type="dxa"/>
          </w:tcPr>
          <w:p w14:paraId="473BFDF7" w14:textId="77777777" w:rsidR="00701587" w:rsidRPr="000D22E8" w:rsidRDefault="00701587" w:rsidP="00701587">
            <w:pPr>
              <w:spacing w:after="0"/>
              <w:ind w:firstLine="0"/>
              <w:rPr>
                <w:sz w:val="20"/>
                <w:szCs w:val="20"/>
              </w:rPr>
            </w:pPr>
            <w:r w:rsidRPr="000D22E8">
              <w:rPr>
                <w:sz w:val="20"/>
                <w:szCs w:val="20"/>
              </w:rPr>
              <w:t>15484</w:t>
            </w:r>
          </w:p>
        </w:tc>
        <w:tc>
          <w:tcPr>
            <w:tcW w:w="2436" w:type="dxa"/>
          </w:tcPr>
          <w:p w14:paraId="638ACF69" w14:textId="77777777" w:rsidR="00701587" w:rsidRPr="000D22E8" w:rsidRDefault="00701587" w:rsidP="00701587">
            <w:pPr>
              <w:spacing w:after="0"/>
              <w:ind w:firstLine="0"/>
              <w:rPr>
                <w:sz w:val="20"/>
                <w:szCs w:val="20"/>
              </w:rPr>
            </w:pPr>
            <w:r w:rsidRPr="000D22E8">
              <w:rPr>
                <w:sz w:val="20"/>
                <w:szCs w:val="20"/>
              </w:rPr>
              <w:t xml:space="preserve">50 </w:t>
            </w:r>
          </w:p>
        </w:tc>
      </w:tr>
      <w:tr w:rsidR="00701587" w:rsidRPr="000D22E8" w14:paraId="63219EBA" w14:textId="77777777" w:rsidTr="000D22E8">
        <w:trPr>
          <w:jc w:val="center"/>
        </w:trPr>
        <w:tc>
          <w:tcPr>
            <w:tcW w:w="2435" w:type="dxa"/>
            <w:vAlign w:val="center"/>
          </w:tcPr>
          <w:p w14:paraId="47C70E9B" w14:textId="77777777" w:rsidR="00701587" w:rsidRPr="000D22E8" w:rsidRDefault="00701587" w:rsidP="00701587">
            <w:pPr>
              <w:spacing w:after="0"/>
              <w:ind w:firstLine="0"/>
              <w:rPr>
                <w:sz w:val="20"/>
                <w:szCs w:val="20"/>
              </w:rPr>
            </w:pPr>
            <w:r w:rsidRPr="000D22E8">
              <w:rPr>
                <w:sz w:val="20"/>
                <w:szCs w:val="20"/>
              </w:rPr>
              <w:t>Marių g.</w:t>
            </w:r>
          </w:p>
        </w:tc>
        <w:tc>
          <w:tcPr>
            <w:tcW w:w="2436" w:type="dxa"/>
          </w:tcPr>
          <w:p w14:paraId="3A882461" w14:textId="77777777" w:rsidR="00701587" w:rsidRPr="000D22E8" w:rsidRDefault="00701587" w:rsidP="00701587">
            <w:pPr>
              <w:spacing w:after="0"/>
              <w:ind w:firstLine="0"/>
              <w:rPr>
                <w:sz w:val="20"/>
                <w:szCs w:val="20"/>
              </w:rPr>
            </w:pPr>
            <w:r w:rsidRPr="000D22E8">
              <w:rPr>
                <w:sz w:val="20"/>
                <w:szCs w:val="20"/>
              </w:rPr>
              <w:t>5950</w:t>
            </w:r>
          </w:p>
        </w:tc>
        <w:tc>
          <w:tcPr>
            <w:tcW w:w="2436" w:type="dxa"/>
          </w:tcPr>
          <w:p w14:paraId="13E86F70" w14:textId="77777777" w:rsidR="00701587" w:rsidRPr="000D22E8" w:rsidRDefault="00701587" w:rsidP="00701587">
            <w:pPr>
              <w:spacing w:after="0"/>
              <w:ind w:firstLine="0"/>
              <w:rPr>
                <w:sz w:val="20"/>
                <w:szCs w:val="20"/>
              </w:rPr>
            </w:pPr>
            <w:r w:rsidRPr="000D22E8">
              <w:rPr>
                <w:sz w:val="20"/>
                <w:szCs w:val="20"/>
              </w:rPr>
              <w:t>6283</w:t>
            </w:r>
          </w:p>
        </w:tc>
        <w:tc>
          <w:tcPr>
            <w:tcW w:w="2436" w:type="dxa"/>
          </w:tcPr>
          <w:p w14:paraId="5707D921" w14:textId="77777777" w:rsidR="00701587" w:rsidRPr="000D22E8" w:rsidRDefault="00701587" w:rsidP="00701587">
            <w:pPr>
              <w:spacing w:after="0"/>
              <w:ind w:firstLine="0"/>
              <w:rPr>
                <w:sz w:val="20"/>
                <w:szCs w:val="20"/>
              </w:rPr>
            </w:pPr>
            <w:r w:rsidRPr="000D22E8">
              <w:rPr>
                <w:sz w:val="20"/>
                <w:szCs w:val="20"/>
              </w:rPr>
              <w:t>50</w:t>
            </w:r>
          </w:p>
        </w:tc>
      </w:tr>
    </w:tbl>
    <w:p w14:paraId="1BD33A50" w14:textId="77777777" w:rsidR="00921649" w:rsidRPr="000D6BE8" w:rsidRDefault="00921649" w:rsidP="00FA097D">
      <w:pPr>
        <w:pStyle w:val="pavINF"/>
        <w:numPr>
          <w:ilvl w:val="0"/>
          <w:numId w:val="0"/>
        </w:numPr>
        <w:spacing w:after="0"/>
        <w:ind w:left="142"/>
        <w:jc w:val="left"/>
        <w:rPr>
          <w:b w:val="0"/>
          <w:i/>
          <w:color w:val="auto"/>
          <w:sz w:val="18"/>
          <w:szCs w:val="18"/>
        </w:rPr>
      </w:pPr>
      <w:bookmarkStart w:id="18" w:name="_Toc528762648"/>
      <w:bookmarkStart w:id="19" w:name="_Toc528924334"/>
      <w:r w:rsidRPr="000D6BE8">
        <w:rPr>
          <w:b w:val="0"/>
          <w:i/>
          <w:color w:val="auto"/>
          <w:sz w:val="18"/>
          <w:szCs w:val="18"/>
        </w:rPr>
        <w:t>Šaltinis:</w:t>
      </w:r>
      <w:r w:rsidR="000D6BE8" w:rsidRPr="000D6BE8">
        <w:rPr>
          <w:b w:val="0"/>
          <w:i/>
          <w:color w:val="auto"/>
          <w:sz w:val="18"/>
          <w:szCs w:val="18"/>
        </w:rPr>
        <w:t xml:space="preserve"> sudaryta autorių remiantis Kauno m</w:t>
      </w:r>
      <w:r w:rsidR="00284941">
        <w:rPr>
          <w:b w:val="0"/>
          <w:i/>
          <w:color w:val="auto"/>
          <w:sz w:val="18"/>
          <w:szCs w:val="18"/>
        </w:rPr>
        <w:t xml:space="preserve">iesto </w:t>
      </w:r>
      <w:r w:rsidR="000D6BE8" w:rsidRPr="000D6BE8">
        <w:rPr>
          <w:b w:val="0"/>
          <w:i/>
          <w:color w:val="auto"/>
          <w:sz w:val="18"/>
          <w:szCs w:val="18"/>
        </w:rPr>
        <w:t>triukšmo kartografavimo duomenimis</w:t>
      </w:r>
    </w:p>
    <w:p w14:paraId="1170C264" w14:textId="77777777" w:rsidR="00701587" w:rsidRDefault="00701587" w:rsidP="000D22E8">
      <w:pPr>
        <w:spacing w:line="240" w:lineRule="auto"/>
      </w:pPr>
      <w:r w:rsidRPr="000D22E8">
        <w:rPr>
          <w:b/>
          <w:lang w:eastAsia="lt-LT"/>
        </w:rPr>
        <w:t>Metodas</w:t>
      </w:r>
      <w:bookmarkEnd w:id="18"/>
      <w:bookmarkEnd w:id="19"/>
      <w:r w:rsidR="000D22E8">
        <w:rPr>
          <w:b/>
          <w:lang w:eastAsia="lt-LT"/>
        </w:rPr>
        <w:t xml:space="preserve">. </w:t>
      </w:r>
      <w:r w:rsidRPr="00C52744">
        <w:t xml:space="preserve">Triukšmo modeliavimas atliktas kompiuterine programa CADNA A 4.0. </w:t>
      </w:r>
      <w:r w:rsidRPr="002B728E">
        <w:rPr>
          <w:rFonts w:cs="Tahoma"/>
        </w:rPr>
        <w:t>L</w:t>
      </w:r>
      <w:r w:rsidRPr="002B728E">
        <w:rPr>
          <w:rFonts w:cs="Tahoma"/>
          <w:vertAlign w:val="subscript"/>
        </w:rPr>
        <w:t>dvn</w:t>
      </w:r>
      <w:r w:rsidRPr="00C52744">
        <w:t>, L</w:t>
      </w:r>
      <w:r w:rsidRPr="00701587">
        <w:rPr>
          <w:vertAlign w:val="subscript"/>
        </w:rPr>
        <w:t>dienos</w:t>
      </w:r>
      <w:r w:rsidRPr="00C52744">
        <w:t>, L</w:t>
      </w:r>
      <w:r w:rsidRPr="00701587">
        <w:rPr>
          <w:vertAlign w:val="subscript"/>
        </w:rPr>
        <w:t>vakaro</w:t>
      </w:r>
      <w:r w:rsidRPr="00C52744">
        <w:t xml:space="preserve"> ir L</w:t>
      </w:r>
      <w:r w:rsidRPr="00701587">
        <w:rPr>
          <w:vertAlign w:val="subscript"/>
        </w:rPr>
        <w:t>nakties</w:t>
      </w:r>
      <w:r w:rsidRPr="00C52744">
        <w:t xml:space="preserve"> rodiklių vertės skaičiavimais nustatytos, taikant atitinkamas metodikas (</w:t>
      </w:r>
      <w:r w:rsidR="00987DF8">
        <w:t>lentelė 8.5.</w:t>
      </w:r>
      <w:r w:rsidRPr="00C52744">
        <w:t>).</w:t>
      </w:r>
    </w:p>
    <w:p w14:paraId="2DDE3A11" w14:textId="77777777" w:rsidR="00701587" w:rsidRPr="00987DF8" w:rsidRDefault="009B66CF" w:rsidP="00987DF8">
      <w:pPr>
        <w:pStyle w:val="Caption"/>
        <w:jc w:val="left"/>
        <w:rPr>
          <w:rFonts w:asciiTheme="minorHAnsi" w:hAnsiTheme="minorHAnsi"/>
        </w:rPr>
      </w:pPr>
      <w:r w:rsidRPr="008A4B7E">
        <w:rPr>
          <w:rFonts w:asciiTheme="minorHAnsi" w:hAnsiTheme="minorHAnsi"/>
        </w:rPr>
        <w:t>Lentelė 8.</w:t>
      </w:r>
      <w:r>
        <w:rPr>
          <w:rFonts w:asciiTheme="minorHAnsi" w:hAnsiTheme="minorHAnsi"/>
        </w:rPr>
        <w:t>5</w:t>
      </w:r>
      <w:r w:rsidRPr="008A4B7E">
        <w:rPr>
          <w:rFonts w:asciiTheme="minorHAnsi" w:hAnsiTheme="minorHAnsi"/>
        </w:rPr>
        <w:t xml:space="preserve">. </w:t>
      </w:r>
      <w:r>
        <w:rPr>
          <w:rFonts w:asciiTheme="minorHAnsi" w:hAnsiTheme="minorHAnsi"/>
        </w:rPr>
        <w:t>Teisinių dokumentų sąlygos ir rekomendacijos</w:t>
      </w:r>
    </w:p>
    <w:tbl>
      <w:tblPr>
        <w:tblW w:w="9923" w:type="dxa"/>
        <w:jc w:val="center"/>
        <w:tblBorders>
          <w:top w:val="single" w:sz="4" w:space="0" w:color="2E74B5" w:themeColor="accent1" w:themeShade="BF"/>
          <w:left w:val="single" w:sz="4" w:space="0" w:color="2E74B5" w:themeColor="accent1" w:themeShade="BF"/>
          <w:bottom w:val="single" w:sz="4" w:space="0" w:color="2E74B5" w:themeColor="accent1" w:themeShade="BF"/>
          <w:right w:val="single" w:sz="4" w:space="0" w:color="2E74B5" w:themeColor="accent1" w:themeShade="BF"/>
          <w:insideH w:val="single" w:sz="4" w:space="0" w:color="2E74B5" w:themeColor="accent1" w:themeShade="BF"/>
          <w:insideV w:val="single" w:sz="4" w:space="0" w:color="2E74B5" w:themeColor="accent1" w:themeShade="BF"/>
        </w:tblBorders>
        <w:tblLayout w:type="fixed"/>
        <w:tblLook w:val="01E0" w:firstRow="1" w:lastRow="1" w:firstColumn="1" w:lastColumn="1" w:noHBand="0" w:noVBand="0"/>
      </w:tblPr>
      <w:tblGrid>
        <w:gridCol w:w="4707"/>
        <w:gridCol w:w="5216"/>
      </w:tblGrid>
      <w:tr w:rsidR="00701587" w:rsidRPr="000D22E8" w14:paraId="34A6F8A0" w14:textId="77777777" w:rsidTr="003701F6">
        <w:trPr>
          <w:tblHeader/>
          <w:jc w:val="center"/>
        </w:trPr>
        <w:tc>
          <w:tcPr>
            <w:tcW w:w="4707" w:type="dxa"/>
            <w:shd w:val="clear" w:color="auto" w:fill="9CC2E5" w:themeFill="accent1" w:themeFillTint="99"/>
          </w:tcPr>
          <w:p w14:paraId="41665972" w14:textId="77777777" w:rsidR="00701587" w:rsidRPr="000D22E8" w:rsidRDefault="00701587" w:rsidP="003701F6">
            <w:pPr>
              <w:spacing w:before="0" w:beforeAutospacing="0" w:after="0"/>
              <w:ind w:firstLine="0"/>
              <w:rPr>
                <w:rFonts w:cs="Calibri"/>
                <w:b/>
                <w:sz w:val="20"/>
                <w:szCs w:val="20"/>
              </w:rPr>
            </w:pPr>
            <w:r w:rsidRPr="000D22E8">
              <w:rPr>
                <w:rFonts w:cs="Calibri"/>
                <w:b/>
                <w:sz w:val="20"/>
                <w:szCs w:val="20"/>
              </w:rPr>
              <w:t>Dokumentas</w:t>
            </w:r>
          </w:p>
        </w:tc>
        <w:tc>
          <w:tcPr>
            <w:tcW w:w="5216" w:type="dxa"/>
            <w:shd w:val="clear" w:color="auto" w:fill="9CC2E5" w:themeFill="accent1" w:themeFillTint="99"/>
          </w:tcPr>
          <w:p w14:paraId="0E8237E5" w14:textId="77777777" w:rsidR="00701587" w:rsidRPr="000D22E8" w:rsidRDefault="00701587" w:rsidP="003701F6">
            <w:pPr>
              <w:spacing w:before="0" w:beforeAutospacing="0" w:after="0"/>
              <w:ind w:firstLine="0"/>
              <w:rPr>
                <w:rFonts w:cs="Calibri"/>
                <w:b/>
                <w:sz w:val="20"/>
                <w:szCs w:val="20"/>
              </w:rPr>
            </w:pPr>
            <w:r w:rsidRPr="000D22E8">
              <w:rPr>
                <w:rFonts w:cs="Calibri"/>
                <w:b/>
                <w:sz w:val="20"/>
                <w:szCs w:val="20"/>
              </w:rPr>
              <w:t>Sąlygos, rekomendacijos</w:t>
            </w:r>
          </w:p>
        </w:tc>
      </w:tr>
      <w:tr w:rsidR="00701587" w:rsidRPr="000D22E8" w14:paraId="3159C19E" w14:textId="77777777" w:rsidTr="003701F6">
        <w:trPr>
          <w:trHeight w:val="833"/>
          <w:jc w:val="center"/>
        </w:trPr>
        <w:tc>
          <w:tcPr>
            <w:tcW w:w="4707" w:type="dxa"/>
          </w:tcPr>
          <w:p w14:paraId="049CE0F4" w14:textId="77777777" w:rsidR="00701587" w:rsidRPr="000D22E8" w:rsidRDefault="00701587" w:rsidP="00EA2C21">
            <w:pPr>
              <w:spacing w:before="0" w:beforeAutospacing="0" w:after="0" w:line="240" w:lineRule="auto"/>
              <w:ind w:firstLine="0"/>
              <w:rPr>
                <w:sz w:val="20"/>
                <w:szCs w:val="20"/>
              </w:rPr>
            </w:pPr>
            <w:r w:rsidRPr="000D22E8">
              <w:rPr>
                <w:sz w:val="20"/>
                <w:szCs w:val="20"/>
              </w:rPr>
              <w:t xml:space="preserve">Lietuvos Respublikos Triukšmo valdymo įstatymas, 2004 m. spalio 26 d. Nr.IX–2499 </w:t>
            </w:r>
          </w:p>
          <w:p w14:paraId="116EA76B" w14:textId="77777777" w:rsidR="00701587" w:rsidRPr="000D22E8" w:rsidRDefault="00701587" w:rsidP="00EA2C21">
            <w:pPr>
              <w:spacing w:before="0" w:beforeAutospacing="0" w:after="0" w:line="240" w:lineRule="auto"/>
              <w:ind w:firstLine="0"/>
              <w:rPr>
                <w:sz w:val="20"/>
                <w:szCs w:val="20"/>
              </w:rPr>
            </w:pPr>
            <w:r w:rsidRPr="000D22E8">
              <w:rPr>
                <w:sz w:val="20"/>
                <w:szCs w:val="20"/>
              </w:rPr>
              <w:t>(galiojanti suvestinė redakcija)</w:t>
            </w:r>
          </w:p>
        </w:tc>
        <w:tc>
          <w:tcPr>
            <w:tcW w:w="5216" w:type="dxa"/>
          </w:tcPr>
          <w:p w14:paraId="5D195EE1" w14:textId="77777777" w:rsidR="00701587" w:rsidRPr="000D22E8" w:rsidRDefault="00701587" w:rsidP="00EA2C21">
            <w:pPr>
              <w:spacing w:before="0" w:beforeAutospacing="0" w:after="0" w:line="240" w:lineRule="auto"/>
              <w:ind w:firstLine="0"/>
              <w:rPr>
                <w:sz w:val="20"/>
                <w:szCs w:val="20"/>
              </w:rPr>
            </w:pPr>
            <w:r w:rsidRPr="000D22E8">
              <w:rPr>
                <w:sz w:val="20"/>
                <w:szCs w:val="20"/>
              </w:rPr>
              <w:t>L</w:t>
            </w:r>
            <w:r w:rsidRPr="000D22E8">
              <w:rPr>
                <w:sz w:val="20"/>
                <w:szCs w:val="20"/>
                <w:vertAlign w:val="subscript"/>
              </w:rPr>
              <w:t>dienos</w:t>
            </w:r>
            <w:r w:rsidRPr="000D22E8">
              <w:rPr>
                <w:sz w:val="20"/>
                <w:szCs w:val="20"/>
              </w:rPr>
              <w:t>, L</w:t>
            </w:r>
            <w:r w:rsidRPr="000D22E8">
              <w:rPr>
                <w:sz w:val="20"/>
                <w:szCs w:val="20"/>
                <w:vertAlign w:val="subscript"/>
              </w:rPr>
              <w:t>vakaro</w:t>
            </w:r>
            <w:r w:rsidRPr="000D22E8">
              <w:rPr>
                <w:sz w:val="20"/>
                <w:szCs w:val="20"/>
              </w:rPr>
              <w:t> arba L</w:t>
            </w:r>
            <w:r w:rsidRPr="000D22E8">
              <w:rPr>
                <w:sz w:val="20"/>
                <w:szCs w:val="20"/>
                <w:vertAlign w:val="subscript"/>
              </w:rPr>
              <w:t>nakties</w:t>
            </w:r>
            <w:r w:rsidRPr="000D22E8">
              <w:rPr>
                <w:sz w:val="20"/>
                <w:szCs w:val="20"/>
              </w:rPr>
              <w:t> rodiklio vidutinis dydis, kurį viršijus triukšmo šaltinio valdytojas privalo imtis priemonių skleidžiamam triukšmui šalinti ir (ar) mažinti.</w:t>
            </w:r>
          </w:p>
        </w:tc>
      </w:tr>
      <w:tr w:rsidR="00701587" w:rsidRPr="000D22E8" w14:paraId="5D476CA9" w14:textId="77777777" w:rsidTr="003701F6">
        <w:trPr>
          <w:trHeight w:val="2132"/>
          <w:jc w:val="center"/>
        </w:trPr>
        <w:tc>
          <w:tcPr>
            <w:tcW w:w="4707" w:type="dxa"/>
          </w:tcPr>
          <w:p w14:paraId="5B65A91B" w14:textId="77777777" w:rsidR="00701587" w:rsidRPr="000D22E8" w:rsidRDefault="00701587" w:rsidP="00EA2C21">
            <w:pPr>
              <w:spacing w:before="0" w:beforeAutospacing="0" w:after="0" w:line="240" w:lineRule="auto"/>
              <w:ind w:firstLine="0"/>
              <w:rPr>
                <w:sz w:val="20"/>
                <w:szCs w:val="20"/>
              </w:rPr>
            </w:pPr>
            <w:r w:rsidRPr="000D22E8">
              <w:rPr>
                <w:sz w:val="20"/>
                <w:szCs w:val="20"/>
              </w:rPr>
              <w:t>2002 m. birželio 25 d. Europos Parlamento ir Komisijos direktyva 2002/49/EB dėl aplinkos triukšmo įvertinimo ir valdymo.</w:t>
            </w:r>
          </w:p>
        </w:tc>
        <w:tc>
          <w:tcPr>
            <w:tcW w:w="5216" w:type="dxa"/>
          </w:tcPr>
          <w:p w14:paraId="6615616C" w14:textId="77777777" w:rsidR="00701587" w:rsidRPr="000D22E8" w:rsidRDefault="00701587" w:rsidP="00EA2C21">
            <w:pPr>
              <w:spacing w:before="0" w:beforeAutospacing="0" w:after="0" w:line="240" w:lineRule="auto"/>
              <w:ind w:firstLine="0"/>
              <w:rPr>
                <w:sz w:val="20"/>
                <w:szCs w:val="20"/>
              </w:rPr>
            </w:pPr>
            <w:r w:rsidRPr="000D22E8">
              <w:rPr>
                <w:sz w:val="20"/>
                <w:szCs w:val="20"/>
              </w:rPr>
              <w:t>Kelių transporto triukšmas: Prancūzijos nacionalinė skaičiavimo metodika „NMPB-Routes-96“ (SETRA-CERTU-LCPC-CSTB), nurodyta Prancūzijos Respublikos aplinkos ministro 1995 m. gegužės 5 d. įsakyme dėl kelių infrastruktūros triukšmo. Oficialus leidinys, 1995 m. gegužės 10 d., 6 straipsnis („Arrté du 5 mai 1995 relatif au bruit des infrastructures routires, Journal Officiel du 10 mai 1995, Article 6“), ir Prancūzijos standartas „XPS 31-133“</w:t>
            </w:r>
            <w:r w:rsidR="00EA2C21">
              <w:rPr>
                <w:sz w:val="20"/>
                <w:szCs w:val="20"/>
              </w:rPr>
              <w:t>.</w:t>
            </w:r>
          </w:p>
        </w:tc>
      </w:tr>
      <w:tr w:rsidR="00701587" w:rsidRPr="000D22E8" w14:paraId="1F7ECA66" w14:textId="77777777" w:rsidTr="003701F6">
        <w:trPr>
          <w:trHeight w:val="1306"/>
          <w:jc w:val="center"/>
        </w:trPr>
        <w:tc>
          <w:tcPr>
            <w:tcW w:w="4707" w:type="dxa"/>
          </w:tcPr>
          <w:p w14:paraId="182075F9" w14:textId="77777777" w:rsidR="00701587" w:rsidRPr="000D22E8" w:rsidRDefault="009701AD" w:rsidP="00EA2C21">
            <w:pPr>
              <w:spacing w:before="0" w:beforeAutospacing="0" w:after="0" w:line="240" w:lineRule="auto"/>
              <w:ind w:firstLine="0"/>
              <w:rPr>
                <w:sz w:val="20"/>
                <w:szCs w:val="20"/>
              </w:rPr>
            </w:pPr>
            <w:hyperlink r:id="rId33" w:tooltip="Dokumento tekstas" w:history="1">
              <w:r w:rsidR="00701587" w:rsidRPr="000D22E8">
                <w:rPr>
                  <w:sz w:val="20"/>
                  <w:szCs w:val="20"/>
                </w:rPr>
                <w:t>Lietuvos higienos norma HN 33:2011 „Triukšmo ribiniai dydžiai gyvenamuosiuose ir visuomeninės paskirties pastatuose bei jų aplinkoje“, patvirtinta Lietuvos Respublikos sveikatos ministro 2011 birželio 13 d. įsakymu Nr. V–604</w:t>
              </w:r>
            </w:hyperlink>
            <w:r w:rsidR="00EA2C21">
              <w:rPr>
                <w:sz w:val="20"/>
                <w:szCs w:val="20"/>
              </w:rPr>
              <w:t xml:space="preserve"> </w:t>
            </w:r>
            <w:r w:rsidR="00701587" w:rsidRPr="000D22E8">
              <w:rPr>
                <w:sz w:val="20"/>
                <w:szCs w:val="20"/>
              </w:rPr>
              <w:t>(</w:t>
            </w:r>
            <w:r w:rsidR="00EA2C21">
              <w:rPr>
                <w:sz w:val="20"/>
                <w:szCs w:val="20"/>
              </w:rPr>
              <w:t>s</w:t>
            </w:r>
            <w:r w:rsidR="00701587" w:rsidRPr="000D22E8">
              <w:rPr>
                <w:sz w:val="20"/>
                <w:szCs w:val="20"/>
              </w:rPr>
              <w:t>uvestinė redakcija nuo 2018-02-14)</w:t>
            </w:r>
            <w:r w:rsidR="00EA2C21">
              <w:rPr>
                <w:sz w:val="20"/>
                <w:szCs w:val="20"/>
              </w:rPr>
              <w:t>.</w:t>
            </w:r>
          </w:p>
        </w:tc>
        <w:tc>
          <w:tcPr>
            <w:tcW w:w="5216" w:type="dxa"/>
          </w:tcPr>
          <w:p w14:paraId="305A9E7C" w14:textId="77777777" w:rsidR="00701587" w:rsidRPr="000D22E8" w:rsidRDefault="00701587" w:rsidP="00EA2C21">
            <w:pPr>
              <w:spacing w:before="0" w:beforeAutospacing="0" w:after="0" w:line="240" w:lineRule="auto"/>
              <w:ind w:firstLine="0"/>
              <w:rPr>
                <w:sz w:val="20"/>
                <w:szCs w:val="20"/>
              </w:rPr>
            </w:pPr>
            <w:r w:rsidRPr="000D22E8">
              <w:rPr>
                <w:sz w:val="20"/>
                <w:szCs w:val="20"/>
              </w:rPr>
              <w:t>Ši higienos norma nustato triukšmo šaltinių skleidžiamo triukšmo ribinius dydžius gyvenamuosiuose ir visuomeninės paskirties pastatuose bei jų aplinkoje ir taikoma vertinant triukšmo poveikį visuomenės sveikatai.</w:t>
            </w:r>
          </w:p>
        </w:tc>
      </w:tr>
    </w:tbl>
    <w:p w14:paraId="5E276C3E" w14:textId="77777777" w:rsidR="00921649" w:rsidRPr="00B758D9" w:rsidRDefault="00921649" w:rsidP="00FA097D">
      <w:pPr>
        <w:pStyle w:val="pavINF"/>
        <w:numPr>
          <w:ilvl w:val="0"/>
          <w:numId w:val="0"/>
        </w:numPr>
        <w:spacing w:after="0"/>
        <w:ind w:left="142"/>
        <w:jc w:val="left"/>
        <w:rPr>
          <w:b w:val="0"/>
          <w:i/>
          <w:color w:val="auto"/>
          <w:sz w:val="18"/>
          <w:szCs w:val="18"/>
        </w:rPr>
      </w:pPr>
      <w:r w:rsidRPr="00B758D9">
        <w:rPr>
          <w:b w:val="0"/>
          <w:i/>
          <w:color w:val="auto"/>
          <w:sz w:val="18"/>
          <w:szCs w:val="18"/>
        </w:rPr>
        <w:t>Šaltinis:</w:t>
      </w:r>
      <w:r w:rsidR="00B758D9" w:rsidRPr="00B758D9">
        <w:rPr>
          <w:b w:val="0"/>
          <w:i/>
          <w:color w:val="auto"/>
          <w:sz w:val="18"/>
          <w:szCs w:val="18"/>
        </w:rPr>
        <w:t xml:space="preserve"> sudaryta autorių</w:t>
      </w:r>
    </w:p>
    <w:p w14:paraId="2970616A" w14:textId="77777777" w:rsidR="00701587" w:rsidRPr="00C52744" w:rsidRDefault="00701587" w:rsidP="00B442DF">
      <w:pPr>
        <w:spacing w:line="240" w:lineRule="auto"/>
      </w:pPr>
      <w:r w:rsidRPr="00C52744">
        <w:lastRenderedPageBreak/>
        <w:t xml:space="preserve">Atliktas išsamus triukšmo modeliavimas nagrinėjamoje teritorijoje, įvertinant kaip triukšmas veikia atskirus būstus. Įvertintas pastatų aukštingumas, reljefas, vietovės triukšmo absorbcinės savybės, meteorologija, triukšmo šaltinių duomenys. Triukšmo sklaidos modeliavimas atliktas 1,5 m aukštyje. </w:t>
      </w:r>
    </w:p>
    <w:p w14:paraId="5755DFA5" w14:textId="77777777" w:rsidR="00B442DF" w:rsidRPr="00490B34" w:rsidRDefault="00B442DF" w:rsidP="00B442DF">
      <w:pPr>
        <w:pStyle w:val="Heading2"/>
      </w:pPr>
      <w:bookmarkStart w:id="20" w:name="_Toc528924335"/>
      <w:bookmarkStart w:id="21" w:name="_Toc530144150"/>
      <w:r>
        <w:t>Triukšmo modeliavimo rezultatai</w:t>
      </w:r>
      <w:bookmarkEnd w:id="21"/>
    </w:p>
    <w:bookmarkEnd w:id="20"/>
    <w:p w14:paraId="1471A95E" w14:textId="77777777" w:rsidR="00701587" w:rsidRPr="00C52744" w:rsidRDefault="00701587" w:rsidP="00B442DF">
      <w:pPr>
        <w:spacing w:line="240" w:lineRule="auto"/>
      </w:pPr>
      <w:r w:rsidRPr="00B442DF">
        <w:rPr>
          <w:b/>
        </w:rPr>
        <w:t>Piliuonos g. ir Didžioji g.</w:t>
      </w:r>
      <w:r w:rsidR="00FA097D">
        <w:rPr>
          <w:b/>
        </w:rPr>
        <w:t>:</w:t>
      </w:r>
      <w:r w:rsidR="00B442DF">
        <w:rPr>
          <w:b/>
        </w:rPr>
        <w:t xml:space="preserve"> </w:t>
      </w:r>
      <w:r w:rsidRPr="00C52744">
        <w:t xml:space="preserve">Piliuonos ir Didžioji gatvės sudaro vientisą gatvę. Remiantis Kauno miesto savivaldybės tarybos 2018 m balandžio 24 d. sprendimu Nr. T-170, bendras numatytas rekonstruojamas gatvių ilgis siekia 3570 m. Šalia </w:t>
      </w:r>
      <w:r>
        <w:t xml:space="preserve">šių gatvių </w:t>
      </w:r>
      <w:r w:rsidRPr="00C52744">
        <w:t xml:space="preserve">iki 100 m atstumu į abi puses yra ~75 gyvenamieji pastatai, kuriuose gyvena 321 žmonės. Analizuojant 2023 m akustinę aplinką, priimant jog rekonstrukcijos metu </w:t>
      </w:r>
      <w:r>
        <w:t>būtų naudojamas</w:t>
      </w:r>
      <w:r w:rsidRPr="00C52744">
        <w:t xml:space="preserve"> įprastas asfaltas didžiausias triukšmo lygis pagal L</w:t>
      </w:r>
      <w:r w:rsidRPr="00B442DF">
        <w:rPr>
          <w:vertAlign w:val="subscript"/>
        </w:rPr>
        <w:t>dvn</w:t>
      </w:r>
      <w:r w:rsidRPr="00C52744">
        <w:t xml:space="preserve"> rodiklį siektų 70,4 dB(A). Tuo tarpu jei vietoje įprasto asfalto būtų naudojamas skaldos ir mastikos asfaltas 5 TM, didžiausias triukšmo lygis pagal L</w:t>
      </w:r>
      <w:r w:rsidRPr="00B442DF">
        <w:rPr>
          <w:vertAlign w:val="subscript"/>
        </w:rPr>
        <w:t>dvn</w:t>
      </w:r>
      <w:r w:rsidRPr="00C52744">
        <w:t xml:space="preserve"> rodiklį siektų 67,5 dB(A). Bendras tylesnio kelio ruožo bendras ilgis siektų 2706 m (Didžioji g. 1541 m, Piliuonos g. 1165 m).</w:t>
      </w:r>
    </w:p>
    <w:p w14:paraId="677B2841" w14:textId="77777777" w:rsidR="00701587" w:rsidRPr="009863EB" w:rsidRDefault="00701587" w:rsidP="00701587">
      <w:pPr>
        <w:ind w:firstLine="284"/>
      </w:pPr>
      <w:r w:rsidRPr="009863EB">
        <w:t>Detalūs triukšmo sklaidos žemėlapiai pateikti ataskaitos 3 priede.</w:t>
      </w:r>
    </w:p>
    <w:p w14:paraId="7AC42CC9" w14:textId="77777777" w:rsidR="00701587" w:rsidRPr="00C52744" w:rsidRDefault="00701587" w:rsidP="00701587">
      <w:pPr>
        <w:ind w:firstLine="0"/>
        <w:jc w:val="center"/>
      </w:pPr>
      <w:r w:rsidRPr="00C52744">
        <w:rPr>
          <w:noProof/>
          <w:lang w:eastAsia="lt-LT"/>
        </w:rPr>
        <w:drawing>
          <wp:inline distT="0" distB="0" distL="0" distR="0" wp14:anchorId="6E25797C" wp14:editId="2EB28083">
            <wp:extent cx="6186170" cy="4380865"/>
            <wp:effectExtent l="0" t="0" r="5080" b="635"/>
            <wp:docPr id="25" name="Paveikslėlis 8" descr="C:\Users\Vartotojas\AppData\Local\Microsoft\Windows\INetCache\Content.Word\Didžioji ir Piliuonos 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Vartotojas\AppData\Local\Microsoft\Windows\INetCache\Content.Word\Didžioji ir Piliuonos g.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186170" cy="4380865"/>
                    </a:xfrm>
                    <a:prstGeom prst="rect">
                      <a:avLst/>
                    </a:prstGeom>
                    <a:noFill/>
                    <a:ln>
                      <a:noFill/>
                    </a:ln>
                  </pic:spPr>
                </pic:pic>
              </a:graphicData>
            </a:graphic>
          </wp:inline>
        </w:drawing>
      </w:r>
    </w:p>
    <w:p w14:paraId="52F71FCB" w14:textId="77777777" w:rsidR="00620512" w:rsidRPr="00620512" w:rsidRDefault="00620512" w:rsidP="00620512">
      <w:pPr>
        <w:pStyle w:val="Caption"/>
        <w:jc w:val="center"/>
        <w:rPr>
          <w:rFonts w:asciiTheme="minorHAnsi" w:hAnsiTheme="minorHAnsi"/>
        </w:rPr>
      </w:pPr>
      <w:r w:rsidRPr="00BC5713">
        <w:rPr>
          <w:rFonts w:asciiTheme="minorHAnsi" w:hAnsiTheme="minorHAnsi"/>
        </w:rPr>
        <w:t>8.3. pav. Gatvės, kurių rekonstrukcijos metu siūlomas naudoti tylesnę kelio dangą</w:t>
      </w:r>
    </w:p>
    <w:p w14:paraId="6D8B837D" w14:textId="77777777" w:rsidR="009C2E08" w:rsidRPr="009C2E08" w:rsidRDefault="009C2E08" w:rsidP="009C2E08">
      <w:pPr>
        <w:pStyle w:val="pavINF"/>
        <w:numPr>
          <w:ilvl w:val="0"/>
          <w:numId w:val="0"/>
        </w:numPr>
        <w:spacing w:after="0"/>
        <w:ind w:left="142"/>
        <w:jc w:val="left"/>
        <w:rPr>
          <w:b w:val="0"/>
          <w:i/>
          <w:color w:val="auto"/>
          <w:sz w:val="18"/>
          <w:szCs w:val="18"/>
        </w:rPr>
      </w:pPr>
      <w:r w:rsidRPr="009C2E08">
        <w:rPr>
          <w:b w:val="0"/>
          <w:i/>
          <w:color w:val="auto"/>
          <w:sz w:val="18"/>
          <w:szCs w:val="18"/>
        </w:rPr>
        <w:t>Šaltinis: sudaryta autorių</w:t>
      </w:r>
    </w:p>
    <w:p w14:paraId="1C403CF6" w14:textId="77777777" w:rsidR="00701587" w:rsidRPr="00606800" w:rsidRDefault="00606800" w:rsidP="00606800">
      <w:pPr>
        <w:pStyle w:val="Caption"/>
        <w:jc w:val="left"/>
        <w:rPr>
          <w:rFonts w:asciiTheme="minorHAnsi" w:hAnsiTheme="minorHAnsi"/>
        </w:rPr>
      </w:pPr>
      <w:r w:rsidRPr="008A4B7E">
        <w:rPr>
          <w:rFonts w:asciiTheme="minorHAnsi" w:hAnsiTheme="minorHAnsi"/>
        </w:rPr>
        <w:t>Lentelė 8.</w:t>
      </w:r>
      <w:r>
        <w:rPr>
          <w:rFonts w:asciiTheme="minorHAnsi" w:hAnsiTheme="minorHAnsi"/>
        </w:rPr>
        <w:t>6</w:t>
      </w:r>
      <w:r w:rsidRPr="008A4B7E">
        <w:rPr>
          <w:rFonts w:asciiTheme="minorHAnsi" w:hAnsiTheme="minorHAnsi"/>
        </w:rPr>
        <w:t xml:space="preserve">. </w:t>
      </w:r>
      <w:r>
        <w:rPr>
          <w:rFonts w:asciiTheme="minorHAnsi" w:hAnsiTheme="minorHAnsi"/>
        </w:rPr>
        <w:t>Prognozuojamas triukšmo veikiamų žmonių skaičiaus sumažėjimas rekonstrukcijos metu naudojant t</w:t>
      </w:r>
      <w:r w:rsidR="003C7399">
        <w:rPr>
          <w:rFonts w:asciiTheme="minorHAnsi" w:hAnsiTheme="minorHAnsi"/>
        </w:rPr>
        <w:t>ri</w:t>
      </w:r>
      <w:r>
        <w:rPr>
          <w:rFonts w:asciiTheme="minorHAnsi" w:hAnsiTheme="minorHAnsi"/>
        </w:rPr>
        <w:t>ukšmą mažinančią dangą</w:t>
      </w:r>
    </w:p>
    <w:tbl>
      <w:tblPr>
        <w:tblW w:w="9668" w:type="dxa"/>
        <w:jc w:val="center"/>
        <w:tblBorders>
          <w:top w:val="single" w:sz="4" w:space="0" w:color="2E74B5"/>
          <w:left w:val="single" w:sz="4" w:space="0" w:color="2E74B5"/>
          <w:bottom w:val="single" w:sz="4" w:space="0" w:color="2E74B5"/>
          <w:right w:val="single" w:sz="4" w:space="0" w:color="2E74B5"/>
          <w:insideH w:val="single" w:sz="4" w:space="0" w:color="2E74B5"/>
          <w:insideV w:val="single" w:sz="4" w:space="0" w:color="2E74B5"/>
        </w:tblBorders>
        <w:tblLayout w:type="fixed"/>
        <w:tblLook w:val="04A0" w:firstRow="1" w:lastRow="0" w:firstColumn="1" w:lastColumn="0" w:noHBand="0" w:noVBand="1"/>
      </w:tblPr>
      <w:tblGrid>
        <w:gridCol w:w="2155"/>
        <w:gridCol w:w="1695"/>
        <w:gridCol w:w="1133"/>
        <w:gridCol w:w="1133"/>
        <w:gridCol w:w="1133"/>
        <w:gridCol w:w="1002"/>
        <w:gridCol w:w="1417"/>
      </w:tblGrid>
      <w:tr w:rsidR="00701587" w:rsidRPr="0042305F" w14:paraId="374E8954" w14:textId="77777777" w:rsidTr="00701587">
        <w:trPr>
          <w:trHeight w:val="284"/>
          <w:jc w:val="center"/>
        </w:trPr>
        <w:tc>
          <w:tcPr>
            <w:tcW w:w="2155" w:type="dxa"/>
            <w:shd w:val="clear" w:color="auto" w:fill="9CC2E5"/>
          </w:tcPr>
          <w:p w14:paraId="676F683B" w14:textId="77777777" w:rsidR="00701587" w:rsidRPr="0042305F" w:rsidRDefault="00701587" w:rsidP="0042305F">
            <w:pPr>
              <w:spacing w:before="0" w:beforeAutospacing="0" w:after="0"/>
              <w:ind w:firstLine="0"/>
              <w:rPr>
                <w:rFonts w:cs="Calibri"/>
                <w:b/>
                <w:sz w:val="20"/>
                <w:szCs w:val="20"/>
              </w:rPr>
            </w:pPr>
            <w:r w:rsidRPr="0042305F">
              <w:rPr>
                <w:rFonts w:cs="Calibri"/>
                <w:b/>
                <w:sz w:val="20"/>
                <w:szCs w:val="20"/>
              </w:rPr>
              <w:t>Analizuojama situacija</w:t>
            </w:r>
          </w:p>
        </w:tc>
        <w:tc>
          <w:tcPr>
            <w:tcW w:w="1695" w:type="dxa"/>
            <w:shd w:val="clear" w:color="auto" w:fill="9CC2E5"/>
          </w:tcPr>
          <w:p w14:paraId="37FE887C" w14:textId="77777777" w:rsidR="00701587" w:rsidRPr="0042305F" w:rsidRDefault="00701587" w:rsidP="0042305F">
            <w:pPr>
              <w:spacing w:before="0" w:beforeAutospacing="0" w:after="0"/>
              <w:ind w:firstLine="0"/>
              <w:rPr>
                <w:rFonts w:cs="Calibri"/>
                <w:b/>
                <w:sz w:val="20"/>
                <w:szCs w:val="20"/>
              </w:rPr>
            </w:pPr>
            <w:r w:rsidRPr="0042305F">
              <w:rPr>
                <w:rFonts w:cs="Calibri"/>
                <w:b/>
                <w:sz w:val="20"/>
                <w:szCs w:val="20"/>
              </w:rPr>
              <w:t>Kriterijus</w:t>
            </w:r>
          </w:p>
        </w:tc>
        <w:tc>
          <w:tcPr>
            <w:tcW w:w="1133" w:type="dxa"/>
            <w:shd w:val="clear" w:color="auto" w:fill="9CC2E5"/>
          </w:tcPr>
          <w:p w14:paraId="3AC6C9D9" w14:textId="77777777" w:rsidR="00701587" w:rsidRPr="0042305F" w:rsidRDefault="00701587" w:rsidP="0042305F">
            <w:pPr>
              <w:spacing w:before="0" w:beforeAutospacing="0" w:after="0"/>
              <w:ind w:firstLine="0"/>
              <w:rPr>
                <w:rFonts w:cs="Calibri"/>
                <w:b/>
                <w:sz w:val="20"/>
                <w:szCs w:val="20"/>
              </w:rPr>
            </w:pPr>
            <w:r w:rsidRPr="0042305F">
              <w:rPr>
                <w:rFonts w:cs="Calibri"/>
                <w:b/>
                <w:sz w:val="20"/>
                <w:szCs w:val="20"/>
              </w:rPr>
              <w:t>L</w:t>
            </w:r>
            <w:r w:rsidRPr="0042305F">
              <w:rPr>
                <w:rFonts w:cs="Calibri"/>
                <w:b/>
                <w:sz w:val="20"/>
                <w:szCs w:val="20"/>
                <w:vertAlign w:val="subscript"/>
              </w:rPr>
              <w:t>diena</w:t>
            </w:r>
          </w:p>
        </w:tc>
        <w:tc>
          <w:tcPr>
            <w:tcW w:w="1133" w:type="dxa"/>
            <w:shd w:val="clear" w:color="auto" w:fill="9CC2E5"/>
          </w:tcPr>
          <w:p w14:paraId="773A6AA3" w14:textId="77777777" w:rsidR="00701587" w:rsidRPr="0042305F" w:rsidRDefault="00701587" w:rsidP="0042305F">
            <w:pPr>
              <w:spacing w:before="0" w:beforeAutospacing="0" w:after="0"/>
              <w:ind w:firstLine="0"/>
              <w:rPr>
                <w:rFonts w:cs="Calibri"/>
                <w:b/>
                <w:sz w:val="20"/>
                <w:szCs w:val="20"/>
              </w:rPr>
            </w:pPr>
            <w:r w:rsidRPr="0042305F">
              <w:rPr>
                <w:rFonts w:cs="Calibri"/>
                <w:b/>
                <w:sz w:val="20"/>
                <w:szCs w:val="20"/>
              </w:rPr>
              <w:t>L</w:t>
            </w:r>
            <w:r w:rsidRPr="0042305F">
              <w:rPr>
                <w:rFonts w:cs="Calibri"/>
                <w:b/>
                <w:sz w:val="20"/>
                <w:szCs w:val="20"/>
                <w:vertAlign w:val="subscript"/>
              </w:rPr>
              <w:t>vakaras</w:t>
            </w:r>
          </w:p>
        </w:tc>
        <w:tc>
          <w:tcPr>
            <w:tcW w:w="1133" w:type="dxa"/>
            <w:shd w:val="clear" w:color="auto" w:fill="9CC2E5"/>
          </w:tcPr>
          <w:p w14:paraId="1719E322" w14:textId="77777777" w:rsidR="00701587" w:rsidRPr="0042305F" w:rsidRDefault="00701587" w:rsidP="0042305F">
            <w:pPr>
              <w:spacing w:before="0" w:beforeAutospacing="0" w:after="0"/>
              <w:ind w:firstLine="0"/>
              <w:rPr>
                <w:rFonts w:cs="Calibri"/>
                <w:b/>
                <w:sz w:val="20"/>
                <w:szCs w:val="20"/>
              </w:rPr>
            </w:pPr>
            <w:r w:rsidRPr="0042305F">
              <w:rPr>
                <w:rFonts w:cs="Calibri"/>
                <w:b/>
                <w:sz w:val="20"/>
                <w:szCs w:val="20"/>
              </w:rPr>
              <w:t>L</w:t>
            </w:r>
            <w:r w:rsidRPr="0042305F">
              <w:rPr>
                <w:rFonts w:cs="Calibri"/>
                <w:b/>
                <w:sz w:val="20"/>
                <w:szCs w:val="20"/>
                <w:vertAlign w:val="subscript"/>
              </w:rPr>
              <w:t>naktis</w:t>
            </w:r>
          </w:p>
        </w:tc>
        <w:tc>
          <w:tcPr>
            <w:tcW w:w="1002" w:type="dxa"/>
            <w:shd w:val="clear" w:color="auto" w:fill="9CC2E5"/>
          </w:tcPr>
          <w:p w14:paraId="572B42D4" w14:textId="77777777" w:rsidR="00701587" w:rsidRPr="0042305F" w:rsidRDefault="00701587" w:rsidP="0042305F">
            <w:pPr>
              <w:spacing w:before="0" w:beforeAutospacing="0" w:after="0"/>
              <w:ind w:firstLine="0"/>
              <w:rPr>
                <w:rFonts w:cs="Calibri"/>
                <w:b/>
                <w:sz w:val="20"/>
                <w:szCs w:val="20"/>
              </w:rPr>
            </w:pPr>
            <w:r w:rsidRPr="0042305F">
              <w:rPr>
                <w:rFonts w:cs="Calibri"/>
                <w:b/>
                <w:sz w:val="20"/>
                <w:szCs w:val="20"/>
              </w:rPr>
              <w:t>L</w:t>
            </w:r>
            <w:r w:rsidRPr="0042305F">
              <w:rPr>
                <w:rFonts w:cs="Calibri"/>
                <w:b/>
                <w:sz w:val="20"/>
                <w:szCs w:val="20"/>
                <w:vertAlign w:val="subscript"/>
              </w:rPr>
              <w:t>dvn</w:t>
            </w:r>
          </w:p>
        </w:tc>
        <w:tc>
          <w:tcPr>
            <w:tcW w:w="1417" w:type="dxa"/>
            <w:vMerge w:val="restart"/>
            <w:shd w:val="clear" w:color="auto" w:fill="9CC2E5"/>
          </w:tcPr>
          <w:p w14:paraId="31AF90B0" w14:textId="77777777" w:rsidR="00701587" w:rsidRPr="0042305F" w:rsidRDefault="00701587" w:rsidP="0042305F">
            <w:pPr>
              <w:spacing w:before="0" w:beforeAutospacing="0" w:after="0"/>
              <w:ind w:firstLine="0"/>
              <w:rPr>
                <w:rFonts w:cs="Calibri"/>
                <w:b/>
                <w:sz w:val="20"/>
                <w:szCs w:val="20"/>
              </w:rPr>
            </w:pPr>
            <w:r w:rsidRPr="0042305F">
              <w:rPr>
                <w:rFonts w:cs="Calibri"/>
                <w:b/>
                <w:sz w:val="20"/>
                <w:szCs w:val="20"/>
              </w:rPr>
              <w:t>Gyventojų sumažėjimas pagl L</w:t>
            </w:r>
            <w:r w:rsidRPr="0042305F">
              <w:rPr>
                <w:rFonts w:cs="Calibri"/>
                <w:b/>
                <w:sz w:val="20"/>
                <w:szCs w:val="20"/>
                <w:vertAlign w:val="subscript"/>
              </w:rPr>
              <w:t>naktis</w:t>
            </w:r>
          </w:p>
        </w:tc>
      </w:tr>
      <w:tr w:rsidR="00701587" w:rsidRPr="0042305F" w14:paraId="67B0EFCA" w14:textId="77777777" w:rsidTr="00701587">
        <w:trPr>
          <w:jc w:val="center"/>
        </w:trPr>
        <w:tc>
          <w:tcPr>
            <w:tcW w:w="2155" w:type="dxa"/>
            <w:vMerge w:val="restart"/>
            <w:shd w:val="clear" w:color="auto" w:fill="auto"/>
          </w:tcPr>
          <w:p w14:paraId="5AF729BD" w14:textId="77777777" w:rsidR="00701587" w:rsidRPr="0042305F" w:rsidRDefault="00701587" w:rsidP="0042305F">
            <w:pPr>
              <w:spacing w:before="0" w:beforeAutospacing="0" w:after="0"/>
              <w:ind w:firstLine="0"/>
              <w:rPr>
                <w:rFonts w:cs="Calibri"/>
                <w:sz w:val="20"/>
                <w:szCs w:val="20"/>
              </w:rPr>
            </w:pPr>
            <w:r w:rsidRPr="0042305F">
              <w:rPr>
                <w:rFonts w:cs="Calibri"/>
                <w:sz w:val="20"/>
                <w:szCs w:val="20"/>
              </w:rPr>
              <w:lastRenderedPageBreak/>
              <w:t>2023 m</w:t>
            </w:r>
            <w:r w:rsidR="0042305F">
              <w:rPr>
                <w:rFonts w:cs="Calibri"/>
                <w:sz w:val="20"/>
                <w:szCs w:val="20"/>
              </w:rPr>
              <w:t>.</w:t>
            </w:r>
            <w:r w:rsidRPr="0042305F">
              <w:rPr>
                <w:rFonts w:cs="Calibri"/>
                <w:sz w:val="20"/>
                <w:szCs w:val="20"/>
              </w:rPr>
              <w:t xml:space="preserve"> naudojant įprastą asfaltą</w:t>
            </w:r>
          </w:p>
        </w:tc>
        <w:tc>
          <w:tcPr>
            <w:tcW w:w="1695" w:type="dxa"/>
          </w:tcPr>
          <w:p w14:paraId="570929C6" w14:textId="77777777" w:rsidR="00701587" w:rsidRPr="0042305F" w:rsidRDefault="00701587" w:rsidP="0042305F">
            <w:pPr>
              <w:spacing w:before="0" w:beforeAutospacing="0" w:after="0"/>
              <w:ind w:firstLine="0"/>
              <w:rPr>
                <w:rFonts w:cs="Calibri"/>
                <w:sz w:val="20"/>
                <w:szCs w:val="20"/>
              </w:rPr>
            </w:pPr>
            <w:r w:rsidRPr="0042305F">
              <w:rPr>
                <w:rFonts w:cs="Calibri"/>
                <w:sz w:val="20"/>
                <w:szCs w:val="20"/>
              </w:rPr>
              <w:t>Žmonių skaičius</w:t>
            </w:r>
          </w:p>
        </w:tc>
        <w:tc>
          <w:tcPr>
            <w:tcW w:w="1133" w:type="dxa"/>
            <w:shd w:val="clear" w:color="auto" w:fill="auto"/>
          </w:tcPr>
          <w:p w14:paraId="15948346" w14:textId="77777777" w:rsidR="00701587" w:rsidRPr="0042305F" w:rsidRDefault="00701587" w:rsidP="0042305F">
            <w:pPr>
              <w:spacing w:before="0" w:beforeAutospacing="0" w:after="0"/>
              <w:ind w:firstLine="0"/>
              <w:jc w:val="center"/>
              <w:rPr>
                <w:rFonts w:cs="Calibri"/>
                <w:sz w:val="20"/>
                <w:szCs w:val="20"/>
              </w:rPr>
            </w:pPr>
            <w:r w:rsidRPr="0042305F">
              <w:rPr>
                <w:rFonts w:cs="Calibri"/>
                <w:sz w:val="20"/>
                <w:szCs w:val="20"/>
              </w:rPr>
              <w:t>15</w:t>
            </w:r>
          </w:p>
        </w:tc>
        <w:tc>
          <w:tcPr>
            <w:tcW w:w="1133" w:type="dxa"/>
            <w:shd w:val="clear" w:color="auto" w:fill="auto"/>
          </w:tcPr>
          <w:p w14:paraId="7D7CCEF2" w14:textId="77777777" w:rsidR="00701587" w:rsidRPr="0042305F" w:rsidRDefault="00701587" w:rsidP="0042305F">
            <w:pPr>
              <w:spacing w:before="0" w:beforeAutospacing="0" w:after="0"/>
              <w:ind w:firstLine="0"/>
              <w:jc w:val="center"/>
              <w:rPr>
                <w:rFonts w:cs="Calibri"/>
                <w:sz w:val="20"/>
                <w:szCs w:val="20"/>
              </w:rPr>
            </w:pPr>
            <w:r w:rsidRPr="0042305F">
              <w:rPr>
                <w:rFonts w:cs="Calibri"/>
                <w:sz w:val="20"/>
                <w:szCs w:val="20"/>
              </w:rPr>
              <w:t>23</w:t>
            </w:r>
          </w:p>
        </w:tc>
        <w:tc>
          <w:tcPr>
            <w:tcW w:w="1133" w:type="dxa"/>
          </w:tcPr>
          <w:p w14:paraId="381C14CC" w14:textId="77777777" w:rsidR="00701587" w:rsidRPr="0042305F" w:rsidRDefault="00701587" w:rsidP="0042305F">
            <w:pPr>
              <w:spacing w:before="0" w:beforeAutospacing="0" w:after="0"/>
              <w:ind w:firstLine="0"/>
              <w:jc w:val="center"/>
              <w:rPr>
                <w:rFonts w:cs="Calibri"/>
                <w:sz w:val="20"/>
                <w:szCs w:val="20"/>
              </w:rPr>
            </w:pPr>
            <w:r w:rsidRPr="0042305F">
              <w:rPr>
                <w:rFonts w:cs="Calibri"/>
                <w:sz w:val="20"/>
                <w:szCs w:val="20"/>
              </w:rPr>
              <w:t>28</w:t>
            </w:r>
          </w:p>
        </w:tc>
        <w:tc>
          <w:tcPr>
            <w:tcW w:w="1002" w:type="dxa"/>
          </w:tcPr>
          <w:p w14:paraId="2856ABC1" w14:textId="77777777" w:rsidR="00701587" w:rsidRPr="0042305F" w:rsidRDefault="00701587" w:rsidP="0042305F">
            <w:pPr>
              <w:spacing w:before="0" w:beforeAutospacing="0" w:after="0"/>
              <w:ind w:firstLine="0"/>
              <w:jc w:val="center"/>
              <w:rPr>
                <w:rFonts w:cs="Calibri"/>
                <w:sz w:val="20"/>
                <w:szCs w:val="20"/>
              </w:rPr>
            </w:pPr>
            <w:r w:rsidRPr="0042305F">
              <w:rPr>
                <w:rFonts w:cs="Calibri"/>
                <w:sz w:val="20"/>
                <w:szCs w:val="20"/>
              </w:rPr>
              <w:t>19</w:t>
            </w:r>
          </w:p>
        </w:tc>
        <w:tc>
          <w:tcPr>
            <w:tcW w:w="1417" w:type="dxa"/>
            <w:vMerge/>
          </w:tcPr>
          <w:p w14:paraId="2007D632" w14:textId="77777777" w:rsidR="00701587" w:rsidRPr="0042305F" w:rsidRDefault="00701587" w:rsidP="0042305F">
            <w:pPr>
              <w:spacing w:before="0" w:beforeAutospacing="0" w:after="0"/>
              <w:jc w:val="center"/>
              <w:rPr>
                <w:rFonts w:cs="Calibri"/>
                <w:sz w:val="20"/>
                <w:szCs w:val="20"/>
              </w:rPr>
            </w:pPr>
          </w:p>
        </w:tc>
      </w:tr>
      <w:tr w:rsidR="00701587" w:rsidRPr="0042305F" w14:paraId="4B41A629" w14:textId="77777777" w:rsidTr="00701587">
        <w:trPr>
          <w:jc w:val="center"/>
        </w:trPr>
        <w:tc>
          <w:tcPr>
            <w:tcW w:w="2155" w:type="dxa"/>
            <w:vMerge/>
            <w:shd w:val="clear" w:color="auto" w:fill="auto"/>
          </w:tcPr>
          <w:p w14:paraId="09EBF7FF" w14:textId="77777777" w:rsidR="00701587" w:rsidRPr="0042305F" w:rsidRDefault="00701587" w:rsidP="0042305F">
            <w:pPr>
              <w:spacing w:before="0" w:beforeAutospacing="0" w:after="0"/>
              <w:ind w:firstLine="0"/>
              <w:rPr>
                <w:rFonts w:cs="Calibri"/>
                <w:sz w:val="20"/>
                <w:szCs w:val="20"/>
              </w:rPr>
            </w:pPr>
          </w:p>
        </w:tc>
        <w:tc>
          <w:tcPr>
            <w:tcW w:w="1695" w:type="dxa"/>
          </w:tcPr>
          <w:p w14:paraId="3C959C6C" w14:textId="77777777" w:rsidR="00701587" w:rsidRPr="0042305F" w:rsidRDefault="00701587" w:rsidP="0042305F">
            <w:pPr>
              <w:spacing w:before="0" w:beforeAutospacing="0" w:after="0"/>
              <w:ind w:firstLine="0"/>
              <w:rPr>
                <w:rFonts w:cs="Calibri"/>
                <w:sz w:val="20"/>
                <w:szCs w:val="20"/>
              </w:rPr>
            </w:pPr>
            <w:r w:rsidRPr="0042305F">
              <w:rPr>
                <w:rFonts w:cs="Calibri"/>
                <w:sz w:val="20"/>
                <w:szCs w:val="20"/>
              </w:rPr>
              <w:t>Namų skaičius</w:t>
            </w:r>
          </w:p>
        </w:tc>
        <w:tc>
          <w:tcPr>
            <w:tcW w:w="1133" w:type="dxa"/>
            <w:shd w:val="clear" w:color="auto" w:fill="auto"/>
          </w:tcPr>
          <w:p w14:paraId="529EAA35" w14:textId="77777777" w:rsidR="00701587" w:rsidRPr="0042305F" w:rsidRDefault="00701587" w:rsidP="0042305F">
            <w:pPr>
              <w:spacing w:before="0" w:beforeAutospacing="0" w:after="0"/>
              <w:ind w:firstLine="0"/>
              <w:jc w:val="center"/>
              <w:rPr>
                <w:rFonts w:cs="Calibri"/>
                <w:sz w:val="20"/>
                <w:szCs w:val="20"/>
              </w:rPr>
            </w:pPr>
            <w:r w:rsidRPr="0042305F">
              <w:rPr>
                <w:rFonts w:cs="Calibri"/>
                <w:sz w:val="20"/>
                <w:szCs w:val="20"/>
              </w:rPr>
              <w:t>2</w:t>
            </w:r>
          </w:p>
        </w:tc>
        <w:tc>
          <w:tcPr>
            <w:tcW w:w="1133" w:type="dxa"/>
            <w:shd w:val="clear" w:color="auto" w:fill="auto"/>
          </w:tcPr>
          <w:p w14:paraId="2BF49E54" w14:textId="77777777" w:rsidR="00701587" w:rsidRPr="0042305F" w:rsidRDefault="00701587" w:rsidP="0042305F">
            <w:pPr>
              <w:spacing w:before="0" w:beforeAutospacing="0" w:after="0"/>
              <w:ind w:firstLine="0"/>
              <w:jc w:val="center"/>
              <w:rPr>
                <w:rFonts w:cs="Calibri"/>
                <w:sz w:val="20"/>
                <w:szCs w:val="20"/>
              </w:rPr>
            </w:pPr>
            <w:r w:rsidRPr="0042305F">
              <w:rPr>
                <w:rFonts w:cs="Calibri"/>
                <w:sz w:val="20"/>
                <w:szCs w:val="20"/>
              </w:rPr>
              <w:t>5</w:t>
            </w:r>
          </w:p>
        </w:tc>
        <w:tc>
          <w:tcPr>
            <w:tcW w:w="1133" w:type="dxa"/>
          </w:tcPr>
          <w:p w14:paraId="626AC5A5" w14:textId="77777777" w:rsidR="00701587" w:rsidRPr="0042305F" w:rsidRDefault="00701587" w:rsidP="0042305F">
            <w:pPr>
              <w:spacing w:before="0" w:beforeAutospacing="0" w:after="0"/>
              <w:ind w:firstLine="0"/>
              <w:jc w:val="center"/>
              <w:rPr>
                <w:rFonts w:cs="Calibri"/>
                <w:sz w:val="20"/>
                <w:szCs w:val="20"/>
              </w:rPr>
            </w:pPr>
            <w:r w:rsidRPr="0042305F">
              <w:rPr>
                <w:rFonts w:cs="Calibri"/>
                <w:sz w:val="20"/>
                <w:szCs w:val="20"/>
              </w:rPr>
              <w:t>6</w:t>
            </w:r>
          </w:p>
        </w:tc>
        <w:tc>
          <w:tcPr>
            <w:tcW w:w="1002" w:type="dxa"/>
          </w:tcPr>
          <w:p w14:paraId="352D2F92" w14:textId="77777777" w:rsidR="00701587" w:rsidRPr="0042305F" w:rsidRDefault="00701587" w:rsidP="0042305F">
            <w:pPr>
              <w:spacing w:before="0" w:beforeAutospacing="0" w:after="0"/>
              <w:ind w:firstLine="0"/>
              <w:jc w:val="center"/>
              <w:rPr>
                <w:rFonts w:cs="Calibri"/>
                <w:sz w:val="20"/>
                <w:szCs w:val="20"/>
              </w:rPr>
            </w:pPr>
            <w:r w:rsidRPr="0042305F">
              <w:rPr>
                <w:rFonts w:cs="Calibri"/>
                <w:sz w:val="20"/>
                <w:szCs w:val="20"/>
              </w:rPr>
              <w:t>4</w:t>
            </w:r>
          </w:p>
        </w:tc>
        <w:tc>
          <w:tcPr>
            <w:tcW w:w="1417" w:type="dxa"/>
            <w:vMerge w:val="restart"/>
            <w:vAlign w:val="center"/>
          </w:tcPr>
          <w:p w14:paraId="2186CBB5" w14:textId="77777777" w:rsidR="00701587" w:rsidRPr="0042305F" w:rsidRDefault="00701587" w:rsidP="0042305F">
            <w:pPr>
              <w:spacing w:before="0" w:beforeAutospacing="0" w:after="0"/>
              <w:rPr>
                <w:rFonts w:cs="Calibri"/>
                <w:sz w:val="20"/>
                <w:szCs w:val="20"/>
              </w:rPr>
            </w:pPr>
            <w:r w:rsidRPr="0042305F">
              <w:rPr>
                <w:rFonts w:cs="Calibri"/>
                <w:sz w:val="20"/>
                <w:szCs w:val="20"/>
              </w:rPr>
              <w:t>13</w:t>
            </w:r>
          </w:p>
        </w:tc>
      </w:tr>
      <w:tr w:rsidR="00701587" w:rsidRPr="0042305F" w14:paraId="61B349C0" w14:textId="77777777" w:rsidTr="00701587">
        <w:trPr>
          <w:jc w:val="center"/>
        </w:trPr>
        <w:tc>
          <w:tcPr>
            <w:tcW w:w="2155" w:type="dxa"/>
            <w:vMerge/>
            <w:shd w:val="clear" w:color="auto" w:fill="auto"/>
          </w:tcPr>
          <w:p w14:paraId="309050B5" w14:textId="77777777" w:rsidR="00701587" w:rsidRPr="0042305F" w:rsidRDefault="00701587" w:rsidP="0042305F">
            <w:pPr>
              <w:spacing w:before="0" w:beforeAutospacing="0" w:after="0"/>
              <w:ind w:firstLine="0"/>
              <w:rPr>
                <w:rFonts w:cs="Calibri"/>
                <w:sz w:val="20"/>
                <w:szCs w:val="20"/>
              </w:rPr>
            </w:pPr>
          </w:p>
        </w:tc>
        <w:tc>
          <w:tcPr>
            <w:tcW w:w="1695" w:type="dxa"/>
          </w:tcPr>
          <w:p w14:paraId="2B74F31E" w14:textId="77777777" w:rsidR="00701587" w:rsidRPr="0042305F" w:rsidRDefault="00701587" w:rsidP="0042305F">
            <w:pPr>
              <w:spacing w:before="0" w:beforeAutospacing="0" w:after="0"/>
              <w:ind w:firstLine="0"/>
              <w:rPr>
                <w:rFonts w:cs="Calibri"/>
                <w:sz w:val="20"/>
                <w:szCs w:val="20"/>
              </w:rPr>
            </w:pPr>
            <w:r w:rsidRPr="0042305F">
              <w:rPr>
                <w:rFonts w:cs="Calibri"/>
                <w:sz w:val="20"/>
                <w:szCs w:val="20"/>
              </w:rPr>
              <w:t xml:space="preserve">Viršijimo dydis </w:t>
            </w:r>
          </w:p>
        </w:tc>
        <w:tc>
          <w:tcPr>
            <w:tcW w:w="1133" w:type="dxa"/>
            <w:shd w:val="clear" w:color="auto" w:fill="auto"/>
          </w:tcPr>
          <w:p w14:paraId="409F84B0" w14:textId="77777777" w:rsidR="00701587" w:rsidRPr="0042305F" w:rsidRDefault="00701587" w:rsidP="0042305F">
            <w:pPr>
              <w:spacing w:before="0" w:beforeAutospacing="0" w:after="0"/>
              <w:ind w:firstLine="0"/>
              <w:jc w:val="center"/>
              <w:rPr>
                <w:rFonts w:cs="Calibri"/>
                <w:sz w:val="20"/>
                <w:szCs w:val="20"/>
              </w:rPr>
            </w:pPr>
            <w:r w:rsidRPr="0042305F">
              <w:rPr>
                <w:rFonts w:cs="Calibri"/>
                <w:sz w:val="20"/>
                <w:szCs w:val="20"/>
              </w:rPr>
              <w:t>67,7-68,8</w:t>
            </w:r>
          </w:p>
        </w:tc>
        <w:tc>
          <w:tcPr>
            <w:tcW w:w="1133" w:type="dxa"/>
            <w:shd w:val="clear" w:color="auto" w:fill="auto"/>
          </w:tcPr>
          <w:p w14:paraId="42B23605" w14:textId="77777777" w:rsidR="00701587" w:rsidRPr="0042305F" w:rsidRDefault="00701587" w:rsidP="0042305F">
            <w:pPr>
              <w:spacing w:before="0" w:beforeAutospacing="0" w:after="0"/>
              <w:ind w:firstLine="0"/>
              <w:jc w:val="center"/>
              <w:rPr>
                <w:rFonts w:cs="Calibri"/>
                <w:sz w:val="20"/>
                <w:szCs w:val="20"/>
              </w:rPr>
            </w:pPr>
            <w:r w:rsidRPr="0042305F">
              <w:rPr>
                <w:rFonts w:cs="Calibri"/>
                <w:sz w:val="20"/>
                <w:szCs w:val="20"/>
              </w:rPr>
              <w:t>61,8-68,8</w:t>
            </w:r>
          </w:p>
        </w:tc>
        <w:tc>
          <w:tcPr>
            <w:tcW w:w="1133" w:type="dxa"/>
          </w:tcPr>
          <w:p w14:paraId="49CF2EBD" w14:textId="77777777" w:rsidR="00701587" w:rsidRPr="0042305F" w:rsidRDefault="00701587" w:rsidP="0042305F">
            <w:pPr>
              <w:spacing w:before="0" w:beforeAutospacing="0" w:after="0"/>
              <w:ind w:firstLine="0"/>
              <w:jc w:val="center"/>
              <w:rPr>
                <w:rFonts w:cs="Calibri"/>
                <w:sz w:val="20"/>
                <w:szCs w:val="20"/>
              </w:rPr>
            </w:pPr>
            <w:r w:rsidRPr="0042305F">
              <w:rPr>
                <w:rFonts w:cs="Calibri"/>
                <w:sz w:val="20"/>
                <w:szCs w:val="20"/>
              </w:rPr>
              <w:t>55-60</w:t>
            </w:r>
          </w:p>
        </w:tc>
        <w:tc>
          <w:tcPr>
            <w:tcW w:w="1002" w:type="dxa"/>
          </w:tcPr>
          <w:p w14:paraId="2C40E918" w14:textId="77777777" w:rsidR="00701587" w:rsidRPr="0042305F" w:rsidRDefault="00701587" w:rsidP="0042305F">
            <w:pPr>
              <w:spacing w:before="0" w:beforeAutospacing="0" w:after="0"/>
              <w:ind w:firstLine="0"/>
              <w:jc w:val="center"/>
              <w:rPr>
                <w:rFonts w:cs="Calibri"/>
                <w:sz w:val="20"/>
                <w:szCs w:val="20"/>
              </w:rPr>
            </w:pPr>
            <w:r w:rsidRPr="0042305F">
              <w:rPr>
                <w:rFonts w:cs="Calibri"/>
                <w:sz w:val="20"/>
                <w:szCs w:val="20"/>
              </w:rPr>
              <w:t>65,1-70,4</w:t>
            </w:r>
          </w:p>
        </w:tc>
        <w:tc>
          <w:tcPr>
            <w:tcW w:w="1417" w:type="dxa"/>
            <w:vMerge/>
          </w:tcPr>
          <w:p w14:paraId="513B0ECA" w14:textId="77777777" w:rsidR="00701587" w:rsidRPr="0042305F" w:rsidRDefault="00701587" w:rsidP="0042305F">
            <w:pPr>
              <w:spacing w:before="0" w:beforeAutospacing="0" w:after="0"/>
              <w:rPr>
                <w:rFonts w:cs="Calibri"/>
                <w:sz w:val="20"/>
                <w:szCs w:val="20"/>
              </w:rPr>
            </w:pPr>
          </w:p>
        </w:tc>
      </w:tr>
      <w:tr w:rsidR="00701587" w:rsidRPr="0042305F" w14:paraId="0FE649E1" w14:textId="77777777" w:rsidTr="00701587">
        <w:trPr>
          <w:trHeight w:val="213"/>
          <w:jc w:val="center"/>
        </w:trPr>
        <w:tc>
          <w:tcPr>
            <w:tcW w:w="2155" w:type="dxa"/>
            <w:vMerge w:val="restart"/>
            <w:shd w:val="clear" w:color="auto" w:fill="auto"/>
          </w:tcPr>
          <w:p w14:paraId="362139F2" w14:textId="77777777" w:rsidR="00701587" w:rsidRPr="0042305F" w:rsidRDefault="00701587" w:rsidP="0042305F">
            <w:pPr>
              <w:spacing w:before="0" w:beforeAutospacing="0" w:after="0"/>
              <w:ind w:firstLine="0"/>
              <w:rPr>
                <w:rFonts w:cs="Calibri"/>
                <w:sz w:val="20"/>
                <w:szCs w:val="20"/>
              </w:rPr>
            </w:pPr>
            <w:r w:rsidRPr="0042305F">
              <w:rPr>
                <w:rFonts w:cs="Calibri"/>
                <w:sz w:val="20"/>
                <w:szCs w:val="20"/>
              </w:rPr>
              <w:t>2023 m. naudojant SMA 5 TM asfaltą</w:t>
            </w:r>
          </w:p>
        </w:tc>
        <w:tc>
          <w:tcPr>
            <w:tcW w:w="1695" w:type="dxa"/>
          </w:tcPr>
          <w:p w14:paraId="33B8C1AC" w14:textId="77777777" w:rsidR="00701587" w:rsidRPr="0042305F" w:rsidRDefault="00701587" w:rsidP="0042305F">
            <w:pPr>
              <w:spacing w:before="0" w:beforeAutospacing="0" w:after="0"/>
              <w:ind w:firstLine="0"/>
              <w:rPr>
                <w:rFonts w:cs="Calibri"/>
                <w:sz w:val="20"/>
                <w:szCs w:val="20"/>
              </w:rPr>
            </w:pPr>
            <w:r w:rsidRPr="0042305F">
              <w:rPr>
                <w:rFonts w:cs="Calibri"/>
                <w:sz w:val="20"/>
                <w:szCs w:val="20"/>
              </w:rPr>
              <w:t>Žmonių skaičius</w:t>
            </w:r>
          </w:p>
        </w:tc>
        <w:tc>
          <w:tcPr>
            <w:tcW w:w="1133" w:type="dxa"/>
            <w:shd w:val="clear" w:color="auto" w:fill="auto"/>
          </w:tcPr>
          <w:p w14:paraId="51EAA545" w14:textId="77777777" w:rsidR="00701587" w:rsidRPr="0042305F" w:rsidRDefault="00701587" w:rsidP="0042305F">
            <w:pPr>
              <w:spacing w:before="0" w:beforeAutospacing="0" w:after="0"/>
              <w:ind w:firstLine="0"/>
              <w:jc w:val="center"/>
              <w:rPr>
                <w:rFonts w:cs="Calibri"/>
                <w:sz w:val="20"/>
                <w:szCs w:val="20"/>
              </w:rPr>
            </w:pPr>
            <w:r w:rsidRPr="0042305F">
              <w:rPr>
                <w:rFonts w:cs="Calibri"/>
                <w:sz w:val="20"/>
                <w:szCs w:val="20"/>
              </w:rPr>
              <w:t>7</w:t>
            </w:r>
          </w:p>
        </w:tc>
        <w:tc>
          <w:tcPr>
            <w:tcW w:w="1133" w:type="dxa"/>
            <w:shd w:val="clear" w:color="auto" w:fill="auto"/>
          </w:tcPr>
          <w:p w14:paraId="31D33457" w14:textId="77777777" w:rsidR="00701587" w:rsidRPr="0042305F" w:rsidRDefault="00701587" w:rsidP="0042305F">
            <w:pPr>
              <w:spacing w:before="0" w:beforeAutospacing="0" w:after="0"/>
              <w:ind w:firstLine="0"/>
              <w:jc w:val="center"/>
              <w:rPr>
                <w:rFonts w:cs="Calibri"/>
                <w:sz w:val="20"/>
                <w:szCs w:val="20"/>
              </w:rPr>
            </w:pPr>
            <w:r w:rsidRPr="0042305F">
              <w:rPr>
                <w:rFonts w:cs="Calibri"/>
                <w:sz w:val="20"/>
                <w:szCs w:val="20"/>
              </w:rPr>
              <w:t>15</w:t>
            </w:r>
          </w:p>
        </w:tc>
        <w:tc>
          <w:tcPr>
            <w:tcW w:w="1133" w:type="dxa"/>
          </w:tcPr>
          <w:p w14:paraId="0E8BB324" w14:textId="77777777" w:rsidR="00701587" w:rsidRPr="0042305F" w:rsidRDefault="00701587" w:rsidP="0042305F">
            <w:pPr>
              <w:spacing w:before="0" w:beforeAutospacing="0" w:after="0"/>
              <w:ind w:firstLine="0"/>
              <w:jc w:val="center"/>
              <w:rPr>
                <w:rFonts w:cs="Calibri"/>
                <w:sz w:val="20"/>
                <w:szCs w:val="20"/>
              </w:rPr>
            </w:pPr>
            <w:r w:rsidRPr="0042305F">
              <w:rPr>
                <w:rFonts w:cs="Calibri"/>
                <w:sz w:val="20"/>
                <w:szCs w:val="20"/>
              </w:rPr>
              <w:t>15</w:t>
            </w:r>
          </w:p>
        </w:tc>
        <w:tc>
          <w:tcPr>
            <w:tcW w:w="1002" w:type="dxa"/>
          </w:tcPr>
          <w:p w14:paraId="20643523" w14:textId="77777777" w:rsidR="00701587" w:rsidRPr="0042305F" w:rsidRDefault="00701587" w:rsidP="0042305F">
            <w:pPr>
              <w:spacing w:before="0" w:beforeAutospacing="0" w:after="0"/>
              <w:ind w:firstLine="0"/>
              <w:jc w:val="center"/>
              <w:rPr>
                <w:rFonts w:cs="Calibri"/>
                <w:sz w:val="20"/>
                <w:szCs w:val="20"/>
              </w:rPr>
            </w:pPr>
            <w:r w:rsidRPr="0042305F">
              <w:rPr>
                <w:rFonts w:cs="Calibri"/>
                <w:sz w:val="20"/>
                <w:szCs w:val="20"/>
              </w:rPr>
              <w:t>15</w:t>
            </w:r>
          </w:p>
        </w:tc>
        <w:tc>
          <w:tcPr>
            <w:tcW w:w="1417" w:type="dxa"/>
            <w:vMerge/>
          </w:tcPr>
          <w:p w14:paraId="3F573703" w14:textId="77777777" w:rsidR="00701587" w:rsidRPr="0042305F" w:rsidRDefault="00701587" w:rsidP="0042305F">
            <w:pPr>
              <w:spacing w:before="0" w:beforeAutospacing="0" w:after="0"/>
              <w:rPr>
                <w:rFonts w:cs="Calibri"/>
                <w:sz w:val="20"/>
                <w:szCs w:val="20"/>
              </w:rPr>
            </w:pPr>
          </w:p>
        </w:tc>
      </w:tr>
      <w:tr w:rsidR="00701587" w:rsidRPr="0042305F" w14:paraId="07BC27DA" w14:textId="77777777" w:rsidTr="00701587">
        <w:trPr>
          <w:trHeight w:val="210"/>
          <w:jc w:val="center"/>
        </w:trPr>
        <w:tc>
          <w:tcPr>
            <w:tcW w:w="2155" w:type="dxa"/>
            <w:vMerge/>
            <w:shd w:val="clear" w:color="auto" w:fill="auto"/>
          </w:tcPr>
          <w:p w14:paraId="10AD03C6" w14:textId="77777777" w:rsidR="00701587" w:rsidRPr="0042305F" w:rsidRDefault="00701587" w:rsidP="0042305F">
            <w:pPr>
              <w:spacing w:before="0" w:beforeAutospacing="0" w:after="0"/>
              <w:ind w:firstLine="0"/>
              <w:rPr>
                <w:rFonts w:cs="Calibri"/>
                <w:sz w:val="20"/>
                <w:szCs w:val="20"/>
              </w:rPr>
            </w:pPr>
          </w:p>
        </w:tc>
        <w:tc>
          <w:tcPr>
            <w:tcW w:w="1695" w:type="dxa"/>
          </w:tcPr>
          <w:p w14:paraId="58767DE6" w14:textId="77777777" w:rsidR="00701587" w:rsidRPr="0042305F" w:rsidRDefault="00701587" w:rsidP="0042305F">
            <w:pPr>
              <w:spacing w:before="0" w:beforeAutospacing="0" w:after="0"/>
              <w:ind w:firstLine="0"/>
              <w:rPr>
                <w:rFonts w:cs="Calibri"/>
                <w:sz w:val="20"/>
                <w:szCs w:val="20"/>
              </w:rPr>
            </w:pPr>
            <w:r w:rsidRPr="0042305F">
              <w:rPr>
                <w:rFonts w:cs="Calibri"/>
                <w:sz w:val="20"/>
                <w:szCs w:val="20"/>
              </w:rPr>
              <w:t>Namų skaičius</w:t>
            </w:r>
          </w:p>
        </w:tc>
        <w:tc>
          <w:tcPr>
            <w:tcW w:w="1133" w:type="dxa"/>
            <w:shd w:val="clear" w:color="auto" w:fill="auto"/>
          </w:tcPr>
          <w:p w14:paraId="54C8B885" w14:textId="77777777" w:rsidR="00701587" w:rsidRPr="0042305F" w:rsidRDefault="00701587" w:rsidP="0042305F">
            <w:pPr>
              <w:spacing w:before="0" w:beforeAutospacing="0" w:after="0"/>
              <w:ind w:firstLine="0"/>
              <w:jc w:val="center"/>
              <w:rPr>
                <w:rFonts w:cs="Calibri"/>
                <w:sz w:val="20"/>
                <w:szCs w:val="20"/>
              </w:rPr>
            </w:pPr>
            <w:r w:rsidRPr="0042305F">
              <w:rPr>
                <w:rFonts w:cs="Calibri"/>
                <w:sz w:val="20"/>
                <w:szCs w:val="20"/>
              </w:rPr>
              <w:t>1</w:t>
            </w:r>
          </w:p>
        </w:tc>
        <w:tc>
          <w:tcPr>
            <w:tcW w:w="1133" w:type="dxa"/>
            <w:shd w:val="clear" w:color="auto" w:fill="auto"/>
          </w:tcPr>
          <w:p w14:paraId="335BA999" w14:textId="77777777" w:rsidR="00701587" w:rsidRPr="0042305F" w:rsidRDefault="00701587" w:rsidP="0042305F">
            <w:pPr>
              <w:spacing w:before="0" w:beforeAutospacing="0" w:after="0"/>
              <w:ind w:firstLine="0"/>
              <w:jc w:val="center"/>
              <w:rPr>
                <w:rFonts w:cs="Calibri"/>
                <w:sz w:val="20"/>
                <w:szCs w:val="20"/>
              </w:rPr>
            </w:pPr>
            <w:r w:rsidRPr="0042305F">
              <w:rPr>
                <w:rFonts w:cs="Calibri"/>
                <w:sz w:val="20"/>
                <w:szCs w:val="20"/>
              </w:rPr>
              <w:t>2</w:t>
            </w:r>
          </w:p>
        </w:tc>
        <w:tc>
          <w:tcPr>
            <w:tcW w:w="1133" w:type="dxa"/>
          </w:tcPr>
          <w:p w14:paraId="5E861FE8" w14:textId="77777777" w:rsidR="00701587" w:rsidRPr="0042305F" w:rsidRDefault="00701587" w:rsidP="0042305F">
            <w:pPr>
              <w:spacing w:before="0" w:beforeAutospacing="0" w:after="0"/>
              <w:ind w:firstLine="0"/>
              <w:jc w:val="center"/>
              <w:rPr>
                <w:rFonts w:cs="Calibri"/>
                <w:sz w:val="20"/>
                <w:szCs w:val="20"/>
              </w:rPr>
            </w:pPr>
            <w:r w:rsidRPr="0042305F">
              <w:rPr>
                <w:rFonts w:cs="Calibri"/>
                <w:sz w:val="20"/>
                <w:szCs w:val="20"/>
              </w:rPr>
              <w:t>2</w:t>
            </w:r>
          </w:p>
        </w:tc>
        <w:tc>
          <w:tcPr>
            <w:tcW w:w="1002" w:type="dxa"/>
          </w:tcPr>
          <w:p w14:paraId="5A82F281" w14:textId="77777777" w:rsidR="00701587" w:rsidRPr="0042305F" w:rsidRDefault="00701587" w:rsidP="0042305F">
            <w:pPr>
              <w:spacing w:before="0" w:beforeAutospacing="0" w:after="0"/>
              <w:ind w:firstLine="0"/>
              <w:jc w:val="center"/>
              <w:rPr>
                <w:rFonts w:cs="Calibri"/>
                <w:sz w:val="20"/>
                <w:szCs w:val="20"/>
              </w:rPr>
            </w:pPr>
            <w:r w:rsidRPr="0042305F">
              <w:rPr>
                <w:rFonts w:cs="Calibri"/>
                <w:sz w:val="20"/>
                <w:szCs w:val="20"/>
              </w:rPr>
              <w:t>2</w:t>
            </w:r>
          </w:p>
        </w:tc>
        <w:tc>
          <w:tcPr>
            <w:tcW w:w="1417" w:type="dxa"/>
            <w:vMerge/>
          </w:tcPr>
          <w:p w14:paraId="6C9E15ED" w14:textId="77777777" w:rsidR="00701587" w:rsidRPr="0042305F" w:rsidRDefault="00701587" w:rsidP="0042305F">
            <w:pPr>
              <w:spacing w:before="0" w:beforeAutospacing="0" w:after="0"/>
              <w:rPr>
                <w:rFonts w:cs="Calibri"/>
                <w:sz w:val="20"/>
                <w:szCs w:val="20"/>
              </w:rPr>
            </w:pPr>
          </w:p>
        </w:tc>
      </w:tr>
      <w:tr w:rsidR="00701587" w:rsidRPr="0042305F" w14:paraId="5D0263E6" w14:textId="77777777" w:rsidTr="00701587">
        <w:trPr>
          <w:trHeight w:val="100"/>
          <w:jc w:val="center"/>
        </w:trPr>
        <w:tc>
          <w:tcPr>
            <w:tcW w:w="2155" w:type="dxa"/>
            <w:vMerge/>
            <w:shd w:val="clear" w:color="auto" w:fill="auto"/>
          </w:tcPr>
          <w:p w14:paraId="58518852" w14:textId="77777777" w:rsidR="00701587" w:rsidRPr="0042305F" w:rsidRDefault="00701587" w:rsidP="0042305F">
            <w:pPr>
              <w:spacing w:before="0" w:beforeAutospacing="0" w:after="0"/>
              <w:ind w:firstLine="0"/>
              <w:rPr>
                <w:rFonts w:cs="Calibri"/>
                <w:sz w:val="20"/>
                <w:szCs w:val="20"/>
              </w:rPr>
            </w:pPr>
          </w:p>
        </w:tc>
        <w:tc>
          <w:tcPr>
            <w:tcW w:w="1695" w:type="dxa"/>
          </w:tcPr>
          <w:p w14:paraId="4AE79F7C" w14:textId="77777777" w:rsidR="00701587" w:rsidRPr="0042305F" w:rsidRDefault="00701587" w:rsidP="0042305F">
            <w:pPr>
              <w:spacing w:before="0" w:beforeAutospacing="0" w:after="0"/>
              <w:ind w:firstLine="0"/>
              <w:rPr>
                <w:rFonts w:cs="Calibri"/>
                <w:sz w:val="20"/>
                <w:szCs w:val="20"/>
              </w:rPr>
            </w:pPr>
            <w:r w:rsidRPr="0042305F">
              <w:rPr>
                <w:rFonts w:cs="Calibri"/>
                <w:sz w:val="20"/>
                <w:szCs w:val="20"/>
              </w:rPr>
              <w:t>Viršijimo dydis</w:t>
            </w:r>
          </w:p>
        </w:tc>
        <w:tc>
          <w:tcPr>
            <w:tcW w:w="1133" w:type="dxa"/>
            <w:shd w:val="clear" w:color="auto" w:fill="auto"/>
          </w:tcPr>
          <w:p w14:paraId="32DE2EE4" w14:textId="77777777" w:rsidR="00701587" w:rsidRPr="0042305F" w:rsidRDefault="00701587" w:rsidP="0042305F">
            <w:pPr>
              <w:spacing w:before="0" w:beforeAutospacing="0" w:after="0"/>
              <w:ind w:firstLine="0"/>
              <w:jc w:val="center"/>
              <w:rPr>
                <w:rFonts w:cs="Calibri"/>
                <w:sz w:val="20"/>
                <w:szCs w:val="20"/>
              </w:rPr>
            </w:pPr>
            <w:r w:rsidRPr="0042305F">
              <w:rPr>
                <w:rFonts w:cs="Calibri"/>
                <w:sz w:val="20"/>
                <w:szCs w:val="20"/>
              </w:rPr>
              <w:t>65,8</w:t>
            </w:r>
          </w:p>
        </w:tc>
        <w:tc>
          <w:tcPr>
            <w:tcW w:w="1133" w:type="dxa"/>
            <w:shd w:val="clear" w:color="auto" w:fill="auto"/>
          </w:tcPr>
          <w:p w14:paraId="10B9A850" w14:textId="77777777" w:rsidR="00701587" w:rsidRPr="0042305F" w:rsidRDefault="00701587" w:rsidP="0042305F">
            <w:pPr>
              <w:tabs>
                <w:tab w:val="left" w:pos="392"/>
              </w:tabs>
              <w:spacing w:before="0" w:beforeAutospacing="0" w:after="0"/>
              <w:ind w:firstLine="0"/>
              <w:jc w:val="center"/>
              <w:rPr>
                <w:rFonts w:cs="Calibri"/>
                <w:sz w:val="20"/>
                <w:szCs w:val="20"/>
              </w:rPr>
            </w:pPr>
            <w:r w:rsidRPr="0042305F">
              <w:rPr>
                <w:rFonts w:cs="Calibri"/>
                <w:sz w:val="20"/>
                <w:szCs w:val="20"/>
              </w:rPr>
              <w:t>67,6-68,5</w:t>
            </w:r>
          </w:p>
        </w:tc>
        <w:tc>
          <w:tcPr>
            <w:tcW w:w="1133" w:type="dxa"/>
          </w:tcPr>
          <w:p w14:paraId="3D7AC37A" w14:textId="77777777" w:rsidR="00701587" w:rsidRPr="0042305F" w:rsidRDefault="00701587" w:rsidP="0042305F">
            <w:pPr>
              <w:spacing w:before="0" w:beforeAutospacing="0" w:after="0"/>
              <w:ind w:firstLine="0"/>
              <w:jc w:val="center"/>
              <w:rPr>
                <w:rFonts w:cs="Calibri"/>
                <w:sz w:val="20"/>
                <w:szCs w:val="20"/>
              </w:rPr>
            </w:pPr>
            <w:r w:rsidRPr="0042305F">
              <w:rPr>
                <w:rFonts w:cs="Calibri"/>
                <w:sz w:val="20"/>
                <w:szCs w:val="20"/>
              </w:rPr>
              <w:t>57,1-58,2</w:t>
            </w:r>
          </w:p>
        </w:tc>
        <w:tc>
          <w:tcPr>
            <w:tcW w:w="1002" w:type="dxa"/>
          </w:tcPr>
          <w:p w14:paraId="29AA04ED" w14:textId="77777777" w:rsidR="00701587" w:rsidRPr="0042305F" w:rsidRDefault="00701587" w:rsidP="0042305F">
            <w:pPr>
              <w:spacing w:before="0" w:beforeAutospacing="0" w:after="0"/>
              <w:ind w:firstLine="0"/>
              <w:jc w:val="center"/>
              <w:rPr>
                <w:rFonts w:cs="Calibri"/>
                <w:sz w:val="20"/>
                <w:szCs w:val="20"/>
              </w:rPr>
            </w:pPr>
            <w:r w:rsidRPr="0042305F">
              <w:rPr>
                <w:rFonts w:cs="Calibri"/>
                <w:sz w:val="20"/>
                <w:szCs w:val="20"/>
              </w:rPr>
              <w:t>66,4-67,5</w:t>
            </w:r>
          </w:p>
        </w:tc>
        <w:tc>
          <w:tcPr>
            <w:tcW w:w="1417" w:type="dxa"/>
            <w:vMerge/>
          </w:tcPr>
          <w:p w14:paraId="7A8BB742" w14:textId="77777777" w:rsidR="00701587" w:rsidRPr="0042305F" w:rsidRDefault="00701587" w:rsidP="0042305F">
            <w:pPr>
              <w:spacing w:before="0" w:beforeAutospacing="0" w:after="0"/>
              <w:jc w:val="center"/>
              <w:rPr>
                <w:rFonts w:cs="Calibri"/>
                <w:sz w:val="20"/>
                <w:szCs w:val="20"/>
              </w:rPr>
            </w:pPr>
          </w:p>
        </w:tc>
      </w:tr>
    </w:tbl>
    <w:p w14:paraId="3FBF5163" w14:textId="77777777" w:rsidR="009C2E08" w:rsidRPr="009C2E08" w:rsidRDefault="009C2E08" w:rsidP="009C2E08">
      <w:pPr>
        <w:pStyle w:val="pavINF"/>
        <w:numPr>
          <w:ilvl w:val="0"/>
          <w:numId w:val="0"/>
        </w:numPr>
        <w:spacing w:after="0"/>
        <w:ind w:left="142"/>
        <w:jc w:val="left"/>
        <w:rPr>
          <w:b w:val="0"/>
          <w:i/>
          <w:color w:val="auto"/>
          <w:sz w:val="18"/>
          <w:szCs w:val="18"/>
        </w:rPr>
      </w:pPr>
      <w:r w:rsidRPr="009C2E08">
        <w:rPr>
          <w:b w:val="0"/>
          <w:i/>
          <w:color w:val="auto"/>
          <w:sz w:val="18"/>
          <w:szCs w:val="18"/>
        </w:rPr>
        <w:t>Šaltinis: sudaryta autorių</w:t>
      </w:r>
    </w:p>
    <w:p w14:paraId="29A20CD9" w14:textId="77777777" w:rsidR="00701587" w:rsidRPr="00C52744" w:rsidRDefault="00701587" w:rsidP="0042305F">
      <w:pPr>
        <w:spacing w:line="240" w:lineRule="auto"/>
      </w:pPr>
      <w:r w:rsidRPr="0042305F">
        <w:rPr>
          <w:b/>
        </w:rPr>
        <w:t>Piliakalnio g.</w:t>
      </w:r>
      <w:r w:rsidR="00FA097D">
        <w:rPr>
          <w:b/>
        </w:rPr>
        <w:t xml:space="preserve">: </w:t>
      </w:r>
      <w:r w:rsidRPr="0042305F">
        <w:rPr>
          <w:b/>
        </w:rPr>
        <w:t xml:space="preserve"> </w:t>
      </w:r>
      <w:r w:rsidR="00FA097D">
        <w:t>r</w:t>
      </w:r>
      <w:r w:rsidRPr="00C52744">
        <w:t xml:space="preserve">emiantis Kauno miesto savivaldybės tarybos 2018 m balandžio 24 d. sprendimu Nr. T-170, bendras numatytas rekonstruojamos Piliakalnio g. ilgis siekia 2557 m. Šalia šios gatvės iki 100 m atstumu į abi puses yra ~63 gyvenamieji pastatai, kuriuose gyvena 422 žmonės. Analizuojant 2023 m akustinę aplinką, priimant jog rekonstrukcijos metu </w:t>
      </w:r>
      <w:r>
        <w:t>būtų naudojamas</w:t>
      </w:r>
      <w:r w:rsidRPr="00C52744">
        <w:t xml:space="preserve"> įprastas asfaltas didžiausias triukšmo lygis pagal L</w:t>
      </w:r>
      <w:r w:rsidRPr="0042305F">
        <w:rPr>
          <w:vertAlign w:val="subscript"/>
        </w:rPr>
        <w:t>dvn</w:t>
      </w:r>
      <w:r w:rsidRPr="00C52744">
        <w:t xml:space="preserve"> rodiklį siektų 72,7 dB(A). Tuo tarpu jei vietoje įprasto asfalto būtų naudojamas skaldos ir mastikos asfaltas 5 TM, didžiausias triukšmo lygis pagal L</w:t>
      </w:r>
      <w:r w:rsidRPr="0042305F">
        <w:rPr>
          <w:vertAlign w:val="subscript"/>
        </w:rPr>
        <w:t xml:space="preserve">dvn </w:t>
      </w:r>
      <w:r w:rsidRPr="00C52744">
        <w:t xml:space="preserve">rodiklį siektų 69,9 dB(A). Tylesnio kelio ruožo bendras ilgis siektų 2155 m. </w:t>
      </w:r>
    </w:p>
    <w:p w14:paraId="48D3980E" w14:textId="77777777" w:rsidR="00701587" w:rsidRPr="009863EB" w:rsidRDefault="00701587" w:rsidP="00087281">
      <w:pPr>
        <w:spacing w:line="240" w:lineRule="auto"/>
      </w:pPr>
      <w:r w:rsidRPr="009863EB">
        <w:t>Detalūs triukšmo sklaidos žemėlapiai pateikti ataskaitos 3 priede.</w:t>
      </w:r>
    </w:p>
    <w:p w14:paraId="787D25E7" w14:textId="77777777" w:rsidR="00701587" w:rsidRPr="00C52744" w:rsidRDefault="00701587" w:rsidP="0042305F">
      <w:pPr>
        <w:spacing w:after="0"/>
        <w:ind w:firstLine="0"/>
        <w:jc w:val="center"/>
        <w:rPr>
          <w:b/>
          <w:color w:val="1F4E79" w:themeColor="accent1" w:themeShade="80"/>
        </w:rPr>
      </w:pPr>
      <w:r>
        <w:rPr>
          <w:b/>
          <w:noProof/>
          <w:color w:val="1F4E79" w:themeColor="accent1" w:themeShade="80"/>
          <w:lang w:eastAsia="lt-LT"/>
        </w:rPr>
        <w:drawing>
          <wp:inline distT="0" distB="0" distL="0" distR="0" wp14:anchorId="10F8DBD0" wp14:editId="36157336">
            <wp:extent cx="6067425" cy="4293870"/>
            <wp:effectExtent l="0" t="0" r="0" b="0"/>
            <wp:docPr id="30" name="Picture 30" descr="Piliakalnio 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iliakalnio 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068243" cy="4294449"/>
                    </a:xfrm>
                    <a:prstGeom prst="rect">
                      <a:avLst/>
                    </a:prstGeom>
                    <a:noFill/>
                    <a:ln>
                      <a:noFill/>
                    </a:ln>
                  </pic:spPr>
                </pic:pic>
              </a:graphicData>
            </a:graphic>
          </wp:inline>
        </w:drawing>
      </w:r>
    </w:p>
    <w:p w14:paraId="7424006E" w14:textId="77777777" w:rsidR="00620512" w:rsidRPr="00620512" w:rsidRDefault="00620512" w:rsidP="00620512">
      <w:pPr>
        <w:pStyle w:val="Caption"/>
        <w:jc w:val="center"/>
        <w:rPr>
          <w:rFonts w:asciiTheme="minorHAnsi" w:hAnsiTheme="minorHAnsi"/>
        </w:rPr>
      </w:pPr>
      <w:r w:rsidRPr="00BC5713">
        <w:rPr>
          <w:rFonts w:asciiTheme="minorHAnsi" w:hAnsiTheme="minorHAnsi"/>
        </w:rPr>
        <w:t>8.4. pav. Gatvė, kuri</w:t>
      </w:r>
      <w:r w:rsidR="00416A39" w:rsidRPr="00BC5713">
        <w:rPr>
          <w:rFonts w:asciiTheme="minorHAnsi" w:hAnsiTheme="minorHAnsi"/>
        </w:rPr>
        <w:t>os</w:t>
      </w:r>
      <w:r w:rsidRPr="00BC5713">
        <w:rPr>
          <w:rFonts w:asciiTheme="minorHAnsi" w:hAnsiTheme="minorHAnsi"/>
        </w:rPr>
        <w:t xml:space="preserve"> rekonstrukcijos metu siūlomas naudoti tylesnę kelio dangą</w:t>
      </w:r>
    </w:p>
    <w:p w14:paraId="2431835C" w14:textId="77777777" w:rsidR="009C2E08" w:rsidRPr="009C2E08" w:rsidRDefault="009C2E08" w:rsidP="009C2E08">
      <w:pPr>
        <w:pStyle w:val="pavINF"/>
        <w:numPr>
          <w:ilvl w:val="0"/>
          <w:numId w:val="0"/>
        </w:numPr>
        <w:spacing w:after="0"/>
        <w:ind w:left="142"/>
        <w:jc w:val="left"/>
        <w:rPr>
          <w:b w:val="0"/>
          <w:i/>
          <w:color w:val="auto"/>
          <w:sz w:val="18"/>
          <w:szCs w:val="18"/>
        </w:rPr>
      </w:pPr>
      <w:r w:rsidRPr="009C2E08">
        <w:rPr>
          <w:b w:val="0"/>
          <w:i/>
          <w:color w:val="auto"/>
          <w:sz w:val="18"/>
          <w:szCs w:val="18"/>
        </w:rPr>
        <w:t>Šaltinis: sudaryta autorių</w:t>
      </w:r>
    </w:p>
    <w:p w14:paraId="1A891C98" w14:textId="77777777" w:rsidR="009C2E08" w:rsidRDefault="009C2E08" w:rsidP="00606800">
      <w:pPr>
        <w:pStyle w:val="Caption"/>
        <w:jc w:val="left"/>
        <w:rPr>
          <w:rFonts w:asciiTheme="minorHAnsi" w:hAnsiTheme="minorHAnsi"/>
        </w:rPr>
      </w:pPr>
    </w:p>
    <w:p w14:paraId="191AA13A" w14:textId="77777777" w:rsidR="00701587" w:rsidRPr="00606800" w:rsidRDefault="00606800" w:rsidP="00606800">
      <w:pPr>
        <w:pStyle w:val="Caption"/>
        <w:jc w:val="left"/>
        <w:rPr>
          <w:rFonts w:asciiTheme="minorHAnsi" w:hAnsiTheme="minorHAnsi"/>
        </w:rPr>
      </w:pPr>
      <w:r w:rsidRPr="008A4B7E">
        <w:rPr>
          <w:rFonts w:asciiTheme="minorHAnsi" w:hAnsiTheme="minorHAnsi"/>
        </w:rPr>
        <w:lastRenderedPageBreak/>
        <w:t>Lentelė 8.</w:t>
      </w:r>
      <w:r>
        <w:rPr>
          <w:rFonts w:asciiTheme="minorHAnsi" w:hAnsiTheme="minorHAnsi"/>
        </w:rPr>
        <w:t>7</w:t>
      </w:r>
      <w:r w:rsidRPr="008A4B7E">
        <w:rPr>
          <w:rFonts w:asciiTheme="minorHAnsi" w:hAnsiTheme="minorHAnsi"/>
        </w:rPr>
        <w:t xml:space="preserve">. </w:t>
      </w:r>
      <w:r>
        <w:rPr>
          <w:rFonts w:asciiTheme="minorHAnsi" w:hAnsiTheme="minorHAnsi"/>
        </w:rPr>
        <w:t>Prognozuojamas triukšmo veikiamų žmonių skaičiaus sumažėjimas rekonstrukcijos metu naudojant t</w:t>
      </w:r>
      <w:r w:rsidR="003C7399">
        <w:rPr>
          <w:rFonts w:asciiTheme="minorHAnsi" w:hAnsiTheme="minorHAnsi"/>
        </w:rPr>
        <w:t>ri</w:t>
      </w:r>
      <w:r>
        <w:rPr>
          <w:rFonts w:asciiTheme="minorHAnsi" w:hAnsiTheme="minorHAnsi"/>
        </w:rPr>
        <w:t>ukšmą mažinančią dangą</w:t>
      </w:r>
    </w:p>
    <w:tbl>
      <w:tblPr>
        <w:tblW w:w="9668" w:type="dxa"/>
        <w:jc w:val="center"/>
        <w:tblBorders>
          <w:top w:val="single" w:sz="4" w:space="0" w:color="2E74B5"/>
          <w:left w:val="single" w:sz="4" w:space="0" w:color="2E74B5"/>
          <w:bottom w:val="single" w:sz="4" w:space="0" w:color="2E74B5"/>
          <w:right w:val="single" w:sz="4" w:space="0" w:color="2E74B5"/>
          <w:insideH w:val="single" w:sz="4" w:space="0" w:color="2E74B5"/>
          <w:insideV w:val="single" w:sz="4" w:space="0" w:color="2E74B5"/>
        </w:tblBorders>
        <w:tblLayout w:type="fixed"/>
        <w:tblLook w:val="04A0" w:firstRow="1" w:lastRow="0" w:firstColumn="1" w:lastColumn="0" w:noHBand="0" w:noVBand="1"/>
      </w:tblPr>
      <w:tblGrid>
        <w:gridCol w:w="2155"/>
        <w:gridCol w:w="1695"/>
        <w:gridCol w:w="1133"/>
        <w:gridCol w:w="1133"/>
        <w:gridCol w:w="1133"/>
        <w:gridCol w:w="1002"/>
        <w:gridCol w:w="1417"/>
      </w:tblGrid>
      <w:tr w:rsidR="00701587" w:rsidRPr="00C52744" w14:paraId="4A70E389" w14:textId="77777777" w:rsidTr="00701587">
        <w:trPr>
          <w:trHeight w:val="284"/>
          <w:jc w:val="center"/>
        </w:trPr>
        <w:tc>
          <w:tcPr>
            <w:tcW w:w="2155" w:type="dxa"/>
            <w:shd w:val="clear" w:color="auto" w:fill="9CC2E5"/>
          </w:tcPr>
          <w:p w14:paraId="2DA7F5C7" w14:textId="77777777" w:rsidR="00701587" w:rsidRPr="00C52744" w:rsidRDefault="00701587" w:rsidP="008451DB">
            <w:pPr>
              <w:spacing w:before="0" w:beforeAutospacing="0" w:after="0"/>
              <w:ind w:firstLine="0"/>
              <w:rPr>
                <w:rFonts w:cs="Calibri"/>
                <w:b/>
                <w:sz w:val="20"/>
                <w:szCs w:val="20"/>
              </w:rPr>
            </w:pPr>
            <w:r w:rsidRPr="00C52744">
              <w:rPr>
                <w:rFonts w:cs="Calibri"/>
                <w:b/>
                <w:sz w:val="20"/>
                <w:szCs w:val="20"/>
              </w:rPr>
              <w:t>Analizuojama situacija</w:t>
            </w:r>
          </w:p>
        </w:tc>
        <w:tc>
          <w:tcPr>
            <w:tcW w:w="1695" w:type="dxa"/>
            <w:shd w:val="clear" w:color="auto" w:fill="9CC2E5"/>
          </w:tcPr>
          <w:p w14:paraId="1F8CA69E" w14:textId="77777777" w:rsidR="00701587" w:rsidRPr="00C52744" w:rsidRDefault="00701587" w:rsidP="008451DB">
            <w:pPr>
              <w:spacing w:before="0" w:beforeAutospacing="0" w:after="0"/>
              <w:ind w:firstLine="0"/>
              <w:rPr>
                <w:rFonts w:cs="Calibri"/>
                <w:b/>
                <w:sz w:val="20"/>
                <w:szCs w:val="20"/>
              </w:rPr>
            </w:pPr>
            <w:r w:rsidRPr="00C52744">
              <w:rPr>
                <w:rFonts w:cs="Calibri"/>
                <w:b/>
                <w:sz w:val="20"/>
                <w:szCs w:val="20"/>
              </w:rPr>
              <w:t>Kriterijus</w:t>
            </w:r>
          </w:p>
        </w:tc>
        <w:tc>
          <w:tcPr>
            <w:tcW w:w="1133" w:type="dxa"/>
            <w:shd w:val="clear" w:color="auto" w:fill="9CC2E5"/>
          </w:tcPr>
          <w:p w14:paraId="71E0AE46" w14:textId="77777777" w:rsidR="00701587" w:rsidRPr="00C52744" w:rsidRDefault="00701587" w:rsidP="008451DB">
            <w:pPr>
              <w:spacing w:before="0" w:beforeAutospacing="0" w:after="0"/>
              <w:ind w:firstLine="0"/>
              <w:rPr>
                <w:rFonts w:cs="Calibri"/>
                <w:b/>
                <w:sz w:val="20"/>
                <w:szCs w:val="20"/>
              </w:rPr>
            </w:pPr>
            <w:r w:rsidRPr="00C52744">
              <w:rPr>
                <w:rFonts w:cs="Calibri"/>
                <w:b/>
                <w:sz w:val="20"/>
                <w:szCs w:val="20"/>
              </w:rPr>
              <w:t>L</w:t>
            </w:r>
            <w:r w:rsidRPr="0042305F">
              <w:rPr>
                <w:rFonts w:cs="Calibri"/>
                <w:b/>
                <w:sz w:val="20"/>
                <w:szCs w:val="20"/>
                <w:vertAlign w:val="subscript"/>
              </w:rPr>
              <w:t>diena</w:t>
            </w:r>
          </w:p>
        </w:tc>
        <w:tc>
          <w:tcPr>
            <w:tcW w:w="1133" w:type="dxa"/>
            <w:shd w:val="clear" w:color="auto" w:fill="9CC2E5"/>
          </w:tcPr>
          <w:p w14:paraId="538A9A15" w14:textId="77777777" w:rsidR="00701587" w:rsidRPr="00C52744" w:rsidRDefault="00701587" w:rsidP="008451DB">
            <w:pPr>
              <w:spacing w:before="0" w:beforeAutospacing="0" w:after="0"/>
              <w:ind w:firstLine="0"/>
              <w:rPr>
                <w:rFonts w:cs="Calibri"/>
                <w:b/>
                <w:sz w:val="20"/>
                <w:szCs w:val="20"/>
              </w:rPr>
            </w:pPr>
            <w:r w:rsidRPr="00C52744">
              <w:rPr>
                <w:rFonts w:cs="Calibri"/>
                <w:b/>
                <w:sz w:val="20"/>
                <w:szCs w:val="20"/>
              </w:rPr>
              <w:t>L</w:t>
            </w:r>
            <w:r w:rsidRPr="0042305F">
              <w:rPr>
                <w:rFonts w:cs="Calibri"/>
                <w:b/>
                <w:sz w:val="20"/>
                <w:szCs w:val="20"/>
                <w:vertAlign w:val="subscript"/>
              </w:rPr>
              <w:t>vakaras</w:t>
            </w:r>
          </w:p>
        </w:tc>
        <w:tc>
          <w:tcPr>
            <w:tcW w:w="1133" w:type="dxa"/>
            <w:shd w:val="clear" w:color="auto" w:fill="9CC2E5"/>
          </w:tcPr>
          <w:p w14:paraId="0745EBC7" w14:textId="77777777" w:rsidR="00701587" w:rsidRPr="00C52744" w:rsidRDefault="00701587" w:rsidP="008451DB">
            <w:pPr>
              <w:spacing w:before="0" w:beforeAutospacing="0" w:after="0"/>
              <w:ind w:firstLine="0"/>
              <w:rPr>
                <w:rFonts w:cs="Calibri"/>
                <w:b/>
                <w:sz w:val="20"/>
                <w:szCs w:val="20"/>
              </w:rPr>
            </w:pPr>
            <w:r w:rsidRPr="00C52744">
              <w:rPr>
                <w:rFonts w:cs="Calibri"/>
                <w:b/>
                <w:sz w:val="20"/>
                <w:szCs w:val="20"/>
              </w:rPr>
              <w:t>L</w:t>
            </w:r>
            <w:r w:rsidRPr="0042305F">
              <w:rPr>
                <w:rFonts w:cs="Calibri"/>
                <w:b/>
                <w:sz w:val="20"/>
                <w:szCs w:val="20"/>
                <w:vertAlign w:val="subscript"/>
              </w:rPr>
              <w:t>naktis</w:t>
            </w:r>
          </w:p>
        </w:tc>
        <w:tc>
          <w:tcPr>
            <w:tcW w:w="1002" w:type="dxa"/>
            <w:shd w:val="clear" w:color="auto" w:fill="9CC2E5"/>
          </w:tcPr>
          <w:p w14:paraId="2072E419" w14:textId="77777777" w:rsidR="00701587" w:rsidRPr="00C52744" w:rsidRDefault="00701587" w:rsidP="008451DB">
            <w:pPr>
              <w:spacing w:before="0" w:beforeAutospacing="0" w:after="0"/>
              <w:ind w:firstLine="0"/>
              <w:rPr>
                <w:rFonts w:cs="Calibri"/>
                <w:b/>
                <w:sz w:val="20"/>
                <w:szCs w:val="20"/>
              </w:rPr>
            </w:pPr>
            <w:r w:rsidRPr="00C52744">
              <w:rPr>
                <w:rFonts w:cs="Calibri"/>
                <w:b/>
                <w:sz w:val="20"/>
                <w:szCs w:val="20"/>
              </w:rPr>
              <w:t>Ldvn</w:t>
            </w:r>
          </w:p>
        </w:tc>
        <w:tc>
          <w:tcPr>
            <w:tcW w:w="1417" w:type="dxa"/>
            <w:vMerge w:val="restart"/>
            <w:shd w:val="clear" w:color="auto" w:fill="9CC2E5"/>
          </w:tcPr>
          <w:p w14:paraId="72A54C66" w14:textId="77777777" w:rsidR="00701587" w:rsidRPr="00C52744" w:rsidRDefault="00701587" w:rsidP="008451DB">
            <w:pPr>
              <w:spacing w:before="0" w:beforeAutospacing="0" w:after="0"/>
              <w:ind w:firstLine="0"/>
              <w:rPr>
                <w:rFonts w:cs="Calibri"/>
                <w:b/>
                <w:sz w:val="18"/>
                <w:szCs w:val="18"/>
              </w:rPr>
            </w:pPr>
            <w:r w:rsidRPr="00C52744">
              <w:rPr>
                <w:rFonts w:cs="Calibri"/>
                <w:b/>
                <w:sz w:val="18"/>
                <w:szCs w:val="18"/>
              </w:rPr>
              <w:t>Gyventojų sumažėjimas pagal Lnaktis</w:t>
            </w:r>
          </w:p>
        </w:tc>
      </w:tr>
      <w:tr w:rsidR="00701587" w:rsidRPr="00C52744" w14:paraId="0213FD96" w14:textId="77777777" w:rsidTr="00701587">
        <w:trPr>
          <w:jc w:val="center"/>
        </w:trPr>
        <w:tc>
          <w:tcPr>
            <w:tcW w:w="2155" w:type="dxa"/>
            <w:vMerge w:val="restart"/>
            <w:shd w:val="clear" w:color="auto" w:fill="auto"/>
          </w:tcPr>
          <w:p w14:paraId="67D5C99F" w14:textId="77777777" w:rsidR="00701587" w:rsidRPr="00C52744" w:rsidRDefault="00701587" w:rsidP="008451DB">
            <w:pPr>
              <w:spacing w:before="0" w:beforeAutospacing="0" w:after="0"/>
              <w:ind w:firstLine="0"/>
              <w:rPr>
                <w:rFonts w:cs="Calibri"/>
                <w:sz w:val="20"/>
                <w:szCs w:val="20"/>
              </w:rPr>
            </w:pPr>
            <w:r w:rsidRPr="00C52744">
              <w:rPr>
                <w:rFonts w:cs="Calibri"/>
                <w:sz w:val="20"/>
                <w:szCs w:val="20"/>
              </w:rPr>
              <w:t>2023 m</w:t>
            </w:r>
            <w:r w:rsidR="0042305F">
              <w:rPr>
                <w:rFonts w:cs="Calibri"/>
                <w:sz w:val="20"/>
                <w:szCs w:val="20"/>
              </w:rPr>
              <w:t>.</w:t>
            </w:r>
            <w:r w:rsidRPr="00C52744">
              <w:rPr>
                <w:rFonts w:cs="Calibri"/>
                <w:sz w:val="20"/>
                <w:szCs w:val="20"/>
              </w:rPr>
              <w:t xml:space="preserve"> naudojant įprastą asfaltą</w:t>
            </w:r>
          </w:p>
        </w:tc>
        <w:tc>
          <w:tcPr>
            <w:tcW w:w="1695" w:type="dxa"/>
          </w:tcPr>
          <w:p w14:paraId="0FA4C436" w14:textId="77777777" w:rsidR="00701587" w:rsidRPr="00C52744" w:rsidRDefault="00701587" w:rsidP="008451DB">
            <w:pPr>
              <w:spacing w:before="0" w:beforeAutospacing="0" w:after="0"/>
              <w:ind w:firstLine="0"/>
              <w:rPr>
                <w:rFonts w:cs="Calibri"/>
                <w:sz w:val="20"/>
                <w:szCs w:val="20"/>
              </w:rPr>
            </w:pPr>
            <w:r w:rsidRPr="00C52744">
              <w:rPr>
                <w:rFonts w:cs="Calibri"/>
                <w:sz w:val="20"/>
                <w:szCs w:val="20"/>
              </w:rPr>
              <w:t>Žmonių skaičius</w:t>
            </w:r>
          </w:p>
        </w:tc>
        <w:tc>
          <w:tcPr>
            <w:tcW w:w="1133" w:type="dxa"/>
            <w:shd w:val="clear" w:color="auto" w:fill="auto"/>
          </w:tcPr>
          <w:p w14:paraId="3F08113A"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85</w:t>
            </w:r>
          </w:p>
        </w:tc>
        <w:tc>
          <w:tcPr>
            <w:tcW w:w="1133" w:type="dxa"/>
            <w:shd w:val="clear" w:color="auto" w:fill="auto"/>
          </w:tcPr>
          <w:p w14:paraId="3389AE18"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106</w:t>
            </w:r>
          </w:p>
        </w:tc>
        <w:tc>
          <w:tcPr>
            <w:tcW w:w="1133" w:type="dxa"/>
          </w:tcPr>
          <w:p w14:paraId="43E8A842"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101</w:t>
            </w:r>
          </w:p>
        </w:tc>
        <w:tc>
          <w:tcPr>
            <w:tcW w:w="1002" w:type="dxa"/>
          </w:tcPr>
          <w:p w14:paraId="4F8BC823"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85</w:t>
            </w:r>
          </w:p>
        </w:tc>
        <w:tc>
          <w:tcPr>
            <w:tcW w:w="1417" w:type="dxa"/>
            <w:vMerge/>
          </w:tcPr>
          <w:p w14:paraId="4089D097" w14:textId="77777777" w:rsidR="00701587" w:rsidRPr="00C52744" w:rsidRDefault="00701587" w:rsidP="008451DB">
            <w:pPr>
              <w:spacing w:before="0" w:beforeAutospacing="0" w:after="0"/>
              <w:jc w:val="center"/>
              <w:rPr>
                <w:rFonts w:cs="Calibri"/>
                <w:sz w:val="20"/>
                <w:szCs w:val="20"/>
              </w:rPr>
            </w:pPr>
          </w:p>
        </w:tc>
      </w:tr>
      <w:tr w:rsidR="00701587" w:rsidRPr="00C52744" w14:paraId="19FB243B" w14:textId="77777777" w:rsidTr="00701587">
        <w:trPr>
          <w:jc w:val="center"/>
        </w:trPr>
        <w:tc>
          <w:tcPr>
            <w:tcW w:w="2155" w:type="dxa"/>
            <w:vMerge/>
            <w:shd w:val="clear" w:color="auto" w:fill="auto"/>
          </w:tcPr>
          <w:p w14:paraId="53F416F8" w14:textId="77777777" w:rsidR="00701587" w:rsidRPr="00C52744" w:rsidRDefault="00701587" w:rsidP="008451DB">
            <w:pPr>
              <w:spacing w:before="0" w:beforeAutospacing="0" w:after="0"/>
              <w:ind w:firstLine="0"/>
              <w:rPr>
                <w:rFonts w:cs="Calibri"/>
                <w:sz w:val="20"/>
                <w:szCs w:val="20"/>
              </w:rPr>
            </w:pPr>
          </w:p>
        </w:tc>
        <w:tc>
          <w:tcPr>
            <w:tcW w:w="1695" w:type="dxa"/>
          </w:tcPr>
          <w:p w14:paraId="5621F9C4" w14:textId="77777777" w:rsidR="00701587" w:rsidRPr="00C52744" w:rsidRDefault="00701587" w:rsidP="008451DB">
            <w:pPr>
              <w:spacing w:before="0" w:beforeAutospacing="0" w:after="0"/>
              <w:ind w:firstLine="0"/>
              <w:rPr>
                <w:rFonts w:cs="Calibri"/>
                <w:sz w:val="20"/>
                <w:szCs w:val="20"/>
              </w:rPr>
            </w:pPr>
            <w:r w:rsidRPr="00C52744">
              <w:rPr>
                <w:rFonts w:cs="Calibri"/>
                <w:sz w:val="20"/>
                <w:szCs w:val="20"/>
              </w:rPr>
              <w:t>Namų skaičius</w:t>
            </w:r>
          </w:p>
        </w:tc>
        <w:tc>
          <w:tcPr>
            <w:tcW w:w="1133" w:type="dxa"/>
            <w:shd w:val="clear" w:color="auto" w:fill="auto"/>
          </w:tcPr>
          <w:p w14:paraId="7077C498"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16</w:t>
            </w:r>
          </w:p>
        </w:tc>
        <w:tc>
          <w:tcPr>
            <w:tcW w:w="1133" w:type="dxa"/>
            <w:shd w:val="clear" w:color="auto" w:fill="auto"/>
          </w:tcPr>
          <w:p w14:paraId="3DBDE6BE"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18</w:t>
            </w:r>
          </w:p>
        </w:tc>
        <w:tc>
          <w:tcPr>
            <w:tcW w:w="1133" w:type="dxa"/>
          </w:tcPr>
          <w:p w14:paraId="3949D3AD"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17</w:t>
            </w:r>
          </w:p>
        </w:tc>
        <w:tc>
          <w:tcPr>
            <w:tcW w:w="1002" w:type="dxa"/>
          </w:tcPr>
          <w:p w14:paraId="604A66B7"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16</w:t>
            </w:r>
          </w:p>
        </w:tc>
        <w:tc>
          <w:tcPr>
            <w:tcW w:w="1417" w:type="dxa"/>
            <w:vMerge w:val="restart"/>
            <w:vAlign w:val="center"/>
          </w:tcPr>
          <w:p w14:paraId="215376A4" w14:textId="77777777" w:rsidR="00701587" w:rsidRPr="00C52744" w:rsidRDefault="00701587" w:rsidP="008451DB">
            <w:pPr>
              <w:spacing w:before="0" w:beforeAutospacing="0" w:after="0"/>
              <w:rPr>
                <w:rFonts w:cs="Calibri"/>
                <w:sz w:val="20"/>
                <w:szCs w:val="20"/>
              </w:rPr>
            </w:pPr>
            <w:r w:rsidRPr="00C52744">
              <w:rPr>
                <w:rFonts w:cs="Calibri"/>
                <w:sz w:val="20"/>
                <w:szCs w:val="20"/>
              </w:rPr>
              <w:t>25</w:t>
            </w:r>
          </w:p>
        </w:tc>
      </w:tr>
      <w:tr w:rsidR="00701587" w:rsidRPr="00C52744" w14:paraId="3426C232" w14:textId="77777777" w:rsidTr="00701587">
        <w:trPr>
          <w:jc w:val="center"/>
        </w:trPr>
        <w:tc>
          <w:tcPr>
            <w:tcW w:w="2155" w:type="dxa"/>
            <w:vMerge/>
            <w:shd w:val="clear" w:color="auto" w:fill="auto"/>
          </w:tcPr>
          <w:p w14:paraId="52A9BD2E" w14:textId="77777777" w:rsidR="00701587" w:rsidRPr="00C52744" w:rsidRDefault="00701587" w:rsidP="008451DB">
            <w:pPr>
              <w:spacing w:before="0" w:beforeAutospacing="0" w:after="0"/>
              <w:ind w:firstLine="0"/>
              <w:rPr>
                <w:rFonts w:cs="Calibri"/>
                <w:sz w:val="20"/>
                <w:szCs w:val="20"/>
              </w:rPr>
            </w:pPr>
          </w:p>
        </w:tc>
        <w:tc>
          <w:tcPr>
            <w:tcW w:w="1695" w:type="dxa"/>
          </w:tcPr>
          <w:p w14:paraId="54CB6E11" w14:textId="77777777" w:rsidR="00701587" w:rsidRPr="00C52744" w:rsidRDefault="00701587" w:rsidP="008451DB">
            <w:pPr>
              <w:spacing w:before="0" w:beforeAutospacing="0" w:after="0"/>
              <w:ind w:firstLine="0"/>
              <w:rPr>
                <w:rFonts w:cs="Calibri"/>
                <w:sz w:val="20"/>
                <w:szCs w:val="20"/>
              </w:rPr>
            </w:pPr>
            <w:r w:rsidRPr="00C52744">
              <w:rPr>
                <w:rFonts w:cs="Calibri"/>
                <w:sz w:val="20"/>
                <w:szCs w:val="20"/>
              </w:rPr>
              <w:t xml:space="preserve">Viršijimo dydis </w:t>
            </w:r>
          </w:p>
        </w:tc>
        <w:tc>
          <w:tcPr>
            <w:tcW w:w="1133" w:type="dxa"/>
            <w:shd w:val="clear" w:color="auto" w:fill="auto"/>
          </w:tcPr>
          <w:p w14:paraId="1B4A72A5"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65,2-70,7</w:t>
            </w:r>
          </w:p>
        </w:tc>
        <w:tc>
          <w:tcPr>
            <w:tcW w:w="1133" w:type="dxa"/>
            <w:shd w:val="clear" w:color="auto" w:fill="auto"/>
          </w:tcPr>
          <w:p w14:paraId="121CF012"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60,7-68,9</w:t>
            </w:r>
          </w:p>
        </w:tc>
        <w:tc>
          <w:tcPr>
            <w:tcW w:w="1133" w:type="dxa"/>
          </w:tcPr>
          <w:p w14:paraId="7B32AAFE"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55,1-62,7</w:t>
            </w:r>
          </w:p>
        </w:tc>
        <w:tc>
          <w:tcPr>
            <w:tcW w:w="1002" w:type="dxa"/>
          </w:tcPr>
          <w:p w14:paraId="61D6C4E9"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66,9-72,2</w:t>
            </w:r>
          </w:p>
        </w:tc>
        <w:tc>
          <w:tcPr>
            <w:tcW w:w="1417" w:type="dxa"/>
            <w:vMerge/>
          </w:tcPr>
          <w:p w14:paraId="074D1B8E" w14:textId="77777777" w:rsidR="00701587" w:rsidRPr="00C52744" w:rsidRDefault="00701587" w:rsidP="008451DB">
            <w:pPr>
              <w:spacing w:before="0" w:beforeAutospacing="0" w:after="0"/>
              <w:rPr>
                <w:rFonts w:cs="Calibri"/>
                <w:sz w:val="20"/>
                <w:szCs w:val="20"/>
              </w:rPr>
            </w:pPr>
          </w:p>
        </w:tc>
      </w:tr>
      <w:tr w:rsidR="00701587" w:rsidRPr="00C52744" w14:paraId="266317B7" w14:textId="77777777" w:rsidTr="00701587">
        <w:trPr>
          <w:trHeight w:val="213"/>
          <w:jc w:val="center"/>
        </w:trPr>
        <w:tc>
          <w:tcPr>
            <w:tcW w:w="2155" w:type="dxa"/>
            <w:vMerge w:val="restart"/>
            <w:shd w:val="clear" w:color="auto" w:fill="auto"/>
          </w:tcPr>
          <w:p w14:paraId="4DF4C710" w14:textId="77777777" w:rsidR="00701587" w:rsidRPr="00C52744" w:rsidRDefault="00701587" w:rsidP="008451DB">
            <w:pPr>
              <w:spacing w:before="0" w:beforeAutospacing="0" w:after="0"/>
              <w:ind w:firstLine="0"/>
              <w:rPr>
                <w:rFonts w:cs="Calibri"/>
                <w:sz w:val="20"/>
                <w:szCs w:val="20"/>
              </w:rPr>
            </w:pPr>
            <w:r w:rsidRPr="00C52744">
              <w:rPr>
                <w:rFonts w:cs="Calibri"/>
                <w:sz w:val="20"/>
                <w:szCs w:val="20"/>
              </w:rPr>
              <w:t>2023 m. naudojant SMA 5 TM asfaltą</w:t>
            </w:r>
          </w:p>
        </w:tc>
        <w:tc>
          <w:tcPr>
            <w:tcW w:w="1695" w:type="dxa"/>
          </w:tcPr>
          <w:p w14:paraId="428594EB" w14:textId="77777777" w:rsidR="00701587" w:rsidRPr="00C52744" w:rsidRDefault="00701587" w:rsidP="008451DB">
            <w:pPr>
              <w:spacing w:before="0" w:beforeAutospacing="0" w:after="0"/>
              <w:ind w:firstLine="0"/>
              <w:rPr>
                <w:rFonts w:cs="Calibri"/>
                <w:sz w:val="20"/>
                <w:szCs w:val="20"/>
              </w:rPr>
            </w:pPr>
            <w:r w:rsidRPr="00C52744">
              <w:rPr>
                <w:rFonts w:cs="Calibri"/>
                <w:sz w:val="20"/>
                <w:szCs w:val="20"/>
              </w:rPr>
              <w:t>Žmonių skaičius</w:t>
            </w:r>
          </w:p>
        </w:tc>
        <w:tc>
          <w:tcPr>
            <w:tcW w:w="1133" w:type="dxa"/>
            <w:shd w:val="clear" w:color="auto" w:fill="auto"/>
          </w:tcPr>
          <w:p w14:paraId="19AEC8A0"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51</w:t>
            </w:r>
          </w:p>
        </w:tc>
        <w:tc>
          <w:tcPr>
            <w:tcW w:w="1133" w:type="dxa"/>
            <w:shd w:val="clear" w:color="auto" w:fill="auto"/>
          </w:tcPr>
          <w:p w14:paraId="61536004"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85</w:t>
            </w:r>
          </w:p>
        </w:tc>
        <w:tc>
          <w:tcPr>
            <w:tcW w:w="1133" w:type="dxa"/>
          </w:tcPr>
          <w:p w14:paraId="569754A4"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76</w:t>
            </w:r>
          </w:p>
        </w:tc>
        <w:tc>
          <w:tcPr>
            <w:tcW w:w="1002" w:type="dxa"/>
          </w:tcPr>
          <w:p w14:paraId="0696F398"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66</w:t>
            </w:r>
          </w:p>
        </w:tc>
        <w:tc>
          <w:tcPr>
            <w:tcW w:w="1417" w:type="dxa"/>
            <w:vMerge/>
          </w:tcPr>
          <w:p w14:paraId="680BC3CA" w14:textId="77777777" w:rsidR="00701587" w:rsidRPr="00C52744" w:rsidRDefault="00701587" w:rsidP="008451DB">
            <w:pPr>
              <w:spacing w:before="0" w:beforeAutospacing="0" w:after="0"/>
              <w:rPr>
                <w:rFonts w:cs="Calibri"/>
                <w:sz w:val="20"/>
                <w:szCs w:val="20"/>
              </w:rPr>
            </w:pPr>
          </w:p>
        </w:tc>
      </w:tr>
      <w:tr w:rsidR="00701587" w:rsidRPr="00C52744" w14:paraId="1D0DF5E7" w14:textId="77777777" w:rsidTr="00701587">
        <w:trPr>
          <w:trHeight w:val="210"/>
          <w:jc w:val="center"/>
        </w:trPr>
        <w:tc>
          <w:tcPr>
            <w:tcW w:w="2155" w:type="dxa"/>
            <w:vMerge/>
            <w:shd w:val="clear" w:color="auto" w:fill="auto"/>
          </w:tcPr>
          <w:p w14:paraId="4291A092" w14:textId="77777777" w:rsidR="00701587" w:rsidRPr="00C52744" w:rsidRDefault="00701587" w:rsidP="008451DB">
            <w:pPr>
              <w:spacing w:before="0" w:beforeAutospacing="0" w:after="0"/>
              <w:ind w:firstLine="0"/>
              <w:rPr>
                <w:rFonts w:cs="Calibri"/>
                <w:sz w:val="20"/>
                <w:szCs w:val="20"/>
              </w:rPr>
            </w:pPr>
          </w:p>
        </w:tc>
        <w:tc>
          <w:tcPr>
            <w:tcW w:w="1695" w:type="dxa"/>
          </w:tcPr>
          <w:p w14:paraId="67C9D9C1" w14:textId="77777777" w:rsidR="00701587" w:rsidRPr="00C52744" w:rsidRDefault="00701587" w:rsidP="008451DB">
            <w:pPr>
              <w:spacing w:before="0" w:beforeAutospacing="0" w:after="0"/>
              <w:ind w:firstLine="0"/>
              <w:rPr>
                <w:rFonts w:cs="Calibri"/>
                <w:sz w:val="20"/>
                <w:szCs w:val="20"/>
              </w:rPr>
            </w:pPr>
            <w:r w:rsidRPr="00C52744">
              <w:rPr>
                <w:rFonts w:cs="Calibri"/>
                <w:sz w:val="20"/>
                <w:szCs w:val="20"/>
              </w:rPr>
              <w:t>Namų skaičius</w:t>
            </w:r>
          </w:p>
        </w:tc>
        <w:tc>
          <w:tcPr>
            <w:tcW w:w="1133" w:type="dxa"/>
            <w:shd w:val="clear" w:color="auto" w:fill="auto"/>
          </w:tcPr>
          <w:p w14:paraId="45B39D5A"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9</w:t>
            </w:r>
          </w:p>
        </w:tc>
        <w:tc>
          <w:tcPr>
            <w:tcW w:w="1133" w:type="dxa"/>
            <w:shd w:val="clear" w:color="auto" w:fill="auto"/>
          </w:tcPr>
          <w:p w14:paraId="16A8502D"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16</w:t>
            </w:r>
          </w:p>
        </w:tc>
        <w:tc>
          <w:tcPr>
            <w:tcW w:w="1133" w:type="dxa"/>
          </w:tcPr>
          <w:p w14:paraId="521896F4"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14</w:t>
            </w:r>
          </w:p>
        </w:tc>
        <w:tc>
          <w:tcPr>
            <w:tcW w:w="1002" w:type="dxa"/>
          </w:tcPr>
          <w:p w14:paraId="1463E8DB"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12</w:t>
            </w:r>
          </w:p>
        </w:tc>
        <w:tc>
          <w:tcPr>
            <w:tcW w:w="1417" w:type="dxa"/>
            <w:vMerge/>
          </w:tcPr>
          <w:p w14:paraId="57E8E7B5" w14:textId="77777777" w:rsidR="00701587" w:rsidRPr="00C52744" w:rsidRDefault="00701587" w:rsidP="008451DB">
            <w:pPr>
              <w:spacing w:before="0" w:beforeAutospacing="0" w:after="0"/>
              <w:rPr>
                <w:rFonts w:cs="Calibri"/>
                <w:sz w:val="20"/>
                <w:szCs w:val="20"/>
              </w:rPr>
            </w:pPr>
          </w:p>
        </w:tc>
      </w:tr>
      <w:tr w:rsidR="00701587" w:rsidRPr="00C52744" w14:paraId="4FF3FAAF" w14:textId="77777777" w:rsidTr="00701587">
        <w:trPr>
          <w:trHeight w:val="100"/>
          <w:jc w:val="center"/>
        </w:trPr>
        <w:tc>
          <w:tcPr>
            <w:tcW w:w="2155" w:type="dxa"/>
            <w:vMerge/>
            <w:shd w:val="clear" w:color="auto" w:fill="auto"/>
          </w:tcPr>
          <w:p w14:paraId="3B9F6F04" w14:textId="77777777" w:rsidR="00701587" w:rsidRPr="00C52744" w:rsidRDefault="00701587" w:rsidP="008451DB">
            <w:pPr>
              <w:spacing w:before="0" w:beforeAutospacing="0" w:after="0"/>
              <w:ind w:firstLine="0"/>
              <w:rPr>
                <w:rFonts w:cs="Calibri"/>
                <w:sz w:val="20"/>
                <w:szCs w:val="20"/>
              </w:rPr>
            </w:pPr>
          </w:p>
        </w:tc>
        <w:tc>
          <w:tcPr>
            <w:tcW w:w="1695" w:type="dxa"/>
          </w:tcPr>
          <w:p w14:paraId="6E72CCF5" w14:textId="77777777" w:rsidR="00701587" w:rsidRPr="00C52744" w:rsidRDefault="00701587" w:rsidP="008451DB">
            <w:pPr>
              <w:spacing w:before="0" w:beforeAutospacing="0" w:after="0"/>
              <w:ind w:firstLine="0"/>
              <w:rPr>
                <w:rFonts w:cs="Calibri"/>
                <w:sz w:val="20"/>
                <w:szCs w:val="20"/>
              </w:rPr>
            </w:pPr>
            <w:r w:rsidRPr="00C52744">
              <w:rPr>
                <w:rFonts w:cs="Calibri"/>
                <w:sz w:val="20"/>
                <w:szCs w:val="20"/>
              </w:rPr>
              <w:t>Viršijimo dydis</w:t>
            </w:r>
          </w:p>
        </w:tc>
        <w:tc>
          <w:tcPr>
            <w:tcW w:w="1133" w:type="dxa"/>
            <w:shd w:val="clear" w:color="auto" w:fill="auto"/>
          </w:tcPr>
          <w:p w14:paraId="452DD168"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65,1-68,4</w:t>
            </w:r>
          </w:p>
        </w:tc>
        <w:tc>
          <w:tcPr>
            <w:tcW w:w="1133" w:type="dxa"/>
            <w:shd w:val="clear" w:color="auto" w:fill="auto"/>
          </w:tcPr>
          <w:p w14:paraId="09C76D1C" w14:textId="77777777" w:rsidR="00701587" w:rsidRPr="00C52744" w:rsidRDefault="00701587" w:rsidP="008451DB">
            <w:pPr>
              <w:tabs>
                <w:tab w:val="left" w:pos="392"/>
              </w:tabs>
              <w:spacing w:before="0" w:beforeAutospacing="0" w:after="0"/>
              <w:ind w:firstLine="0"/>
              <w:jc w:val="center"/>
              <w:rPr>
                <w:rFonts w:cs="Calibri"/>
                <w:sz w:val="20"/>
                <w:szCs w:val="20"/>
              </w:rPr>
            </w:pPr>
            <w:r w:rsidRPr="00C52744">
              <w:rPr>
                <w:rFonts w:cs="Calibri"/>
                <w:sz w:val="20"/>
                <w:szCs w:val="20"/>
              </w:rPr>
              <w:t>60,5-66,6</w:t>
            </w:r>
          </w:p>
        </w:tc>
        <w:tc>
          <w:tcPr>
            <w:tcW w:w="1133" w:type="dxa"/>
          </w:tcPr>
          <w:p w14:paraId="42B174FB"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55,2-60,3</w:t>
            </w:r>
          </w:p>
        </w:tc>
        <w:tc>
          <w:tcPr>
            <w:tcW w:w="1002" w:type="dxa"/>
          </w:tcPr>
          <w:p w14:paraId="2CE1A8A9"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65,6-69,9</w:t>
            </w:r>
          </w:p>
        </w:tc>
        <w:tc>
          <w:tcPr>
            <w:tcW w:w="1417" w:type="dxa"/>
            <w:vMerge/>
          </w:tcPr>
          <w:p w14:paraId="68102F50" w14:textId="77777777" w:rsidR="00701587" w:rsidRPr="00C52744" w:rsidRDefault="00701587" w:rsidP="008451DB">
            <w:pPr>
              <w:spacing w:before="0" w:beforeAutospacing="0" w:after="0"/>
              <w:jc w:val="center"/>
              <w:rPr>
                <w:rFonts w:cs="Calibri"/>
                <w:sz w:val="20"/>
                <w:szCs w:val="20"/>
              </w:rPr>
            </w:pPr>
          </w:p>
        </w:tc>
      </w:tr>
    </w:tbl>
    <w:p w14:paraId="5DE4F79F" w14:textId="77777777" w:rsidR="009C2E08" w:rsidRPr="009C2E08" w:rsidRDefault="009C2E08" w:rsidP="009C2E08">
      <w:pPr>
        <w:pStyle w:val="pavINF"/>
        <w:numPr>
          <w:ilvl w:val="0"/>
          <w:numId w:val="0"/>
        </w:numPr>
        <w:spacing w:after="0"/>
        <w:ind w:left="142"/>
        <w:jc w:val="left"/>
        <w:rPr>
          <w:b w:val="0"/>
          <w:i/>
          <w:color w:val="auto"/>
          <w:sz w:val="18"/>
          <w:szCs w:val="18"/>
        </w:rPr>
      </w:pPr>
      <w:r w:rsidRPr="009C2E08">
        <w:rPr>
          <w:b w:val="0"/>
          <w:i/>
          <w:color w:val="auto"/>
          <w:sz w:val="18"/>
          <w:szCs w:val="18"/>
        </w:rPr>
        <w:t>Šaltinis: sudaryta autorių</w:t>
      </w:r>
    </w:p>
    <w:p w14:paraId="33FC65C1" w14:textId="77777777" w:rsidR="00701587" w:rsidRPr="00C52744" w:rsidRDefault="00701587" w:rsidP="00087281">
      <w:pPr>
        <w:spacing w:line="240" w:lineRule="auto"/>
      </w:pPr>
      <w:r w:rsidRPr="00087281">
        <w:rPr>
          <w:b/>
        </w:rPr>
        <w:t>Romainių g.</w:t>
      </w:r>
      <w:r w:rsidR="00FA097D">
        <w:rPr>
          <w:b/>
          <w:color w:val="1F4E79" w:themeColor="accent1" w:themeShade="80"/>
        </w:rPr>
        <w:t xml:space="preserve">: </w:t>
      </w:r>
      <w:r w:rsidR="00FA097D" w:rsidRPr="00FA097D">
        <w:rPr>
          <w:color w:val="1F4E79" w:themeColor="accent1" w:themeShade="80"/>
        </w:rPr>
        <w:t>r</w:t>
      </w:r>
      <w:r w:rsidRPr="00C52744">
        <w:t xml:space="preserve">emiantis Kauno miesto savivaldybės tarybos 2018 m balandžio 24 d. sprendimu Nr. T-170, bendras numatytas rekonstruojamos Romainių g. ilgis siekia 3522 m. Šalia šios gatvės iki 100 m atstumu į abi puses yra ~90 gyvenamieji pastatai, kuriuose gyvena 656 žmonės. Analizuojant 2023 m akustinę aplinką, priimant jog rekonstrukcijos metu </w:t>
      </w:r>
      <w:r>
        <w:t>būtų naudojamas</w:t>
      </w:r>
      <w:r w:rsidRPr="00C52744">
        <w:t xml:space="preserve"> įprastas asfaltas didžiausias triukšmo lygis pagal L</w:t>
      </w:r>
      <w:r w:rsidRPr="00087281">
        <w:rPr>
          <w:vertAlign w:val="subscript"/>
        </w:rPr>
        <w:t>dvn</w:t>
      </w:r>
      <w:r w:rsidRPr="00C52744">
        <w:t xml:space="preserve"> rodiklį siektų 65,1 dB(A). Tuo tarpu jei vietoje įprasto asfalto būtų naudojamas skaldos ir mastikos asfaltas 5 TM, didžiausias triukšmo lygis pagal L</w:t>
      </w:r>
      <w:r w:rsidRPr="00087281">
        <w:rPr>
          <w:vertAlign w:val="subscript"/>
        </w:rPr>
        <w:t>dvn</w:t>
      </w:r>
      <w:r w:rsidRPr="00C52744">
        <w:t xml:space="preserve"> rodiklį siektų 62,9 dB(A) Tylesnio kelio ruožo bendras ilgis siektų 1862 m. </w:t>
      </w:r>
    </w:p>
    <w:p w14:paraId="74D87287" w14:textId="77777777" w:rsidR="00701587" w:rsidRPr="009863EB" w:rsidRDefault="00701587" w:rsidP="00087281">
      <w:pPr>
        <w:spacing w:line="240" w:lineRule="auto"/>
      </w:pPr>
      <w:r w:rsidRPr="009863EB">
        <w:t>Detalūs triukšmo sklaidos žemėlapiai pateikti ataskaitos 3 priede.</w:t>
      </w:r>
    </w:p>
    <w:p w14:paraId="2EAEA7F2" w14:textId="77777777" w:rsidR="00701587" w:rsidRDefault="00701587" w:rsidP="00087281">
      <w:pPr>
        <w:ind w:firstLine="0"/>
        <w:jc w:val="center"/>
      </w:pPr>
      <w:r w:rsidRPr="00C52744">
        <w:rPr>
          <w:noProof/>
          <w:lang w:eastAsia="lt-LT"/>
        </w:rPr>
        <w:drawing>
          <wp:inline distT="0" distB="0" distL="0" distR="0" wp14:anchorId="6FF19E61" wp14:editId="2355DF2F">
            <wp:extent cx="6010275" cy="4256301"/>
            <wp:effectExtent l="0" t="0" r="0" b="0"/>
            <wp:docPr id="26" name="Paveikslėlis 9" descr="C:\Users\Vartotojas\AppData\Local\Microsoft\Windows\INetCache\Content.Word\Romaini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Vartotojas\AppData\Local\Microsoft\Windows\INetCache\Content.Word\Romainių.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012173" cy="4257645"/>
                    </a:xfrm>
                    <a:prstGeom prst="rect">
                      <a:avLst/>
                    </a:prstGeom>
                    <a:noFill/>
                    <a:ln>
                      <a:noFill/>
                    </a:ln>
                  </pic:spPr>
                </pic:pic>
              </a:graphicData>
            </a:graphic>
          </wp:inline>
        </w:drawing>
      </w:r>
    </w:p>
    <w:p w14:paraId="7D6DAEF9" w14:textId="77777777" w:rsidR="00416A39" w:rsidRPr="00620512" w:rsidRDefault="00416A39" w:rsidP="00416A39">
      <w:pPr>
        <w:pStyle w:val="Caption"/>
        <w:jc w:val="center"/>
        <w:rPr>
          <w:rFonts w:asciiTheme="minorHAnsi" w:hAnsiTheme="minorHAnsi"/>
        </w:rPr>
      </w:pPr>
      <w:r w:rsidRPr="00620512">
        <w:rPr>
          <w:rFonts w:asciiTheme="minorHAnsi" w:hAnsiTheme="minorHAnsi"/>
        </w:rPr>
        <w:t>8.</w:t>
      </w:r>
      <w:r>
        <w:rPr>
          <w:rFonts w:asciiTheme="minorHAnsi" w:hAnsiTheme="minorHAnsi"/>
        </w:rPr>
        <w:t>5</w:t>
      </w:r>
      <w:r w:rsidRPr="00620512">
        <w:rPr>
          <w:rFonts w:asciiTheme="minorHAnsi" w:hAnsiTheme="minorHAnsi"/>
        </w:rPr>
        <w:t>. pav. Gatvė, kurių rekonstrukcijos metu siūlomas naudoti tylesnę kelio dangą</w:t>
      </w:r>
    </w:p>
    <w:p w14:paraId="73DE9245" w14:textId="77777777" w:rsidR="009C2E08" w:rsidRPr="009C2E08" w:rsidRDefault="009C2E08" w:rsidP="009C2E08">
      <w:pPr>
        <w:pStyle w:val="pavINF"/>
        <w:numPr>
          <w:ilvl w:val="0"/>
          <w:numId w:val="0"/>
        </w:numPr>
        <w:spacing w:after="0"/>
        <w:ind w:left="142"/>
        <w:jc w:val="left"/>
        <w:rPr>
          <w:b w:val="0"/>
          <w:i/>
          <w:color w:val="auto"/>
          <w:sz w:val="18"/>
          <w:szCs w:val="18"/>
        </w:rPr>
      </w:pPr>
      <w:r w:rsidRPr="009C2E08">
        <w:rPr>
          <w:b w:val="0"/>
          <w:i/>
          <w:color w:val="auto"/>
          <w:sz w:val="18"/>
          <w:szCs w:val="18"/>
        </w:rPr>
        <w:t>Šaltinis: sudaryta autorių</w:t>
      </w:r>
    </w:p>
    <w:p w14:paraId="3C9E5F2C" w14:textId="77777777" w:rsidR="009C2E08" w:rsidRDefault="009C2E08" w:rsidP="00606800">
      <w:pPr>
        <w:pStyle w:val="Caption"/>
        <w:jc w:val="left"/>
        <w:rPr>
          <w:rFonts w:asciiTheme="minorHAnsi" w:hAnsiTheme="minorHAnsi"/>
        </w:rPr>
      </w:pPr>
    </w:p>
    <w:p w14:paraId="22B5E970" w14:textId="77777777" w:rsidR="00701587" w:rsidRPr="00606800" w:rsidRDefault="00606800" w:rsidP="00606800">
      <w:pPr>
        <w:pStyle w:val="Caption"/>
        <w:jc w:val="left"/>
        <w:rPr>
          <w:rFonts w:asciiTheme="minorHAnsi" w:hAnsiTheme="minorHAnsi"/>
        </w:rPr>
      </w:pPr>
      <w:r w:rsidRPr="008A4B7E">
        <w:rPr>
          <w:rFonts w:asciiTheme="minorHAnsi" w:hAnsiTheme="minorHAnsi"/>
        </w:rPr>
        <w:t>Lentelė 8.</w:t>
      </w:r>
      <w:r>
        <w:rPr>
          <w:rFonts w:asciiTheme="minorHAnsi" w:hAnsiTheme="minorHAnsi"/>
        </w:rPr>
        <w:t>8</w:t>
      </w:r>
      <w:r w:rsidRPr="008A4B7E">
        <w:rPr>
          <w:rFonts w:asciiTheme="minorHAnsi" w:hAnsiTheme="minorHAnsi"/>
        </w:rPr>
        <w:t xml:space="preserve">. </w:t>
      </w:r>
      <w:r>
        <w:rPr>
          <w:rFonts w:asciiTheme="minorHAnsi" w:hAnsiTheme="minorHAnsi"/>
        </w:rPr>
        <w:t>Prognozuojamas triukšmo veikiamų žmonių skaičiaus sumažėjimas rekonstrukcijos metu naudojant t</w:t>
      </w:r>
      <w:r w:rsidR="003C7399">
        <w:rPr>
          <w:rFonts w:asciiTheme="minorHAnsi" w:hAnsiTheme="minorHAnsi"/>
        </w:rPr>
        <w:t>ri</w:t>
      </w:r>
      <w:r>
        <w:rPr>
          <w:rFonts w:asciiTheme="minorHAnsi" w:hAnsiTheme="minorHAnsi"/>
        </w:rPr>
        <w:t>ukšmą mažinančią dangą</w:t>
      </w:r>
    </w:p>
    <w:tbl>
      <w:tblPr>
        <w:tblW w:w="9668" w:type="dxa"/>
        <w:jc w:val="center"/>
        <w:tblBorders>
          <w:top w:val="single" w:sz="4" w:space="0" w:color="2E74B5"/>
          <w:left w:val="single" w:sz="4" w:space="0" w:color="2E74B5"/>
          <w:bottom w:val="single" w:sz="4" w:space="0" w:color="2E74B5"/>
          <w:right w:val="single" w:sz="4" w:space="0" w:color="2E74B5"/>
          <w:insideH w:val="single" w:sz="4" w:space="0" w:color="2E74B5"/>
          <w:insideV w:val="single" w:sz="4" w:space="0" w:color="2E74B5"/>
        </w:tblBorders>
        <w:tblLayout w:type="fixed"/>
        <w:tblLook w:val="04A0" w:firstRow="1" w:lastRow="0" w:firstColumn="1" w:lastColumn="0" w:noHBand="0" w:noVBand="1"/>
      </w:tblPr>
      <w:tblGrid>
        <w:gridCol w:w="2155"/>
        <w:gridCol w:w="1695"/>
        <w:gridCol w:w="1133"/>
        <w:gridCol w:w="1133"/>
        <w:gridCol w:w="1133"/>
        <w:gridCol w:w="1002"/>
        <w:gridCol w:w="1417"/>
      </w:tblGrid>
      <w:tr w:rsidR="00701587" w:rsidRPr="008451DB" w14:paraId="7C3E53DA" w14:textId="77777777" w:rsidTr="00701587">
        <w:trPr>
          <w:trHeight w:val="284"/>
          <w:jc w:val="center"/>
        </w:trPr>
        <w:tc>
          <w:tcPr>
            <w:tcW w:w="2155" w:type="dxa"/>
            <w:shd w:val="clear" w:color="auto" w:fill="9CC2E5"/>
          </w:tcPr>
          <w:p w14:paraId="37C927FC" w14:textId="77777777" w:rsidR="00701587" w:rsidRPr="008451DB" w:rsidRDefault="00701587" w:rsidP="008451DB">
            <w:pPr>
              <w:spacing w:before="0" w:beforeAutospacing="0" w:after="0"/>
              <w:ind w:firstLine="0"/>
              <w:rPr>
                <w:rFonts w:cs="Calibri"/>
                <w:b/>
                <w:sz w:val="20"/>
                <w:szCs w:val="20"/>
              </w:rPr>
            </w:pPr>
            <w:r w:rsidRPr="008451DB">
              <w:rPr>
                <w:rFonts w:cs="Calibri"/>
                <w:b/>
                <w:sz w:val="20"/>
                <w:szCs w:val="20"/>
              </w:rPr>
              <w:t>Analizuojama situacija</w:t>
            </w:r>
          </w:p>
        </w:tc>
        <w:tc>
          <w:tcPr>
            <w:tcW w:w="1695" w:type="dxa"/>
            <w:shd w:val="clear" w:color="auto" w:fill="9CC2E5"/>
          </w:tcPr>
          <w:p w14:paraId="3B0FAE29" w14:textId="77777777" w:rsidR="00701587" w:rsidRPr="008451DB" w:rsidRDefault="00701587" w:rsidP="008451DB">
            <w:pPr>
              <w:spacing w:before="0" w:beforeAutospacing="0" w:after="0"/>
              <w:ind w:firstLine="0"/>
              <w:rPr>
                <w:rFonts w:cs="Calibri"/>
                <w:b/>
                <w:sz w:val="20"/>
                <w:szCs w:val="20"/>
              </w:rPr>
            </w:pPr>
            <w:r w:rsidRPr="008451DB">
              <w:rPr>
                <w:rFonts w:cs="Calibri"/>
                <w:b/>
                <w:sz w:val="20"/>
                <w:szCs w:val="20"/>
              </w:rPr>
              <w:t>Kriterijus</w:t>
            </w:r>
          </w:p>
        </w:tc>
        <w:tc>
          <w:tcPr>
            <w:tcW w:w="1133" w:type="dxa"/>
            <w:shd w:val="clear" w:color="auto" w:fill="9CC2E5"/>
          </w:tcPr>
          <w:p w14:paraId="63993CE6" w14:textId="77777777" w:rsidR="00701587" w:rsidRPr="008451DB" w:rsidRDefault="00701587" w:rsidP="008451DB">
            <w:pPr>
              <w:spacing w:before="0" w:beforeAutospacing="0" w:after="0"/>
              <w:ind w:firstLine="0"/>
              <w:rPr>
                <w:rFonts w:cs="Calibri"/>
                <w:b/>
                <w:sz w:val="20"/>
                <w:szCs w:val="20"/>
              </w:rPr>
            </w:pPr>
            <w:r w:rsidRPr="008451DB">
              <w:rPr>
                <w:rFonts w:cs="Calibri"/>
                <w:b/>
                <w:sz w:val="20"/>
                <w:szCs w:val="20"/>
              </w:rPr>
              <w:t>L</w:t>
            </w:r>
            <w:r w:rsidRPr="008451DB">
              <w:rPr>
                <w:rFonts w:cs="Calibri"/>
                <w:b/>
                <w:sz w:val="20"/>
                <w:szCs w:val="20"/>
                <w:vertAlign w:val="subscript"/>
              </w:rPr>
              <w:t>diena</w:t>
            </w:r>
          </w:p>
        </w:tc>
        <w:tc>
          <w:tcPr>
            <w:tcW w:w="1133" w:type="dxa"/>
            <w:shd w:val="clear" w:color="auto" w:fill="9CC2E5"/>
          </w:tcPr>
          <w:p w14:paraId="08C233E0" w14:textId="77777777" w:rsidR="00701587" w:rsidRPr="008451DB" w:rsidRDefault="00701587" w:rsidP="008451DB">
            <w:pPr>
              <w:spacing w:before="0" w:beforeAutospacing="0" w:after="0"/>
              <w:ind w:firstLine="0"/>
              <w:rPr>
                <w:rFonts w:cs="Calibri"/>
                <w:b/>
                <w:sz w:val="20"/>
                <w:szCs w:val="20"/>
              </w:rPr>
            </w:pPr>
            <w:r w:rsidRPr="008451DB">
              <w:rPr>
                <w:rFonts w:cs="Calibri"/>
                <w:b/>
                <w:sz w:val="20"/>
                <w:szCs w:val="20"/>
              </w:rPr>
              <w:t>L</w:t>
            </w:r>
            <w:r w:rsidRPr="008451DB">
              <w:rPr>
                <w:rFonts w:cs="Calibri"/>
                <w:b/>
                <w:sz w:val="20"/>
                <w:szCs w:val="20"/>
                <w:vertAlign w:val="subscript"/>
              </w:rPr>
              <w:t>vakaras</w:t>
            </w:r>
          </w:p>
        </w:tc>
        <w:tc>
          <w:tcPr>
            <w:tcW w:w="1133" w:type="dxa"/>
            <w:shd w:val="clear" w:color="auto" w:fill="9CC2E5"/>
          </w:tcPr>
          <w:p w14:paraId="1D4CD691" w14:textId="77777777" w:rsidR="00701587" w:rsidRPr="008451DB" w:rsidRDefault="00701587" w:rsidP="008451DB">
            <w:pPr>
              <w:spacing w:before="0" w:beforeAutospacing="0" w:after="0"/>
              <w:ind w:firstLine="0"/>
              <w:rPr>
                <w:rFonts w:cs="Calibri"/>
                <w:b/>
                <w:sz w:val="20"/>
                <w:szCs w:val="20"/>
              </w:rPr>
            </w:pPr>
            <w:r w:rsidRPr="008451DB">
              <w:rPr>
                <w:rFonts w:cs="Calibri"/>
                <w:b/>
                <w:sz w:val="20"/>
                <w:szCs w:val="20"/>
              </w:rPr>
              <w:t>L</w:t>
            </w:r>
            <w:r w:rsidRPr="008451DB">
              <w:rPr>
                <w:rFonts w:cs="Calibri"/>
                <w:b/>
                <w:sz w:val="20"/>
                <w:szCs w:val="20"/>
                <w:vertAlign w:val="subscript"/>
              </w:rPr>
              <w:t>naktis</w:t>
            </w:r>
          </w:p>
        </w:tc>
        <w:tc>
          <w:tcPr>
            <w:tcW w:w="1002" w:type="dxa"/>
            <w:shd w:val="clear" w:color="auto" w:fill="9CC2E5"/>
          </w:tcPr>
          <w:p w14:paraId="27D04960" w14:textId="77777777" w:rsidR="00701587" w:rsidRPr="008451DB" w:rsidRDefault="00701587" w:rsidP="008451DB">
            <w:pPr>
              <w:spacing w:before="0" w:beforeAutospacing="0" w:after="0"/>
              <w:ind w:firstLine="0"/>
              <w:rPr>
                <w:rFonts w:cs="Calibri"/>
                <w:b/>
                <w:sz w:val="20"/>
                <w:szCs w:val="20"/>
              </w:rPr>
            </w:pPr>
            <w:r w:rsidRPr="008451DB">
              <w:rPr>
                <w:rFonts w:cs="Calibri"/>
                <w:b/>
                <w:sz w:val="20"/>
                <w:szCs w:val="20"/>
              </w:rPr>
              <w:t>L</w:t>
            </w:r>
            <w:r w:rsidRPr="008451DB">
              <w:rPr>
                <w:rFonts w:cs="Calibri"/>
                <w:b/>
                <w:sz w:val="20"/>
                <w:szCs w:val="20"/>
                <w:vertAlign w:val="subscript"/>
              </w:rPr>
              <w:t>dvn</w:t>
            </w:r>
          </w:p>
        </w:tc>
        <w:tc>
          <w:tcPr>
            <w:tcW w:w="1417" w:type="dxa"/>
            <w:vMerge w:val="restart"/>
            <w:shd w:val="clear" w:color="auto" w:fill="9CC2E5"/>
          </w:tcPr>
          <w:p w14:paraId="7C9BB366" w14:textId="77777777" w:rsidR="00701587" w:rsidRPr="008451DB" w:rsidRDefault="00701587" w:rsidP="008451DB">
            <w:pPr>
              <w:spacing w:before="0" w:beforeAutospacing="0" w:after="0"/>
              <w:ind w:firstLine="0"/>
              <w:rPr>
                <w:rFonts w:cs="Calibri"/>
                <w:b/>
                <w:sz w:val="20"/>
                <w:szCs w:val="20"/>
              </w:rPr>
            </w:pPr>
            <w:r w:rsidRPr="008451DB">
              <w:rPr>
                <w:rFonts w:cs="Calibri"/>
                <w:b/>
                <w:sz w:val="20"/>
                <w:szCs w:val="20"/>
              </w:rPr>
              <w:t>Gyventojų sumažėjimas pagal L</w:t>
            </w:r>
            <w:r w:rsidRPr="008451DB">
              <w:rPr>
                <w:rFonts w:cs="Calibri"/>
                <w:b/>
                <w:sz w:val="20"/>
                <w:szCs w:val="20"/>
                <w:vertAlign w:val="subscript"/>
              </w:rPr>
              <w:t>naktis</w:t>
            </w:r>
          </w:p>
        </w:tc>
      </w:tr>
      <w:tr w:rsidR="00701587" w:rsidRPr="008451DB" w14:paraId="29DAC29A" w14:textId="77777777" w:rsidTr="00701587">
        <w:trPr>
          <w:jc w:val="center"/>
        </w:trPr>
        <w:tc>
          <w:tcPr>
            <w:tcW w:w="2155" w:type="dxa"/>
            <w:vMerge w:val="restart"/>
            <w:shd w:val="clear" w:color="auto" w:fill="auto"/>
          </w:tcPr>
          <w:p w14:paraId="7E23BF83" w14:textId="77777777" w:rsidR="00701587" w:rsidRPr="008451DB" w:rsidRDefault="00701587" w:rsidP="008451DB">
            <w:pPr>
              <w:spacing w:before="0" w:beforeAutospacing="0" w:after="0"/>
              <w:ind w:firstLine="0"/>
              <w:rPr>
                <w:rFonts w:cs="Calibri"/>
                <w:sz w:val="20"/>
                <w:szCs w:val="20"/>
              </w:rPr>
            </w:pPr>
            <w:r w:rsidRPr="008451DB">
              <w:rPr>
                <w:rFonts w:cs="Calibri"/>
                <w:sz w:val="20"/>
                <w:szCs w:val="20"/>
              </w:rPr>
              <w:t>2023 m</w:t>
            </w:r>
            <w:r w:rsidR="00087281" w:rsidRPr="008451DB">
              <w:rPr>
                <w:rFonts w:cs="Calibri"/>
                <w:sz w:val="20"/>
                <w:szCs w:val="20"/>
              </w:rPr>
              <w:t>.</w:t>
            </w:r>
            <w:r w:rsidRPr="008451DB">
              <w:rPr>
                <w:rFonts w:cs="Calibri"/>
                <w:sz w:val="20"/>
                <w:szCs w:val="20"/>
              </w:rPr>
              <w:t xml:space="preserve"> naudojant įprastą asfaltą</w:t>
            </w:r>
          </w:p>
        </w:tc>
        <w:tc>
          <w:tcPr>
            <w:tcW w:w="1695" w:type="dxa"/>
          </w:tcPr>
          <w:p w14:paraId="3C770564" w14:textId="77777777" w:rsidR="00701587" w:rsidRPr="008451DB" w:rsidRDefault="00701587" w:rsidP="008451DB">
            <w:pPr>
              <w:spacing w:before="0" w:beforeAutospacing="0" w:after="0"/>
              <w:ind w:firstLine="0"/>
              <w:rPr>
                <w:rFonts w:cs="Calibri"/>
                <w:sz w:val="20"/>
                <w:szCs w:val="20"/>
              </w:rPr>
            </w:pPr>
            <w:r w:rsidRPr="008451DB">
              <w:rPr>
                <w:rFonts w:cs="Calibri"/>
                <w:sz w:val="20"/>
                <w:szCs w:val="20"/>
              </w:rPr>
              <w:t>Žmonių skaičius</w:t>
            </w:r>
          </w:p>
        </w:tc>
        <w:tc>
          <w:tcPr>
            <w:tcW w:w="1133" w:type="dxa"/>
            <w:shd w:val="clear" w:color="auto" w:fill="auto"/>
          </w:tcPr>
          <w:p w14:paraId="3D16B075" w14:textId="77777777" w:rsidR="00701587" w:rsidRPr="008451DB" w:rsidRDefault="00701587" w:rsidP="008451DB">
            <w:pPr>
              <w:spacing w:before="0" w:beforeAutospacing="0" w:after="0"/>
              <w:ind w:firstLine="0"/>
              <w:jc w:val="center"/>
              <w:rPr>
                <w:rFonts w:cs="Calibri"/>
                <w:sz w:val="20"/>
                <w:szCs w:val="20"/>
              </w:rPr>
            </w:pPr>
            <w:r w:rsidRPr="008451DB">
              <w:rPr>
                <w:rFonts w:cs="Calibri"/>
                <w:sz w:val="20"/>
                <w:szCs w:val="20"/>
              </w:rPr>
              <w:t>0</w:t>
            </w:r>
          </w:p>
        </w:tc>
        <w:tc>
          <w:tcPr>
            <w:tcW w:w="1133" w:type="dxa"/>
            <w:shd w:val="clear" w:color="auto" w:fill="auto"/>
          </w:tcPr>
          <w:p w14:paraId="2A7C5E42" w14:textId="77777777" w:rsidR="00701587" w:rsidRPr="008451DB" w:rsidRDefault="00701587" w:rsidP="008451DB">
            <w:pPr>
              <w:spacing w:before="0" w:beforeAutospacing="0" w:after="0"/>
              <w:ind w:firstLine="0"/>
              <w:jc w:val="center"/>
              <w:rPr>
                <w:rFonts w:cs="Calibri"/>
                <w:sz w:val="20"/>
                <w:szCs w:val="20"/>
              </w:rPr>
            </w:pPr>
            <w:r w:rsidRPr="008451DB">
              <w:rPr>
                <w:rFonts w:cs="Calibri"/>
                <w:sz w:val="20"/>
                <w:szCs w:val="20"/>
              </w:rPr>
              <w:t>80</w:t>
            </w:r>
          </w:p>
        </w:tc>
        <w:tc>
          <w:tcPr>
            <w:tcW w:w="1133" w:type="dxa"/>
          </w:tcPr>
          <w:p w14:paraId="0038D715" w14:textId="77777777" w:rsidR="00701587" w:rsidRPr="008451DB" w:rsidRDefault="00701587" w:rsidP="008451DB">
            <w:pPr>
              <w:spacing w:before="0" w:beforeAutospacing="0" w:after="0"/>
              <w:ind w:firstLine="0"/>
              <w:jc w:val="center"/>
              <w:rPr>
                <w:rFonts w:cs="Calibri"/>
                <w:sz w:val="20"/>
                <w:szCs w:val="20"/>
              </w:rPr>
            </w:pPr>
            <w:r w:rsidRPr="008451DB">
              <w:rPr>
                <w:rFonts w:cs="Calibri"/>
                <w:sz w:val="20"/>
                <w:szCs w:val="20"/>
              </w:rPr>
              <w:t>62</w:t>
            </w:r>
          </w:p>
        </w:tc>
        <w:tc>
          <w:tcPr>
            <w:tcW w:w="1002" w:type="dxa"/>
          </w:tcPr>
          <w:p w14:paraId="1F9FF096" w14:textId="77777777" w:rsidR="00701587" w:rsidRPr="008451DB" w:rsidRDefault="00701587" w:rsidP="008451DB">
            <w:pPr>
              <w:spacing w:before="0" w:beforeAutospacing="0" w:after="0"/>
              <w:ind w:firstLine="0"/>
              <w:jc w:val="center"/>
              <w:rPr>
                <w:rFonts w:cs="Calibri"/>
                <w:sz w:val="20"/>
                <w:szCs w:val="20"/>
              </w:rPr>
            </w:pPr>
            <w:r w:rsidRPr="008451DB">
              <w:rPr>
                <w:rFonts w:cs="Calibri"/>
                <w:sz w:val="20"/>
                <w:szCs w:val="20"/>
              </w:rPr>
              <w:t>8</w:t>
            </w:r>
          </w:p>
        </w:tc>
        <w:tc>
          <w:tcPr>
            <w:tcW w:w="1417" w:type="dxa"/>
            <w:vMerge/>
          </w:tcPr>
          <w:p w14:paraId="55DD678F" w14:textId="77777777" w:rsidR="00701587" w:rsidRPr="008451DB" w:rsidRDefault="00701587" w:rsidP="008451DB">
            <w:pPr>
              <w:spacing w:before="0" w:beforeAutospacing="0" w:after="0"/>
              <w:jc w:val="center"/>
              <w:rPr>
                <w:rFonts w:cs="Calibri"/>
                <w:sz w:val="20"/>
                <w:szCs w:val="20"/>
              </w:rPr>
            </w:pPr>
          </w:p>
        </w:tc>
      </w:tr>
      <w:tr w:rsidR="00701587" w:rsidRPr="008451DB" w14:paraId="688176B2" w14:textId="77777777" w:rsidTr="00701587">
        <w:trPr>
          <w:jc w:val="center"/>
        </w:trPr>
        <w:tc>
          <w:tcPr>
            <w:tcW w:w="2155" w:type="dxa"/>
            <w:vMerge/>
            <w:shd w:val="clear" w:color="auto" w:fill="auto"/>
          </w:tcPr>
          <w:p w14:paraId="486845C4" w14:textId="77777777" w:rsidR="00701587" w:rsidRPr="008451DB" w:rsidRDefault="00701587" w:rsidP="008451DB">
            <w:pPr>
              <w:spacing w:before="0" w:beforeAutospacing="0" w:after="0"/>
              <w:ind w:firstLine="0"/>
              <w:rPr>
                <w:rFonts w:cs="Calibri"/>
                <w:sz w:val="20"/>
                <w:szCs w:val="20"/>
              </w:rPr>
            </w:pPr>
          </w:p>
        </w:tc>
        <w:tc>
          <w:tcPr>
            <w:tcW w:w="1695" w:type="dxa"/>
          </w:tcPr>
          <w:p w14:paraId="63495667" w14:textId="77777777" w:rsidR="00701587" w:rsidRPr="008451DB" w:rsidRDefault="00701587" w:rsidP="008451DB">
            <w:pPr>
              <w:spacing w:before="0" w:beforeAutospacing="0" w:after="0"/>
              <w:ind w:firstLine="0"/>
              <w:rPr>
                <w:rFonts w:cs="Calibri"/>
                <w:sz w:val="20"/>
                <w:szCs w:val="20"/>
              </w:rPr>
            </w:pPr>
            <w:r w:rsidRPr="008451DB">
              <w:rPr>
                <w:rFonts w:cs="Calibri"/>
                <w:sz w:val="20"/>
                <w:szCs w:val="20"/>
              </w:rPr>
              <w:t>Namų skaičius</w:t>
            </w:r>
          </w:p>
        </w:tc>
        <w:tc>
          <w:tcPr>
            <w:tcW w:w="1133" w:type="dxa"/>
            <w:shd w:val="clear" w:color="auto" w:fill="auto"/>
          </w:tcPr>
          <w:p w14:paraId="0F84A455" w14:textId="77777777" w:rsidR="00701587" w:rsidRPr="008451DB" w:rsidRDefault="00701587" w:rsidP="008451DB">
            <w:pPr>
              <w:spacing w:before="0" w:beforeAutospacing="0" w:after="0"/>
              <w:ind w:firstLine="0"/>
              <w:jc w:val="center"/>
              <w:rPr>
                <w:rFonts w:cs="Calibri"/>
                <w:sz w:val="20"/>
                <w:szCs w:val="20"/>
              </w:rPr>
            </w:pPr>
            <w:r w:rsidRPr="008451DB">
              <w:rPr>
                <w:rFonts w:cs="Calibri"/>
                <w:sz w:val="20"/>
                <w:szCs w:val="20"/>
              </w:rPr>
              <w:t>0</w:t>
            </w:r>
          </w:p>
        </w:tc>
        <w:tc>
          <w:tcPr>
            <w:tcW w:w="1133" w:type="dxa"/>
            <w:shd w:val="clear" w:color="auto" w:fill="auto"/>
          </w:tcPr>
          <w:p w14:paraId="6EA10E78" w14:textId="77777777" w:rsidR="00701587" w:rsidRPr="008451DB" w:rsidRDefault="00701587" w:rsidP="008451DB">
            <w:pPr>
              <w:spacing w:before="0" w:beforeAutospacing="0" w:after="0"/>
              <w:ind w:firstLine="0"/>
              <w:jc w:val="center"/>
              <w:rPr>
                <w:rFonts w:cs="Calibri"/>
                <w:sz w:val="20"/>
                <w:szCs w:val="20"/>
              </w:rPr>
            </w:pPr>
            <w:r w:rsidRPr="008451DB">
              <w:rPr>
                <w:rFonts w:cs="Calibri"/>
                <w:sz w:val="20"/>
                <w:szCs w:val="20"/>
              </w:rPr>
              <w:t>9</w:t>
            </w:r>
          </w:p>
        </w:tc>
        <w:tc>
          <w:tcPr>
            <w:tcW w:w="1133" w:type="dxa"/>
          </w:tcPr>
          <w:p w14:paraId="33B4F746" w14:textId="77777777" w:rsidR="00701587" w:rsidRPr="008451DB" w:rsidRDefault="00701587" w:rsidP="008451DB">
            <w:pPr>
              <w:spacing w:before="0" w:beforeAutospacing="0" w:after="0"/>
              <w:ind w:firstLine="0"/>
              <w:jc w:val="center"/>
              <w:rPr>
                <w:rFonts w:cs="Calibri"/>
                <w:sz w:val="20"/>
                <w:szCs w:val="20"/>
              </w:rPr>
            </w:pPr>
            <w:r w:rsidRPr="008451DB">
              <w:rPr>
                <w:rFonts w:cs="Calibri"/>
                <w:sz w:val="20"/>
                <w:szCs w:val="20"/>
              </w:rPr>
              <w:t>5</w:t>
            </w:r>
          </w:p>
        </w:tc>
        <w:tc>
          <w:tcPr>
            <w:tcW w:w="1002" w:type="dxa"/>
          </w:tcPr>
          <w:p w14:paraId="407EFEA3" w14:textId="77777777" w:rsidR="00701587" w:rsidRPr="008451DB" w:rsidRDefault="00701587" w:rsidP="008451DB">
            <w:pPr>
              <w:spacing w:before="0" w:beforeAutospacing="0" w:after="0"/>
              <w:ind w:firstLine="0"/>
              <w:jc w:val="center"/>
              <w:rPr>
                <w:rFonts w:cs="Calibri"/>
                <w:sz w:val="20"/>
                <w:szCs w:val="20"/>
              </w:rPr>
            </w:pPr>
            <w:r w:rsidRPr="008451DB">
              <w:rPr>
                <w:rFonts w:cs="Calibri"/>
                <w:sz w:val="20"/>
                <w:szCs w:val="20"/>
              </w:rPr>
              <w:t>1</w:t>
            </w:r>
          </w:p>
        </w:tc>
        <w:tc>
          <w:tcPr>
            <w:tcW w:w="1417" w:type="dxa"/>
            <w:vMerge w:val="restart"/>
            <w:vAlign w:val="center"/>
          </w:tcPr>
          <w:p w14:paraId="62FB949F" w14:textId="77777777" w:rsidR="00701587" w:rsidRPr="008451DB" w:rsidRDefault="00701587" w:rsidP="008451DB">
            <w:pPr>
              <w:spacing w:before="0" w:beforeAutospacing="0" w:after="0"/>
              <w:rPr>
                <w:rFonts w:cs="Calibri"/>
                <w:sz w:val="20"/>
                <w:szCs w:val="20"/>
              </w:rPr>
            </w:pPr>
            <w:r w:rsidRPr="008451DB">
              <w:rPr>
                <w:rFonts w:cs="Calibri"/>
                <w:sz w:val="20"/>
                <w:szCs w:val="20"/>
              </w:rPr>
              <w:t>62</w:t>
            </w:r>
          </w:p>
        </w:tc>
      </w:tr>
      <w:tr w:rsidR="00701587" w:rsidRPr="008451DB" w14:paraId="71085EDA" w14:textId="77777777" w:rsidTr="00701587">
        <w:trPr>
          <w:jc w:val="center"/>
        </w:trPr>
        <w:tc>
          <w:tcPr>
            <w:tcW w:w="2155" w:type="dxa"/>
            <w:vMerge/>
            <w:shd w:val="clear" w:color="auto" w:fill="auto"/>
          </w:tcPr>
          <w:p w14:paraId="49B369D3" w14:textId="77777777" w:rsidR="00701587" w:rsidRPr="008451DB" w:rsidRDefault="00701587" w:rsidP="008451DB">
            <w:pPr>
              <w:spacing w:before="0" w:beforeAutospacing="0" w:after="0"/>
              <w:ind w:firstLine="0"/>
              <w:rPr>
                <w:rFonts w:cs="Calibri"/>
                <w:sz w:val="20"/>
                <w:szCs w:val="20"/>
              </w:rPr>
            </w:pPr>
          </w:p>
        </w:tc>
        <w:tc>
          <w:tcPr>
            <w:tcW w:w="1695" w:type="dxa"/>
          </w:tcPr>
          <w:p w14:paraId="02EF915B" w14:textId="77777777" w:rsidR="00701587" w:rsidRPr="008451DB" w:rsidRDefault="00701587" w:rsidP="008451DB">
            <w:pPr>
              <w:spacing w:before="0" w:beforeAutospacing="0" w:after="0"/>
              <w:ind w:firstLine="0"/>
              <w:rPr>
                <w:rFonts w:cs="Calibri"/>
                <w:sz w:val="20"/>
                <w:szCs w:val="20"/>
              </w:rPr>
            </w:pPr>
            <w:r w:rsidRPr="008451DB">
              <w:rPr>
                <w:rFonts w:cs="Calibri"/>
                <w:sz w:val="20"/>
                <w:szCs w:val="20"/>
              </w:rPr>
              <w:t xml:space="preserve">Viršijimo dydis </w:t>
            </w:r>
          </w:p>
        </w:tc>
        <w:tc>
          <w:tcPr>
            <w:tcW w:w="1133" w:type="dxa"/>
            <w:shd w:val="clear" w:color="auto" w:fill="auto"/>
          </w:tcPr>
          <w:p w14:paraId="3BA81166" w14:textId="77777777" w:rsidR="00701587" w:rsidRPr="008451DB" w:rsidRDefault="00701587" w:rsidP="008451DB">
            <w:pPr>
              <w:spacing w:before="0" w:beforeAutospacing="0" w:after="0"/>
              <w:ind w:firstLine="0"/>
              <w:jc w:val="center"/>
              <w:rPr>
                <w:rFonts w:cs="Calibri"/>
                <w:sz w:val="20"/>
                <w:szCs w:val="20"/>
              </w:rPr>
            </w:pPr>
            <w:r w:rsidRPr="008451DB">
              <w:rPr>
                <w:rFonts w:cs="Calibri"/>
                <w:sz w:val="20"/>
                <w:szCs w:val="20"/>
              </w:rPr>
              <w:t>-</w:t>
            </w:r>
          </w:p>
        </w:tc>
        <w:tc>
          <w:tcPr>
            <w:tcW w:w="1133" w:type="dxa"/>
            <w:shd w:val="clear" w:color="auto" w:fill="auto"/>
          </w:tcPr>
          <w:p w14:paraId="39B03885" w14:textId="77777777" w:rsidR="00701587" w:rsidRPr="008451DB" w:rsidRDefault="00701587" w:rsidP="008451DB">
            <w:pPr>
              <w:spacing w:before="0" w:beforeAutospacing="0" w:after="0"/>
              <w:ind w:firstLine="0"/>
              <w:jc w:val="center"/>
              <w:rPr>
                <w:rFonts w:cs="Calibri"/>
                <w:sz w:val="20"/>
                <w:szCs w:val="20"/>
              </w:rPr>
            </w:pPr>
            <w:r w:rsidRPr="008451DB">
              <w:rPr>
                <w:rFonts w:cs="Calibri"/>
                <w:sz w:val="20"/>
                <w:szCs w:val="20"/>
              </w:rPr>
              <w:t>60-61,6</w:t>
            </w:r>
          </w:p>
        </w:tc>
        <w:tc>
          <w:tcPr>
            <w:tcW w:w="1133" w:type="dxa"/>
          </w:tcPr>
          <w:p w14:paraId="38751537" w14:textId="77777777" w:rsidR="00701587" w:rsidRPr="008451DB" w:rsidRDefault="00701587" w:rsidP="008451DB">
            <w:pPr>
              <w:spacing w:before="0" w:beforeAutospacing="0" w:after="0"/>
              <w:ind w:firstLine="0"/>
              <w:jc w:val="center"/>
              <w:rPr>
                <w:rFonts w:cs="Calibri"/>
                <w:sz w:val="20"/>
                <w:szCs w:val="20"/>
              </w:rPr>
            </w:pPr>
            <w:r w:rsidRPr="008451DB">
              <w:rPr>
                <w:rFonts w:cs="Calibri"/>
                <w:sz w:val="20"/>
                <w:szCs w:val="20"/>
              </w:rPr>
              <w:t>55-55,9</w:t>
            </w:r>
          </w:p>
        </w:tc>
        <w:tc>
          <w:tcPr>
            <w:tcW w:w="1002" w:type="dxa"/>
          </w:tcPr>
          <w:p w14:paraId="7EBBC315" w14:textId="77777777" w:rsidR="00701587" w:rsidRPr="008451DB" w:rsidRDefault="00701587" w:rsidP="008451DB">
            <w:pPr>
              <w:spacing w:before="0" w:beforeAutospacing="0" w:after="0"/>
              <w:ind w:firstLine="0"/>
              <w:jc w:val="center"/>
              <w:rPr>
                <w:rFonts w:cs="Calibri"/>
                <w:sz w:val="20"/>
                <w:szCs w:val="20"/>
              </w:rPr>
            </w:pPr>
            <w:r w:rsidRPr="008451DB">
              <w:rPr>
                <w:rFonts w:cs="Calibri"/>
                <w:sz w:val="20"/>
                <w:szCs w:val="20"/>
              </w:rPr>
              <w:t>65,1</w:t>
            </w:r>
          </w:p>
        </w:tc>
        <w:tc>
          <w:tcPr>
            <w:tcW w:w="1417" w:type="dxa"/>
            <w:vMerge/>
          </w:tcPr>
          <w:p w14:paraId="0437F03F" w14:textId="77777777" w:rsidR="00701587" w:rsidRPr="008451DB" w:rsidRDefault="00701587" w:rsidP="008451DB">
            <w:pPr>
              <w:spacing w:before="0" w:beforeAutospacing="0" w:after="0"/>
              <w:rPr>
                <w:rFonts w:cs="Calibri"/>
                <w:sz w:val="20"/>
                <w:szCs w:val="20"/>
              </w:rPr>
            </w:pPr>
          </w:p>
        </w:tc>
      </w:tr>
      <w:tr w:rsidR="00701587" w:rsidRPr="008451DB" w14:paraId="6BC276EA" w14:textId="77777777" w:rsidTr="00701587">
        <w:trPr>
          <w:trHeight w:val="213"/>
          <w:jc w:val="center"/>
        </w:trPr>
        <w:tc>
          <w:tcPr>
            <w:tcW w:w="2155" w:type="dxa"/>
            <w:vMerge w:val="restart"/>
            <w:shd w:val="clear" w:color="auto" w:fill="auto"/>
          </w:tcPr>
          <w:p w14:paraId="692BB359" w14:textId="77777777" w:rsidR="00701587" w:rsidRPr="008451DB" w:rsidRDefault="00701587" w:rsidP="008451DB">
            <w:pPr>
              <w:spacing w:before="0" w:beforeAutospacing="0" w:after="0"/>
              <w:ind w:firstLine="0"/>
              <w:rPr>
                <w:rFonts w:cs="Calibri"/>
                <w:sz w:val="20"/>
                <w:szCs w:val="20"/>
              </w:rPr>
            </w:pPr>
            <w:r w:rsidRPr="008451DB">
              <w:rPr>
                <w:rFonts w:cs="Calibri"/>
                <w:sz w:val="20"/>
                <w:szCs w:val="20"/>
              </w:rPr>
              <w:t>2023 m. naudojant SMA 5 TM asfaltą</w:t>
            </w:r>
          </w:p>
        </w:tc>
        <w:tc>
          <w:tcPr>
            <w:tcW w:w="1695" w:type="dxa"/>
          </w:tcPr>
          <w:p w14:paraId="4C8C5BBC" w14:textId="77777777" w:rsidR="00701587" w:rsidRPr="008451DB" w:rsidRDefault="00701587" w:rsidP="008451DB">
            <w:pPr>
              <w:spacing w:before="0" w:beforeAutospacing="0" w:after="0"/>
              <w:ind w:firstLine="0"/>
              <w:rPr>
                <w:rFonts w:cs="Calibri"/>
                <w:sz w:val="20"/>
                <w:szCs w:val="20"/>
              </w:rPr>
            </w:pPr>
            <w:r w:rsidRPr="008451DB">
              <w:rPr>
                <w:rFonts w:cs="Calibri"/>
                <w:sz w:val="20"/>
                <w:szCs w:val="20"/>
              </w:rPr>
              <w:t>Žmonių skaičius</w:t>
            </w:r>
          </w:p>
        </w:tc>
        <w:tc>
          <w:tcPr>
            <w:tcW w:w="1133" w:type="dxa"/>
            <w:shd w:val="clear" w:color="auto" w:fill="auto"/>
          </w:tcPr>
          <w:p w14:paraId="3FA8258C" w14:textId="77777777" w:rsidR="00701587" w:rsidRPr="008451DB" w:rsidRDefault="00701587" w:rsidP="008451DB">
            <w:pPr>
              <w:spacing w:before="0" w:beforeAutospacing="0" w:after="0"/>
              <w:ind w:firstLine="0"/>
              <w:jc w:val="center"/>
              <w:rPr>
                <w:rFonts w:cs="Calibri"/>
                <w:sz w:val="20"/>
                <w:szCs w:val="20"/>
              </w:rPr>
            </w:pPr>
            <w:r w:rsidRPr="008451DB">
              <w:rPr>
                <w:rFonts w:cs="Calibri"/>
                <w:sz w:val="20"/>
                <w:szCs w:val="20"/>
              </w:rPr>
              <w:t>0</w:t>
            </w:r>
          </w:p>
        </w:tc>
        <w:tc>
          <w:tcPr>
            <w:tcW w:w="1133" w:type="dxa"/>
            <w:shd w:val="clear" w:color="auto" w:fill="auto"/>
          </w:tcPr>
          <w:p w14:paraId="30B53511" w14:textId="77777777" w:rsidR="00701587" w:rsidRPr="008451DB" w:rsidRDefault="00701587" w:rsidP="008451DB">
            <w:pPr>
              <w:spacing w:before="0" w:beforeAutospacing="0" w:after="0"/>
              <w:ind w:firstLine="0"/>
              <w:jc w:val="center"/>
              <w:rPr>
                <w:rFonts w:cs="Calibri"/>
                <w:sz w:val="20"/>
                <w:szCs w:val="20"/>
              </w:rPr>
            </w:pPr>
            <w:r w:rsidRPr="008451DB">
              <w:rPr>
                <w:rFonts w:cs="Calibri"/>
                <w:sz w:val="20"/>
                <w:szCs w:val="20"/>
              </w:rPr>
              <w:t>0</w:t>
            </w:r>
          </w:p>
        </w:tc>
        <w:tc>
          <w:tcPr>
            <w:tcW w:w="1133" w:type="dxa"/>
          </w:tcPr>
          <w:p w14:paraId="32C19269" w14:textId="77777777" w:rsidR="00701587" w:rsidRPr="008451DB" w:rsidRDefault="00701587" w:rsidP="008451DB">
            <w:pPr>
              <w:spacing w:before="0" w:beforeAutospacing="0" w:after="0"/>
              <w:ind w:firstLine="0"/>
              <w:jc w:val="center"/>
              <w:rPr>
                <w:rFonts w:cs="Calibri"/>
                <w:sz w:val="20"/>
                <w:szCs w:val="20"/>
              </w:rPr>
            </w:pPr>
            <w:r w:rsidRPr="008451DB">
              <w:rPr>
                <w:rFonts w:cs="Calibri"/>
                <w:sz w:val="20"/>
                <w:szCs w:val="20"/>
              </w:rPr>
              <w:t>0</w:t>
            </w:r>
          </w:p>
        </w:tc>
        <w:tc>
          <w:tcPr>
            <w:tcW w:w="1002" w:type="dxa"/>
          </w:tcPr>
          <w:p w14:paraId="471A99B1" w14:textId="77777777" w:rsidR="00701587" w:rsidRPr="008451DB" w:rsidRDefault="00701587" w:rsidP="008451DB">
            <w:pPr>
              <w:spacing w:before="0" w:beforeAutospacing="0" w:after="0"/>
              <w:ind w:firstLine="0"/>
              <w:jc w:val="center"/>
              <w:rPr>
                <w:rFonts w:cs="Calibri"/>
                <w:sz w:val="20"/>
                <w:szCs w:val="20"/>
              </w:rPr>
            </w:pPr>
            <w:r w:rsidRPr="008451DB">
              <w:rPr>
                <w:rFonts w:cs="Calibri"/>
                <w:sz w:val="20"/>
                <w:szCs w:val="20"/>
              </w:rPr>
              <w:t>0</w:t>
            </w:r>
          </w:p>
        </w:tc>
        <w:tc>
          <w:tcPr>
            <w:tcW w:w="1417" w:type="dxa"/>
            <w:vMerge/>
          </w:tcPr>
          <w:p w14:paraId="6286E315" w14:textId="77777777" w:rsidR="00701587" w:rsidRPr="008451DB" w:rsidRDefault="00701587" w:rsidP="008451DB">
            <w:pPr>
              <w:spacing w:before="0" w:beforeAutospacing="0" w:after="0"/>
              <w:rPr>
                <w:rFonts w:cs="Calibri"/>
                <w:sz w:val="20"/>
                <w:szCs w:val="20"/>
              </w:rPr>
            </w:pPr>
          </w:p>
        </w:tc>
      </w:tr>
      <w:tr w:rsidR="00701587" w:rsidRPr="008451DB" w14:paraId="1131E8AF" w14:textId="77777777" w:rsidTr="00701587">
        <w:trPr>
          <w:trHeight w:val="210"/>
          <w:jc w:val="center"/>
        </w:trPr>
        <w:tc>
          <w:tcPr>
            <w:tcW w:w="2155" w:type="dxa"/>
            <w:vMerge/>
            <w:shd w:val="clear" w:color="auto" w:fill="auto"/>
          </w:tcPr>
          <w:p w14:paraId="1E58EA7E" w14:textId="77777777" w:rsidR="00701587" w:rsidRPr="008451DB" w:rsidRDefault="00701587" w:rsidP="008451DB">
            <w:pPr>
              <w:spacing w:before="0" w:beforeAutospacing="0" w:after="0"/>
              <w:ind w:firstLine="0"/>
              <w:rPr>
                <w:rFonts w:cs="Calibri"/>
                <w:sz w:val="20"/>
                <w:szCs w:val="20"/>
              </w:rPr>
            </w:pPr>
          </w:p>
        </w:tc>
        <w:tc>
          <w:tcPr>
            <w:tcW w:w="1695" w:type="dxa"/>
          </w:tcPr>
          <w:p w14:paraId="5428A470" w14:textId="77777777" w:rsidR="00701587" w:rsidRPr="008451DB" w:rsidRDefault="00701587" w:rsidP="008451DB">
            <w:pPr>
              <w:spacing w:before="0" w:beforeAutospacing="0" w:after="0"/>
              <w:ind w:firstLine="0"/>
              <w:rPr>
                <w:rFonts w:cs="Calibri"/>
                <w:sz w:val="20"/>
                <w:szCs w:val="20"/>
              </w:rPr>
            </w:pPr>
            <w:r w:rsidRPr="008451DB">
              <w:rPr>
                <w:rFonts w:cs="Calibri"/>
                <w:sz w:val="20"/>
                <w:szCs w:val="20"/>
              </w:rPr>
              <w:t>Namų skaičius</w:t>
            </w:r>
          </w:p>
        </w:tc>
        <w:tc>
          <w:tcPr>
            <w:tcW w:w="1133" w:type="dxa"/>
            <w:shd w:val="clear" w:color="auto" w:fill="auto"/>
          </w:tcPr>
          <w:p w14:paraId="36392D29" w14:textId="77777777" w:rsidR="00701587" w:rsidRPr="008451DB" w:rsidRDefault="00701587" w:rsidP="008451DB">
            <w:pPr>
              <w:spacing w:before="0" w:beforeAutospacing="0" w:after="0"/>
              <w:ind w:firstLine="0"/>
              <w:jc w:val="center"/>
              <w:rPr>
                <w:rFonts w:cs="Calibri"/>
                <w:sz w:val="20"/>
                <w:szCs w:val="20"/>
              </w:rPr>
            </w:pPr>
            <w:r w:rsidRPr="008451DB">
              <w:rPr>
                <w:rFonts w:cs="Calibri"/>
                <w:sz w:val="20"/>
                <w:szCs w:val="20"/>
              </w:rPr>
              <w:t>0</w:t>
            </w:r>
          </w:p>
        </w:tc>
        <w:tc>
          <w:tcPr>
            <w:tcW w:w="1133" w:type="dxa"/>
            <w:shd w:val="clear" w:color="auto" w:fill="auto"/>
          </w:tcPr>
          <w:p w14:paraId="4A865AE1" w14:textId="77777777" w:rsidR="00701587" w:rsidRPr="008451DB" w:rsidRDefault="00701587" w:rsidP="008451DB">
            <w:pPr>
              <w:spacing w:before="0" w:beforeAutospacing="0" w:after="0"/>
              <w:ind w:firstLine="0"/>
              <w:jc w:val="center"/>
              <w:rPr>
                <w:rFonts w:cs="Calibri"/>
                <w:sz w:val="20"/>
                <w:szCs w:val="20"/>
              </w:rPr>
            </w:pPr>
            <w:r w:rsidRPr="008451DB">
              <w:rPr>
                <w:rFonts w:cs="Calibri"/>
                <w:sz w:val="20"/>
                <w:szCs w:val="20"/>
              </w:rPr>
              <w:t>0</w:t>
            </w:r>
          </w:p>
        </w:tc>
        <w:tc>
          <w:tcPr>
            <w:tcW w:w="1133" w:type="dxa"/>
          </w:tcPr>
          <w:p w14:paraId="1F59538A" w14:textId="77777777" w:rsidR="00701587" w:rsidRPr="008451DB" w:rsidRDefault="00701587" w:rsidP="008451DB">
            <w:pPr>
              <w:spacing w:before="0" w:beforeAutospacing="0" w:after="0"/>
              <w:ind w:firstLine="0"/>
              <w:jc w:val="center"/>
              <w:rPr>
                <w:rFonts w:cs="Calibri"/>
                <w:sz w:val="20"/>
                <w:szCs w:val="20"/>
              </w:rPr>
            </w:pPr>
            <w:r w:rsidRPr="008451DB">
              <w:rPr>
                <w:rFonts w:cs="Calibri"/>
                <w:sz w:val="20"/>
                <w:szCs w:val="20"/>
              </w:rPr>
              <w:t>0</w:t>
            </w:r>
          </w:p>
        </w:tc>
        <w:tc>
          <w:tcPr>
            <w:tcW w:w="1002" w:type="dxa"/>
          </w:tcPr>
          <w:p w14:paraId="40E69AE4" w14:textId="77777777" w:rsidR="00701587" w:rsidRPr="008451DB" w:rsidRDefault="00701587" w:rsidP="008451DB">
            <w:pPr>
              <w:spacing w:before="0" w:beforeAutospacing="0" w:after="0"/>
              <w:ind w:firstLine="0"/>
              <w:jc w:val="center"/>
              <w:rPr>
                <w:rFonts w:cs="Calibri"/>
                <w:sz w:val="20"/>
                <w:szCs w:val="20"/>
              </w:rPr>
            </w:pPr>
            <w:r w:rsidRPr="008451DB">
              <w:rPr>
                <w:rFonts w:cs="Calibri"/>
                <w:sz w:val="20"/>
                <w:szCs w:val="20"/>
              </w:rPr>
              <w:t>0</w:t>
            </w:r>
          </w:p>
        </w:tc>
        <w:tc>
          <w:tcPr>
            <w:tcW w:w="1417" w:type="dxa"/>
            <w:vMerge/>
          </w:tcPr>
          <w:p w14:paraId="69D0FAC9" w14:textId="77777777" w:rsidR="00701587" w:rsidRPr="008451DB" w:rsidRDefault="00701587" w:rsidP="008451DB">
            <w:pPr>
              <w:spacing w:before="0" w:beforeAutospacing="0" w:after="0"/>
              <w:rPr>
                <w:rFonts w:cs="Calibri"/>
                <w:sz w:val="20"/>
                <w:szCs w:val="20"/>
              </w:rPr>
            </w:pPr>
          </w:p>
        </w:tc>
      </w:tr>
      <w:tr w:rsidR="00701587" w:rsidRPr="008451DB" w14:paraId="4C6E3C52" w14:textId="77777777" w:rsidTr="00701587">
        <w:trPr>
          <w:trHeight w:val="100"/>
          <w:jc w:val="center"/>
        </w:trPr>
        <w:tc>
          <w:tcPr>
            <w:tcW w:w="2155" w:type="dxa"/>
            <w:vMerge/>
            <w:shd w:val="clear" w:color="auto" w:fill="auto"/>
          </w:tcPr>
          <w:p w14:paraId="42B8381F" w14:textId="77777777" w:rsidR="00701587" w:rsidRPr="008451DB" w:rsidRDefault="00701587" w:rsidP="008451DB">
            <w:pPr>
              <w:spacing w:before="0" w:beforeAutospacing="0" w:after="0"/>
              <w:ind w:firstLine="0"/>
              <w:rPr>
                <w:rFonts w:cs="Calibri"/>
                <w:sz w:val="20"/>
                <w:szCs w:val="20"/>
              </w:rPr>
            </w:pPr>
          </w:p>
        </w:tc>
        <w:tc>
          <w:tcPr>
            <w:tcW w:w="1695" w:type="dxa"/>
          </w:tcPr>
          <w:p w14:paraId="304DE018" w14:textId="77777777" w:rsidR="00701587" w:rsidRPr="008451DB" w:rsidRDefault="00701587" w:rsidP="008451DB">
            <w:pPr>
              <w:spacing w:before="0" w:beforeAutospacing="0" w:after="0"/>
              <w:ind w:firstLine="0"/>
              <w:rPr>
                <w:rFonts w:cs="Calibri"/>
                <w:sz w:val="20"/>
                <w:szCs w:val="20"/>
              </w:rPr>
            </w:pPr>
            <w:r w:rsidRPr="008451DB">
              <w:rPr>
                <w:rFonts w:cs="Calibri"/>
                <w:sz w:val="20"/>
                <w:szCs w:val="20"/>
              </w:rPr>
              <w:t>Viršijimo dydis</w:t>
            </w:r>
          </w:p>
        </w:tc>
        <w:tc>
          <w:tcPr>
            <w:tcW w:w="1133" w:type="dxa"/>
            <w:shd w:val="clear" w:color="auto" w:fill="auto"/>
          </w:tcPr>
          <w:p w14:paraId="369AC299" w14:textId="77777777" w:rsidR="00701587" w:rsidRPr="008451DB" w:rsidRDefault="00701587" w:rsidP="008451DB">
            <w:pPr>
              <w:spacing w:before="0" w:beforeAutospacing="0" w:after="0"/>
              <w:ind w:firstLine="0"/>
              <w:jc w:val="center"/>
              <w:rPr>
                <w:rFonts w:cs="Calibri"/>
                <w:sz w:val="20"/>
                <w:szCs w:val="20"/>
              </w:rPr>
            </w:pPr>
            <w:r w:rsidRPr="008451DB">
              <w:rPr>
                <w:rFonts w:cs="Calibri"/>
                <w:sz w:val="20"/>
                <w:szCs w:val="20"/>
              </w:rPr>
              <w:t>-</w:t>
            </w:r>
          </w:p>
        </w:tc>
        <w:tc>
          <w:tcPr>
            <w:tcW w:w="1133" w:type="dxa"/>
            <w:shd w:val="clear" w:color="auto" w:fill="auto"/>
          </w:tcPr>
          <w:p w14:paraId="6A28452A" w14:textId="77777777" w:rsidR="00701587" w:rsidRPr="008451DB" w:rsidRDefault="00701587" w:rsidP="008451DB">
            <w:pPr>
              <w:tabs>
                <w:tab w:val="left" w:pos="392"/>
              </w:tabs>
              <w:spacing w:before="0" w:beforeAutospacing="0" w:after="0"/>
              <w:ind w:firstLine="0"/>
              <w:jc w:val="center"/>
              <w:rPr>
                <w:rFonts w:cs="Calibri"/>
                <w:sz w:val="20"/>
                <w:szCs w:val="20"/>
              </w:rPr>
            </w:pPr>
            <w:r w:rsidRPr="008451DB">
              <w:rPr>
                <w:rFonts w:cs="Calibri"/>
                <w:sz w:val="20"/>
                <w:szCs w:val="20"/>
              </w:rPr>
              <w:t>-</w:t>
            </w:r>
          </w:p>
        </w:tc>
        <w:tc>
          <w:tcPr>
            <w:tcW w:w="1133" w:type="dxa"/>
          </w:tcPr>
          <w:p w14:paraId="25F25771" w14:textId="77777777" w:rsidR="00701587" w:rsidRPr="008451DB" w:rsidRDefault="00701587" w:rsidP="008451DB">
            <w:pPr>
              <w:spacing w:before="0" w:beforeAutospacing="0" w:after="0"/>
              <w:ind w:firstLine="0"/>
              <w:jc w:val="center"/>
              <w:rPr>
                <w:rFonts w:cs="Calibri"/>
                <w:sz w:val="20"/>
                <w:szCs w:val="20"/>
              </w:rPr>
            </w:pPr>
            <w:r w:rsidRPr="008451DB">
              <w:rPr>
                <w:rFonts w:cs="Calibri"/>
                <w:sz w:val="20"/>
                <w:szCs w:val="20"/>
              </w:rPr>
              <w:t>-</w:t>
            </w:r>
          </w:p>
        </w:tc>
        <w:tc>
          <w:tcPr>
            <w:tcW w:w="1002" w:type="dxa"/>
          </w:tcPr>
          <w:p w14:paraId="5D115534" w14:textId="77777777" w:rsidR="00701587" w:rsidRPr="008451DB" w:rsidRDefault="00701587" w:rsidP="008451DB">
            <w:pPr>
              <w:spacing w:before="0" w:beforeAutospacing="0" w:after="0"/>
              <w:ind w:firstLine="0"/>
              <w:jc w:val="center"/>
              <w:rPr>
                <w:rFonts w:cs="Calibri"/>
                <w:sz w:val="20"/>
                <w:szCs w:val="20"/>
              </w:rPr>
            </w:pPr>
            <w:r w:rsidRPr="008451DB">
              <w:rPr>
                <w:rFonts w:cs="Calibri"/>
                <w:sz w:val="20"/>
                <w:szCs w:val="20"/>
              </w:rPr>
              <w:t>-</w:t>
            </w:r>
          </w:p>
        </w:tc>
        <w:tc>
          <w:tcPr>
            <w:tcW w:w="1417" w:type="dxa"/>
            <w:vMerge/>
          </w:tcPr>
          <w:p w14:paraId="7CFE8CD8" w14:textId="77777777" w:rsidR="00701587" w:rsidRPr="008451DB" w:rsidRDefault="00701587" w:rsidP="008451DB">
            <w:pPr>
              <w:spacing w:before="0" w:beforeAutospacing="0" w:after="0"/>
              <w:jc w:val="center"/>
              <w:rPr>
                <w:rFonts w:cs="Calibri"/>
                <w:sz w:val="20"/>
                <w:szCs w:val="20"/>
              </w:rPr>
            </w:pPr>
          </w:p>
        </w:tc>
      </w:tr>
    </w:tbl>
    <w:p w14:paraId="3C0CE763" w14:textId="77777777" w:rsidR="009C2E08" w:rsidRPr="009C2E08" w:rsidRDefault="009C2E08" w:rsidP="009C2E08">
      <w:pPr>
        <w:pStyle w:val="pavINF"/>
        <w:numPr>
          <w:ilvl w:val="0"/>
          <w:numId w:val="0"/>
        </w:numPr>
        <w:spacing w:after="0"/>
        <w:ind w:left="142"/>
        <w:jc w:val="left"/>
        <w:rPr>
          <w:b w:val="0"/>
          <w:i/>
          <w:color w:val="auto"/>
          <w:sz w:val="18"/>
          <w:szCs w:val="18"/>
        </w:rPr>
      </w:pPr>
      <w:r w:rsidRPr="009C2E08">
        <w:rPr>
          <w:b w:val="0"/>
          <w:i/>
          <w:color w:val="auto"/>
          <w:sz w:val="18"/>
          <w:szCs w:val="18"/>
        </w:rPr>
        <w:t>Šaltinis: sudaryta autorių</w:t>
      </w:r>
    </w:p>
    <w:p w14:paraId="56159363" w14:textId="77777777" w:rsidR="00701587" w:rsidRPr="00C52744" w:rsidRDefault="00701587" w:rsidP="008451DB">
      <w:pPr>
        <w:spacing w:line="240" w:lineRule="auto"/>
      </w:pPr>
      <w:r w:rsidRPr="008451DB">
        <w:rPr>
          <w:b/>
        </w:rPr>
        <w:t>Linkuvos g.</w:t>
      </w:r>
      <w:r w:rsidR="00FA097D">
        <w:rPr>
          <w:b/>
        </w:rPr>
        <w:t xml:space="preserve">: </w:t>
      </w:r>
      <w:r w:rsidR="00FA097D" w:rsidRPr="00FA097D">
        <w:t>r</w:t>
      </w:r>
      <w:r w:rsidRPr="00C52744">
        <w:t xml:space="preserve">emiantis Kauno miesto savivaldybės tarybos 2018 m balandžio 24 d. sprendimu Nr. T-170, bendras numatytas rekonstruojamos Linkuvos g. ilgis siekia 1950 m. Šalia šios gatvės iki 100 m atstumu į abi puses yra ~257 gyvenamieji pastatai, kuriuose gyvena 2339 žmonės. Analizuojant 2023 m akustinę aplinką, priimant jog rekonstrukcijos metu </w:t>
      </w:r>
      <w:r>
        <w:t>būtų naudojamas</w:t>
      </w:r>
      <w:r w:rsidRPr="00C52744">
        <w:t xml:space="preserve"> įprastas asfaltas didžiausias triukšmo lygis pagal L</w:t>
      </w:r>
      <w:r w:rsidRPr="008451DB">
        <w:rPr>
          <w:vertAlign w:val="subscript"/>
        </w:rPr>
        <w:t>dvn</w:t>
      </w:r>
      <w:r w:rsidRPr="00C52744">
        <w:t xml:space="preserve"> rodiklį siektų 77,8 dB(A). Tuo tarpu jei vietoje įprasto asfalto būtų naudojamas skaldos ir mastikos asfaltas 5 TM, didžiausias triukšmo lygis pagal L</w:t>
      </w:r>
      <w:r w:rsidRPr="008451DB">
        <w:rPr>
          <w:vertAlign w:val="subscript"/>
        </w:rPr>
        <w:t>dvn</w:t>
      </w:r>
      <w:r w:rsidRPr="00C52744">
        <w:t xml:space="preserve"> rodiklį siektų 74,9 dB(A). Tylesnio kelio ruožo bendras ilgis siektų 1077 m. </w:t>
      </w:r>
    </w:p>
    <w:p w14:paraId="14C40F50" w14:textId="77777777" w:rsidR="00701587" w:rsidRPr="009863EB" w:rsidRDefault="00701587" w:rsidP="008451DB">
      <w:pPr>
        <w:spacing w:line="240" w:lineRule="auto"/>
      </w:pPr>
      <w:r w:rsidRPr="009863EB">
        <w:t>Detalūs triukšmo sklaidos žemėlapiai pateikti ataskaitos 3 priede.</w:t>
      </w:r>
    </w:p>
    <w:p w14:paraId="408C3B71" w14:textId="77777777" w:rsidR="00701587" w:rsidRDefault="00701587" w:rsidP="008451DB">
      <w:pPr>
        <w:ind w:firstLine="284"/>
        <w:jc w:val="center"/>
      </w:pPr>
      <w:r>
        <w:rPr>
          <w:noProof/>
          <w:lang w:eastAsia="lt-LT"/>
        </w:rPr>
        <w:drawing>
          <wp:inline distT="0" distB="0" distL="0" distR="0" wp14:anchorId="305FCFF0" wp14:editId="66B8F710">
            <wp:extent cx="5619750" cy="3977055"/>
            <wp:effectExtent l="0" t="0" r="0" b="0"/>
            <wp:docPr id="29" name="Picture 29" descr="Linkuvos 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inkuvos 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628835" cy="3983484"/>
                    </a:xfrm>
                    <a:prstGeom prst="rect">
                      <a:avLst/>
                    </a:prstGeom>
                    <a:noFill/>
                    <a:ln>
                      <a:noFill/>
                    </a:ln>
                  </pic:spPr>
                </pic:pic>
              </a:graphicData>
            </a:graphic>
          </wp:inline>
        </w:drawing>
      </w:r>
    </w:p>
    <w:p w14:paraId="5ED12D8C" w14:textId="77777777" w:rsidR="00416A39" w:rsidRPr="00620512" w:rsidRDefault="00416A39" w:rsidP="00416A39">
      <w:pPr>
        <w:pStyle w:val="Caption"/>
        <w:jc w:val="center"/>
        <w:rPr>
          <w:rFonts w:asciiTheme="minorHAnsi" w:hAnsiTheme="minorHAnsi"/>
        </w:rPr>
      </w:pPr>
      <w:r w:rsidRPr="00620512">
        <w:rPr>
          <w:rFonts w:asciiTheme="minorHAnsi" w:hAnsiTheme="minorHAnsi"/>
        </w:rPr>
        <w:t>8.</w:t>
      </w:r>
      <w:r>
        <w:rPr>
          <w:rFonts w:asciiTheme="minorHAnsi" w:hAnsiTheme="minorHAnsi"/>
        </w:rPr>
        <w:t>6</w:t>
      </w:r>
      <w:r w:rsidRPr="00620512">
        <w:rPr>
          <w:rFonts w:asciiTheme="minorHAnsi" w:hAnsiTheme="minorHAnsi"/>
        </w:rPr>
        <w:t>. pav. Gatvė, kuri</w:t>
      </w:r>
      <w:r w:rsidR="00BC5713">
        <w:rPr>
          <w:rFonts w:asciiTheme="minorHAnsi" w:hAnsiTheme="minorHAnsi"/>
        </w:rPr>
        <w:t>os</w:t>
      </w:r>
      <w:r w:rsidRPr="00620512">
        <w:rPr>
          <w:rFonts w:asciiTheme="minorHAnsi" w:hAnsiTheme="minorHAnsi"/>
        </w:rPr>
        <w:t xml:space="preserve"> rekonstrukcijos metu siūlomas naudoti tylesnę kelio dangą</w:t>
      </w:r>
    </w:p>
    <w:p w14:paraId="19CD4959" w14:textId="77777777" w:rsidR="009C2E08" w:rsidRPr="009C2E08" w:rsidRDefault="009C2E08" w:rsidP="009C2E08">
      <w:pPr>
        <w:pStyle w:val="pavINF"/>
        <w:numPr>
          <w:ilvl w:val="0"/>
          <w:numId w:val="0"/>
        </w:numPr>
        <w:spacing w:after="0"/>
        <w:ind w:left="142"/>
        <w:jc w:val="left"/>
        <w:rPr>
          <w:b w:val="0"/>
          <w:i/>
          <w:color w:val="auto"/>
          <w:sz w:val="18"/>
          <w:szCs w:val="18"/>
        </w:rPr>
      </w:pPr>
      <w:r w:rsidRPr="009C2E08">
        <w:rPr>
          <w:b w:val="0"/>
          <w:i/>
          <w:color w:val="auto"/>
          <w:sz w:val="18"/>
          <w:szCs w:val="18"/>
        </w:rPr>
        <w:t>Šaltinis: sudaryta autorių</w:t>
      </w:r>
    </w:p>
    <w:p w14:paraId="7383ADFA" w14:textId="77777777" w:rsidR="009C2E08" w:rsidRDefault="009C2E08" w:rsidP="00606800">
      <w:pPr>
        <w:pStyle w:val="Caption"/>
        <w:jc w:val="left"/>
        <w:rPr>
          <w:rFonts w:asciiTheme="minorHAnsi" w:hAnsiTheme="minorHAnsi"/>
        </w:rPr>
      </w:pPr>
    </w:p>
    <w:p w14:paraId="1DB63713" w14:textId="77777777" w:rsidR="00701587" w:rsidRPr="00606800" w:rsidRDefault="00606800" w:rsidP="00606800">
      <w:pPr>
        <w:pStyle w:val="Caption"/>
        <w:jc w:val="left"/>
        <w:rPr>
          <w:rFonts w:asciiTheme="minorHAnsi" w:hAnsiTheme="minorHAnsi"/>
        </w:rPr>
      </w:pPr>
      <w:r w:rsidRPr="008A4B7E">
        <w:rPr>
          <w:rFonts w:asciiTheme="minorHAnsi" w:hAnsiTheme="minorHAnsi"/>
        </w:rPr>
        <w:t>Lentelė 8.</w:t>
      </w:r>
      <w:r>
        <w:rPr>
          <w:rFonts w:asciiTheme="minorHAnsi" w:hAnsiTheme="minorHAnsi"/>
        </w:rPr>
        <w:t>9</w:t>
      </w:r>
      <w:r w:rsidRPr="008A4B7E">
        <w:rPr>
          <w:rFonts w:asciiTheme="minorHAnsi" w:hAnsiTheme="minorHAnsi"/>
        </w:rPr>
        <w:t xml:space="preserve">. </w:t>
      </w:r>
      <w:r>
        <w:rPr>
          <w:rFonts w:asciiTheme="minorHAnsi" w:hAnsiTheme="minorHAnsi"/>
        </w:rPr>
        <w:t>Prognozuojamas triukšmo veikiamų žmonių skaičiaus sumažėjimas rekonstrukcijos metu naudojant t</w:t>
      </w:r>
      <w:r w:rsidR="003C7399">
        <w:rPr>
          <w:rFonts w:asciiTheme="minorHAnsi" w:hAnsiTheme="minorHAnsi"/>
        </w:rPr>
        <w:t>ri</w:t>
      </w:r>
      <w:r>
        <w:rPr>
          <w:rFonts w:asciiTheme="minorHAnsi" w:hAnsiTheme="minorHAnsi"/>
        </w:rPr>
        <w:t>ukšmą mažinančią dangą</w:t>
      </w:r>
    </w:p>
    <w:tbl>
      <w:tblPr>
        <w:tblW w:w="9668" w:type="dxa"/>
        <w:jc w:val="center"/>
        <w:tblBorders>
          <w:top w:val="single" w:sz="4" w:space="0" w:color="2E74B5"/>
          <w:left w:val="single" w:sz="4" w:space="0" w:color="2E74B5"/>
          <w:bottom w:val="single" w:sz="4" w:space="0" w:color="2E74B5"/>
          <w:right w:val="single" w:sz="4" w:space="0" w:color="2E74B5"/>
          <w:insideH w:val="single" w:sz="4" w:space="0" w:color="2E74B5"/>
          <w:insideV w:val="single" w:sz="4" w:space="0" w:color="2E74B5"/>
        </w:tblBorders>
        <w:tblLayout w:type="fixed"/>
        <w:tblLook w:val="04A0" w:firstRow="1" w:lastRow="0" w:firstColumn="1" w:lastColumn="0" w:noHBand="0" w:noVBand="1"/>
      </w:tblPr>
      <w:tblGrid>
        <w:gridCol w:w="2155"/>
        <w:gridCol w:w="1695"/>
        <w:gridCol w:w="1133"/>
        <w:gridCol w:w="1133"/>
        <w:gridCol w:w="1133"/>
        <w:gridCol w:w="1002"/>
        <w:gridCol w:w="1417"/>
      </w:tblGrid>
      <w:tr w:rsidR="00701587" w:rsidRPr="00C52744" w14:paraId="73631D2D" w14:textId="77777777" w:rsidTr="00701587">
        <w:trPr>
          <w:trHeight w:val="284"/>
          <w:jc w:val="center"/>
        </w:trPr>
        <w:tc>
          <w:tcPr>
            <w:tcW w:w="2155" w:type="dxa"/>
            <w:shd w:val="clear" w:color="auto" w:fill="9CC2E5"/>
          </w:tcPr>
          <w:p w14:paraId="726B9310" w14:textId="77777777" w:rsidR="00701587" w:rsidRPr="00C52744" w:rsidRDefault="00701587" w:rsidP="008451DB">
            <w:pPr>
              <w:spacing w:before="0" w:beforeAutospacing="0" w:after="0"/>
              <w:ind w:firstLine="0"/>
              <w:rPr>
                <w:rFonts w:cs="Calibri"/>
                <w:b/>
                <w:sz w:val="20"/>
                <w:szCs w:val="20"/>
              </w:rPr>
            </w:pPr>
            <w:r w:rsidRPr="00C52744">
              <w:rPr>
                <w:rFonts w:cs="Calibri"/>
                <w:b/>
                <w:sz w:val="20"/>
                <w:szCs w:val="20"/>
              </w:rPr>
              <w:t>Analizuojama situacija</w:t>
            </w:r>
          </w:p>
        </w:tc>
        <w:tc>
          <w:tcPr>
            <w:tcW w:w="1695" w:type="dxa"/>
            <w:shd w:val="clear" w:color="auto" w:fill="9CC2E5"/>
          </w:tcPr>
          <w:p w14:paraId="23F5D1BD" w14:textId="77777777" w:rsidR="00701587" w:rsidRPr="00C52744" w:rsidRDefault="00701587" w:rsidP="008451DB">
            <w:pPr>
              <w:spacing w:before="0" w:beforeAutospacing="0" w:after="0"/>
              <w:ind w:firstLine="0"/>
              <w:rPr>
                <w:rFonts w:cs="Calibri"/>
                <w:b/>
                <w:sz w:val="20"/>
                <w:szCs w:val="20"/>
              </w:rPr>
            </w:pPr>
            <w:r w:rsidRPr="00C52744">
              <w:rPr>
                <w:rFonts w:cs="Calibri"/>
                <w:b/>
                <w:sz w:val="20"/>
                <w:szCs w:val="20"/>
              </w:rPr>
              <w:t>Kriterijus</w:t>
            </w:r>
          </w:p>
        </w:tc>
        <w:tc>
          <w:tcPr>
            <w:tcW w:w="1133" w:type="dxa"/>
            <w:shd w:val="clear" w:color="auto" w:fill="9CC2E5"/>
          </w:tcPr>
          <w:p w14:paraId="287BFC21" w14:textId="77777777" w:rsidR="00701587" w:rsidRPr="00C52744" w:rsidRDefault="00701587" w:rsidP="008451DB">
            <w:pPr>
              <w:spacing w:before="0" w:beforeAutospacing="0" w:after="0"/>
              <w:ind w:firstLine="0"/>
              <w:rPr>
                <w:rFonts w:cs="Calibri"/>
                <w:b/>
                <w:sz w:val="20"/>
                <w:szCs w:val="20"/>
              </w:rPr>
            </w:pPr>
            <w:r w:rsidRPr="00C52744">
              <w:rPr>
                <w:rFonts w:cs="Calibri"/>
                <w:b/>
                <w:sz w:val="20"/>
                <w:szCs w:val="20"/>
              </w:rPr>
              <w:t>L</w:t>
            </w:r>
            <w:r w:rsidRPr="008451DB">
              <w:rPr>
                <w:rFonts w:cs="Calibri"/>
                <w:b/>
                <w:sz w:val="20"/>
                <w:szCs w:val="20"/>
                <w:vertAlign w:val="subscript"/>
              </w:rPr>
              <w:t>diena</w:t>
            </w:r>
          </w:p>
        </w:tc>
        <w:tc>
          <w:tcPr>
            <w:tcW w:w="1133" w:type="dxa"/>
            <w:shd w:val="clear" w:color="auto" w:fill="9CC2E5"/>
          </w:tcPr>
          <w:p w14:paraId="378447DE" w14:textId="77777777" w:rsidR="00701587" w:rsidRPr="00C52744" w:rsidRDefault="00701587" w:rsidP="008451DB">
            <w:pPr>
              <w:spacing w:before="0" w:beforeAutospacing="0" w:after="0"/>
              <w:ind w:firstLine="0"/>
              <w:rPr>
                <w:rFonts w:cs="Calibri"/>
                <w:b/>
                <w:sz w:val="20"/>
                <w:szCs w:val="20"/>
              </w:rPr>
            </w:pPr>
            <w:r w:rsidRPr="00C52744">
              <w:rPr>
                <w:rFonts w:cs="Calibri"/>
                <w:b/>
                <w:sz w:val="20"/>
                <w:szCs w:val="20"/>
              </w:rPr>
              <w:t>L</w:t>
            </w:r>
            <w:r w:rsidRPr="008451DB">
              <w:rPr>
                <w:rFonts w:cs="Calibri"/>
                <w:b/>
                <w:sz w:val="20"/>
                <w:szCs w:val="20"/>
                <w:vertAlign w:val="subscript"/>
              </w:rPr>
              <w:t>vakaras</w:t>
            </w:r>
          </w:p>
        </w:tc>
        <w:tc>
          <w:tcPr>
            <w:tcW w:w="1133" w:type="dxa"/>
            <w:shd w:val="clear" w:color="auto" w:fill="9CC2E5"/>
          </w:tcPr>
          <w:p w14:paraId="68C5ED3B" w14:textId="77777777" w:rsidR="00701587" w:rsidRPr="00C52744" w:rsidRDefault="00701587" w:rsidP="008451DB">
            <w:pPr>
              <w:spacing w:before="0" w:beforeAutospacing="0" w:after="0"/>
              <w:ind w:firstLine="0"/>
              <w:rPr>
                <w:rFonts w:cs="Calibri"/>
                <w:b/>
                <w:sz w:val="20"/>
                <w:szCs w:val="20"/>
              </w:rPr>
            </w:pPr>
            <w:r w:rsidRPr="00C52744">
              <w:rPr>
                <w:rFonts w:cs="Calibri"/>
                <w:b/>
                <w:sz w:val="20"/>
                <w:szCs w:val="20"/>
              </w:rPr>
              <w:t>L</w:t>
            </w:r>
            <w:r w:rsidRPr="008451DB">
              <w:rPr>
                <w:rFonts w:cs="Calibri"/>
                <w:b/>
                <w:sz w:val="20"/>
                <w:szCs w:val="20"/>
                <w:vertAlign w:val="subscript"/>
              </w:rPr>
              <w:t>naktis</w:t>
            </w:r>
          </w:p>
        </w:tc>
        <w:tc>
          <w:tcPr>
            <w:tcW w:w="1002" w:type="dxa"/>
            <w:shd w:val="clear" w:color="auto" w:fill="9CC2E5"/>
          </w:tcPr>
          <w:p w14:paraId="0C2AEB9F" w14:textId="77777777" w:rsidR="00701587" w:rsidRPr="00C52744" w:rsidRDefault="00701587" w:rsidP="008451DB">
            <w:pPr>
              <w:spacing w:before="0" w:beforeAutospacing="0" w:after="0"/>
              <w:ind w:firstLine="0"/>
              <w:rPr>
                <w:rFonts w:cs="Calibri"/>
                <w:b/>
                <w:sz w:val="20"/>
                <w:szCs w:val="20"/>
              </w:rPr>
            </w:pPr>
            <w:r w:rsidRPr="00C52744">
              <w:rPr>
                <w:rFonts w:cs="Calibri"/>
                <w:b/>
                <w:sz w:val="20"/>
                <w:szCs w:val="20"/>
              </w:rPr>
              <w:t>L</w:t>
            </w:r>
            <w:r w:rsidRPr="008451DB">
              <w:rPr>
                <w:rFonts w:cs="Calibri"/>
                <w:b/>
                <w:sz w:val="20"/>
                <w:szCs w:val="20"/>
                <w:vertAlign w:val="subscript"/>
              </w:rPr>
              <w:t>dvn</w:t>
            </w:r>
          </w:p>
        </w:tc>
        <w:tc>
          <w:tcPr>
            <w:tcW w:w="1417" w:type="dxa"/>
            <w:vMerge w:val="restart"/>
            <w:shd w:val="clear" w:color="auto" w:fill="9CC2E5"/>
          </w:tcPr>
          <w:p w14:paraId="659DD78D" w14:textId="77777777" w:rsidR="00701587" w:rsidRPr="00C52744" w:rsidRDefault="00701587" w:rsidP="008451DB">
            <w:pPr>
              <w:spacing w:before="0" w:beforeAutospacing="0" w:after="0"/>
              <w:ind w:firstLine="0"/>
              <w:rPr>
                <w:rFonts w:cs="Calibri"/>
                <w:b/>
                <w:sz w:val="18"/>
                <w:szCs w:val="18"/>
              </w:rPr>
            </w:pPr>
            <w:r w:rsidRPr="00C52744">
              <w:rPr>
                <w:rFonts w:cs="Calibri"/>
                <w:b/>
                <w:sz w:val="18"/>
                <w:szCs w:val="18"/>
              </w:rPr>
              <w:t>Gyventojų sumažėjimas pagal L</w:t>
            </w:r>
            <w:r w:rsidRPr="008451DB">
              <w:rPr>
                <w:rFonts w:cs="Calibri"/>
                <w:b/>
                <w:sz w:val="18"/>
                <w:szCs w:val="18"/>
                <w:vertAlign w:val="subscript"/>
              </w:rPr>
              <w:t>naktis</w:t>
            </w:r>
          </w:p>
        </w:tc>
      </w:tr>
      <w:tr w:rsidR="00701587" w:rsidRPr="00C52744" w14:paraId="3B172B70" w14:textId="77777777" w:rsidTr="00701587">
        <w:trPr>
          <w:jc w:val="center"/>
        </w:trPr>
        <w:tc>
          <w:tcPr>
            <w:tcW w:w="2155" w:type="dxa"/>
            <w:vMerge w:val="restart"/>
            <w:shd w:val="clear" w:color="auto" w:fill="auto"/>
          </w:tcPr>
          <w:p w14:paraId="3C634933" w14:textId="77777777" w:rsidR="00701587" w:rsidRPr="00C52744" w:rsidRDefault="00701587" w:rsidP="008451DB">
            <w:pPr>
              <w:spacing w:before="0" w:beforeAutospacing="0" w:after="0"/>
              <w:ind w:firstLine="0"/>
              <w:rPr>
                <w:rFonts w:cs="Calibri"/>
                <w:sz w:val="20"/>
                <w:szCs w:val="20"/>
              </w:rPr>
            </w:pPr>
            <w:r w:rsidRPr="00C52744">
              <w:rPr>
                <w:rFonts w:cs="Calibri"/>
                <w:sz w:val="20"/>
                <w:szCs w:val="20"/>
              </w:rPr>
              <w:t>2023 m</w:t>
            </w:r>
            <w:r w:rsidR="008451DB">
              <w:rPr>
                <w:rFonts w:cs="Calibri"/>
                <w:sz w:val="20"/>
                <w:szCs w:val="20"/>
              </w:rPr>
              <w:t>.</w:t>
            </w:r>
            <w:r w:rsidRPr="00C52744">
              <w:rPr>
                <w:rFonts w:cs="Calibri"/>
                <w:sz w:val="20"/>
                <w:szCs w:val="20"/>
              </w:rPr>
              <w:t xml:space="preserve"> naudojant įprastą asfaltą</w:t>
            </w:r>
          </w:p>
        </w:tc>
        <w:tc>
          <w:tcPr>
            <w:tcW w:w="1695" w:type="dxa"/>
          </w:tcPr>
          <w:p w14:paraId="47FBFB20" w14:textId="77777777" w:rsidR="00701587" w:rsidRPr="00C52744" w:rsidRDefault="00701587" w:rsidP="008451DB">
            <w:pPr>
              <w:spacing w:before="0" w:beforeAutospacing="0" w:after="0"/>
              <w:ind w:firstLine="0"/>
              <w:rPr>
                <w:rFonts w:cs="Calibri"/>
                <w:sz w:val="20"/>
                <w:szCs w:val="20"/>
              </w:rPr>
            </w:pPr>
            <w:r w:rsidRPr="00C52744">
              <w:rPr>
                <w:rFonts w:cs="Calibri"/>
                <w:sz w:val="20"/>
                <w:szCs w:val="20"/>
              </w:rPr>
              <w:t>Žmonių skaičius</w:t>
            </w:r>
          </w:p>
        </w:tc>
        <w:tc>
          <w:tcPr>
            <w:tcW w:w="1133" w:type="dxa"/>
            <w:shd w:val="clear" w:color="auto" w:fill="auto"/>
          </w:tcPr>
          <w:p w14:paraId="28DDCD0C"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186</w:t>
            </w:r>
          </w:p>
        </w:tc>
        <w:tc>
          <w:tcPr>
            <w:tcW w:w="1133" w:type="dxa"/>
            <w:shd w:val="clear" w:color="auto" w:fill="auto"/>
          </w:tcPr>
          <w:p w14:paraId="601017B4"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307</w:t>
            </w:r>
          </w:p>
        </w:tc>
        <w:tc>
          <w:tcPr>
            <w:tcW w:w="1133" w:type="dxa"/>
          </w:tcPr>
          <w:p w14:paraId="646A4621"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296</w:t>
            </w:r>
          </w:p>
        </w:tc>
        <w:tc>
          <w:tcPr>
            <w:tcW w:w="1002" w:type="dxa"/>
          </w:tcPr>
          <w:p w14:paraId="5C1155D9"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264</w:t>
            </w:r>
          </w:p>
        </w:tc>
        <w:tc>
          <w:tcPr>
            <w:tcW w:w="1417" w:type="dxa"/>
            <w:vMerge/>
          </w:tcPr>
          <w:p w14:paraId="20175B52" w14:textId="77777777" w:rsidR="00701587" w:rsidRPr="00C52744" w:rsidRDefault="00701587" w:rsidP="008451DB">
            <w:pPr>
              <w:spacing w:before="0" w:beforeAutospacing="0" w:after="0"/>
              <w:jc w:val="center"/>
              <w:rPr>
                <w:rFonts w:cs="Calibri"/>
                <w:sz w:val="20"/>
                <w:szCs w:val="20"/>
              </w:rPr>
            </w:pPr>
          </w:p>
        </w:tc>
      </w:tr>
      <w:tr w:rsidR="00701587" w:rsidRPr="00C52744" w14:paraId="768C3884" w14:textId="77777777" w:rsidTr="00701587">
        <w:trPr>
          <w:jc w:val="center"/>
        </w:trPr>
        <w:tc>
          <w:tcPr>
            <w:tcW w:w="2155" w:type="dxa"/>
            <w:vMerge/>
            <w:shd w:val="clear" w:color="auto" w:fill="auto"/>
          </w:tcPr>
          <w:p w14:paraId="02EA2894" w14:textId="77777777" w:rsidR="00701587" w:rsidRPr="00C52744" w:rsidRDefault="00701587" w:rsidP="008451DB">
            <w:pPr>
              <w:spacing w:before="0" w:beforeAutospacing="0" w:after="0"/>
              <w:ind w:firstLine="0"/>
              <w:rPr>
                <w:rFonts w:cs="Calibri"/>
                <w:sz w:val="20"/>
                <w:szCs w:val="20"/>
              </w:rPr>
            </w:pPr>
          </w:p>
        </w:tc>
        <w:tc>
          <w:tcPr>
            <w:tcW w:w="1695" w:type="dxa"/>
          </w:tcPr>
          <w:p w14:paraId="6C2374C7" w14:textId="77777777" w:rsidR="00701587" w:rsidRPr="00C52744" w:rsidRDefault="00701587" w:rsidP="008451DB">
            <w:pPr>
              <w:spacing w:before="0" w:beforeAutospacing="0" w:after="0"/>
              <w:ind w:firstLine="0"/>
              <w:rPr>
                <w:rFonts w:cs="Calibri"/>
                <w:sz w:val="20"/>
                <w:szCs w:val="20"/>
              </w:rPr>
            </w:pPr>
            <w:r w:rsidRPr="00C52744">
              <w:rPr>
                <w:rFonts w:cs="Calibri"/>
                <w:sz w:val="20"/>
                <w:szCs w:val="20"/>
              </w:rPr>
              <w:t>Namų skaičius</w:t>
            </w:r>
          </w:p>
        </w:tc>
        <w:tc>
          <w:tcPr>
            <w:tcW w:w="1133" w:type="dxa"/>
            <w:shd w:val="clear" w:color="auto" w:fill="auto"/>
          </w:tcPr>
          <w:p w14:paraId="2743ED49"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27</w:t>
            </w:r>
          </w:p>
        </w:tc>
        <w:tc>
          <w:tcPr>
            <w:tcW w:w="1133" w:type="dxa"/>
            <w:shd w:val="clear" w:color="auto" w:fill="auto"/>
          </w:tcPr>
          <w:p w14:paraId="73F2BECA"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38</w:t>
            </w:r>
          </w:p>
        </w:tc>
        <w:tc>
          <w:tcPr>
            <w:tcW w:w="1133" w:type="dxa"/>
          </w:tcPr>
          <w:p w14:paraId="428E5134"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36</w:t>
            </w:r>
          </w:p>
        </w:tc>
        <w:tc>
          <w:tcPr>
            <w:tcW w:w="1002" w:type="dxa"/>
          </w:tcPr>
          <w:p w14:paraId="68CE219D"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32</w:t>
            </w:r>
          </w:p>
        </w:tc>
        <w:tc>
          <w:tcPr>
            <w:tcW w:w="1417" w:type="dxa"/>
            <w:vMerge w:val="restart"/>
            <w:vAlign w:val="center"/>
          </w:tcPr>
          <w:p w14:paraId="46EC6930" w14:textId="77777777" w:rsidR="00701587" w:rsidRPr="00C52744" w:rsidRDefault="00701587" w:rsidP="008451DB">
            <w:pPr>
              <w:spacing w:before="0" w:beforeAutospacing="0" w:after="0"/>
              <w:rPr>
                <w:rFonts w:cs="Calibri"/>
                <w:sz w:val="20"/>
                <w:szCs w:val="20"/>
              </w:rPr>
            </w:pPr>
            <w:r w:rsidRPr="00C52744">
              <w:rPr>
                <w:rFonts w:cs="Calibri"/>
                <w:sz w:val="20"/>
                <w:szCs w:val="20"/>
              </w:rPr>
              <w:t>37</w:t>
            </w:r>
          </w:p>
        </w:tc>
      </w:tr>
      <w:tr w:rsidR="00701587" w:rsidRPr="00C52744" w14:paraId="553A5381" w14:textId="77777777" w:rsidTr="00701587">
        <w:trPr>
          <w:jc w:val="center"/>
        </w:trPr>
        <w:tc>
          <w:tcPr>
            <w:tcW w:w="2155" w:type="dxa"/>
            <w:vMerge/>
            <w:shd w:val="clear" w:color="auto" w:fill="auto"/>
          </w:tcPr>
          <w:p w14:paraId="7C61173C" w14:textId="77777777" w:rsidR="00701587" w:rsidRPr="00C52744" w:rsidRDefault="00701587" w:rsidP="008451DB">
            <w:pPr>
              <w:spacing w:before="0" w:beforeAutospacing="0" w:after="0"/>
              <w:ind w:firstLine="0"/>
              <w:rPr>
                <w:rFonts w:cs="Calibri"/>
                <w:sz w:val="20"/>
                <w:szCs w:val="20"/>
              </w:rPr>
            </w:pPr>
          </w:p>
        </w:tc>
        <w:tc>
          <w:tcPr>
            <w:tcW w:w="1695" w:type="dxa"/>
          </w:tcPr>
          <w:p w14:paraId="33C55F98" w14:textId="77777777" w:rsidR="00701587" w:rsidRPr="00C52744" w:rsidRDefault="00701587" w:rsidP="008451DB">
            <w:pPr>
              <w:spacing w:before="0" w:beforeAutospacing="0" w:after="0"/>
              <w:ind w:firstLine="0"/>
              <w:rPr>
                <w:rFonts w:cs="Calibri"/>
                <w:sz w:val="20"/>
                <w:szCs w:val="20"/>
              </w:rPr>
            </w:pPr>
            <w:r w:rsidRPr="00C52744">
              <w:rPr>
                <w:rFonts w:cs="Calibri"/>
                <w:sz w:val="20"/>
                <w:szCs w:val="20"/>
              </w:rPr>
              <w:t xml:space="preserve">Viršijimo dydis </w:t>
            </w:r>
          </w:p>
        </w:tc>
        <w:tc>
          <w:tcPr>
            <w:tcW w:w="1133" w:type="dxa"/>
            <w:shd w:val="clear" w:color="auto" w:fill="auto"/>
          </w:tcPr>
          <w:p w14:paraId="35F11B5E"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65-76,4</w:t>
            </w:r>
          </w:p>
        </w:tc>
        <w:tc>
          <w:tcPr>
            <w:tcW w:w="1133" w:type="dxa"/>
            <w:shd w:val="clear" w:color="auto" w:fill="auto"/>
          </w:tcPr>
          <w:p w14:paraId="7DB3B41F"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60-74,6</w:t>
            </w:r>
          </w:p>
        </w:tc>
        <w:tc>
          <w:tcPr>
            <w:tcW w:w="1133" w:type="dxa"/>
          </w:tcPr>
          <w:p w14:paraId="7211F455"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55,1-68,2</w:t>
            </w:r>
          </w:p>
        </w:tc>
        <w:tc>
          <w:tcPr>
            <w:tcW w:w="1002" w:type="dxa"/>
          </w:tcPr>
          <w:p w14:paraId="35D75073"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65,1-77,8</w:t>
            </w:r>
          </w:p>
        </w:tc>
        <w:tc>
          <w:tcPr>
            <w:tcW w:w="1417" w:type="dxa"/>
            <w:vMerge/>
          </w:tcPr>
          <w:p w14:paraId="20361117" w14:textId="77777777" w:rsidR="00701587" w:rsidRPr="00C52744" w:rsidRDefault="00701587" w:rsidP="008451DB">
            <w:pPr>
              <w:spacing w:before="0" w:beforeAutospacing="0" w:after="0"/>
              <w:rPr>
                <w:rFonts w:cs="Calibri"/>
                <w:sz w:val="20"/>
                <w:szCs w:val="20"/>
              </w:rPr>
            </w:pPr>
          </w:p>
        </w:tc>
      </w:tr>
      <w:tr w:rsidR="00701587" w:rsidRPr="00C52744" w14:paraId="2FEDA8A3" w14:textId="77777777" w:rsidTr="00701587">
        <w:trPr>
          <w:trHeight w:val="213"/>
          <w:jc w:val="center"/>
        </w:trPr>
        <w:tc>
          <w:tcPr>
            <w:tcW w:w="2155" w:type="dxa"/>
            <w:vMerge w:val="restart"/>
            <w:shd w:val="clear" w:color="auto" w:fill="auto"/>
          </w:tcPr>
          <w:p w14:paraId="39A265E3" w14:textId="77777777" w:rsidR="00701587" w:rsidRPr="00C52744" w:rsidRDefault="00701587" w:rsidP="008451DB">
            <w:pPr>
              <w:spacing w:before="0" w:beforeAutospacing="0" w:after="0"/>
              <w:ind w:firstLine="0"/>
              <w:rPr>
                <w:rFonts w:cs="Calibri"/>
                <w:sz w:val="20"/>
                <w:szCs w:val="20"/>
              </w:rPr>
            </w:pPr>
            <w:r w:rsidRPr="00C52744">
              <w:rPr>
                <w:rFonts w:cs="Calibri"/>
                <w:sz w:val="20"/>
                <w:szCs w:val="20"/>
              </w:rPr>
              <w:t>2023 m. naudojant SMA 5 TM asfaltą</w:t>
            </w:r>
          </w:p>
        </w:tc>
        <w:tc>
          <w:tcPr>
            <w:tcW w:w="1695" w:type="dxa"/>
          </w:tcPr>
          <w:p w14:paraId="262B9021" w14:textId="77777777" w:rsidR="00701587" w:rsidRPr="00C52744" w:rsidRDefault="00701587" w:rsidP="008451DB">
            <w:pPr>
              <w:spacing w:before="0" w:beforeAutospacing="0" w:after="0"/>
              <w:ind w:firstLine="0"/>
              <w:rPr>
                <w:rFonts w:cs="Calibri"/>
                <w:sz w:val="20"/>
                <w:szCs w:val="20"/>
              </w:rPr>
            </w:pPr>
            <w:r w:rsidRPr="00C52744">
              <w:rPr>
                <w:rFonts w:cs="Calibri"/>
                <w:sz w:val="20"/>
                <w:szCs w:val="20"/>
              </w:rPr>
              <w:t>Žmonių skaičius</w:t>
            </w:r>
          </w:p>
        </w:tc>
        <w:tc>
          <w:tcPr>
            <w:tcW w:w="1133" w:type="dxa"/>
            <w:shd w:val="clear" w:color="auto" w:fill="auto"/>
          </w:tcPr>
          <w:p w14:paraId="70451395"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151</w:t>
            </w:r>
          </w:p>
        </w:tc>
        <w:tc>
          <w:tcPr>
            <w:tcW w:w="1133" w:type="dxa"/>
            <w:shd w:val="clear" w:color="auto" w:fill="auto"/>
          </w:tcPr>
          <w:p w14:paraId="250D33EA"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268</w:t>
            </w:r>
          </w:p>
        </w:tc>
        <w:tc>
          <w:tcPr>
            <w:tcW w:w="1133" w:type="dxa"/>
          </w:tcPr>
          <w:p w14:paraId="068D6A5C"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259</w:t>
            </w:r>
          </w:p>
        </w:tc>
        <w:tc>
          <w:tcPr>
            <w:tcW w:w="1002" w:type="dxa"/>
          </w:tcPr>
          <w:p w14:paraId="7A35F06F"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248</w:t>
            </w:r>
          </w:p>
        </w:tc>
        <w:tc>
          <w:tcPr>
            <w:tcW w:w="1417" w:type="dxa"/>
            <w:vMerge/>
          </w:tcPr>
          <w:p w14:paraId="0255C831" w14:textId="77777777" w:rsidR="00701587" w:rsidRPr="00C52744" w:rsidRDefault="00701587" w:rsidP="008451DB">
            <w:pPr>
              <w:spacing w:before="0" w:beforeAutospacing="0" w:after="0"/>
              <w:rPr>
                <w:rFonts w:cs="Calibri"/>
                <w:sz w:val="20"/>
                <w:szCs w:val="20"/>
              </w:rPr>
            </w:pPr>
          </w:p>
        </w:tc>
      </w:tr>
      <w:tr w:rsidR="00701587" w:rsidRPr="00C52744" w14:paraId="2B7A1B72" w14:textId="77777777" w:rsidTr="00701587">
        <w:trPr>
          <w:trHeight w:val="210"/>
          <w:jc w:val="center"/>
        </w:trPr>
        <w:tc>
          <w:tcPr>
            <w:tcW w:w="2155" w:type="dxa"/>
            <w:vMerge/>
            <w:shd w:val="clear" w:color="auto" w:fill="auto"/>
          </w:tcPr>
          <w:p w14:paraId="4B6B4ED5" w14:textId="77777777" w:rsidR="00701587" w:rsidRPr="00C52744" w:rsidRDefault="00701587" w:rsidP="008451DB">
            <w:pPr>
              <w:spacing w:before="0" w:beforeAutospacing="0" w:after="0"/>
              <w:ind w:firstLine="0"/>
              <w:rPr>
                <w:rFonts w:cs="Calibri"/>
                <w:sz w:val="20"/>
                <w:szCs w:val="20"/>
              </w:rPr>
            </w:pPr>
          </w:p>
        </w:tc>
        <w:tc>
          <w:tcPr>
            <w:tcW w:w="1695" w:type="dxa"/>
          </w:tcPr>
          <w:p w14:paraId="6EBC1525" w14:textId="77777777" w:rsidR="00701587" w:rsidRPr="00C52744" w:rsidRDefault="00701587" w:rsidP="008451DB">
            <w:pPr>
              <w:spacing w:before="0" w:beforeAutospacing="0" w:after="0"/>
              <w:ind w:firstLine="0"/>
              <w:rPr>
                <w:rFonts w:cs="Calibri"/>
                <w:sz w:val="20"/>
                <w:szCs w:val="20"/>
              </w:rPr>
            </w:pPr>
            <w:r w:rsidRPr="00C52744">
              <w:rPr>
                <w:rFonts w:cs="Calibri"/>
                <w:sz w:val="20"/>
                <w:szCs w:val="20"/>
              </w:rPr>
              <w:t>Namų skaičius</w:t>
            </w:r>
          </w:p>
        </w:tc>
        <w:tc>
          <w:tcPr>
            <w:tcW w:w="1133" w:type="dxa"/>
            <w:shd w:val="clear" w:color="auto" w:fill="auto"/>
          </w:tcPr>
          <w:p w14:paraId="40842F7E"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19</w:t>
            </w:r>
          </w:p>
        </w:tc>
        <w:tc>
          <w:tcPr>
            <w:tcW w:w="1133" w:type="dxa"/>
            <w:shd w:val="clear" w:color="auto" w:fill="auto"/>
          </w:tcPr>
          <w:p w14:paraId="2A1EC2C7"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31</w:t>
            </w:r>
          </w:p>
        </w:tc>
        <w:tc>
          <w:tcPr>
            <w:tcW w:w="1133" w:type="dxa"/>
          </w:tcPr>
          <w:p w14:paraId="79230323"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30</w:t>
            </w:r>
          </w:p>
        </w:tc>
        <w:tc>
          <w:tcPr>
            <w:tcW w:w="1002" w:type="dxa"/>
          </w:tcPr>
          <w:p w14:paraId="4F3C546B"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27</w:t>
            </w:r>
          </w:p>
        </w:tc>
        <w:tc>
          <w:tcPr>
            <w:tcW w:w="1417" w:type="dxa"/>
            <w:vMerge/>
          </w:tcPr>
          <w:p w14:paraId="587F6CB4" w14:textId="77777777" w:rsidR="00701587" w:rsidRPr="00C52744" w:rsidRDefault="00701587" w:rsidP="008451DB">
            <w:pPr>
              <w:spacing w:before="0" w:beforeAutospacing="0" w:after="0"/>
              <w:rPr>
                <w:rFonts w:cs="Calibri"/>
                <w:sz w:val="20"/>
                <w:szCs w:val="20"/>
              </w:rPr>
            </w:pPr>
          </w:p>
        </w:tc>
      </w:tr>
      <w:tr w:rsidR="00701587" w:rsidRPr="00C52744" w14:paraId="3F11F927" w14:textId="77777777" w:rsidTr="00701587">
        <w:trPr>
          <w:trHeight w:val="100"/>
          <w:jc w:val="center"/>
        </w:trPr>
        <w:tc>
          <w:tcPr>
            <w:tcW w:w="2155" w:type="dxa"/>
            <w:vMerge/>
            <w:shd w:val="clear" w:color="auto" w:fill="auto"/>
          </w:tcPr>
          <w:p w14:paraId="067BA707" w14:textId="77777777" w:rsidR="00701587" w:rsidRPr="00C52744" w:rsidRDefault="00701587" w:rsidP="008451DB">
            <w:pPr>
              <w:spacing w:before="0" w:beforeAutospacing="0" w:after="0"/>
              <w:ind w:firstLine="0"/>
              <w:rPr>
                <w:rFonts w:cs="Calibri"/>
                <w:sz w:val="20"/>
                <w:szCs w:val="20"/>
              </w:rPr>
            </w:pPr>
          </w:p>
        </w:tc>
        <w:tc>
          <w:tcPr>
            <w:tcW w:w="1695" w:type="dxa"/>
          </w:tcPr>
          <w:p w14:paraId="50C37D60" w14:textId="77777777" w:rsidR="00701587" w:rsidRPr="00C52744" w:rsidRDefault="00701587" w:rsidP="008451DB">
            <w:pPr>
              <w:spacing w:before="0" w:beforeAutospacing="0" w:after="0"/>
              <w:ind w:firstLine="0"/>
              <w:rPr>
                <w:rFonts w:cs="Calibri"/>
                <w:sz w:val="20"/>
                <w:szCs w:val="20"/>
              </w:rPr>
            </w:pPr>
            <w:r w:rsidRPr="00C52744">
              <w:rPr>
                <w:rFonts w:cs="Calibri"/>
                <w:sz w:val="20"/>
                <w:szCs w:val="20"/>
              </w:rPr>
              <w:t>Viršijimo dydis</w:t>
            </w:r>
          </w:p>
        </w:tc>
        <w:tc>
          <w:tcPr>
            <w:tcW w:w="1133" w:type="dxa"/>
            <w:shd w:val="clear" w:color="auto" w:fill="auto"/>
          </w:tcPr>
          <w:p w14:paraId="76ADB0CD"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65,2-73,4</w:t>
            </w:r>
          </w:p>
        </w:tc>
        <w:tc>
          <w:tcPr>
            <w:tcW w:w="1133" w:type="dxa"/>
            <w:shd w:val="clear" w:color="auto" w:fill="auto"/>
          </w:tcPr>
          <w:p w14:paraId="00649C04" w14:textId="77777777" w:rsidR="00701587" w:rsidRPr="00C52744" w:rsidRDefault="00701587" w:rsidP="008451DB">
            <w:pPr>
              <w:tabs>
                <w:tab w:val="left" w:pos="392"/>
              </w:tabs>
              <w:spacing w:before="0" w:beforeAutospacing="0" w:after="0"/>
              <w:ind w:firstLine="0"/>
              <w:jc w:val="center"/>
              <w:rPr>
                <w:rFonts w:cs="Calibri"/>
                <w:sz w:val="20"/>
                <w:szCs w:val="20"/>
              </w:rPr>
            </w:pPr>
            <w:r w:rsidRPr="00C52744">
              <w:rPr>
                <w:rFonts w:cs="Calibri"/>
                <w:sz w:val="20"/>
                <w:szCs w:val="20"/>
              </w:rPr>
              <w:t>60,2-71,6</w:t>
            </w:r>
          </w:p>
        </w:tc>
        <w:tc>
          <w:tcPr>
            <w:tcW w:w="1133" w:type="dxa"/>
          </w:tcPr>
          <w:p w14:paraId="2EC1FC87"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55,2-65,2</w:t>
            </w:r>
          </w:p>
        </w:tc>
        <w:tc>
          <w:tcPr>
            <w:tcW w:w="1002" w:type="dxa"/>
          </w:tcPr>
          <w:p w14:paraId="63018DED"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65,1-74,9</w:t>
            </w:r>
          </w:p>
        </w:tc>
        <w:tc>
          <w:tcPr>
            <w:tcW w:w="1417" w:type="dxa"/>
            <w:vMerge/>
          </w:tcPr>
          <w:p w14:paraId="4DAE9EE1" w14:textId="77777777" w:rsidR="00701587" w:rsidRPr="00C52744" w:rsidRDefault="00701587" w:rsidP="008451DB">
            <w:pPr>
              <w:spacing w:before="0" w:beforeAutospacing="0" w:after="0"/>
              <w:jc w:val="center"/>
              <w:rPr>
                <w:rFonts w:cs="Calibri"/>
                <w:sz w:val="20"/>
                <w:szCs w:val="20"/>
              </w:rPr>
            </w:pPr>
          </w:p>
        </w:tc>
      </w:tr>
    </w:tbl>
    <w:p w14:paraId="2F9017B9" w14:textId="77777777" w:rsidR="009C2E08" w:rsidRPr="009C2E08" w:rsidRDefault="009C2E08" w:rsidP="009C2E08">
      <w:pPr>
        <w:pStyle w:val="pavINF"/>
        <w:numPr>
          <w:ilvl w:val="0"/>
          <w:numId w:val="0"/>
        </w:numPr>
        <w:spacing w:after="0"/>
        <w:ind w:left="142"/>
        <w:jc w:val="left"/>
        <w:rPr>
          <w:b w:val="0"/>
          <w:i/>
          <w:color w:val="auto"/>
          <w:sz w:val="18"/>
          <w:szCs w:val="18"/>
        </w:rPr>
      </w:pPr>
      <w:r w:rsidRPr="009C2E08">
        <w:rPr>
          <w:b w:val="0"/>
          <w:i/>
          <w:color w:val="auto"/>
          <w:sz w:val="18"/>
          <w:szCs w:val="18"/>
        </w:rPr>
        <w:t>Šaltinis: sudaryta autorių</w:t>
      </w:r>
    </w:p>
    <w:p w14:paraId="45EAE3C8" w14:textId="77777777" w:rsidR="00701587" w:rsidRPr="00C52744" w:rsidRDefault="00701587" w:rsidP="008451DB">
      <w:pPr>
        <w:spacing w:line="240" w:lineRule="auto"/>
      </w:pPr>
      <w:r w:rsidRPr="008451DB">
        <w:rPr>
          <w:b/>
        </w:rPr>
        <w:t>Marių g.</w:t>
      </w:r>
      <w:r w:rsidR="00FA097D">
        <w:rPr>
          <w:b/>
        </w:rPr>
        <w:t xml:space="preserve">: </w:t>
      </w:r>
      <w:r w:rsidR="00FA097D" w:rsidRPr="00FA097D">
        <w:t>r</w:t>
      </w:r>
      <w:r w:rsidRPr="00C52744">
        <w:t xml:space="preserve">emiantis Kauno miesto savivaldybės tarybos 2018 m balandžio 24 d. sprendimu Nr. T-170, bendras numatytas rekonstruojamos Marių g. ilgis siekia 1888 m. Šalia šios gatvės iki 100 m atstumu į abi puses yra ~91 gyvenamieji pastatai, kuriuose gyvena 1917 žmonės. Analizuojant 2023 m akustinę aplinką, priimant jog rekonstrukcijos metu </w:t>
      </w:r>
      <w:r>
        <w:t>būtų naudojamas</w:t>
      </w:r>
      <w:r w:rsidRPr="00C52744">
        <w:t xml:space="preserve"> įprastas asfaltas didžiausias triukšmo lygis pagal L</w:t>
      </w:r>
      <w:r w:rsidRPr="008451DB">
        <w:rPr>
          <w:vertAlign w:val="subscript"/>
        </w:rPr>
        <w:t>dvn</w:t>
      </w:r>
      <w:r w:rsidRPr="00C52744">
        <w:t xml:space="preserve"> rodiklį siektų 67 dB(A). Tuo tarpu jei vietoje įprasto asfalto būtų naudojamas skaldos ir mastikos asfaltas 5 TM, didžiausias triukšmo lygis pagal L</w:t>
      </w:r>
      <w:r w:rsidRPr="008451DB">
        <w:rPr>
          <w:vertAlign w:val="subscript"/>
        </w:rPr>
        <w:t>dvn</w:t>
      </w:r>
      <w:r w:rsidRPr="00C52744">
        <w:t xml:space="preserve"> rodiklį siektų 64 dB(A).</w:t>
      </w:r>
    </w:p>
    <w:p w14:paraId="5F3145BF" w14:textId="77777777" w:rsidR="00701587" w:rsidRPr="009863EB" w:rsidRDefault="00701587" w:rsidP="008451DB">
      <w:pPr>
        <w:spacing w:line="240" w:lineRule="auto"/>
      </w:pPr>
      <w:r w:rsidRPr="009863EB">
        <w:t>Detalūs triukšmo sklaidos žemėlapiai pateikti ataskaitos 3 priede.</w:t>
      </w:r>
    </w:p>
    <w:p w14:paraId="004DA547" w14:textId="77777777" w:rsidR="00701587" w:rsidRDefault="00701587" w:rsidP="008451DB">
      <w:pPr>
        <w:ind w:firstLine="284"/>
        <w:jc w:val="center"/>
      </w:pPr>
      <w:r>
        <w:rPr>
          <w:noProof/>
          <w:lang w:eastAsia="lt-LT"/>
        </w:rPr>
        <w:drawing>
          <wp:inline distT="0" distB="0" distL="0" distR="0" wp14:anchorId="60EB0896" wp14:editId="33B55249">
            <wp:extent cx="5715000" cy="4044462"/>
            <wp:effectExtent l="0" t="0" r="0" b="0"/>
            <wp:docPr id="28" name="Picture 28" descr="Marių 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rių 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17705" cy="4046376"/>
                    </a:xfrm>
                    <a:prstGeom prst="rect">
                      <a:avLst/>
                    </a:prstGeom>
                    <a:noFill/>
                    <a:ln>
                      <a:noFill/>
                    </a:ln>
                  </pic:spPr>
                </pic:pic>
              </a:graphicData>
            </a:graphic>
          </wp:inline>
        </w:drawing>
      </w:r>
    </w:p>
    <w:p w14:paraId="3DCA560E" w14:textId="77777777" w:rsidR="00BC5713" w:rsidRPr="00620512" w:rsidRDefault="00BC5713" w:rsidP="00BC5713">
      <w:pPr>
        <w:pStyle w:val="Caption"/>
        <w:jc w:val="center"/>
        <w:rPr>
          <w:rFonts w:asciiTheme="minorHAnsi" w:hAnsiTheme="minorHAnsi"/>
        </w:rPr>
      </w:pPr>
      <w:r w:rsidRPr="00620512">
        <w:rPr>
          <w:rFonts w:asciiTheme="minorHAnsi" w:hAnsiTheme="minorHAnsi"/>
        </w:rPr>
        <w:t>8.</w:t>
      </w:r>
      <w:r>
        <w:rPr>
          <w:rFonts w:asciiTheme="minorHAnsi" w:hAnsiTheme="minorHAnsi"/>
        </w:rPr>
        <w:t>7</w:t>
      </w:r>
      <w:r w:rsidRPr="00620512">
        <w:rPr>
          <w:rFonts w:asciiTheme="minorHAnsi" w:hAnsiTheme="minorHAnsi"/>
        </w:rPr>
        <w:t>. pav. Gatvė, kuri</w:t>
      </w:r>
      <w:r>
        <w:rPr>
          <w:rFonts w:asciiTheme="minorHAnsi" w:hAnsiTheme="minorHAnsi"/>
        </w:rPr>
        <w:t>os</w:t>
      </w:r>
      <w:r w:rsidRPr="00620512">
        <w:rPr>
          <w:rFonts w:asciiTheme="minorHAnsi" w:hAnsiTheme="minorHAnsi"/>
        </w:rPr>
        <w:t xml:space="preserve"> rekonstrukcijos metu siūlomas naudoti tylesnę kelio dangą</w:t>
      </w:r>
    </w:p>
    <w:p w14:paraId="165438F2" w14:textId="77777777" w:rsidR="009C2E08" w:rsidRPr="009C2E08" w:rsidRDefault="009C2E08" w:rsidP="009C2E08">
      <w:pPr>
        <w:pStyle w:val="pavINF"/>
        <w:numPr>
          <w:ilvl w:val="0"/>
          <w:numId w:val="0"/>
        </w:numPr>
        <w:spacing w:after="0"/>
        <w:ind w:left="142"/>
        <w:jc w:val="left"/>
        <w:rPr>
          <w:b w:val="0"/>
          <w:i/>
          <w:color w:val="auto"/>
          <w:sz w:val="18"/>
          <w:szCs w:val="18"/>
        </w:rPr>
      </w:pPr>
      <w:r w:rsidRPr="009C2E08">
        <w:rPr>
          <w:b w:val="0"/>
          <w:i/>
          <w:color w:val="auto"/>
          <w:sz w:val="18"/>
          <w:szCs w:val="18"/>
        </w:rPr>
        <w:t>Šaltinis: sudaryta autorių</w:t>
      </w:r>
    </w:p>
    <w:p w14:paraId="38196652" w14:textId="77777777" w:rsidR="009C2E08" w:rsidRDefault="009C2E08" w:rsidP="00606800">
      <w:pPr>
        <w:pStyle w:val="Caption"/>
        <w:jc w:val="left"/>
        <w:rPr>
          <w:rFonts w:asciiTheme="minorHAnsi" w:hAnsiTheme="minorHAnsi"/>
        </w:rPr>
      </w:pPr>
    </w:p>
    <w:p w14:paraId="4177196D" w14:textId="77777777" w:rsidR="00701587" w:rsidRPr="00606800" w:rsidRDefault="00606800" w:rsidP="00606800">
      <w:pPr>
        <w:pStyle w:val="Caption"/>
        <w:jc w:val="left"/>
        <w:rPr>
          <w:rFonts w:asciiTheme="minorHAnsi" w:hAnsiTheme="minorHAnsi"/>
        </w:rPr>
      </w:pPr>
      <w:r w:rsidRPr="008A4B7E">
        <w:rPr>
          <w:rFonts w:asciiTheme="minorHAnsi" w:hAnsiTheme="minorHAnsi"/>
        </w:rPr>
        <w:t>Lentelė 8.</w:t>
      </w:r>
      <w:r>
        <w:rPr>
          <w:rFonts w:asciiTheme="minorHAnsi" w:hAnsiTheme="minorHAnsi"/>
        </w:rPr>
        <w:t>10</w:t>
      </w:r>
      <w:r w:rsidRPr="008A4B7E">
        <w:rPr>
          <w:rFonts w:asciiTheme="minorHAnsi" w:hAnsiTheme="minorHAnsi"/>
        </w:rPr>
        <w:t xml:space="preserve">. </w:t>
      </w:r>
      <w:r>
        <w:rPr>
          <w:rFonts w:asciiTheme="minorHAnsi" w:hAnsiTheme="minorHAnsi"/>
        </w:rPr>
        <w:t>Prognozuojamas triukšmo veikiamų žmonių skaičiaus sumažėjimas rekonstrukcijos metu naudojant t</w:t>
      </w:r>
      <w:r w:rsidR="003C7399">
        <w:rPr>
          <w:rFonts w:asciiTheme="minorHAnsi" w:hAnsiTheme="minorHAnsi"/>
        </w:rPr>
        <w:t>ri</w:t>
      </w:r>
      <w:r>
        <w:rPr>
          <w:rFonts w:asciiTheme="minorHAnsi" w:hAnsiTheme="minorHAnsi"/>
        </w:rPr>
        <w:t>ukšmą mažinančią dangą</w:t>
      </w:r>
    </w:p>
    <w:tbl>
      <w:tblPr>
        <w:tblW w:w="9668" w:type="dxa"/>
        <w:jc w:val="center"/>
        <w:tblBorders>
          <w:top w:val="single" w:sz="4" w:space="0" w:color="2E74B5"/>
          <w:left w:val="single" w:sz="4" w:space="0" w:color="2E74B5"/>
          <w:bottom w:val="single" w:sz="4" w:space="0" w:color="2E74B5"/>
          <w:right w:val="single" w:sz="4" w:space="0" w:color="2E74B5"/>
          <w:insideH w:val="single" w:sz="4" w:space="0" w:color="2E74B5"/>
          <w:insideV w:val="single" w:sz="4" w:space="0" w:color="2E74B5"/>
        </w:tblBorders>
        <w:tblLayout w:type="fixed"/>
        <w:tblLook w:val="04A0" w:firstRow="1" w:lastRow="0" w:firstColumn="1" w:lastColumn="0" w:noHBand="0" w:noVBand="1"/>
      </w:tblPr>
      <w:tblGrid>
        <w:gridCol w:w="2155"/>
        <w:gridCol w:w="1695"/>
        <w:gridCol w:w="1133"/>
        <w:gridCol w:w="1133"/>
        <w:gridCol w:w="1133"/>
        <w:gridCol w:w="1002"/>
        <w:gridCol w:w="1417"/>
      </w:tblGrid>
      <w:tr w:rsidR="00701587" w:rsidRPr="00C52744" w14:paraId="2EA3E1FB" w14:textId="77777777" w:rsidTr="00701587">
        <w:trPr>
          <w:trHeight w:val="284"/>
          <w:jc w:val="center"/>
        </w:trPr>
        <w:tc>
          <w:tcPr>
            <w:tcW w:w="2155" w:type="dxa"/>
            <w:shd w:val="clear" w:color="auto" w:fill="9CC2E5"/>
          </w:tcPr>
          <w:p w14:paraId="111748F0" w14:textId="77777777" w:rsidR="00701587" w:rsidRPr="00C52744" w:rsidRDefault="00701587" w:rsidP="008451DB">
            <w:pPr>
              <w:spacing w:before="0" w:beforeAutospacing="0" w:after="0"/>
              <w:ind w:firstLine="0"/>
              <w:rPr>
                <w:rFonts w:cs="Calibri"/>
                <w:b/>
                <w:sz w:val="20"/>
                <w:szCs w:val="20"/>
              </w:rPr>
            </w:pPr>
            <w:r w:rsidRPr="00C52744">
              <w:rPr>
                <w:rFonts w:cs="Calibri"/>
                <w:b/>
                <w:sz w:val="20"/>
                <w:szCs w:val="20"/>
              </w:rPr>
              <w:t>Analizuojama situacija</w:t>
            </w:r>
          </w:p>
        </w:tc>
        <w:tc>
          <w:tcPr>
            <w:tcW w:w="1695" w:type="dxa"/>
            <w:shd w:val="clear" w:color="auto" w:fill="9CC2E5"/>
          </w:tcPr>
          <w:p w14:paraId="4555C69A" w14:textId="77777777" w:rsidR="00701587" w:rsidRPr="00C52744" w:rsidRDefault="00701587" w:rsidP="008451DB">
            <w:pPr>
              <w:spacing w:before="0" w:beforeAutospacing="0" w:after="0"/>
              <w:ind w:firstLine="0"/>
              <w:rPr>
                <w:rFonts w:cs="Calibri"/>
                <w:b/>
                <w:sz w:val="20"/>
                <w:szCs w:val="20"/>
              </w:rPr>
            </w:pPr>
            <w:r w:rsidRPr="00C52744">
              <w:rPr>
                <w:rFonts w:cs="Calibri"/>
                <w:b/>
                <w:sz w:val="20"/>
                <w:szCs w:val="20"/>
              </w:rPr>
              <w:t>Kriterijus</w:t>
            </w:r>
          </w:p>
        </w:tc>
        <w:tc>
          <w:tcPr>
            <w:tcW w:w="1133" w:type="dxa"/>
            <w:shd w:val="clear" w:color="auto" w:fill="9CC2E5"/>
          </w:tcPr>
          <w:p w14:paraId="06B0CA41" w14:textId="77777777" w:rsidR="00701587" w:rsidRPr="00C52744" w:rsidRDefault="00701587" w:rsidP="008451DB">
            <w:pPr>
              <w:spacing w:before="0" w:beforeAutospacing="0" w:after="0"/>
              <w:ind w:firstLine="0"/>
              <w:rPr>
                <w:rFonts w:cs="Calibri"/>
                <w:b/>
                <w:sz w:val="20"/>
                <w:szCs w:val="20"/>
              </w:rPr>
            </w:pPr>
            <w:r w:rsidRPr="00C52744">
              <w:rPr>
                <w:rFonts w:cs="Calibri"/>
                <w:b/>
                <w:sz w:val="20"/>
                <w:szCs w:val="20"/>
              </w:rPr>
              <w:t>L</w:t>
            </w:r>
            <w:r w:rsidRPr="008451DB">
              <w:rPr>
                <w:rFonts w:cs="Calibri"/>
                <w:b/>
                <w:sz w:val="20"/>
                <w:szCs w:val="20"/>
                <w:vertAlign w:val="subscript"/>
              </w:rPr>
              <w:t>diena</w:t>
            </w:r>
          </w:p>
        </w:tc>
        <w:tc>
          <w:tcPr>
            <w:tcW w:w="1133" w:type="dxa"/>
            <w:shd w:val="clear" w:color="auto" w:fill="9CC2E5"/>
          </w:tcPr>
          <w:p w14:paraId="474BDDF4" w14:textId="77777777" w:rsidR="00701587" w:rsidRPr="00C52744" w:rsidRDefault="00701587" w:rsidP="008451DB">
            <w:pPr>
              <w:spacing w:before="0" w:beforeAutospacing="0" w:after="0"/>
              <w:ind w:firstLine="0"/>
              <w:rPr>
                <w:rFonts w:cs="Calibri"/>
                <w:b/>
                <w:sz w:val="20"/>
                <w:szCs w:val="20"/>
              </w:rPr>
            </w:pPr>
            <w:r w:rsidRPr="00C52744">
              <w:rPr>
                <w:rFonts w:cs="Calibri"/>
                <w:b/>
                <w:sz w:val="20"/>
                <w:szCs w:val="20"/>
              </w:rPr>
              <w:t>L</w:t>
            </w:r>
            <w:r w:rsidRPr="008451DB">
              <w:rPr>
                <w:rFonts w:cs="Calibri"/>
                <w:b/>
                <w:sz w:val="20"/>
                <w:szCs w:val="20"/>
                <w:vertAlign w:val="subscript"/>
              </w:rPr>
              <w:t>vakaras</w:t>
            </w:r>
          </w:p>
        </w:tc>
        <w:tc>
          <w:tcPr>
            <w:tcW w:w="1133" w:type="dxa"/>
            <w:shd w:val="clear" w:color="auto" w:fill="9CC2E5"/>
          </w:tcPr>
          <w:p w14:paraId="448EB846" w14:textId="77777777" w:rsidR="00701587" w:rsidRPr="00C52744" w:rsidRDefault="00701587" w:rsidP="008451DB">
            <w:pPr>
              <w:spacing w:before="0" w:beforeAutospacing="0" w:after="0"/>
              <w:ind w:firstLine="0"/>
              <w:rPr>
                <w:rFonts w:cs="Calibri"/>
                <w:b/>
                <w:sz w:val="20"/>
                <w:szCs w:val="20"/>
              </w:rPr>
            </w:pPr>
            <w:r w:rsidRPr="00C52744">
              <w:rPr>
                <w:rFonts w:cs="Calibri"/>
                <w:b/>
                <w:sz w:val="20"/>
                <w:szCs w:val="20"/>
              </w:rPr>
              <w:t>L</w:t>
            </w:r>
            <w:r w:rsidRPr="008451DB">
              <w:rPr>
                <w:rFonts w:cs="Calibri"/>
                <w:b/>
                <w:sz w:val="20"/>
                <w:szCs w:val="20"/>
                <w:vertAlign w:val="subscript"/>
              </w:rPr>
              <w:t>naktis</w:t>
            </w:r>
          </w:p>
        </w:tc>
        <w:tc>
          <w:tcPr>
            <w:tcW w:w="1002" w:type="dxa"/>
            <w:shd w:val="clear" w:color="auto" w:fill="9CC2E5"/>
          </w:tcPr>
          <w:p w14:paraId="32403F14" w14:textId="77777777" w:rsidR="00701587" w:rsidRPr="00C52744" w:rsidRDefault="00701587" w:rsidP="008451DB">
            <w:pPr>
              <w:spacing w:before="0" w:beforeAutospacing="0" w:after="0"/>
              <w:ind w:firstLine="0"/>
              <w:rPr>
                <w:rFonts w:cs="Calibri"/>
                <w:b/>
                <w:sz w:val="20"/>
                <w:szCs w:val="20"/>
              </w:rPr>
            </w:pPr>
            <w:r w:rsidRPr="00C52744">
              <w:rPr>
                <w:rFonts w:cs="Calibri"/>
                <w:b/>
                <w:sz w:val="20"/>
                <w:szCs w:val="20"/>
              </w:rPr>
              <w:t>L</w:t>
            </w:r>
            <w:r w:rsidRPr="008451DB">
              <w:rPr>
                <w:rFonts w:cs="Calibri"/>
                <w:b/>
                <w:sz w:val="20"/>
                <w:szCs w:val="20"/>
                <w:vertAlign w:val="subscript"/>
              </w:rPr>
              <w:t>dvn</w:t>
            </w:r>
          </w:p>
        </w:tc>
        <w:tc>
          <w:tcPr>
            <w:tcW w:w="1417" w:type="dxa"/>
            <w:vMerge w:val="restart"/>
            <w:shd w:val="clear" w:color="auto" w:fill="9CC2E5"/>
          </w:tcPr>
          <w:p w14:paraId="65C0C073" w14:textId="77777777" w:rsidR="00701587" w:rsidRPr="00C52744" w:rsidRDefault="00701587" w:rsidP="008451DB">
            <w:pPr>
              <w:spacing w:before="0" w:beforeAutospacing="0" w:after="0"/>
              <w:ind w:firstLine="0"/>
              <w:rPr>
                <w:rFonts w:cs="Calibri"/>
                <w:b/>
                <w:sz w:val="18"/>
                <w:szCs w:val="18"/>
              </w:rPr>
            </w:pPr>
            <w:r w:rsidRPr="00C52744">
              <w:rPr>
                <w:rFonts w:cs="Calibri"/>
                <w:b/>
                <w:sz w:val="18"/>
                <w:szCs w:val="18"/>
              </w:rPr>
              <w:t>Gyventojų sumažėjimas pagal L</w:t>
            </w:r>
            <w:r w:rsidRPr="008451DB">
              <w:rPr>
                <w:rFonts w:cs="Calibri"/>
                <w:b/>
                <w:sz w:val="18"/>
                <w:szCs w:val="18"/>
                <w:vertAlign w:val="subscript"/>
              </w:rPr>
              <w:t>naktis</w:t>
            </w:r>
          </w:p>
        </w:tc>
      </w:tr>
      <w:tr w:rsidR="00701587" w:rsidRPr="00C52744" w14:paraId="1FC060F4" w14:textId="77777777" w:rsidTr="00701587">
        <w:trPr>
          <w:jc w:val="center"/>
        </w:trPr>
        <w:tc>
          <w:tcPr>
            <w:tcW w:w="2155" w:type="dxa"/>
            <w:vMerge w:val="restart"/>
            <w:shd w:val="clear" w:color="auto" w:fill="auto"/>
          </w:tcPr>
          <w:p w14:paraId="60212ABB" w14:textId="77777777" w:rsidR="00701587" w:rsidRPr="00C52744" w:rsidRDefault="00701587" w:rsidP="008451DB">
            <w:pPr>
              <w:spacing w:before="0" w:beforeAutospacing="0" w:after="0"/>
              <w:ind w:firstLine="0"/>
              <w:rPr>
                <w:rFonts w:cs="Calibri"/>
                <w:sz w:val="20"/>
                <w:szCs w:val="20"/>
              </w:rPr>
            </w:pPr>
            <w:r w:rsidRPr="00C52744">
              <w:rPr>
                <w:rFonts w:cs="Calibri"/>
                <w:sz w:val="20"/>
                <w:szCs w:val="20"/>
              </w:rPr>
              <w:t>2023 m</w:t>
            </w:r>
            <w:r w:rsidR="008451DB">
              <w:rPr>
                <w:rFonts w:cs="Calibri"/>
                <w:sz w:val="20"/>
                <w:szCs w:val="20"/>
              </w:rPr>
              <w:t>.</w:t>
            </w:r>
            <w:r w:rsidRPr="00C52744">
              <w:rPr>
                <w:rFonts w:cs="Calibri"/>
                <w:sz w:val="20"/>
                <w:szCs w:val="20"/>
              </w:rPr>
              <w:t xml:space="preserve"> naudojant įprastą asfaltą</w:t>
            </w:r>
          </w:p>
        </w:tc>
        <w:tc>
          <w:tcPr>
            <w:tcW w:w="1695" w:type="dxa"/>
          </w:tcPr>
          <w:p w14:paraId="73712BE3" w14:textId="77777777" w:rsidR="00701587" w:rsidRPr="00C52744" w:rsidRDefault="00701587" w:rsidP="008451DB">
            <w:pPr>
              <w:spacing w:before="0" w:beforeAutospacing="0" w:after="0"/>
              <w:ind w:firstLine="0"/>
              <w:rPr>
                <w:rFonts w:cs="Calibri"/>
                <w:sz w:val="20"/>
                <w:szCs w:val="20"/>
              </w:rPr>
            </w:pPr>
            <w:r w:rsidRPr="00C52744">
              <w:rPr>
                <w:rFonts w:cs="Calibri"/>
                <w:sz w:val="20"/>
                <w:szCs w:val="20"/>
              </w:rPr>
              <w:t>Žmonių skaičius</w:t>
            </w:r>
          </w:p>
        </w:tc>
        <w:tc>
          <w:tcPr>
            <w:tcW w:w="1133" w:type="dxa"/>
            <w:shd w:val="clear" w:color="auto" w:fill="auto"/>
          </w:tcPr>
          <w:p w14:paraId="57AD8924"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37</w:t>
            </w:r>
          </w:p>
        </w:tc>
        <w:tc>
          <w:tcPr>
            <w:tcW w:w="1133" w:type="dxa"/>
            <w:shd w:val="clear" w:color="auto" w:fill="auto"/>
          </w:tcPr>
          <w:p w14:paraId="377316A6"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91</w:t>
            </w:r>
          </w:p>
        </w:tc>
        <w:tc>
          <w:tcPr>
            <w:tcW w:w="1133" w:type="dxa"/>
          </w:tcPr>
          <w:p w14:paraId="5538BFB6"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60</w:t>
            </w:r>
          </w:p>
        </w:tc>
        <w:tc>
          <w:tcPr>
            <w:tcW w:w="1002" w:type="dxa"/>
          </w:tcPr>
          <w:p w14:paraId="7D1F880C"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41</w:t>
            </w:r>
          </w:p>
        </w:tc>
        <w:tc>
          <w:tcPr>
            <w:tcW w:w="1417" w:type="dxa"/>
            <w:vMerge/>
          </w:tcPr>
          <w:p w14:paraId="3DB339E2" w14:textId="77777777" w:rsidR="00701587" w:rsidRPr="00C52744" w:rsidRDefault="00701587" w:rsidP="008451DB">
            <w:pPr>
              <w:spacing w:before="0" w:beforeAutospacing="0" w:after="0"/>
              <w:jc w:val="center"/>
              <w:rPr>
                <w:rFonts w:cs="Calibri"/>
                <w:sz w:val="20"/>
                <w:szCs w:val="20"/>
              </w:rPr>
            </w:pPr>
          </w:p>
        </w:tc>
      </w:tr>
      <w:tr w:rsidR="00701587" w:rsidRPr="00C52744" w14:paraId="1A2678A3" w14:textId="77777777" w:rsidTr="00701587">
        <w:trPr>
          <w:jc w:val="center"/>
        </w:trPr>
        <w:tc>
          <w:tcPr>
            <w:tcW w:w="2155" w:type="dxa"/>
            <w:vMerge/>
            <w:shd w:val="clear" w:color="auto" w:fill="auto"/>
          </w:tcPr>
          <w:p w14:paraId="32543FEA" w14:textId="77777777" w:rsidR="00701587" w:rsidRPr="00C52744" w:rsidRDefault="00701587" w:rsidP="008451DB">
            <w:pPr>
              <w:spacing w:before="0" w:beforeAutospacing="0" w:after="0"/>
              <w:ind w:firstLine="0"/>
              <w:rPr>
                <w:rFonts w:cs="Calibri"/>
                <w:sz w:val="20"/>
                <w:szCs w:val="20"/>
              </w:rPr>
            </w:pPr>
          </w:p>
        </w:tc>
        <w:tc>
          <w:tcPr>
            <w:tcW w:w="1695" w:type="dxa"/>
          </w:tcPr>
          <w:p w14:paraId="6524D497" w14:textId="77777777" w:rsidR="00701587" w:rsidRPr="00C52744" w:rsidRDefault="00701587" w:rsidP="008451DB">
            <w:pPr>
              <w:spacing w:before="0" w:beforeAutospacing="0" w:after="0"/>
              <w:ind w:firstLine="0"/>
              <w:rPr>
                <w:rFonts w:cs="Calibri"/>
                <w:sz w:val="20"/>
                <w:szCs w:val="20"/>
              </w:rPr>
            </w:pPr>
            <w:r w:rsidRPr="00C52744">
              <w:rPr>
                <w:rFonts w:cs="Calibri"/>
                <w:sz w:val="20"/>
                <w:szCs w:val="20"/>
              </w:rPr>
              <w:t>Namų skaičius</w:t>
            </w:r>
          </w:p>
        </w:tc>
        <w:tc>
          <w:tcPr>
            <w:tcW w:w="1133" w:type="dxa"/>
            <w:shd w:val="clear" w:color="auto" w:fill="auto"/>
          </w:tcPr>
          <w:p w14:paraId="50FC83DD"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2</w:t>
            </w:r>
          </w:p>
        </w:tc>
        <w:tc>
          <w:tcPr>
            <w:tcW w:w="1133" w:type="dxa"/>
            <w:shd w:val="clear" w:color="auto" w:fill="auto"/>
          </w:tcPr>
          <w:p w14:paraId="025B9B6B"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10</w:t>
            </w:r>
          </w:p>
        </w:tc>
        <w:tc>
          <w:tcPr>
            <w:tcW w:w="1133" w:type="dxa"/>
          </w:tcPr>
          <w:p w14:paraId="0F65FB17"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6</w:t>
            </w:r>
          </w:p>
        </w:tc>
        <w:tc>
          <w:tcPr>
            <w:tcW w:w="1002" w:type="dxa"/>
          </w:tcPr>
          <w:p w14:paraId="565E6312"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4</w:t>
            </w:r>
          </w:p>
        </w:tc>
        <w:tc>
          <w:tcPr>
            <w:tcW w:w="1417" w:type="dxa"/>
            <w:vMerge w:val="restart"/>
            <w:vAlign w:val="center"/>
          </w:tcPr>
          <w:p w14:paraId="7E0B7F7A" w14:textId="77777777" w:rsidR="00701587" w:rsidRPr="00C52744" w:rsidRDefault="00701587" w:rsidP="008451DB">
            <w:pPr>
              <w:spacing w:before="0" w:beforeAutospacing="0" w:after="0"/>
              <w:rPr>
                <w:rFonts w:cs="Calibri"/>
                <w:sz w:val="20"/>
                <w:szCs w:val="20"/>
              </w:rPr>
            </w:pPr>
            <w:r w:rsidRPr="00C52744">
              <w:rPr>
                <w:rFonts w:cs="Calibri"/>
                <w:sz w:val="20"/>
                <w:szCs w:val="20"/>
              </w:rPr>
              <w:t>60</w:t>
            </w:r>
          </w:p>
        </w:tc>
      </w:tr>
      <w:tr w:rsidR="00701587" w:rsidRPr="00C52744" w14:paraId="2AC79B68" w14:textId="77777777" w:rsidTr="00701587">
        <w:trPr>
          <w:jc w:val="center"/>
        </w:trPr>
        <w:tc>
          <w:tcPr>
            <w:tcW w:w="2155" w:type="dxa"/>
            <w:vMerge/>
            <w:shd w:val="clear" w:color="auto" w:fill="auto"/>
          </w:tcPr>
          <w:p w14:paraId="50EECEDE" w14:textId="77777777" w:rsidR="00701587" w:rsidRPr="00C52744" w:rsidRDefault="00701587" w:rsidP="008451DB">
            <w:pPr>
              <w:spacing w:before="0" w:beforeAutospacing="0" w:after="0"/>
              <w:ind w:firstLine="0"/>
              <w:rPr>
                <w:rFonts w:cs="Calibri"/>
                <w:sz w:val="20"/>
                <w:szCs w:val="20"/>
              </w:rPr>
            </w:pPr>
          </w:p>
        </w:tc>
        <w:tc>
          <w:tcPr>
            <w:tcW w:w="1695" w:type="dxa"/>
          </w:tcPr>
          <w:p w14:paraId="748309B0" w14:textId="77777777" w:rsidR="00701587" w:rsidRPr="00C52744" w:rsidRDefault="00701587" w:rsidP="008451DB">
            <w:pPr>
              <w:spacing w:before="0" w:beforeAutospacing="0" w:after="0"/>
              <w:ind w:firstLine="0"/>
              <w:rPr>
                <w:rFonts w:cs="Calibri"/>
                <w:sz w:val="20"/>
                <w:szCs w:val="20"/>
              </w:rPr>
            </w:pPr>
            <w:r w:rsidRPr="00C52744">
              <w:rPr>
                <w:rFonts w:cs="Calibri"/>
                <w:sz w:val="20"/>
                <w:szCs w:val="20"/>
              </w:rPr>
              <w:t xml:space="preserve">Viršijimo dydis </w:t>
            </w:r>
          </w:p>
        </w:tc>
        <w:tc>
          <w:tcPr>
            <w:tcW w:w="1133" w:type="dxa"/>
            <w:shd w:val="clear" w:color="auto" w:fill="auto"/>
          </w:tcPr>
          <w:p w14:paraId="6217AC7B"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65,3-65,4</w:t>
            </w:r>
          </w:p>
        </w:tc>
        <w:tc>
          <w:tcPr>
            <w:tcW w:w="1133" w:type="dxa"/>
            <w:shd w:val="clear" w:color="auto" w:fill="auto"/>
          </w:tcPr>
          <w:p w14:paraId="4140DB27"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60-63,6</w:t>
            </w:r>
          </w:p>
        </w:tc>
        <w:tc>
          <w:tcPr>
            <w:tcW w:w="1133" w:type="dxa"/>
          </w:tcPr>
          <w:p w14:paraId="7024334B"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55,1-57,6</w:t>
            </w:r>
          </w:p>
        </w:tc>
        <w:tc>
          <w:tcPr>
            <w:tcW w:w="1002" w:type="dxa"/>
          </w:tcPr>
          <w:p w14:paraId="37D0B311"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65,2-67</w:t>
            </w:r>
          </w:p>
        </w:tc>
        <w:tc>
          <w:tcPr>
            <w:tcW w:w="1417" w:type="dxa"/>
            <w:vMerge/>
          </w:tcPr>
          <w:p w14:paraId="5C725F87" w14:textId="77777777" w:rsidR="00701587" w:rsidRPr="00C52744" w:rsidRDefault="00701587" w:rsidP="008451DB">
            <w:pPr>
              <w:spacing w:before="0" w:beforeAutospacing="0" w:after="0"/>
              <w:rPr>
                <w:rFonts w:cs="Calibri"/>
                <w:sz w:val="20"/>
                <w:szCs w:val="20"/>
              </w:rPr>
            </w:pPr>
          </w:p>
        </w:tc>
      </w:tr>
      <w:tr w:rsidR="00701587" w:rsidRPr="00C52744" w14:paraId="68F68A33" w14:textId="77777777" w:rsidTr="00701587">
        <w:trPr>
          <w:trHeight w:val="213"/>
          <w:jc w:val="center"/>
        </w:trPr>
        <w:tc>
          <w:tcPr>
            <w:tcW w:w="2155" w:type="dxa"/>
            <w:vMerge w:val="restart"/>
            <w:shd w:val="clear" w:color="auto" w:fill="auto"/>
          </w:tcPr>
          <w:p w14:paraId="46A1A4B2" w14:textId="77777777" w:rsidR="00701587" w:rsidRPr="00C52744" w:rsidRDefault="00701587" w:rsidP="008451DB">
            <w:pPr>
              <w:spacing w:before="0" w:beforeAutospacing="0" w:after="0"/>
              <w:ind w:firstLine="0"/>
              <w:rPr>
                <w:rFonts w:cs="Calibri"/>
                <w:sz w:val="20"/>
                <w:szCs w:val="20"/>
              </w:rPr>
            </w:pPr>
            <w:r w:rsidRPr="00C52744">
              <w:rPr>
                <w:rFonts w:cs="Calibri"/>
                <w:sz w:val="20"/>
                <w:szCs w:val="20"/>
              </w:rPr>
              <w:t>2023 m. naudojant SMA 5 TM asfaltą</w:t>
            </w:r>
          </w:p>
        </w:tc>
        <w:tc>
          <w:tcPr>
            <w:tcW w:w="1695" w:type="dxa"/>
          </w:tcPr>
          <w:p w14:paraId="4238182E" w14:textId="77777777" w:rsidR="00701587" w:rsidRPr="00C52744" w:rsidRDefault="00701587" w:rsidP="008451DB">
            <w:pPr>
              <w:spacing w:before="0" w:beforeAutospacing="0" w:after="0"/>
              <w:ind w:firstLine="0"/>
              <w:rPr>
                <w:rFonts w:cs="Calibri"/>
                <w:sz w:val="20"/>
                <w:szCs w:val="20"/>
              </w:rPr>
            </w:pPr>
            <w:r w:rsidRPr="00C52744">
              <w:rPr>
                <w:rFonts w:cs="Calibri"/>
                <w:sz w:val="20"/>
                <w:szCs w:val="20"/>
              </w:rPr>
              <w:t>Žmonių skaičius</w:t>
            </w:r>
          </w:p>
        </w:tc>
        <w:tc>
          <w:tcPr>
            <w:tcW w:w="1133" w:type="dxa"/>
            <w:shd w:val="clear" w:color="auto" w:fill="auto"/>
          </w:tcPr>
          <w:p w14:paraId="7D047C8A"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0</w:t>
            </w:r>
          </w:p>
        </w:tc>
        <w:tc>
          <w:tcPr>
            <w:tcW w:w="1133" w:type="dxa"/>
            <w:shd w:val="clear" w:color="auto" w:fill="auto"/>
          </w:tcPr>
          <w:p w14:paraId="302AC68D"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61</w:t>
            </w:r>
          </w:p>
        </w:tc>
        <w:tc>
          <w:tcPr>
            <w:tcW w:w="1133" w:type="dxa"/>
          </w:tcPr>
          <w:p w14:paraId="740FD1FB"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0</w:t>
            </w:r>
          </w:p>
        </w:tc>
        <w:tc>
          <w:tcPr>
            <w:tcW w:w="1002" w:type="dxa"/>
          </w:tcPr>
          <w:p w14:paraId="1DF78452"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0</w:t>
            </w:r>
          </w:p>
        </w:tc>
        <w:tc>
          <w:tcPr>
            <w:tcW w:w="1417" w:type="dxa"/>
            <w:vMerge/>
          </w:tcPr>
          <w:p w14:paraId="3B9BF443" w14:textId="77777777" w:rsidR="00701587" w:rsidRPr="00C52744" w:rsidRDefault="00701587" w:rsidP="008451DB">
            <w:pPr>
              <w:spacing w:before="0" w:beforeAutospacing="0" w:after="0"/>
              <w:rPr>
                <w:rFonts w:cs="Calibri"/>
                <w:sz w:val="20"/>
                <w:szCs w:val="20"/>
              </w:rPr>
            </w:pPr>
          </w:p>
        </w:tc>
      </w:tr>
      <w:tr w:rsidR="00701587" w:rsidRPr="00C52744" w14:paraId="6FC775E5" w14:textId="77777777" w:rsidTr="00701587">
        <w:trPr>
          <w:trHeight w:val="210"/>
          <w:jc w:val="center"/>
        </w:trPr>
        <w:tc>
          <w:tcPr>
            <w:tcW w:w="2155" w:type="dxa"/>
            <w:vMerge/>
            <w:shd w:val="clear" w:color="auto" w:fill="auto"/>
          </w:tcPr>
          <w:p w14:paraId="5520BAE4" w14:textId="77777777" w:rsidR="00701587" w:rsidRPr="00C52744" w:rsidRDefault="00701587" w:rsidP="008451DB">
            <w:pPr>
              <w:spacing w:before="0" w:beforeAutospacing="0" w:after="0"/>
              <w:ind w:firstLine="0"/>
              <w:rPr>
                <w:rFonts w:cs="Calibri"/>
                <w:sz w:val="20"/>
                <w:szCs w:val="20"/>
              </w:rPr>
            </w:pPr>
          </w:p>
        </w:tc>
        <w:tc>
          <w:tcPr>
            <w:tcW w:w="1695" w:type="dxa"/>
          </w:tcPr>
          <w:p w14:paraId="63AE9A09" w14:textId="77777777" w:rsidR="00701587" w:rsidRPr="00C52744" w:rsidRDefault="00701587" w:rsidP="008451DB">
            <w:pPr>
              <w:spacing w:before="0" w:beforeAutospacing="0" w:after="0"/>
              <w:ind w:firstLine="0"/>
              <w:rPr>
                <w:rFonts w:cs="Calibri"/>
                <w:sz w:val="20"/>
                <w:szCs w:val="20"/>
              </w:rPr>
            </w:pPr>
            <w:r w:rsidRPr="00C52744">
              <w:rPr>
                <w:rFonts w:cs="Calibri"/>
                <w:sz w:val="20"/>
                <w:szCs w:val="20"/>
              </w:rPr>
              <w:t>Namų skaičius</w:t>
            </w:r>
          </w:p>
        </w:tc>
        <w:tc>
          <w:tcPr>
            <w:tcW w:w="1133" w:type="dxa"/>
            <w:shd w:val="clear" w:color="auto" w:fill="auto"/>
          </w:tcPr>
          <w:p w14:paraId="3C5849F9"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0</w:t>
            </w:r>
          </w:p>
        </w:tc>
        <w:tc>
          <w:tcPr>
            <w:tcW w:w="1133" w:type="dxa"/>
            <w:shd w:val="clear" w:color="auto" w:fill="auto"/>
          </w:tcPr>
          <w:p w14:paraId="221AB538"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3</w:t>
            </w:r>
          </w:p>
        </w:tc>
        <w:tc>
          <w:tcPr>
            <w:tcW w:w="1133" w:type="dxa"/>
          </w:tcPr>
          <w:p w14:paraId="75A6DE10"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0</w:t>
            </w:r>
          </w:p>
        </w:tc>
        <w:tc>
          <w:tcPr>
            <w:tcW w:w="1002" w:type="dxa"/>
          </w:tcPr>
          <w:p w14:paraId="1DA1F8E9"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0</w:t>
            </w:r>
          </w:p>
        </w:tc>
        <w:tc>
          <w:tcPr>
            <w:tcW w:w="1417" w:type="dxa"/>
            <w:vMerge/>
          </w:tcPr>
          <w:p w14:paraId="69D6C81A" w14:textId="77777777" w:rsidR="00701587" w:rsidRPr="00C52744" w:rsidRDefault="00701587" w:rsidP="008451DB">
            <w:pPr>
              <w:spacing w:before="0" w:beforeAutospacing="0" w:after="0"/>
              <w:rPr>
                <w:rFonts w:cs="Calibri"/>
                <w:sz w:val="20"/>
                <w:szCs w:val="20"/>
              </w:rPr>
            </w:pPr>
          </w:p>
        </w:tc>
      </w:tr>
      <w:tr w:rsidR="00701587" w:rsidRPr="00C52744" w14:paraId="1F5DEFD9" w14:textId="77777777" w:rsidTr="00701587">
        <w:trPr>
          <w:trHeight w:val="100"/>
          <w:jc w:val="center"/>
        </w:trPr>
        <w:tc>
          <w:tcPr>
            <w:tcW w:w="2155" w:type="dxa"/>
            <w:vMerge/>
            <w:shd w:val="clear" w:color="auto" w:fill="auto"/>
          </w:tcPr>
          <w:p w14:paraId="5202B3F9" w14:textId="77777777" w:rsidR="00701587" w:rsidRPr="00C52744" w:rsidRDefault="00701587" w:rsidP="008451DB">
            <w:pPr>
              <w:spacing w:before="0" w:beforeAutospacing="0" w:after="0"/>
              <w:ind w:firstLine="0"/>
              <w:rPr>
                <w:rFonts w:cs="Calibri"/>
                <w:sz w:val="20"/>
                <w:szCs w:val="20"/>
              </w:rPr>
            </w:pPr>
          </w:p>
        </w:tc>
        <w:tc>
          <w:tcPr>
            <w:tcW w:w="1695" w:type="dxa"/>
          </w:tcPr>
          <w:p w14:paraId="4CBF32F2" w14:textId="77777777" w:rsidR="00701587" w:rsidRPr="00C52744" w:rsidRDefault="00701587" w:rsidP="008451DB">
            <w:pPr>
              <w:spacing w:before="0" w:beforeAutospacing="0" w:after="0"/>
              <w:ind w:firstLine="0"/>
              <w:rPr>
                <w:rFonts w:cs="Calibri"/>
                <w:sz w:val="20"/>
                <w:szCs w:val="20"/>
              </w:rPr>
            </w:pPr>
            <w:r w:rsidRPr="00C52744">
              <w:rPr>
                <w:rFonts w:cs="Calibri"/>
                <w:sz w:val="20"/>
                <w:szCs w:val="20"/>
              </w:rPr>
              <w:t>Viršijimo dydis</w:t>
            </w:r>
          </w:p>
        </w:tc>
        <w:tc>
          <w:tcPr>
            <w:tcW w:w="1133" w:type="dxa"/>
            <w:shd w:val="clear" w:color="auto" w:fill="auto"/>
          </w:tcPr>
          <w:p w14:paraId="5E123F6F"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w:t>
            </w:r>
          </w:p>
        </w:tc>
        <w:tc>
          <w:tcPr>
            <w:tcW w:w="1133" w:type="dxa"/>
            <w:shd w:val="clear" w:color="auto" w:fill="auto"/>
          </w:tcPr>
          <w:p w14:paraId="7D187723" w14:textId="77777777" w:rsidR="00701587" w:rsidRPr="00C52744" w:rsidRDefault="00701587" w:rsidP="008451DB">
            <w:pPr>
              <w:tabs>
                <w:tab w:val="left" w:pos="392"/>
              </w:tabs>
              <w:spacing w:before="0" w:beforeAutospacing="0" w:after="0"/>
              <w:ind w:firstLine="0"/>
              <w:jc w:val="center"/>
              <w:rPr>
                <w:rFonts w:cs="Calibri"/>
                <w:sz w:val="20"/>
                <w:szCs w:val="20"/>
              </w:rPr>
            </w:pPr>
            <w:r w:rsidRPr="00C52744">
              <w:rPr>
                <w:rFonts w:cs="Calibri"/>
                <w:sz w:val="20"/>
                <w:szCs w:val="20"/>
              </w:rPr>
              <w:t>60,6-60,7</w:t>
            </w:r>
          </w:p>
        </w:tc>
        <w:tc>
          <w:tcPr>
            <w:tcW w:w="1133" w:type="dxa"/>
          </w:tcPr>
          <w:p w14:paraId="2E9F768C"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w:t>
            </w:r>
          </w:p>
        </w:tc>
        <w:tc>
          <w:tcPr>
            <w:tcW w:w="1002" w:type="dxa"/>
          </w:tcPr>
          <w:p w14:paraId="3693A403"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w:t>
            </w:r>
          </w:p>
        </w:tc>
        <w:tc>
          <w:tcPr>
            <w:tcW w:w="1417" w:type="dxa"/>
            <w:vMerge/>
          </w:tcPr>
          <w:p w14:paraId="5907E80C" w14:textId="77777777" w:rsidR="00701587" w:rsidRPr="00C52744" w:rsidRDefault="00701587" w:rsidP="008451DB">
            <w:pPr>
              <w:spacing w:before="0" w:beforeAutospacing="0" w:after="0"/>
              <w:jc w:val="center"/>
              <w:rPr>
                <w:rFonts w:cs="Calibri"/>
                <w:sz w:val="20"/>
                <w:szCs w:val="20"/>
              </w:rPr>
            </w:pPr>
          </w:p>
        </w:tc>
      </w:tr>
    </w:tbl>
    <w:p w14:paraId="71C7295A" w14:textId="77777777" w:rsidR="009C2E08" w:rsidRPr="009C2E08" w:rsidRDefault="009C2E08" w:rsidP="009C2E08">
      <w:pPr>
        <w:pStyle w:val="pavINF"/>
        <w:numPr>
          <w:ilvl w:val="0"/>
          <w:numId w:val="0"/>
        </w:numPr>
        <w:spacing w:after="0"/>
        <w:ind w:left="142"/>
        <w:jc w:val="left"/>
        <w:rPr>
          <w:b w:val="0"/>
          <w:i/>
          <w:color w:val="auto"/>
          <w:sz w:val="18"/>
          <w:szCs w:val="18"/>
        </w:rPr>
      </w:pPr>
      <w:r w:rsidRPr="009C2E08">
        <w:rPr>
          <w:b w:val="0"/>
          <w:i/>
          <w:color w:val="auto"/>
          <w:sz w:val="18"/>
          <w:szCs w:val="18"/>
        </w:rPr>
        <w:t>Šaltinis: sudaryta autorių</w:t>
      </w:r>
    </w:p>
    <w:p w14:paraId="24FC7056" w14:textId="77777777" w:rsidR="00921649" w:rsidRPr="009C2E08" w:rsidRDefault="00921649" w:rsidP="00FA097D">
      <w:pPr>
        <w:pStyle w:val="pavINF"/>
        <w:numPr>
          <w:ilvl w:val="0"/>
          <w:numId w:val="0"/>
        </w:numPr>
        <w:spacing w:after="0"/>
        <w:ind w:left="142"/>
        <w:jc w:val="left"/>
        <w:rPr>
          <w:b w:val="0"/>
          <w:i/>
          <w:color w:val="auto"/>
          <w:sz w:val="18"/>
          <w:szCs w:val="18"/>
        </w:rPr>
      </w:pPr>
      <w:r w:rsidRPr="009C2E08">
        <w:rPr>
          <w:b w:val="0"/>
          <w:i/>
          <w:color w:val="auto"/>
          <w:sz w:val="18"/>
          <w:szCs w:val="18"/>
        </w:rPr>
        <w:t>Šaltinis:</w:t>
      </w:r>
      <w:r w:rsidR="009C2E08" w:rsidRPr="009C2E08">
        <w:rPr>
          <w:b w:val="0"/>
          <w:i/>
          <w:color w:val="auto"/>
          <w:sz w:val="18"/>
          <w:szCs w:val="18"/>
        </w:rPr>
        <w:t xml:space="preserve"> sudaryta autorių</w:t>
      </w:r>
    </w:p>
    <w:p w14:paraId="036E4B98" w14:textId="77777777" w:rsidR="00666D9A" w:rsidRPr="00016B7E" w:rsidRDefault="00666D9A" w:rsidP="00666D9A">
      <w:pPr>
        <w:spacing w:line="240" w:lineRule="auto"/>
        <w:rPr>
          <w:b/>
        </w:rPr>
      </w:pPr>
      <w:r w:rsidRPr="00016B7E">
        <w:rPr>
          <w:b/>
        </w:rPr>
        <w:t xml:space="preserve">Siekiant pagerinti akustinę aplinka Kauno miesto aglomeracijoje, siūloma </w:t>
      </w:r>
      <w:r w:rsidR="008C22D0" w:rsidRPr="00016B7E">
        <w:rPr>
          <w:b/>
        </w:rPr>
        <w:t>šios priemonės nuo triukšm</w:t>
      </w:r>
      <w:r w:rsidR="00016B7E" w:rsidRPr="00016B7E">
        <w:rPr>
          <w:b/>
        </w:rPr>
        <w:t xml:space="preserve">o </w:t>
      </w:r>
      <w:r w:rsidRPr="00016B7E">
        <w:rPr>
          <w:b/>
        </w:rPr>
        <w:t>remiantis parengta Kauno miesto gatvių priežiūros programą, patvirtintos Kauno miesto savivaldybės tarybos 2018 m balandžio 24 d. sprendimu Nr. T-170, 6 gatvių rekonstrukcijos metu (Didžioji g., Piliuonos g., Piliakalnio g., Romainių g., Linkuvos g., Marių g.) vietoje įprastos asfaltbetonio dangos naudoti triukšmo mažinančią dangą SMA 5 TM. Triukšmą mažinančios dangos SMA 5 TM efektyvumas remiantis „Dėl mažatriukšmių asfalto viršutinių sluoksnių įrengimo rekomendacijų ir R TM 18 patvirtinimo“ 2018 m. gegužės 28 d. Nr. V-121,nustatytas 3 dB(A).</w:t>
      </w:r>
    </w:p>
    <w:p w14:paraId="3956AA1C" w14:textId="77777777" w:rsidR="00701587" w:rsidRPr="009863EB" w:rsidRDefault="002F494A" w:rsidP="002F494A">
      <w:pPr>
        <w:spacing w:line="240" w:lineRule="auto"/>
        <w:jc w:val="left"/>
        <w:rPr>
          <w:b/>
        </w:rPr>
      </w:pPr>
      <w:r w:rsidRPr="009863EB">
        <w:rPr>
          <w:b/>
        </w:rPr>
        <w:t>Žemiau lentelėje</w:t>
      </w:r>
      <w:r w:rsidR="00666D9A" w:rsidRPr="009863EB">
        <w:rPr>
          <w:b/>
        </w:rPr>
        <w:t xml:space="preserve"> 8.12. </w:t>
      </w:r>
      <w:r w:rsidRPr="009863EB">
        <w:rPr>
          <w:b/>
        </w:rPr>
        <w:t>pateikiamos s</w:t>
      </w:r>
      <w:r w:rsidR="00701587" w:rsidRPr="009863EB">
        <w:rPr>
          <w:b/>
        </w:rPr>
        <w:t>iūlomos priemonės nuo triukšmo 2018-2023 m</w:t>
      </w:r>
      <w:r w:rsidR="008451DB" w:rsidRPr="009863EB">
        <w:rPr>
          <w:b/>
        </w:rPr>
        <w:t>.</w:t>
      </w:r>
      <w:r w:rsidR="00701587" w:rsidRPr="009863EB">
        <w:rPr>
          <w:b/>
        </w:rPr>
        <w:t xml:space="preserve"> periodui</w:t>
      </w:r>
      <w:r w:rsidRPr="009863EB">
        <w:rPr>
          <w:b/>
        </w:rPr>
        <w:t xml:space="preserve">. </w:t>
      </w:r>
      <w:r w:rsidR="00701587" w:rsidRPr="009863EB">
        <w:rPr>
          <w:b/>
        </w:rPr>
        <w:t xml:space="preserve"> </w:t>
      </w:r>
    </w:p>
    <w:p w14:paraId="4E9CBA60" w14:textId="77777777" w:rsidR="002F494A" w:rsidRPr="00606800" w:rsidRDefault="002F494A" w:rsidP="002F494A">
      <w:pPr>
        <w:pStyle w:val="Caption"/>
        <w:jc w:val="left"/>
        <w:rPr>
          <w:rFonts w:asciiTheme="minorHAnsi" w:hAnsiTheme="minorHAnsi"/>
        </w:rPr>
      </w:pPr>
      <w:r w:rsidRPr="008A4B7E">
        <w:rPr>
          <w:rFonts w:asciiTheme="minorHAnsi" w:hAnsiTheme="minorHAnsi"/>
        </w:rPr>
        <w:t>Lentelė 8.</w:t>
      </w:r>
      <w:r>
        <w:rPr>
          <w:rFonts w:asciiTheme="minorHAnsi" w:hAnsiTheme="minorHAnsi"/>
        </w:rPr>
        <w:t>12</w:t>
      </w:r>
      <w:r w:rsidRPr="008A4B7E">
        <w:rPr>
          <w:rFonts w:asciiTheme="minorHAnsi" w:hAnsiTheme="minorHAnsi"/>
        </w:rPr>
        <w:t xml:space="preserve">. </w:t>
      </w:r>
      <w:r w:rsidR="00666D9A">
        <w:rPr>
          <w:rFonts w:asciiTheme="minorHAnsi" w:hAnsiTheme="minorHAnsi"/>
        </w:rPr>
        <w:t>Reikalingas triukšmą mažinančios dangos kiekis</w:t>
      </w:r>
    </w:p>
    <w:tbl>
      <w:tblPr>
        <w:tblStyle w:val="TableGrid"/>
        <w:tblW w:w="10201" w:type="dxa"/>
        <w:jc w:val="center"/>
        <w:tblBorders>
          <w:top w:val="single" w:sz="4" w:space="0" w:color="2E74B5" w:themeColor="accent1" w:themeShade="BF"/>
          <w:left w:val="single" w:sz="4" w:space="0" w:color="2E74B5" w:themeColor="accent1" w:themeShade="BF"/>
          <w:bottom w:val="single" w:sz="4" w:space="0" w:color="2E74B5" w:themeColor="accent1" w:themeShade="BF"/>
          <w:right w:val="single" w:sz="4" w:space="0" w:color="2E74B5" w:themeColor="accent1" w:themeShade="BF"/>
          <w:insideH w:val="single" w:sz="4" w:space="0" w:color="2E74B5" w:themeColor="accent1" w:themeShade="BF"/>
          <w:insideV w:val="single" w:sz="4" w:space="0" w:color="2E74B5" w:themeColor="accent1" w:themeShade="BF"/>
        </w:tblBorders>
        <w:tblLook w:val="04A0" w:firstRow="1" w:lastRow="0" w:firstColumn="1" w:lastColumn="0" w:noHBand="0" w:noVBand="1"/>
      </w:tblPr>
      <w:tblGrid>
        <w:gridCol w:w="1462"/>
        <w:gridCol w:w="2613"/>
        <w:gridCol w:w="2505"/>
        <w:gridCol w:w="1667"/>
        <w:gridCol w:w="1954"/>
      </w:tblGrid>
      <w:tr w:rsidR="00701587" w:rsidRPr="008451DB" w14:paraId="7EF7579F" w14:textId="77777777" w:rsidTr="00921649">
        <w:trPr>
          <w:tblHeader/>
          <w:jc w:val="center"/>
        </w:trPr>
        <w:tc>
          <w:tcPr>
            <w:tcW w:w="1462" w:type="dxa"/>
            <w:vMerge w:val="restart"/>
            <w:shd w:val="clear" w:color="auto" w:fill="9CC2E5" w:themeFill="accent1" w:themeFillTint="99"/>
            <w:vAlign w:val="center"/>
          </w:tcPr>
          <w:p w14:paraId="6DA6C1E6" w14:textId="77777777" w:rsidR="00701587" w:rsidRPr="008451DB" w:rsidRDefault="00701587" w:rsidP="008451DB">
            <w:pPr>
              <w:spacing w:before="0" w:beforeAutospacing="0" w:after="0"/>
              <w:ind w:firstLine="0"/>
              <w:rPr>
                <w:b/>
                <w:sz w:val="20"/>
                <w:szCs w:val="20"/>
              </w:rPr>
            </w:pPr>
            <w:r w:rsidRPr="008451DB">
              <w:rPr>
                <w:b/>
                <w:sz w:val="20"/>
                <w:szCs w:val="20"/>
              </w:rPr>
              <w:t>Objekto/darbo pavadinimas</w:t>
            </w:r>
          </w:p>
        </w:tc>
        <w:tc>
          <w:tcPr>
            <w:tcW w:w="2613" w:type="dxa"/>
            <w:vMerge w:val="restart"/>
            <w:shd w:val="clear" w:color="auto" w:fill="9CC2E5" w:themeFill="accent1" w:themeFillTint="99"/>
            <w:vAlign w:val="center"/>
          </w:tcPr>
          <w:p w14:paraId="31698A45" w14:textId="77777777" w:rsidR="00701587" w:rsidRPr="008451DB" w:rsidRDefault="00701587" w:rsidP="008451DB">
            <w:pPr>
              <w:spacing w:before="0" w:beforeAutospacing="0" w:after="0"/>
              <w:ind w:firstLine="0"/>
              <w:rPr>
                <w:b/>
                <w:sz w:val="20"/>
                <w:szCs w:val="20"/>
              </w:rPr>
            </w:pPr>
            <w:r w:rsidRPr="008451DB">
              <w:rPr>
                <w:b/>
                <w:sz w:val="20"/>
                <w:szCs w:val="20"/>
              </w:rPr>
              <w:t>Numatoma objekto pradžia ir pabaiga</w:t>
            </w:r>
          </w:p>
        </w:tc>
        <w:tc>
          <w:tcPr>
            <w:tcW w:w="2505" w:type="dxa"/>
            <w:shd w:val="clear" w:color="auto" w:fill="9CC2E5" w:themeFill="accent1" w:themeFillTint="99"/>
            <w:vAlign w:val="center"/>
          </w:tcPr>
          <w:p w14:paraId="38EA3A54" w14:textId="77777777" w:rsidR="00701587" w:rsidRPr="008451DB" w:rsidRDefault="00701587" w:rsidP="008451DB">
            <w:pPr>
              <w:spacing w:before="0" w:beforeAutospacing="0" w:after="0"/>
              <w:ind w:firstLine="0"/>
              <w:rPr>
                <w:b/>
                <w:sz w:val="20"/>
                <w:szCs w:val="20"/>
              </w:rPr>
            </w:pPr>
            <w:r w:rsidRPr="008451DB">
              <w:rPr>
                <w:b/>
                <w:sz w:val="20"/>
                <w:szCs w:val="20"/>
              </w:rPr>
              <w:t>Planuojamos apimtys pagal Kauno miesto savivaldybės tarybos 2018 m balandžio 24 d. sprendimu Nr. T-170 programą</w:t>
            </w:r>
          </w:p>
        </w:tc>
        <w:tc>
          <w:tcPr>
            <w:tcW w:w="1667" w:type="dxa"/>
            <w:shd w:val="clear" w:color="auto" w:fill="9CC2E5" w:themeFill="accent1" w:themeFillTint="99"/>
            <w:vAlign w:val="center"/>
          </w:tcPr>
          <w:p w14:paraId="0CCC8A60" w14:textId="77777777" w:rsidR="00701587" w:rsidRPr="008451DB" w:rsidRDefault="00701587" w:rsidP="008451DB">
            <w:pPr>
              <w:spacing w:before="0" w:beforeAutospacing="0" w:after="0"/>
              <w:ind w:firstLine="0"/>
              <w:rPr>
                <w:b/>
                <w:sz w:val="20"/>
                <w:szCs w:val="20"/>
              </w:rPr>
            </w:pPr>
            <w:r w:rsidRPr="008451DB">
              <w:rPr>
                <w:b/>
                <w:sz w:val="20"/>
                <w:szCs w:val="20"/>
              </w:rPr>
              <w:t>Siūlomas dangos rūšis SMA 5 TM kiekis</w:t>
            </w:r>
          </w:p>
        </w:tc>
        <w:tc>
          <w:tcPr>
            <w:tcW w:w="1954" w:type="dxa"/>
            <w:shd w:val="clear" w:color="auto" w:fill="9CC2E5" w:themeFill="accent1" w:themeFillTint="99"/>
          </w:tcPr>
          <w:p w14:paraId="1DE540E5" w14:textId="77777777" w:rsidR="00701587" w:rsidRPr="008451DB" w:rsidRDefault="00701587" w:rsidP="008451DB">
            <w:pPr>
              <w:spacing w:before="0" w:beforeAutospacing="0" w:after="0"/>
              <w:ind w:firstLine="0"/>
              <w:rPr>
                <w:b/>
                <w:sz w:val="20"/>
                <w:szCs w:val="20"/>
              </w:rPr>
            </w:pPr>
            <w:r w:rsidRPr="008451DB">
              <w:rPr>
                <w:b/>
                <w:sz w:val="20"/>
                <w:szCs w:val="20"/>
              </w:rPr>
              <w:t>Įgyvendinimas pagal Kauno miesto savivaldybės tarybos 2018 m balandžio 24 d. sprendimu Nr. T-170 programą</w:t>
            </w:r>
          </w:p>
        </w:tc>
      </w:tr>
      <w:tr w:rsidR="00701587" w:rsidRPr="008451DB" w14:paraId="1809BB99" w14:textId="77777777" w:rsidTr="00921649">
        <w:trPr>
          <w:tblHeader/>
          <w:jc w:val="center"/>
        </w:trPr>
        <w:tc>
          <w:tcPr>
            <w:tcW w:w="1462" w:type="dxa"/>
            <w:vMerge/>
            <w:shd w:val="clear" w:color="auto" w:fill="9CC2E5" w:themeFill="accent1" w:themeFillTint="99"/>
            <w:vAlign w:val="center"/>
          </w:tcPr>
          <w:p w14:paraId="71E96512" w14:textId="77777777" w:rsidR="00701587" w:rsidRPr="008451DB" w:rsidRDefault="00701587" w:rsidP="008451DB">
            <w:pPr>
              <w:spacing w:before="0" w:beforeAutospacing="0" w:after="0"/>
              <w:ind w:firstLine="0"/>
              <w:rPr>
                <w:b/>
                <w:sz w:val="20"/>
                <w:szCs w:val="20"/>
              </w:rPr>
            </w:pPr>
          </w:p>
        </w:tc>
        <w:tc>
          <w:tcPr>
            <w:tcW w:w="2613" w:type="dxa"/>
            <w:vMerge/>
            <w:shd w:val="clear" w:color="auto" w:fill="9CC2E5" w:themeFill="accent1" w:themeFillTint="99"/>
            <w:vAlign w:val="center"/>
          </w:tcPr>
          <w:p w14:paraId="21D75C8D" w14:textId="77777777" w:rsidR="00701587" w:rsidRPr="008451DB" w:rsidRDefault="00701587" w:rsidP="008451DB">
            <w:pPr>
              <w:spacing w:before="0" w:beforeAutospacing="0" w:after="0"/>
              <w:ind w:firstLine="0"/>
              <w:rPr>
                <w:b/>
                <w:sz w:val="20"/>
                <w:szCs w:val="20"/>
              </w:rPr>
            </w:pPr>
          </w:p>
        </w:tc>
        <w:tc>
          <w:tcPr>
            <w:tcW w:w="2505" w:type="dxa"/>
            <w:shd w:val="clear" w:color="auto" w:fill="9CC2E5" w:themeFill="accent1" w:themeFillTint="99"/>
            <w:vAlign w:val="center"/>
          </w:tcPr>
          <w:p w14:paraId="5E064E2F" w14:textId="77777777" w:rsidR="00701587" w:rsidRPr="008451DB" w:rsidRDefault="00701587" w:rsidP="008451DB">
            <w:pPr>
              <w:spacing w:before="0" w:beforeAutospacing="0" w:after="0"/>
              <w:ind w:firstLine="0"/>
              <w:rPr>
                <w:b/>
                <w:sz w:val="20"/>
                <w:szCs w:val="20"/>
              </w:rPr>
            </w:pPr>
            <w:r w:rsidRPr="008451DB">
              <w:rPr>
                <w:b/>
                <w:sz w:val="20"/>
                <w:szCs w:val="20"/>
              </w:rPr>
              <w:t>Rekonstruojamas Ilgis</w:t>
            </w:r>
          </w:p>
        </w:tc>
        <w:tc>
          <w:tcPr>
            <w:tcW w:w="1667" w:type="dxa"/>
            <w:shd w:val="clear" w:color="auto" w:fill="9CC2E5" w:themeFill="accent1" w:themeFillTint="99"/>
            <w:vAlign w:val="center"/>
          </w:tcPr>
          <w:p w14:paraId="32F24D6C" w14:textId="77777777" w:rsidR="00701587" w:rsidRPr="008451DB" w:rsidRDefault="00701587" w:rsidP="008451DB">
            <w:pPr>
              <w:spacing w:before="0" w:beforeAutospacing="0" w:after="0"/>
              <w:ind w:firstLine="0"/>
              <w:rPr>
                <w:b/>
                <w:sz w:val="20"/>
                <w:szCs w:val="20"/>
              </w:rPr>
            </w:pPr>
            <w:r w:rsidRPr="008451DB">
              <w:rPr>
                <w:b/>
                <w:sz w:val="20"/>
                <w:szCs w:val="20"/>
              </w:rPr>
              <w:t>Rekonstruojamas Ilgis</w:t>
            </w:r>
          </w:p>
        </w:tc>
        <w:tc>
          <w:tcPr>
            <w:tcW w:w="1954" w:type="dxa"/>
            <w:shd w:val="clear" w:color="auto" w:fill="9CC2E5" w:themeFill="accent1" w:themeFillTint="99"/>
          </w:tcPr>
          <w:p w14:paraId="1490F4BD" w14:textId="77777777" w:rsidR="00701587" w:rsidRPr="008451DB" w:rsidRDefault="00701587" w:rsidP="008451DB">
            <w:pPr>
              <w:spacing w:before="0" w:beforeAutospacing="0" w:after="0"/>
              <w:ind w:firstLine="0"/>
              <w:rPr>
                <w:b/>
                <w:sz w:val="20"/>
                <w:szCs w:val="20"/>
              </w:rPr>
            </w:pPr>
          </w:p>
        </w:tc>
      </w:tr>
      <w:tr w:rsidR="00701587" w:rsidRPr="008451DB" w14:paraId="2D12F9A7" w14:textId="77777777" w:rsidTr="00921649">
        <w:trPr>
          <w:jc w:val="center"/>
        </w:trPr>
        <w:tc>
          <w:tcPr>
            <w:tcW w:w="1462" w:type="dxa"/>
            <w:vAlign w:val="center"/>
          </w:tcPr>
          <w:p w14:paraId="486E9441" w14:textId="77777777" w:rsidR="00701587" w:rsidRPr="008451DB" w:rsidRDefault="00701587" w:rsidP="008451DB">
            <w:pPr>
              <w:spacing w:before="0" w:beforeAutospacing="0" w:after="0"/>
              <w:ind w:firstLine="0"/>
              <w:rPr>
                <w:sz w:val="20"/>
                <w:szCs w:val="20"/>
              </w:rPr>
            </w:pPr>
            <w:r w:rsidRPr="008451DB">
              <w:rPr>
                <w:sz w:val="20"/>
                <w:szCs w:val="20"/>
              </w:rPr>
              <w:t xml:space="preserve">Didžioji g. </w:t>
            </w:r>
          </w:p>
        </w:tc>
        <w:tc>
          <w:tcPr>
            <w:tcW w:w="2613" w:type="dxa"/>
            <w:vAlign w:val="center"/>
          </w:tcPr>
          <w:p w14:paraId="553A59E1" w14:textId="77777777" w:rsidR="00701587" w:rsidRPr="008451DB" w:rsidRDefault="00701587" w:rsidP="008451DB">
            <w:pPr>
              <w:spacing w:before="0" w:beforeAutospacing="0" w:after="0"/>
              <w:ind w:firstLine="0"/>
              <w:rPr>
                <w:sz w:val="20"/>
                <w:szCs w:val="20"/>
              </w:rPr>
            </w:pPr>
            <w:r w:rsidRPr="008451DB">
              <w:rPr>
                <w:sz w:val="20"/>
                <w:szCs w:val="20"/>
              </w:rPr>
              <w:t>Nuo Laumėnų g. iki Piliuonos g.</w:t>
            </w:r>
          </w:p>
        </w:tc>
        <w:tc>
          <w:tcPr>
            <w:tcW w:w="2505" w:type="dxa"/>
            <w:vAlign w:val="center"/>
          </w:tcPr>
          <w:p w14:paraId="3A96E587" w14:textId="77777777" w:rsidR="00701587" w:rsidRPr="008451DB" w:rsidRDefault="00701587" w:rsidP="008451DB">
            <w:pPr>
              <w:spacing w:before="0" w:beforeAutospacing="0" w:after="0"/>
              <w:ind w:firstLine="0"/>
              <w:jc w:val="center"/>
              <w:rPr>
                <w:sz w:val="20"/>
                <w:szCs w:val="20"/>
              </w:rPr>
            </w:pPr>
            <w:r w:rsidRPr="008451DB">
              <w:rPr>
                <w:sz w:val="20"/>
                <w:szCs w:val="20"/>
              </w:rPr>
              <w:t>2357</w:t>
            </w:r>
          </w:p>
        </w:tc>
        <w:tc>
          <w:tcPr>
            <w:tcW w:w="1667" w:type="dxa"/>
            <w:vAlign w:val="center"/>
          </w:tcPr>
          <w:p w14:paraId="49F04F3F" w14:textId="77777777" w:rsidR="00701587" w:rsidRPr="008451DB" w:rsidRDefault="00701587" w:rsidP="008451DB">
            <w:pPr>
              <w:spacing w:before="0" w:beforeAutospacing="0" w:after="0"/>
              <w:ind w:firstLine="0"/>
              <w:jc w:val="center"/>
              <w:rPr>
                <w:sz w:val="20"/>
                <w:szCs w:val="20"/>
                <w:highlight w:val="yellow"/>
              </w:rPr>
            </w:pPr>
            <w:r w:rsidRPr="008451DB">
              <w:rPr>
                <w:sz w:val="20"/>
                <w:szCs w:val="20"/>
              </w:rPr>
              <w:t>1541</w:t>
            </w:r>
          </w:p>
        </w:tc>
        <w:tc>
          <w:tcPr>
            <w:tcW w:w="1954" w:type="dxa"/>
          </w:tcPr>
          <w:p w14:paraId="231D109C" w14:textId="77777777" w:rsidR="00701587" w:rsidRPr="008451DB" w:rsidRDefault="00701587" w:rsidP="008451DB">
            <w:pPr>
              <w:spacing w:before="0" w:beforeAutospacing="0" w:after="0"/>
              <w:ind w:firstLine="0"/>
              <w:jc w:val="center"/>
              <w:rPr>
                <w:sz w:val="20"/>
                <w:szCs w:val="20"/>
              </w:rPr>
            </w:pPr>
            <w:r w:rsidRPr="008451DB">
              <w:rPr>
                <w:sz w:val="20"/>
                <w:szCs w:val="20"/>
              </w:rPr>
              <w:t>2020 m</w:t>
            </w:r>
          </w:p>
        </w:tc>
      </w:tr>
      <w:tr w:rsidR="00701587" w:rsidRPr="008451DB" w14:paraId="38115C07" w14:textId="77777777" w:rsidTr="00921649">
        <w:trPr>
          <w:jc w:val="center"/>
        </w:trPr>
        <w:tc>
          <w:tcPr>
            <w:tcW w:w="1462" w:type="dxa"/>
            <w:vAlign w:val="center"/>
          </w:tcPr>
          <w:p w14:paraId="4C00525C" w14:textId="77777777" w:rsidR="00701587" w:rsidRPr="008451DB" w:rsidRDefault="00701587" w:rsidP="008451DB">
            <w:pPr>
              <w:spacing w:before="0" w:beforeAutospacing="0" w:after="0"/>
              <w:ind w:firstLine="0"/>
              <w:rPr>
                <w:sz w:val="20"/>
                <w:szCs w:val="20"/>
              </w:rPr>
            </w:pPr>
            <w:r w:rsidRPr="008451DB">
              <w:rPr>
                <w:sz w:val="20"/>
                <w:szCs w:val="20"/>
              </w:rPr>
              <w:t>Piliuonos g.</w:t>
            </w:r>
          </w:p>
        </w:tc>
        <w:tc>
          <w:tcPr>
            <w:tcW w:w="2613" w:type="dxa"/>
            <w:vAlign w:val="center"/>
          </w:tcPr>
          <w:p w14:paraId="43647355" w14:textId="77777777" w:rsidR="00701587" w:rsidRPr="008451DB" w:rsidRDefault="00701587" w:rsidP="008451DB">
            <w:pPr>
              <w:spacing w:before="0" w:beforeAutospacing="0" w:after="0"/>
              <w:ind w:firstLine="0"/>
              <w:rPr>
                <w:sz w:val="20"/>
                <w:szCs w:val="20"/>
              </w:rPr>
            </w:pPr>
            <w:r w:rsidRPr="008451DB">
              <w:rPr>
                <w:sz w:val="20"/>
                <w:szCs w:val="20"/>
              </w:rPr>
              <w:t>Nuo Didžiosios g. iki Girionių g.</w:t>
            </w:r>
          </w:p>
        </w:tc>
        <w:tc>
          <w:tcPr>
            <w:tcW w:w="2505" w:type="dxa"/>
            <w:vAlign w:val="center"/>
          </w:tcPr>
          <w:p w14:paraId="7FA94A88" w14:textId="77777777" w:rsidR="00701587" w:rsidRPr="008451DB" w:rsidRDefault="00701587" w:rsidP="008451DB">
            <w:pPr>
              <w:spacing w:before="0" w:beforeAutospacing="0" w:after="0"/>
              <w:ind w:firstLine="0"/>
              <w:jc w:val="center"/>
              <w:rPr>
                <w:sz w:val="20"/>
                <w:szCs w:val="20"/>
              </w:rPr>
            </w:pPr>
            <w:r w:rsidRPr="008451DB">
              <w:rPr>
                <w:sz w:val="20"/>
                <w:szCs w:val="20"/>
              </w:rPr>
              <w:t>1165</w:t>
            </w:r>
          </w:p>
        </w:tc>
        <w:tc>
          <w:tcPr>
            <w:tcW w:w="1667" w:type="dxa"/>
            <w:vAlign w:val="center"/>
          </w:tcPr>
          <w:p w14:paraId="1C9D4EA0" w14:textId="77777777" w:rsidR="00701587" w:rsidRPr="008451DB" w:rsidRDefault="00701587" w:rsidP="008451DB">
            <w:pPr>
              <w:spacing w:before="0" w:beforeAutospacing="0" w:after="0"/>
              <w:ind w:firstLine="0"/>
              <w:jc w:val="center"/>
              <w:rPr>
                <w:sz w:val="20"/>
                <w:szCs w:val="20"/>
                <w:highlight w:val="yellow"/>
              </w:rPr>
            </w:pPr>
            <w:r w:rsidRPr="008451DB">
              <w:rPr>
                <w:sz w:val="20"/>
                <w:szCs w:val="20"/>
              </w:rPr>
              <w:t>1165</w:t>
            </w:r>
          </w:p>
        </w:tc>
        <w:tc>
          <w:tcPr>
            <w:tcW w:w="1954" w:type="dxa"/>
          </w:tcPr>
          <w:p w14:paraId="59DE167B" w14:textId="77777777" w:rsidR="00701587" w:rsidRPr="008451DB" w:rsidRDefault="00701587" w:rsidP="008451DB">
            <w:pPr>
              <w:spacing w:before="0" w:beforeAutospacing="0" w:after="0"/>
              <w:ind w:firstLine="0"/>
              <w:jc w:val="center"/>
              <w:rPr>
                <w:sz w:val="20"/>
                <w:szCs w:val="20"/>
              </w:rPr>
            </w:pPr>
            <w:r w:rsidRPr="008451DB">
              <w:rPr>
                <w:sz w:val="20"/>
                <w:szCs w:val="20"/>
              </w:rPr>
              <w:t>2020 m</w:t>
            </w:r>
          </w:p>
        </w:tc>
      </w:tr>
      <w:tr w:rsidR="00701587" w:rsidRPr="008451DB" w14:paraId="04F7A1B5" w14:textId="77777777" w:rsidTr="00921649">
        <w:trPr>
          <w:jc w:val="center"/>
        </w:trPr>
        <w:tc>
          <w:tcPr>
            <w:tcW w:w="1462" w:type="dxa"/>
            <w:vAlign w:val="center"/>
          </w:tcPr>
          <w:p w14:paraId="0D044F3D" w14:textId="77777777" w:rsidR="00701587" w:rsidRPr="008451DB" w:rsidRDefault="00701587" w:rsidP="008451DB">
            <w:pPr>
              <w:spacing w:before="0" w:beforeAutospacing="0" w:after="0"/>
              <w:ind w:firstLine="0"/>
              <w:rPr>
                <w:sz w:val="20"/>
                <w:szCs w:val="20"/>
              </w:rPr>
            </w:pPr>
            <w:r w:rsidRPr="008451DB">
              <w:rPr>
                <w:sz w:val="20"/>
                <w:szCs w:val="20"/>
              </w:rPr>
              <w:t xml:space="preserve">Piliakalnio g. </w:t>
            </w:r>
          </w:p>
        </w:tc>
        <w:tc>
          <w:tcPr>
            <w:tcW w:w="2613" w:type="dxa"/>
            <w:vAlign w:val="center"/>
          </w:tcPr>
          <w:p w14:paraId="796090B4" w14:textId="77777777" w:rsidR="00701587" w:rsidRPr="008451DB" w:rsidRDefault="00701587" w:rsidP="008451DB">
            <w:pPr>
              <w:spacing w:before="0" w:beforeAutospacing="0" w:after="0"/>
              <w:ind w:firstLine="0"/>
              <w:rPr>
                <w:sz w:val="20"/>
                <w:szCs w:val="20"/>
              </w:rPr>
            </w:pPr>
            <w:r w:rsidRPr="008451DB">
              <w:rPr>
                <w:sz w:val="20"/>
                <w:szCs w:val="20"/>
              </w:rPr>
              <w:t>Nuo Jiesios pl. iki H. ir O. Minkovskių g.</w:t>
            </w:r>
          </w:p>
        </w:tc>
        <w:tc>
          <w:tcPr>
            <w:tcW w:w="2505" w:type="dxa"/>
            <w:vAlign w:val="center"/>
          </w:tcPr>
          <w:p w14:paraId="089C366A" w14:textId="77777777" w:rsidR="00701587" w:rsidRPr="008451DB" w:rsidRDefault="00701587" w:rsidP="008451DB">
            <w:pPr>
              <w:spacing w:before="0" w:beforeAutospacing="0" w:after="0"/>
              <w:ind w:firstLine="0"/>
              <w:jc w:val="center"/>
              <w:rPr>
                <w:sz w:val="20"/>
                <w:szCs w:val="20"/>
              </w:rPr>
            </w:pPr>
            <w:r w:rsidRPr="008451DB">
              <w:rPr>
                <w:sz w:val="20"/>
                <w:szCs w:val="20"/>
              </w:rPr>
              <w:t>2557</w:t>
            </w:r>
          </w:p>
        </w:tc>
        <w:tc>
          <w:tcPr>
            <w:tcW w:w="1667" w:type="dxa"/>
            <w:vAlign w:val="center"/>
          </w:tcPr>
          <w:p w14:paraId="6BE03F12" w14:textId="77777777" w:rsidR="00701587" w:rsidRPr="008451DB" w:rsidRDefault="00701587" w:rsidP="008451DB">
            <w:pPr>
              <w:spacing w:before="0" w:beforeAutospacing="0" w:after="0"/>
              <w:ind w:firstLine="0"/>
              <w:jc w:val="center"/>
              <w:rPr>
                <w:sz w:val="20"/>
                <w:szCs w:val="20"/>
                <w:highlight w:val="yellow"/>
              </w:rPr>
            </w:pPr>
            <w:r w:rsidRPr="008451DB">
              <w:rPr>
                <w:sz w:val="20"/>
                <w:szCs w:val="20"/>
              </w:rPr>
              <w:t>2155</w:t>
            </w:r>
          </w:p>
        </w:tc>
        <w:tc>
          <w:tcPr>
            <w:tcW w:w="1954" w:type="dxa"/>
          </w:tcPr>
          <w:p w14:paraId="14E08915" w14:textId="77777777" w:rsidR="00701587" w:rsidRPr="008451DB" w:rsidRDefault="00701587" w:rsidP="008451DB">
            <w:pPr>
              <w:spacing w:before="0" w:beforeAutospacing="0" w:after="0"/>
              <w:ind w:firstLine="0"/>
              <w:jc w:val="center"/>
              <w:rPr>
                <w:sz w:val="20"/>
                <w:szCs w:val="20"/>
              </w:rPr>
            </w:pPr>
            <w:r w:rsidRPr="008451DB">
              <w:rPr>
                <w:sz w:val="20"/>
                <w:szCs w:val="20"/>
              </w:rPr>
              <w:t>2020 m</w:t>
            </w:r>
          </w:p>
        </w:tc>
      </w:tr>
      <w:tr w:rsidR="00701587" w:rsidRPr="008451DB" w14:paraId="1462704D" w14:textId="77777777" w:rsidTr="00921649">
        <w:trPr>
          <w:jc w:val="center"/>
        </w:trPr>
        <w:tc>
          <w:tcPr>
            <w:tcW w:w="1462" w:type="dxa"/>
            <w:vAlign w:val="center"/>
          </w:tcPr>
          <w:p w14:paraId="2B033D46" w14:textId="77777777" w:rsidR="00701587" w:rsidRPr="008451DB" w:rsidRDefault="00701587" w:rsidP="008451DB">
            <w:pPr>
              <w:spacing w:before="0" w:beforeAutospacing="0" w:after="0"/>
              <w:ind w:firstLine="0"/>
              <w:rPr>
                <w:sz w:val="20"/>
                <w:szCs w:val="20"/>
              </w:rPr>
            </w:pPr>
            <w:r w:rsidRPr="008451DB">
              <w:rPr>
                <w:sz w:val="20"/>
                <w:szCs w:val="20"/>
              </w:rPr>
              <w:t xml:space="preserve">Romainių g. </w:t>
            </w:r>
          </w:p>
        </w:tc>
        <w:tc>
          <w:tcPr>
            <w:tcW w:w="2613" w:type="dxa"/>
            <w:vAlign w:val="center"/>
          </w:tcPr>
          <w:p w14:paraId="365279D3" w14:textId="77777777" w:rsidR="00701587" w:rsidRPr="008451DB" w:rsidRDefault="00701587" w:rsidP="008451DB">
            <w:pPr>
              <w:spacing w:before="0" w:beforeAutospacing="0" w:after="0"/>
              <w:ind w:firstLine="0"/>
              <w:rPr>
                <w:sz w:val="20"/>
                <w:szCs w:val="20"/>
              </w:rPr>
            </w:pPr>
            <w:r w:rsidRPr="008451DB">
              <w:rPr>
                <w:sz w:val="20"/>
                <w:szCs w:val="20"/>
              </w:rPr>
              <w:t>Nuo Šilainių pl. iki miesto ribos</w:t>
            </w:r>
          </w:p>
        </w:tc>
        <w:tc>
          <w:tcPr>
            <w:tcW w:w="2505" w:type="dxa"/>
            <w:vAlign w:val="center"/>
          </w:tcPr>
          <w:p w14:paraId="151873DD" w14:textId="77777777" w:rsidR="00701587" w:rsidRPr="008451DB" w:rsidRDefault="00701587" w:rsidP="008451DB">
            <w:pPr>
              <w:spacing w:before="0" w:beforeAutospacing="0" w:after="0"/>
              <w:ind w:firstLine="0"/>
              <w:jc w:val="center"/>
              <w:rPr>
                <w:sz w:val="20"/>
                <w:szCs w:val="20"/>
              </w:rPr>
            </w:pPr>
            <w:r w:rsidRPr="008451DB">
              <w:rPr>
                <w:sz w:val="20"/>
                <w:szCs w:val="20"/>
              </w:rPr>
              <w:t>3570</w:t>
            </w:r>
          </w:p>
        </w:tc>
        <w:tc>
          <w:tcPr>
            <w:tcW w:w="1667" w:type="dxa"/>
            <w:vAlign w:val="center"/>
          </w:tcPr>
          <w:p w14:paraId="6621A173" w14:textId="77777777" w:rsidR="00701587" w:rsidRPr="008451DB" w:rsidRDefault="00701587" w:rsidP="008451DB">
            <w:pPr>
              <w:spacing w:before="0" w:beforeAutospacing="0" w:after="0"/>
              <w:ind w:firstLine="0"/>
              <w:jc w:val="center"/>
              <w:rPr>
                <w:sz w:val="20"/>
                <w:szCs w:val="20"/>
                <w:highlight w:val="yellow"/>
              </w:rPr>
            </w:pPr>
            <w:r w:rsidRPr="008451DB">
              <w:rPr>
                <w:sz w:val="20"/>
                <w:szCs w:val="20"/>
              </w:rPr>
              <w:t>1862</w:t>
            </w:r>
          </w:p>
        </w:tc>
        <w:tc>
          <w:tcPr>
            <w:tcW w:w="1954" w:type="dxa"/>
          </w:tcPr>
          <w:p w14:paraId="333BB383" w14:textId="77777777" w:rsidR="00701587" w:rsidRPr="008451DB" w:rsidRDefault="00701587" w:rsidP="008451DB">
            <w:pPr>
              <w:spacing w:before="0" w:beforeAutospacing="0" w:after="0"/>
              <w:ind w:firstLine="0"/>
              <w:jc w:val="center"/>
              <w:rPr>
                <w:sz w:val="20"/>
                <w:szCs w:val="20"/>
              </w:rPr>
            </w:pPr>
            <w:r w:rsidRPr="008451DB">
              <w:rPr>
                <w:sz w:val="20"/>
                <w:szCs w:val="20"/>
              </w:rPr>
              <w:t>2020 m</w:t>
            </w:r>
          </w:p>
        </w:tc>
      </w:tr>
      <w:tr w:rsidR="00701587" w:rsidRPr="008451DB" w14:paraId="44F37F9C" w14:textId="77777777" w:rsidTr="00921649">
        <w:trPr>
          <w:jc w:val="center"/>
        </w:trPr>
        <w:tc>
          <w:tcPr>
            <w:tcW w:w="1462" w:type="dxa"/>
            <w:vAlign w:val="center"/>
          </w:tcPr>
          <w:p w14:paraId="1F7AE6EF" w14:textId="77777777" w:rsidR="00701587" w:rsidRPr="008451DB" w:rsidRDefault="00701587" w:rsidP="008451DB">
            <w:pPr>
              <w:spacing w:before="0" w:beforeAutospacing="0" w:after="0"/>
              <w:ind w:firstLine="0"/>
              <w:rPr>
                <w:sz w:val="20"/>
                <w:szCs w:val="20"/>
              </w:rPr>
            </w:pPr>
            <w:r w:rsidRPr="008451DB">
              <w:rPr>
                <w:sz w:val="20"/>
                <w:szCs w:val="20"/>
              </w:rPr>
              <w:t>Linkuvos g.</w:t>
            </w:r>
          </w:p>
        </w:tc>
        <w:tc>
          <w:tcPr>
            <w:tcW w:w="2613" w:type="dxa"/>
            <w:vAlign w:val="center"/>
          </w:tcPr>
          <w:p w14:paraId="48FA11B3" w14:textId="77777777" w:rsidR="00701587" w:rsidRPr="008451DB" w:rsidRDefault="00701587" w:rsidP="008451DB">
            <w:pPr>
              <w:spacing w:before="0" w:beforeAutospacing="0" w:after="0"/>
              <w:ind w:firstLine="0"/>
              <w:rPr>
                <w:sz w:val="20"/>
                <w:szCs w:val="20"/>
              </w:rPr>
            </w:pPr>
            <w:r w:rsidRPr="008451DB">
              <w:rPr>
                <w:sz w:val="20"/>
                <w:szCs w:val="20"/>
              </w:rPr>
              <w:t>Nuo Ariogalos g iki Žemaičių pl.</w:t>
            </w:r>
          </w:p>
        </w:tc>
        <w:tc>
          <w:tcPr>
            <w:tcW w:w="2505" w:type="dxa"/>
            <w:vAlign w:val="center"/>
          </w:tcPr>
          <w:p w14:paraId="3C85E6AE" w14:textId="77777777" w:rsidR="00701587" w:rsidRPr="008451DB" w:rsidRDefault="00701587" w:rsidP="008451DB">
            <w:pPr>
              <w:spacing w:before="0" w:beforeAutospacing="0" w:after="0"/>
              <w:ind w:firstLine="0"/>
              <w:jc w:val="center"/>
              <w:rPr>
                <w:sz w:val="20"/>
                <w:szCs w:val="20"/>
              </w:rPr>
            </w:pPr>
            <w:r w:rsidRPr="008451DB">
              <w:rPr>
                <w:sz w:val="20"/>
                <w:szCs w:val="20"/>
              </w:rPr>
              <w:t>1950</w:t>
            </w:r>
          </w:p>
        </w:tc>
        <w:tc>
          <w:tcPr>
            <w:tcW w:w="1667" w:type="dxa"/>
            <w:vAlign w:val="center"/>
          </w:tcPr>
          <w:p w14:paraId="77EF7534" w14:textId="77777777" w:rsidR="00701587" w:rsidRPr="008451DB" w:rsidRDefault="00701587" w:rsidP="008451DB">
            <w:pPr>
              <w:spacing w:before="0" w:beforeAutospacing="0" w:after="0"/>
              <w:ind w:firstLine="0"/>
              <w:jc w:val="center"/>
              <w:rPr>
                <w:sz w:val="20"/>
                <w:szCs w:val="20"/>
                <w:highlight w:val="yellow"/>
              </w:rPr>
            </w:pPr>
            <w:r w:rsidRPr="008451DB">
              <w:rPr>
                <w:sz w:val="20"/>
                <w:szCs w:val="20"/>
              </w:rPr>
              <w:t>1077</w:t>
            </w:r>
          </w:p>
        </w:tc>
        <w:tc>
          <w:tcPr>
            <w:tcW w:w="1954" w:type="dxa"/>
          </w:tcPr>
          <w:p w14:paraId="38703D7C" w14:textId="77777777" w:rsidR="00701587" w:rsidRPr="008451DB" w:rsidRDefault="00701587" w:rsidP="008451DB">
            <w:pPr>
              <w:spacing w:before="0" w:beforeAutospacing="0" w:after="0"/>
              <w:ind w:firstLine="0"/>
              <w:jc w:val="center"/>
              <w:rPr>
                <w:sz w:val="20"/>
                <w:szCs w:val="20"/>
              </w:rPr>
            </w:pPr>
            <w:r w:rsidRPr="008451DB">
              <w:rPr>
                <w:sz w:val="20"/>
                <w:szCs w:val="20"/>
              </w:rPr>
              <w:t>2020 m</w:t>
            </w:r>
          </w:p>
        </w:tc>
      </w:tr>
      <w:tr w:rsidR="00701587" w:rsidRPr="008451DB" w14:paraId="5B6A577B" w14:textId="77777777" w:rsidTr="00921649">
        <w:trPr>
          <w:jc w:val="center"/>
        </w:trPr>
        <w:tc>
          <w:tcPr>
            <w:tcW w:w="1462" w:type="dxa"/>
            <w:vAlign w:val="center"/>
          </w:tcPr>
          <w:p w14:paraId="4C735B0A" w14:textId="77777777" w:rsidR="00701587" w:rsidRPr="008451DB" w:rsidRDefault="00701587" w:rsidP="008451DB">
            <w:pPr>
              <w:spacing w:before="0" w:beforeAutospacing="0" w:after="0"/>
              <w:ind w:firstLine="0"/>
              <w:rPr>
                <w:sz w:val="20"/>
                <w:szCs w:val="20"/>
              </w:rPr>
            </w:pPr>
            <w:r w:rsidRPr="008451DB">
              <w:rPr>
                <w:sz w:val="20"/>
                <w:szCs w:val="20"/>
              </w:rPr>
              <w:t>Marių g.</w:t>
            </w:r>
          </w:p>
        </w:tc>
        <w:tc>
          <w:tcPr>
            <w:tcW w:w="2613" w:type="dxa"/>
            <w:vAlign w:val="center"/>
          </w:tcPr>
          <w:p w14:paraId="00786089" w14:textId="77777777" w:rsidR="00701587" w:rsidRPr="008451DB" w:rsidRDefault="00701587" w:rsidP="008451DB">
            <w:pPr>
              <w:spacing w:before="0" w:beforeAutospacing="0" w:after="0"/>
              <w:ind w:firstLine="0"/>
              <w:rPr>
                <w:sz w:val="20"/>
                <w:szCs w:val="20"/>
              </w:rPr>
            </w:pPr>
            <w:r w:rsidRPr="008451DB">
              <w:rPr>
                <w:sz w:val="20"/>
                <w:szCs w:val="20"/>
              </w:rPr>
              <w:t>Nuo geležinkelio pervažos iki Pamario g.</w:t>
            </w:r>
          </w:p>
        </w:tc>
        <w:tc>
          <w:tcPr>
            <w:tcW w:w="2505" w:type="dxa"/>
            <w:vAlign w:val="center"/>
          </w:tcPr>
          <w:p w14:paraId="251C0957" w14:textId="77777777" w:rsidR="00701587" w:rsidRPr="008451DB" w:rsidRDefault="00701587" w:rsidP="008451DB">
            <w:pPr>
              <w:spacing w:before="0" w:beforeAutospacing="0" w:after="0"/>
              <w:ind w:firstLine="0"/>
              <w:jc w:val="center"/>
              <w:rPr>
                <w:sz w:val="20"/>
                <w:szCs w:val="20"/>
              </w:rPr>
            </w:pPr>
            <w:r w:rsidRPr="008451DB">
              <w:rPr>
                <w:sz w:val="20"/>
                <w:szCs w:val="20"/>
              </w:rPr>
              <w:t>1888</w:t>
            </w:r>
          </w:p>
        </w:tc>
        <w:tc>
          <w:tcPr>
            <w:tcW w:w="1667" w:type="dxa"/>
            <w:vAlign w:val="center"/>
          </w:tcPr>
          <w:p w14:paraId="3F9F1078" w14:textId="77777777" w:rsidR="00701587" w:rsidRPr="008451DB" w:rsidRDefault="00701587" w:rsidP="008451DB">
            <w:pPr>
              <w:spacing w:before="0" w:beforeAutospacing="0" w:after="0"/>
              <w:ind w:firstLine="0"/>
              <w:jc w:val="center"/>
              <w:rPr>
                <w:sz w:val="20"/>
                <w:szCs w:val="20"/>
                <w:highlight w:val="yellow"/>
              </w:rPr>
            </w:pPr>
            <w:r w:rsidRPr="008451DB">
              <w:rPr>
                <w:sz w:val="20"/>
                <w:szCs w:val="20"/>
              </w:rPr>
              <w:t>1888</w:t>
            </w:r>
          </w:p>
        </w:tc>
        <w:tc>
          <w:tcPr>
            <w:tcW w:w="1954" w:type="dxa"/>
          </w:tcPr>
          <w:p w14:paraId="5447A3F9" w14:textId="77777777" w:rsidR="00701587" w:rsidRPr="008451DB" w:rsidRDefault="00701587" w:rsidP="008451DB">
            <w:pPr>
              <w:spacing w:before="0" w:beforeAutospacing="0" w:after="0"/>
              <w:ind w:firstLine="0"/>
              <w:jc w:val="center"/>
              <w:rPr>
                <w:sz w:val="20"/>
                <w:szCs w:val="20"/>
              </w:rPr>
            </w:pPr>
            <w:r w:rsidRPr="008451DB">
              <w:rPr>
                <w:sz w:val="20"/>
                <w:szCs w:val="20"/>
              </w:rPr>
              <w:t>2020 m</w:t>
            </w:r>
          </w:p>
        </w:tc>
      </w:tr>
    </w:tbl>
    <w:p w14:paraId="19AAE33A" w14:textId="77777777" w:rsidR="009C2E08" w:rsidRPr="005A3E13" w:rsidRDefault="009C2E08" w:rsidP="009C2E08">
      <w:pPr>
        <w:pStyle w:val="pavINF"/>
        <w:numPr>
          <w:ilvl w:val="0"/>
          <w:numId w:val="0"/>
        </w:numPr>
        <w:ind w:left="720" w:hanging="360"/>
        <w:jc w:val="left"/>
        <w:rPr>
          <w:b w:val="0"/>
          <w:i/>
          <w:color w:val="auto"/>
          <w:sz w:val="18"/>
          <w:szCs w:val="18"/>
        </w:rPr>
      </w:pPr>
      <w:r w:rsidRPr="005A3E13">
        <w:rPr>
          <w:b w:val="0"/>
          <w:i/>
          <w:color w:val="auto"/>
          <w:sz w:val="18"/>
          <w:szCs w:val="18"/>
        </w:rPr>
        <w:t>Šaltinis: sudaryta autorių ir</w:t>
      </w:r>
      <w:r>
        <w:rPr>
          <w:b w:val="0"/>
          <w:i/>
          <w:color w:val="auto"/>
          <w:sz w:val="18"/>
          <w:szCs w:val="18"/>
        </w:rPr>
        <w:t xml:space="preserve"> remiantis </w:t>
      </w:r>
      <w:r w:rsidRPr="005A3E13">
        <w:rPr>
          <w:b w:val="0"/>
          <w:i/>
          <w:color w:val="auto"/>
          <w:sz w:val="18"/>
          <w:szCs w:val="18"/>
        </w:rPr>
        <w:t>Kauno m. savivaldybės administracijos duomenys</w:t>
      </w:r>
    </w:p>
    <w:p w14:paraId="4BDBDDDE" w14:textId="77777777" w:rsidR="00921649" w:rsidRDefault="00921649" w:rsidP="00FA097D">
      <w:pPr>
        <w:pStyle w:val="pavINF"/>
        <w:numPr>
          <w:ilvl w:val="0"/>
          <w:numId w:val="0"/>
        </w:numPr>
        <w:spacing w:after="0"/>
        <w:ind w:left="142"/>
        <w:jc w:val="left"/>
        <w:rPr>
          <w:b w:val="0"/>
          <w:i/>
          <w:color w:val="FF0000"/>
          <w:sz w:val="18"/>
          <w:szCs w:val="18"/>
        </w:rPr>
      </w:pPr>
    </w:p>
    <w:p w14:paraId="1A851C69" w14:textId="77777777" w:rsidR="00701587" w:rsidRDefault="00701587" w:rsidP="00701587">
      <w:pPr>
        <w:spacing w:after="0"/>
        <w:ind w:firstLine="0"/>
        <w:jc w:val="left"/>
        <w:rPr>
          <w:rFonts w:eastAsia="Arial Unicode MS"/>
          <w:b/>
          <w:bCs/>
          <w:color w:val="1F4E79" w:themeColor="accent1" w:themeShade="80"/>
          <w:kern w:val="32"/>
          <w:szCs w:val="36"/>
          <w:lang w:eastAsia="lt-LT"/>
        </w:rPr>
      </w:pPr>
      <w:r>
        <w:br w:type="page"/>
      </w:r>
    </w:p>
    <w:p w14:paraId="7F9F9B9E" w14:textId="77777777" w:rsidR="007B6852" w:rsidRPr="002B728E" w:rsidRDefault="00474D60" w:rsidP="002E6E88">
      <w:pPr>
        <w:pStyle w:val="Heading1"/>
        <w:spacing w:before="100" w:after="120" w:line="240" w:lineRule="auto"/>
        <w:ind w:left="431" w:hanging="431"/>
        <w:rPr>
          <w:b/>
        </w:rPr>
      </w:pPr>
      <w:bookmarkStart w:id="22" w:name="_Toc530144151"/>
      <w:r w:rsidRPr="002B728E">
        <w:rPr>
          <w:b/>
        </w:rPr>
        <w:lastRenderedPageBreak/>
        <w:t>Ilgalaikė strategija</w:t>
      </w:r>
      <w:bookmarkEnd w:id="22"/>
    </w:p>
    <w:p w14:paraId="2921F46F" w14:textId="77777777" w:rsidR="00CD698D" w:rsidRPr="002B728E" w:rsidRDefault="000463FC" w:rsidP="00743D24">
      <w:pPr>
        <w:pStyle w:val="NormalWeb"/>
        <w:spacing w:after="120" w:afterAutospacing="0"/>
        <w:rPr>
          <w:rFonts w:asciiTheme="minorHAnsi" w:hAnsiTheme="minorHAnsi"/>
          <w:sz w:val="22"/>
          <w:szCs w:val="22"/>
          <w:lang w:eastAsia="lt-LT"/>
        </w:rPr>
      </w:pPr>
      <w:r w:rsidRPr="002B728E">
        <w:rPr>
          <w:rFonts w:asciiTheme="minorHAnsi" w:hAnsiTheme="minorHAnsi"/>
          <w:sz w:val="22"/>
          <w:szCs w:val="22"/>
          <w:lang w:eastAsia="lt-LT"/>
        </w:rPr>
        <w:t>Kauno miesto savivaldybės 2018-2020 m. strateginiame veiklos plane</w:t>
      </w:r>
      <w:r w:rsidRPr="002B728E">
        <w:rPr>
          <w:rStyle w:val="FootnoteReference"/>
          <w:rFonts w:asciiTheme="minorHAnsi" w:hAnsiTheme="minorHAnsi"/>
          <w:sz w:val="22"/>
          <w:szCs w:val="22"/>
          <w:lang w:eastAsia="lt-LT"/>
        </w:rPr>
        <w:footnoteReference w:id="33"/>
      </w:r>
      <w:r w:rsidR="006C4150" w:rsidRPr="002B728E">
        <w:rPr>
          <w:rFonts w:asciiTheme="minorHAnsi" w:hAnsiTheme="minorHAnsi"/>
          <w:sz w:val="22"/>
          <w:szCs w:val="22"/>
          <w:lang w:eastAsia="lt-LT"/>
        </w:rPr>
        <w:t xml:space="preserve">  numatytos priemonės, atliepiančios </w:t>
      </w:r>
      <w:r w:rsidR="00376D9E" w:rsidRPr="002B728E">
        <w:rPr>
          <w:rFonts w:asciiTheme="minorHAnsi" w:hAnsiTheme="minorHAnsi"/>
          <w:sz w:val="22"/>
          <w:szCs w:val="22"/>
          <w:lang w:eastAsia="lt-LT"/>
        </w:rPr>
        <w:t xml:space="preserve">Kauno miesto savivaldybės </w:t>
      </w:r>
      <w:r w:rsidRPr="002B728E">
        <w:rPr>
          <w:rFonts w:asciiTheme="minorHAnsi" w:hAnsiTheme="minorHAnsi"/>
          <w:sz w:val="22"/>
          <w:szCs w:val="22"/>
          <w:lang w:eastAsia="lt-LT"/>
        </w:rPr>
        <w:t>gali tiesiogiai arba netiesiogiai prisidėti prie triukšmo mažinimo mieste ar viešųjų pastatų patalpose. Informacija apie tokias priemones yra pateikiama lentelė</w:t>
      </w:r>
      <w:r w:rsidR="00B855E8" w:rsidRPr="002B728E">
        <w:rPr>
          <w:rFonts w:asciiTheme="minorHAnsi" w:hAnsiTheme="minorHAnsi"/>
          <w:sz w:val="22"/>
          <w:szCs w:val="22"/>
          <w:lang w:eastAsia="lt-LT"/>
        </w:rPr>
        <w:t>je</w:t>
      </w:r>
      <w:r w:rsidR="00743D24" w:rsidRPr="002B728E">
        <w:rPr>
          <w:rFonts w:asciiTheme="minorHAnsi" w:hAnsiTheme="minorHAnsi"/>
          <w:sz w:val="22"/>
          <w:szCs w:val="22"/>
          <w:lang w:eastAsia="lt-LT"/>
        </w:rPr>
        <w:t xml:space="preserve"> 9.1</w:t>
      </w:r>
      <w:r w:rsidR="00B855E8" w:rsidRPr="002B728E">
        <w:rPr>
          <w:rFonts w:asciiTheme="minorHAnsi" w:hAnsiTheme="minorHAnsi"/>
          <w:sz w:val="22"/>
          <w:szCs w:val="22"/>
          <w:lang w:eastAsia="lt-LT"/>
        </w:rPr>
        <w:t>.</w:t>
      </w:r>
      <w:r w:rsidR="00743D24" w:rsidRPr="002B728E">
        <w:rPr>
          <w:rFonts w:asciiTheme="minorHAnsi" w:hAnsiTheme="minorHAnsi"/>
          <w:sz w:val="22"/>
          <w:szCs w:val="22"/>
          <w:lang w:eastAsia="lt-LT"/>
        </w:rPr>
        <w:t xml:space="preserve"> </w:t>
      </w:r>
    </w:p>
    <w:p w14:paraId="16AB1FDE" w14:textId="77777777" w:rsidR="002573C6" w:rsidRPr="002B728E" w:rsidRDefault="00743D24" w:rsidP="00743D24">
      <w:pPr>
        <w:pStyle w:val="NormalWeb"/>
        <w:spacing w:after="120" w:afterAutospacing="0"/>
        <w:rPr>
          <w:rFonts w:asciiTheme="minorHAnsi" w:hAnsiTheme="minorHAnsi"/>
          <w:sz w:val="22"/>
          <w:szCs w:val="22"/>
          <w:lang w:eastAsia="lt-LT"/>
        </w:rPr>
      </w:pPr>
      <w:r w:rsidRPr="002B728E">
        <w:rPr>
          <w:rFonts w:asciiTheme="minorHAnsi" w:hAnsiTheme="minorHAnsi"/>
          <w:sz w:val="22"/>
          <w:szCs w:val="22"/>
          <w:lang w:eastAsia="lt-LT"/>
        </w:rPr>
        <w:t>T</w:t>
      </w:r>
      <w:r w:rsidR="0005357D" w:rsidRPr="002B728E">
        <w:rPr>
          <w:rFonts w:asciiTheme="minorHAnsi" w:hAnsiTheme="minorHAnsi"/>
          <w:sz w:val="22"/>
          <w:szCs w:val="22"/>
          <w:lang w:eastAsia="lt-LT"/>
        </w:rPr>
        <w:t xml:space="preserve">ai </w:t>
      </w:r>
      <w:r w:rsidR="0005357D" w:rsidRPr="002B728E">
        <w:rPr>
          <w:rFonts w:asciiTheme="minorHAnsi" w:hAnsiTheme="minorHAnsi"/>
          <w:b/>
          <w:sz w:val="22"/>
          <w:szCs w:val="22"/>
          <w:lang w:eastAsia="lt-LT"/>
        </w:rPr>
        <w:t>priemonės, susijusios su eismo organizavimu ir valdymu</w:t>
      </w:r>
      <w:r w:rsidR="0005357D" w:rsidRPr="002B728E">
        <w:rPr>
          <w:rFonts w:asciiTheme="minorHAnsi" w:hAnsiTheme="minorHAnsi"/>
          <w:sz w:val="22"/>
          <w:szCs w:val="22"/>
          <w:lang w:eastAsia="lt-LT"/>
        </w:rPr>
        <w:t xml:space="preserve">. </w:t>
      </w:r>
      <w:r w:rsidR="002573C6" w:rsidRPr="002B728E">
        <w:rPr>
          <w:rFonts w:asciiTheme="minorHAnsi" w:hAnsiTheme="minorHAnsi"/>
          <w:sz w:val="22"/>
          <w:szCs w:val="22"/>
          <w:lang w:eastAsia="lt-LT"/>
        </w:rPr>
        <w:t>Plėtojami dviračių ir pėsčiųjų takai, gerinama jų infrastruktūra (p</w:t>
      </w:r>
      <w:r w:rsidR="00A65C19" w:rsidRPr="002B728E">
        <w:rPr>
          <w:rFonts w:asciiTheme="minorHAnsi" w:hAnsiTheme="minorHAnsi"/>
          <w:sz w:val="22"/>
          <w:szCs w:val="22"/>
          <w:lang w:eastAsia="lt-LT"/>
        </w:rPr>
        <w:t>vz., p</w:t>
      </w:r>
      <w:r w:rsidR="002573C6" w:rsidRPr="002B728E">
        <w:rPr>
          <w:rFonts w:asciiTheme="minorHAnsi" w:hAnsiTheme="minorHAnsi"/>
          <w:sz w:val="22"/>
          <w:szCs w:val="22"/>
          <w:lang w:eastAsia="lt-LT"/>
        </w:rPr>
        <w:t xml:space="preserve">riemonės: </w:t>
      </w:r>
      <w:r w:rsidR="00A65C19" w:rsidRPr="002B728E">
        <w:rPr>
          <w:rFonts w:asciiTheme="minorHAnsi" w:hAnsiTheme="minorHAnsi" w:cs="Tahoma"/>
          <w:sz w:val="22"/>
          <w:szCs w:val="22"/>
        </w:rPr>
        <w:t xml:space="preserve">03.02.01.003., </w:t>
      </w:r>
      <w:r w:rsidR="0005357D" w:rsidRPr="002B728E">
        <w:rPr>
          <w:rFonts w:asciiTheme="minorHAnsi" w:hAnsiTheme="minorHAnsi" w:cs="Tahoma"/>
          <w:sz w:val="22"/>
          <w:szCs w:val="22"/>
        </w:rPr>
        <w:t xml:space="preserve">03.02.01.014., </w:t>
      </w:r>
      <w:r w:rsidR="00A86D18" w:rsidRPr="002B728E">
        <w:rPr>
          <w:rFonts w:asciiTheme="minorHAnsi" w:hAnsiTheme="minorHAnsi" w:cs="Tahoma"/>
          <w:sz w:val="22"/>
          <w:szCs w:val="22"/>
        </w:rPr>
        <w:t xml:space="preserve">03.02.01.022., 03.02.01.023., 03.02.01.032., 03.02.01.033., </w:t>
      </w:r>
      <w:r w:rsidR="00CC7D45" w:rsidRPr="002B728E">
        <w:rPr>
          <w:rFonts w:asciiTheme="minorHAnsi" w:hAnsiTheme="minorHAnsi" w:cs="Tahoma"/>
          <w:sz w:val="22"/>
          <w:szCs w:val="22"/>
        </w:rPr>
        <w:t xml:space="preserve">03.02.01.055, </w:t>
      </w:r>
      <w:r w:rsidR="00FB35EA" w:rsidRPr="002B728E">
        <w:rPr>
          <w:rFonts w:asciiTheme="minorHAnsi" w:hAnsiTheme="minorHAnsi" w:cs="Tahoma"/>
          <w:sz w:val="22"/>
          <w:szCs w:val="22"/>
        </w:rPr>
        <w:t xml:space="preserve">03.02.01.056., </w:t>
      </w:r>
      <w:r w:rsidR="0005357D" w:rsidRPr="002B728E">
        <w:rPr>
          <w:rFonts w:asciiTheme="minorHAnsi" w:hAnsiTheme="minorHAnsi" w:cs="Tahoma"/>
          <w:sz w:val="22"/>
          <w:szCs w:val="22"/>
        </w:rPr>
        <w:t xml:space="preserve">03.02.02.002., </w:t>
      </w:r>
      <w:r w:rsidR="00FB35EA" w:rsidRPr="002B728E">
        <w:rPr>
          <w:rFonts w:asciiTheme="minorHAnsi" w:hAnsiTheme="minorHAnsi" w:cs="Tahoma"/>
          <w:sz w:val="22"/>
          <w:szCs w:val="22"/>
        </w:rPr>
        <w:t xml:space="preserve">03.02.02.001., </w:t>
      </w:r>
      <w:r w:rsidR="0005357D" w:rsidRPr="002B728E">
        <w:rPr>
          <w:rFonts w:asciiTheme="minorHAnsi" w:hAnsiTheme="minorHAnsi" w:cs="Tahoma"/>
          <w:sz w:val="22"/>
          <w:szCs w:val="22"/>
        </w:rPr>
        <w:t>03.02.02.003.</w:t>
      </w:r>
      <w:r w:rsidR="00B20C3B" w:rsidRPr="002B728E">
        <w:rPr>
          <w:rFonts w:asciiTheme="minorHAnsi" w:hAnsiTheme="minorHAnsi" w:cs="Tahoma"/>
          <w:sz w:val="22"/>
          <w:szCs w:val="22"/>
        </w:rPr>
        <w:t xml:space="preserve"> ir kt.</w:t>
      </w:r>
      <w:r w:rsidR="002573C6" w:rsidRPr="002B728E">
        <w:rPr>
          <w:rFonts w:asciiTheme="minorHAnsi" w:hAnsiTheme="minorHAnsi"/>
          <w:sz w:val="22"/>
          <w:szCs w:val="22"/>
          <w:lang w:eastAsia="lt-LT"/>
        </w:rPr>
        <w:t>) tiesiogiai skatina</w:t>
      </w:r>
      <w:r w:rsidR="00A65C19" w:rsidRPr="002B728E">
        <w:rPr>
          <w:rFonts w:asciiTheme="minorHAnsi" w:hAnsiTheme="minorHAnsi"/>
          <w:sz w:val="22"/>
          <w:szCs w:val="22"/>
          <w:lang w:eastAsia="lt-LT"/>
        </w:rPr>
        <w:t xml:space="preserve"> gyventojus ir miesto svečius mieste keliauti pėsčiomis ir dviračiais, o tai prisideda prie transportų srautų gatvėse mažėjimo, stabilizacijo</w:t>
      </w:r>
      <w:r w:rsidR="006921B3" w:rsidRPr="002B728E">
        <w:rPr>
          <w:rFonts w:asciiTheme="minorHAnsi" w:hAnsiTheme="minorHAnsi"/>
          <w:sz w:val="22"/>
          <w:szCs w:val="22"/>
          <w:lang w:eastAsia="lt-LT"/>
        </w:rPr>
        <w:t>s, kartu ir prie skleidžiamo tri</w:t>
      </w:r>
      <w:r w:rsidR="00A65C19" w:rsidRPr="002B728E">
        <w:rPr>
          <w:rFonts w:asciiTheme="minorHAnsi" w:hAnsiTheme="minorHAnsi"/>
          <w:sz w:val="22"/>
          <w:szCs w:val="22"/>
          <w:lang w:eastAsia="lt-LT"/>
        </w:rPr>
        <w:t xml:space="preserve">ukšmo mažinimo. </w:t>
      </w:r>
      <w:r w:rsidR="006921B3" w:rsidRPr="002B728E">
        <w:rPr>
          <w:rFonts w:asciiTheme="minorHAnsi" w:hAnsiTheme="minorHAnsi"/>
          <w:sz w:val="22"/>
          <w:szCs w:val="22"/>
          <w:lang w:eastAsia="lt-LT"/>
        </w:rPr>
        <w:t xml:space="preserve">Naujos viešojo </w:t>
      </w:r>
      <w:r w:rsidR="0076536D" w:rsidRPr="002B728E">
        <w:rPr>
          <w:rFonts w:asciiTheme="minorHAnsi" w:hAnsiTheme="minorHAnsi"/>
          <w:sz w:val="22"/>
          <w:szCs w:val="22"/>
          <w:lang w:eastAsia="lt-LT"/>
        </w:rPr>
        <w:t>transporto</w:t>
      </w:r>
      <w:r w:rsidR="006921B3" w:rsidRPr="002B728E">
        <w:rPr>
          <w:rFonts w:asciiTheme="minorHAnsi" w:hAnsiTheme="minorHAnsi"/>
          <w:sz w:val="22"/>
          <w:szCs w:val="22"/>
          <w:lang w:eastAsia="lt-LT"/>
        </w:rPr>
        <w:t xml:space="preserve"> ir novatoriškos transporto priemonės gatvėse skleidžia mažesnį triukšmą (pvz., priemonės: </w:t>
      </w:r>
      <w:r w:rsidR="00A86D18" w:rsidRPr="002B728E">
        <w:rPr>
          <w:rFonts w:asciiTheme="minorHAnsi" w:hAnsiTheme="minorHAnsi" w:cs="Tahoma"/>
          <w:sz w:val="22"/>
          <w:szCs w:val="22"/>
        </w:rPr>
        <w:t xml:space="preserve">03.02.01.015., 03.02.01.027., </w:t>
      </w:r>
      <w:r w:rsidR="00FB35EA" w:rsidRPr="002B728E">
        <w:rPr>
          <w:rFonts w:asciiTheme="minorHAnsi" w:hAnsiTheme="minorHAnsi" w:cs="Tahoma"/>
          <w:sz w:val="22"/>
          <w:szCs w:val="22"/>
        </w:rPr>
        <w:t>03.02.02.006., 03.02.02.010.</w:t>
      </w:r>
      <w:r w:rsidR="009E2CCB" w:rsidRPr="002B728E">
        <w:rPr>
          <w:rFonts w:asciiTheme="minorHAnsi" w:hAnsiTheme="minorHAnsi" w:cs="Tahoma"/>
          <w:sz w:val="22"/>
          <w:szCs w:val="22"/>
        </w:rPr>
        <w:t xml:space="preserve"> ir kt.</w:t>
      </w:r>
      <w:r w:rsidR="00686011" w:rsidRPr="002B728E">
        <w:rPr>
          <w:rFonts w:asciiTheme="minorHAnsi" w:hAnsiTheme="minorHAnsi" w:cs="Tahoma"/>
          <w:sz w:val="22"/>
          <w:szCs w:val="22"/>
        </w:rPr>
        <w:t>)</w:t>
      </w:r>
      <w:r w:rsidR="00654A62" w:rsidRPr="002B728E">
        <w:rPr>
          <w:rFonts w:asciiTheme="minorHAnsi" w:hAnsiTheme="minorHAnsi" w:cs="Tahoma"/>
          <w:sz w:val="22"/>
          <w:szCs w:val="22"/>
        </w:rPr>
        <w:t>.</w:t>
      </w:r>
      <w:r w:rsidR="00BA3DFF" w:rsidRPr="002B728E">
        <w:rPr>
          <w:rFonts w:asciiTheme="minorHAnsi" w:hAnsiTheme="minorHAnsi" w:cs="Tahoma"/>
          <w:sz w:val="22"/>
          <w:szCs w:val="22"/>
        </w:rPr>
        <w:t xml:space="preserve"> Naujos transporto infrastruktūros </w:t>
      </w:r>
      <w:r w:rsidR="003107D1" w:rsidRPr="002B728E">
        <w:rPr>
          <w:rFonts w:asciiTheme="minorHAnsi" w:hAnsiTheme="minorHAnsi" w:cs="Tahoma"/>
          <w:sz w:val="22"/>
          <w:szCs w:val="22"/>
        </w:rPr>
        <w:t>planavimas, maršrutų, optimalių reisų nustatymas, eismo valdymo sistemos kūrimas ir plėtra, leis perskirstyti bei subalansuoti transporto srautus mieste, tokiu būdu jose sumažinant triukšmo lygį</w:t>
      </w:r>
      <w:r w:rsidR="0068260B" w:rsidRPr="002B728E">
        <w:rPr>
          <w:rFonts w:asciiTheme="minorHAnsi" w:hAnsiTheme="minorHAnsi" w:cs="Tahoma"/>
          <w:sz w:val="22"/>
          <w:szCs w:val="22"/>
        </w:rPr>
        <w:t xml:space="preserve"> </w:t>
      </w:r>
      <w:r w:rsidR="0068260B" w:rsidRPr="002B728E">
        <w:rPr>
          <w:rFonts w:asciiTheme="minorHAnsi" w:hAnsiTheme="minorHAnsi"/>
          <w:sz w:val="22"/>
          <w:szCs w:val="22"/>
          <w:lang w:eastAsia="lt-LT"/>
        </w:rPr>
        <w:t xml:space="preserve">(pvz., priemonės:  </w:t>
      </w:r>
      <w:r w:rsidR="0068260B" w:rsidRPr="002B728E">
        <w:rPr>
          <w:rFonts w:asciiTheme="minorHAnsi" w:hAnsiTheme="minorHAnsi" w:cs="Tahoma"/>
          <w:sz w:val="22"/>
          <w:szCs w:val="22"/>
        </w:rPr>
        <w:t>02.03.01.012., 03.03.01.002. ir kt.)</w:t>
      </w:r>
      <w:r w:rsidR="003107D1" w:rsidRPr="002B728E">
        <w:rPr>
          <w:rFonts w:asciiTheme="minorHAnsi" w:hAnsiTheme="minorHAnsi" w:cs="Tahoma"/>
          <w:sz w:val="22"/>
          <w:szCs w:val="22"/>
        </w:rPr>
        <w:t>.</w:t>
      </w:r>
      <w:r w:rsidR="00C21370" w:rsidRPr="002B728E">
        <w:rPr>
          <w:rFonts w:asciiTheme="minorHAnsi" w:hAnsiTheme="minorHAnsi" w:cs="Tahoma"/>
          <w:sz w:val="22"/>
          <w:szCs w:val="22"/>
        </w:rPr>
        <w:t xml:space="preserve"> </w:t>
      </w:r>
    </w:p>
    <w:p w14:paraId="3DF23D73" w14:textId="77777777" w:rsidR="00041EBE" w:rsidRPr="002B728E" w:rsidRDefault="00F27380" w:rsidP="00041EBE">
      <w:pPr>
        <w:pStyle w:val="BasicParagraph"/>
        <w:spacing w:before="100" w:beforeAutospacing="1" w:after="120" w:line="240" w:lineRule="auto"/>
        <w:ind w:firstLine="720"/>
        <w:jc w:val="both"/>
        <w:rPr>
          <w:rFonts w:asciiTheme="minorHAnsi" w:hAnsiTheme="minorHAnsi" w:cs="Tahoma"/>
          <w:sz w:val="22"/>
          <w:szCs w:val="22"/>
        </w:rPr>
      </w:pPr>
      <w:r w:rsidRPr="002B728E">
        <w:rPr>
          <w:rFonts w:asciiTheme="minorHAnsi" w:hAnsiTheme="minorHAnsi"/>
          <w:b/>
          <w:sz w:val="22"/>
          <w:szCs w:val="22"/>
        </w:rPr>
        <w:t>Priemonės, susijusios su triukšmo mažinimo priemonėmis gatvėse</w:t>
      </w:r>
      <w:r w:rsidR="00CD698D" w:rsidRPr="002B728E">
        <w:rPr>
          <w:rFonts w:asciiTheme="minorHAnsi" w:hAnsiTheme="minorHAnsi"/>
          <w:b/>
          <w:sz w:val="22"/>
          <w:szCs w:val="22"/>
        </w:rPr>
        <w:t>,</w:t>
      </w:r>
      <w:r w:rsidR="006207AC" w:rsidRPr="002B728E">
        <w:rPr>
          <w:rFonts w:asciiTheme="minorHAnsi" w:hAnsiTheme="minorHAnsi"/>
          <w:b/>
          <w:sz w:val="22"/>
          <w:szCs w:val="22"/>
        </w:rPr>
        <w:t xml:space="preserve"> </w:t>
      </w:r>
      <w:r w:rsidR="006207AC" w:rsidRPr="002B728E">
        <w:rPr>
          <w:rFonts w:asciiTheme="minorHAnsi" w:hAnsiTheme="minorHAnsi"/>
          <w:sz w:val="22"/>
          <w:szCs w:val="22"/>
        </w:rPr>
        <w:t xml:space="preserve">tai priemonės, </w:t>
      </w:r>
      <w:r w:rsidR="00905C4E" w:rsidRPr="002B728E">
        <w:rPr>
          <w:rFonts w:asciiTheme="minorHAnsi" w:hAnsiTheme="minorHAnsi"/>
          <w:sz w:val="22"/>
          <w:szCs w:val="22"/>
        </w:rPr>
        <w:t xml:space="preserve">tiesiogiai </w:t>
      </w:r>
      <w:r w:rsidR="006207AC" w:rsidRPr="002B728E">
        <w:rPr>
          <w:rFonts w:asciiTheme="minorHAnsi" w:hAnsiTheme="minorHAnsi"/>
          <w:sz w:val="22"/>
          <w:szCs w:val="22"/>
        </w:rPr>
        <w:t xml:space="preserve">susijusios su gatvių važiuojamosios dalies dangų būklės gerinimu (pvz., priemonės:  03.02.01.012. , 03.02.01.013., </w:t>
      </w:r>
      <w:r w:rsidR="00041EBE" w:rsidRPr="002B728E">
        <w:rPr>
          <w:rFonts w:asciiTheme="minorHAnsi" w:hAnsiTheme="minorHAnsi"/>
          <w:sz w:val="22"/>
          <w:szCs w:val="22"/>
        </w:rPr>
        <w:t>03.02.01.037., 03.02.01.038., 03.02.01.039., 03.02.01.040., 03.02.01.041., 03.02.01.042., 03.02.01.045. ir kt.)</w:t>
      </w:r>
      <w:r w:rsidR="00A52161" w:rsidRPr="002B728E">
        <w:rPr>
          <w:rFonts w:asciiTheme="minorHAnsi" w:hAnsiTheme="minorHAnsi"/>
          <w:sz w:val="22"/>
          <w:szCs w:val="22"/>
        </w:rPr>
        <w:t xml:space="preserve">. </w:t>
      </w:r>
      <w:r w:rsidR="00905C4E" w:rsidRPr="002B728E">
        <w:rPr>
          <w:rFonts w:asciiTheme="minorHAnsi" w:hAnsiTheme="minorHAnsi"/>
          <w:sz w:val="22"/>
          <w:szCs w:val="22"/>
        </w:rPr>
        <w:t xml:space="preserve">Skirtingai nei lygių dangų atveju, gatvėse su nelygia, duobėta kelio danga, </w:t>
      </w:r>
      <w:r w:rsidR="0076536D" w:rsidRPr="002B728E">
        <w:rPr>
          <w:rFonts w:asciiTheme="minorHAnsi" w:hAnsiTheme="minorHAnsi"/>
          <w:sz w:val="22"/>
          <w:szCs w:val="22"/>
        </w:rPr>
        <w:t>triukšmo</w:t>
      </w:r>
      <w:r w:rsidR="00905C4E" w:rsidRPr="002B728E">
        <w:rPr>
          <w:rFonts w:asciiTheme="minorHAnsi" w:hAnsiTheme="minorHAnsi"/>
          <w:sz w:val="22"/>
          <w:szCs w:val="22"/>
        </w:rPr>
        <w:t xml:space="preserve"> lygis yra didesnis. </w:t>
      </w:r>
      <w:r w:rsidR="00A52161" w:rsidRPr="002B728E">
        <w:rPr>
          <w:rFonts w:asciiTheme="minorHAnsi" w:hAnsiTheme="minorHAnsi"/>
          <w:sz w:val="22"/>
          <w:szCs w:val="22"/>
        </w:rPr>
        <w:t xml:space="preserve">Atnaujinta kelio danga </w:t>
      </w:r>
      <w:r w:rsidR="00E61E62" w:rsidRPr="002B728E">
        <w:rPr>
          <w:rFonts w:asciiTheme="minorHAnsi" w:hAnsiTheme="minorHAnsi"/>
          <w:sz w:val="22"/>
          <w:szCs w:val="22"/>
        </w:rPr>
        <w:t xml:space="preserve">(ne senesnė </w:t>
      </w:r>
      <w:r w:rsidR="0076536D" w:rsidRPr="002B728E">
        <w:rPr>
          <w:rFonts w:asciiTheme="minorHAnsi" w:hAnsiTheme="minorHAnsi"/>
          <w:sz w:val="22"/>
          <w:szCs w:val="22"/>
        </w:rPr>
        <w:t>nei</w:t>
      </w:r>
      <w:r w:rsidR="00E61E62" w:rsidRPr="002B728E">
        <w:rPr>
          <w:rFonts w:asciiTheme="minorHAnsi" w:hAnsiTheme="minorHAnsi"/>
          <w:sz w:val="22"/>
          <w:szCs w:val="22"/>
        </w:rPr>
        <w:t xml:space="preserve"> 6 metų) </w:t>
      </w:r>
      <w:r w:rsidR="00A52161" w:rsidRPr="002B728E">
        <w:rPr>
          <w:rFonts w:asciiTheme="minorHAnsi" w:hAnsiTheme="minorHAnsi"/>
          <w:sz w:val="22"/>
          <w:szCs w:val="22"/>
        </w:rPr>
        <w:t xml:space="preserve">leidžia efektyviau suvaldyti triukšmą: nauja asfalto danga lyginant su senąją parastai įtakoja 3 </w:t>
      </w:r>
      <w:r w:rsidR="00C55EFC">
        <w:rPr>
          <w:rFonts w:asciiTheme="minorHAnsi" w:hAnsiTheme="minorHAnsi"/>
          <w:sz w:val="22"/>
          <w:szCs w:val="22"/>
        </w:rPr>
        <w:t>dB(A)</w:t>
      </w:r>
      <w:r w:rsidR="007D4882" w:rsidRPr="002B728E">
        <w:rPr>
          <w:rFonts w:asciiTheme="minorHAnsi" w:hAnsiTheme="minorHAnsi"/>
          <w:sz w:val="22"/>
          <w:szCs w:val="22"/>
        </w:rPr>
        <w:t xml:space="preserve"> </w:t>
      </w:r>
      <w:r w:rsidR="00A52161" w:rsidRPr="002B728E">
        <w:rPr>
          <w:rFonts w:asciiTheme="minorHAnsi" w:hAnsiTheme="minorHAnsi"/>
          <w:sz w:val="22"/>
          <w:szCs w:val="22"/>
        </w:rPr>
        <w:t>mažesnį triukšmo lygį</w:t>
      </w:r>
      <w:r w:rsidR="00687D9E" w:rsidRPr="002B728E">
        <w:rPr>
          <w:rFonts w:asciiTheme="minorHAnsi" w:hAnsiTheme="minorHAnsi"/>
          <w:sz w:val="22"/>
          <w:szCs w:val="22"/>
        </w:rPr>
        <w:t xml:space="preserve"> – remiantis </w:t>
      </w:r>
      <w:r w:rsidR="00687D9E" w:rsidRPr="002B728E">
        <w:rPr>
          <w:rFonts w:asciiTheme="minorHAnsi" w:hAnsiTheme="minorHAnsi"/>
          <w:b/>
          <w:sz w:val="22"/>
          <w:szCs w:val="22"/>
        </w:rPr>
        <w:t>Aplinkosauginių priemonių projektavimo, įdiegimo ir priežiūros rekomendacijų (kelių eismo triukšmo mažinimu APR-T 10)</w:t>
      </w:r>
      <w:r w:rsidR="00687D9E" w:rsidRPr="002B728E">
        <w:rPr>
          <w:rFonts w:asciiTheme="minorHAnsi" w:hAnsiTheme="minorHAnsi"/>
          <w:sz w:val="22"/>
          <w:szCs w:val="22"/>
        </w:rPr>
        <w:t>, patvirtintų Lietuvos automobilių kelių direkcijos prie Susisiekimo ministerijos generalinio direktoriaus 2010 m. balandžio 1 d. įsakymu Nr. V-88</w:t>
      </w:r>
      <w:r w:rsidR="00687D9E" w:rsidRPr="002B728E">
        <w:rPr>
          <w:rStyle w:val="FootnoteReference"/>
          <w:rFonts w:asciiTheme="minorHAnsi" w:hAnsiTheme="minorHAnsi"/>
          <w:sz w:val="22"/>
          <w:szCs w:val="22"/>
        </w:rPr>
        <w:footnoteReference w:id="34"/>
      </w:r>
      <w:r w:rsidR="00687D9E" w:rsidRPr="002B728E">
        <w:rPr>
          <w:rFonts w:asciiTheme="minorHAnsi" w:hAnsiTheme="minorHAnsi"/>
          <w:sz w:val="22"/>
          <w:szCs w:val="22"/>
        </w:rPr>
        <w:t xml:space="preserve">, V skyriaus I skirsnio 14.3. punktu, </w:t>
      </w:r>
      <w:r w:rsidR="007D4882" w:rsidRPr="002B728E">
        <w:rPr>
          <w:rFonts w:asciiTheme="minorHAnsi" w:hAnsiTheme="minorHAnsi"/>
          <w:sz w:val="22"/>
          <w:szCs w:val="22"/>
        </w:rPr>
        <w:t xml:space="preserve">asfaltbetonio dangos (AC 11) triukšmingumas per 6–7 naudojimo metus padidėja apie 3 </w:t>
      </w:r>
      <w:r w:rsidR="00C55EFC">
        <w:rPr>
          <w:rFonts w:asciiTheme="minorHAnsi" w:hAnsiTheme="minorHAnsi"/>
          <w:sz w:val="22"/>
          <w:szCs w:val="22"/>
        </w:rPr>
        <w:t>dB(A)</w:t>
      </w:r>
      <w:r w:rsidR="007D4882" w:rsidRPr="002B728E">
        <w:rPr>
          <w:rFonts w:asciiTheme="minorHAnsi" w:hAnsiTheme="minorHAnsi"/>
          <w:sz w:val="22"/>
          <w:szCs w:val="22"/>
        </w:rPr>
        <w:t xml:space="preserve">, o vėlesniais naudojimo metais gali padidėti iki 4 </w:t>
      </w:r>
      <w:r w:rsidR="00C55EFC">
        <w:rPr>
          <w:rFonts w:asciiTheme="minorHAnsi" w:hAnsiTheme="minorHAnsi"/>
          <w:sz w:val="22"/>
          <w:szCs w:val="22"/>
        </w:rPr>
        <w:t>dB(A)</w:t>
      </w:r>
      <w:r w:rsidR="007D4882" w:rsidRPr="002B728E">
        <w:rPr>
          <w:rFonts w:asciiTheme="minorHAnsi" w:hAnsiTheme="minorHAnsi"/>
          <w:sz w:val="22"/>
          <w:szCs w:val="22"/>
        </w:rPr>
        <w:t xml:space="preserve">. Kai kuriais atvejais, važiuojant per iškilusius šulinius, duobes, triukšmas gali įgauti impulsinį pobūdį, o maksimalus keliamas triukšmo lygis padidėti iki 6 </w:t>
      </w:r>
      <w:r w:rsidR="00C55EFC">
        <w:rPr>
          <w:rFonts w:asciiTheme="minorHAnsi" w:hAnsiTheme="minorHAnsi"/>
          <w:sz w:val="22"/>
          <w:szCs w:val="22"/>
        </w:rPr>
        <w:t>dB(A)</w:t>
      </w:r>
      <w:r w:rsidR="007D4882" w:rsidRPr="002B728E">
        <w:rPr>
          <w:rFonts w:asciiTheme="minorHAnsi" w:hAnsiTheme="minorHAnsi"/>
          <w:sz w:val="22"/>
          <w:szCs w:val="22"/>
        </w:rPr>
        <w:t>.</w:t>
      </w:r>
      <w:r w:rsidR="00C353AA" w:rsidRPr="002B728E">
        <w:rPr>
          <w:rFonts w:asciiTheme="minorHAnsi" w:hAnsiTheme="minorHAnsi"/>
          <w:sz w:val="22"/>
          <w:szCs w:val="22"/>
        </w:rPr>
        <w:t xml:space="preserve"> Tokiu atveju, </w:t>
      </w:r>
      <w:r w:rsidR="00C17C67" w:rsidRPr="002B728E">
        <w:rPr>
          <w:rFonts w:asciiTheme="minorHAnsi" w:hAnsiTheme="minorHAnsi"/>
          <w:sz w:val="22"/>
          <w:szCs w:val="22"/>
        </w:rPr>
        <w:t xml:space="preserve">kaip minėta šio Veiksmų plano </w:t>
      </w:r>
      <w:r w:rsidR="00DA1D99">
        <w:rPr>
          <w:rFonts w:asciiTheme="minorHAnsi" w:hAnsiTheme="minorHAnsi"/>
          <w:sz w:val="22"/>
          <w:szCs w:val="22"/>
        </w:rPr>
        <w:t>6</w:t>
      </w:r>
      <w:r w:rsidR="00C17C67" w:rsidRPr="002B728E">
        <w:rPr>
          <w:rFonts w:asciiTheme="minorHAnsi" w:hAnsiTheme="minorHAnsi"/>
          <w:sz w:val="22"/>
          <w:szCs w:val="22"/>
        </w:rPr>
        <w:t xml:space="preserve"> </w:t>
      </w:r>
      <w:r w:rsidR="00DA1D99">
        <w:rPr>
          <w:rFonts w:asciiTheme="minorHAnsi" w:hAnsiTheme="minorHAnsi"/>
          <w:sz w:val="22"/>
          <w:szCs w:val="22"/>
        </w:rPr>
        <w:t>skyriuje</w:t>
      </w:r>
      <w:r w:rsidR="00C17C67" w:rsidRPr="002B728E">
        <w:rPr>
          <w:rFonts w:asciiTheme="minorHAnsi" w:hAnsiTheme="minorHAnsi"/>
          <w:sz w:val="22"/>
          <w:szCs w:val="22"/>
        </w:rPr>
        <w:t xml:space="preserve">, </w:t>
      </w:r>
      <w:r w:rsidR="00C353AA" w:rsidRPr="002B728E">
        <w:rPr>
          <w:rFonts w:asciiTheme="minorHAnsi" w:hAnsiTheme="minorHAnsi"/>
          <w:sz w:val="22"/>
          <w:szCs w:val="22"/>
        </w:rPr>
        <w:t>rek</w:t>
      </w:r>
      <w:r w:rsidR="00431C93" w:rsidRPr="002B728E">
        <w:rPr>
          <w:rFonts w:asciiTheme="minorHAnsi" w:hAnsiTheme="minorHAnsi"/>
          <w:sz w:val="22"/>
          <w:szCs w:val="22"/>
        </w:rPr>
        <w:t>onst</w:t>
      </w:r>
      <w:r w:rsidR="00C353AA" w:rsidRPr="002B728E">
        <w:rPr>
          <w:rFonts w:asciiTheme="minorHAnsi" w:hAnsiTheme="minorHAnsi"/>
          <w:sz w:val="22"/>
          <w:szCs w:val="22"/>
        </w:rPr>
        <w:t>r</w:t>
      </w:r>
      <w:r w:rsidR="00431C93" w:rsidRPr="002B728E">
        <w:rPr>
          <w:rFonts w:asciiTheme="minorHAnsi" w:hAnsiTheme="minorHAnsi"/>
          <w:sz w:val="22"/>
          <w:szCs w:val="22"/>
        </w:rPr>
        <w:t>uojant senus arba tiesiant naujus kelius, r</w:t>
      </w:r>
      <w:r w:rsidR="00DB6054" w:rsidRPr="002B728E">
        <w:rPr>
          <w:rFonts w:asciiTheme="minorHAnsi" w:hAnsiTheme="minorHAnsi"/>
          <w:sz w:val="22"/>
          <w:szCs w:val="22"/>
        </w:rPr>
        <w:t>ek</w:t>
      </w:r>
      <w:r w:rsidR="00431C93" w:rsidRPr="002B728E">
        <w:rPr>
          <w:rFonts w:asciiTheme="minorHAnsi" w:hAnsiTheme="minorHAnsi"/>
          <w:sz w:val="22"/>
          <w:szCs w:val="22"/>
        </w:rPr>
        <w:t xml:space="preserve">omenduojama </w:t>
      </w:r>
      <w:r w:rsidR="00DB6054" w:rsidRPr="002B728E">
        <w:rPr>
          <w:rFonts w:asciiTheme="minorHAnsi" w:hAnsiTheme="minorHAnsi"/>
          <w:sz w:val="22"/>
          <w:szCs w:val="22"/>
        </w:rPr>
        <w:t>tiesti skaldos ir mastikos asfaltą SMA 8</w:t>
      </w:r>
      <w:r w:rsidR="00220796" w:rsidRPr="002B728E">
        <w:rPr>
          <w:rFonts w:asciiTheme="minorHAnsi" w:hAnsiTheme="minorHAnsi"/>
          <w:sz w:val="22"/>
          <w:szCs w:val="22"/>
        </w:rPr>
        <w:t xml:space="preserve"> – koncepcinį triukšmą mažinantį mišinį</w:t>
      </w:r>
      <w:r w:rsidR="00EF767B" w:rsidRPr="002B728E">
        <w:rPr>
          <w:rStyle w:val="FootnoteReference"/>
          <w:rFonts w:asciiTheme="minorHAnsi" w:hAnsiTheme="minorHAnsi"/>
          <w:sz w:val="22"/>
          <w:szCs w:val="22"/>
        </w:rPr>
        <w:footnoteReference w:id="35"/>
      </w:r>
      <w:r w:rsidR="00C17C67" w:rsidRPr="002B728E">
        <w:rPr>
          <w:rFonts w:asciiTheme="minorHAnsi" w:hAnsiTheme="minorHAnsi"/>
          <w:sz w:val="22"/>
          <w:szCs w:val="22"/>
        </w:rPr>
        <w:t xml:space="preserve">. </w:t>
      </w:r>
      <w:r w:rsidR="00905C4E" w:rsidRPr="002B728E">
        <w:rPr>
          <w:rFonts w:asciiTheme="minorHAnsi" w:hAnsiTheme="minorHAnsi"/>
          <w:sz w:val="22"/>
          <w:szCs w:val="22"/>
        </w:rPr>
        <w:t>Taigi, numatytos gatvių Kauno mieste rekonstrukcijos, įrengimo (i</w:t>
      </w:r>
      <w:r w:rsidR="00C17C67" w:rsidRPr="002B728E">
        <w:rPr>
          <w:rFonts w:asciiTheme="minorHAnsi" w:hAnsiTheme="minorHAnsi"/>
          <w:sz w:val="22"/>
          <w:szCs w:val="22"/>
        </w:rPr>
        <w:t>šasfaltavimo) ir kapitalinio rem</w:t>
      </w:r>
      <w:r w:rsidR="00905C4E" w:rsidRPr="002B728E">
        <w:rPr>
          <w:rFonts w:asciiTheme="minorHAnsi" w:hAnsiTheme="minorHAnsi"/>
          <w:sz w:val="22"/>
          <w:szCs w:val="22"/>
        </w:rPr>
        <w:t>onto priemonės prisidės prie triukšmo lygių minėtų gatvių aplinkoje mažėjimo</w:t>
      </w:r>
      <w:r w:rsidR="007F0183" w:rsidRPr="002B728E">
        <w:rPr>
          <w:rFonts w:asciiTheme="minorHAnsi" w:hAnsiTheme="minorHAnsi"/>
          <w:sz w:val="22"/>
          <w:szCs w:val="22"/>
        </w:rPr>
        <w:t>, o įren</w:t>
      </w:r>
      <w:r w:rsidR="00B47429" w:rsidRPr="002B728E">
        <w:rPr>
          <w:rFonts w:asciiTheme="minorHAnsi" w:hAnsiTheme="minorHAnsi"/>
          <w:sz w:val="22"/>
          <w:szCs w:val="22"/>
        </w:rPr>
        <w:t>gus tyliąsias (SMA 8) dangas tri</w:t>
      </w:r>
      <w:r w:rsidR="007F0183" w:rsidRPr="002B728E">
        <w:rPr>
          <w:rFonts w:asciiTheme="minorHAnsi" w:hAnsiTheme="minorHAnsi"/>
          <w:sz w:val="22"/>
          <w:szCs w:val="22"/>
        </w:rPr>
        <w:t xml:space="preserve">ukšmo mažėjimo efektas itin išaugtų. </w:t>
      </w:r>
    </w:p>
    <w:p w14:paraId="112C284A" w14:textId="77777777" w:rsidR="007F0B5B" w:rsidRPr="002B728E" w:rsidRDefault="00CD698D" w:rsidP="007F0B5B">
      <w:pPr>
        <w:pStyle w:val="BasicParagraph"/>
        <w:spacing w:before="100" w:beforeAutospacing="1" w:after="120" w:line="240" w:lineRule="auto"/>
        <w:ind w:firstLine="720"/>
        <w:jc w:val="both"/>
        <w:rPr>
          <w:rFonts w:asciiTheme="minorHAnsi" w:hAnsiTheme="minorHAnsi" w:cs="Tahoma"/>
          <w:sz w:val="22"/>
          <w:szCs w:val="22"/>
        </w:rPr>
      </w:pPr>
      <w:r w:rsidRPr="002B728E">
        <w:rPr>
          <w:rFonts w:asciiTheme="minorHAnsi" w:hAnsiTheme="minorHAnsi" w:cs="Tahoma"/>
          <w:b/>
          <w:sz w:val="22"/>
          <w:szCs w:val="22"/>
        </w:rPr>
        <w:t>P</w:t>
      </w:r>
      <w:r w:rsidR="006365AA" w:rsidRPr="002B728E">
        <w:rPr>
          <w:rFonts w:asciiTheme="minorHAnsi" w:hAnsiTheme="minorHAnsi" w:cs="Tahoma"/>
          <w:b/>
          <w:sz w:val="22"/>
          <w:szCs w:val="22"/>
        </w:rPr>
        <w:t>riemonėmis apsaugančiomis patalpas ir viešuosius pastatus nuo triukšmo</w:t>
      </w:r>
      <w:r w:rsidRPr="002B728E">
        <w:rPr>
          <w:rFonts w:asciiTheme="minorHAnsi" w:hAnsiTheme="minorHAnsi" w:cs="Tahoma"/>
          <w:b/>
          <w:sz w:val="22"/>
          <w:szCs w:val="22"/>
        </w:rPr>
        <w:t xml:space="preserve"> –</w:t>
      </w:r>
      <w:r w:rsidR="00FC485F" w:rsidRPr="002B728E">
        <w:rPr>
          <w:rFonts w:asciiTheme="minorHAnsi" w:hAnsiTheme="minorHAnsi" w:cs="Tahoma"/>
          <w:sz w:val="22"/>
          <w:szCs w:val="22"/>
        </w:rPr>
        <w:t xml:space="preserve"> </w:t>
      </w:r>
      <w:r w:rsidR="00CC7D45" w:rsidRPr="002B728E">
        <w:rPr>
          <w:rFonts w:asciiTheme="minorHAnsi" w:hAnsiTheme="minorHAnsi" w:cs="Tahoma"/>
          <w:sz w:val="22"/>
          <w:szCs w:val="22"/>
        </w:rPr>
        <w:t>šioms</w:t>
      </w:r>
      <w:r w:rsidRPr="002B728E">
        <w:rPr>
          <w:rFonts w:asciiTheme="minorHAnsi" w:hAnsiTheme="minorHAnsi" w:cs="Tahoma"/>
          <w:sz w:val="22"/>
          <w:szCs w:val="22"/>
        </w:rPr>
        <w:t xml:space="preserve"> </w:t>
      </w:r>
      <w:r w:rsidR="00CC7D45" w:rsidRPr="002B728E">
        <w:rPr>
          <w:rFonts w:asciiTheme="minorHAnsi" w:hAnsiTheme="minorHAnsi" w:cs="Tahoma"/>
          <w:sz w:val="22"/>
          <w:szCs w:val="22"/>
        </w:rPr>
        <w:t>priemonėms galima priskirti tokias priemones kaip</w:t>
      </w:r>
      <w:r w:rsidRPr="002B728E">
        <w:rPr>
          <w:rFonts w:asciiTheme="minorHAnsi" w:hAnsiTheme="minorHAnsi" w:cs="Tahoma"/>
          <w:sz w:val="22"/>
          <w:szCs w:val="22"/>
        </w:rPr>
        <w:t>:</w:t>
      </w:r>
      <w:r w:rsidR="00CC7D45" w:rsidRPr="002B728E">
        <w:rPr>
          <w:rFonts w:asciiTheme="minorHAnsi" w:hAnsiTheme="minorHAnsi" w:cs="Tahoma"/>
          <w:sz w:val="22"/>
          <w:szCs w:val="22"/>
        </w:rPr>
        <w:t xml:space="preserve"> 03.02.01.019. Visuomenės ug</w:t>
      </w:r>
      <w:r w:rsidRPr="002B728E">
        <w:rPr>
          <w:rFonts w:asciiTheme="minorHAnsi" w:hAnsiTheme="minorHAnsi" w:cs="Tahoma"/>
          <w:sz w:val="22"/>
          <w:szCs w:val="22"/>
        </w:rPr>
        <w:t>dymas  saugaus eismo klausimais;</w:t>
      </w:r>
      <w:r w:rsidR="00CC7D45" w:rsidRPr="002B728E">
        <w:rPr>
          <w:rFonts w:asciiTheme="minorHAnsi" w:hAnsiTheme="minorHAnsi" w:cs="Tahoma"/>
          <w:sz w:val="22"/>
          <w:szCs w:val="22"/>
        </w:rPr>
        <w:t xml:space="preserve"> 03.02.01.020. Automobilių statymo Kauno mieste organizavimas;</w:t>
      </w:r>
      <w:r w:rsidR="007F0B5B" w:rsidRPr="002B728E">
        <w:rPr>
          <w:rFonts w:asciiTheme="minorHAnsi" w:hAnsiTheme="minorHAnsi" w:cs="Tahoma"/>
          <w:sz w:val="22"/>
          <w:szCs w:val="22"/>
        </w:rPr>
        <w:t xml:space="preserve"> 03.04.01.001. Kompleksinių teritorij</w:t>
      </w:r>
      <w:r w:rsidRPr="002B728E">
        <w:rPr>
          <w:rFonts w:asciiTheme="minorHAnsi" w:hAnsiTheme="minorHAnsi" w:cs="Tahoma"/>
          <w:sz w:val="22"/>
          <w:szCs w:val="22"/>
        </w:rPr>
        <w:t xml:space="preserve">ų planavimo dokumentų rengimas; </w:t>
      </w:r>
      <w:r w:rsidR="007F0B5B" w:rsidRPr="002B728E">
        <w:rPr>
          <w:rFonts w:asciiTheme="minorHAnsi" w:hAnsiTheme="minorHAnsi" w:cs="Tahoma"/>
          <w:sz w:val="22"/>
          <w:szCs w:val="22"/>
        </w:rPr>
        <w:t xml:space="preserve">03.04.02.007. Įvažiuojamųjų kelių į gyvenamuosius kvartalus ir kiemus remontas ir kt. </w:t>
      </w:r>
    </w:p>
    <w:p w14:paraId="66126B9B" w14:textId="77777777" w:rsidR="00242BA5" w:rsidRPr="002B728E" w:rsidRDefault="00242BA5" w:rsidP="00242BA5">
      <w:pPr>
        <w:pStyle w:val="BasicParagraph"/>
        <w:spacing w:before="100" w:beforeAutospacing="1" w:after="120" w:line="240" w:lineRule="auto"/>
        <w:ind w:firstLine="720"/>
        <w:jc w:val="both"/>
        <w:rPr>
          <w:rFonts w:asciiTheme="minorHAnsi" w:hAnsiTheme="minorHAnsi" w:cs="Tahoma"/>
          <w:sz w:val="22"/>
          <w:szCs w:val="22"/>
        </w:rPr>
      </w:pPr>
      <w:r w:rsidRPr="002B728E">
        <w:rPr>
          <w:rFonts w:asciiTheme="minorHAnsi" w:hAnsiTheme="minorHAnsi" w:cs="Tahoma"/>
          <w:b/>
          <w:sz w:val="22"/>
          <w:szCs w:val="22"/>
        </w:rPr>
        <w:t>Priemonės, susijusios su triukšmo sklidimą mažinančiomis priemonėmis</w:t>
      </w:r>
      <w:r w:rsidRPr="002B728E">
        <w:rPr>
          <w:rFonts w:asciiTheme="minorHAnsi" w:hAnsiTheme="minorHAnsi" w:cs="Tahoma"/>
          <w:sz w:val="22"/>
          <w:szCs w:val="22"/>
        </w:rPr>
        <w:t xml:space="preserve"> </w:t>
      </w:r>
      <w:r w:rsidRPr="002B728E">
        <w:rPr>
          <w:rFonts w:asciiTheme="minorHAnsi" w:hAnsiTheme="minorHAnsi" w:cs="Tahoma"/>
          <w:b/>
          <w:sz w:val="22"/>
          <w:szCs w:val="22"/>
        </w:rPr>
        <w:t>–</w:t>
      </w:r>
      <w:r w:rsidRPr="002B728E">
        <w:rPr>
          <w:rFonts w:asciiTheme="minorHAnsi" w:hAnsiTheme="minorHAnsi" w:cs="Tahoma"/>
          <w:sz w:val="22"/>
          <w:szCs w:val="22"/>
        </w:rPr>
        <w:t xml:space="preserve"> 03.04.01.001. Kompleksinių teritorijų planavimo dokumentų rengimas; 03.04.01.002. Specialiųjų planų rengimas; 03.04.01.003. Teritorijų (funkcinio, erdvinio ir meninio) </w:t>
      </w:r>
      <w:r w:rsidR="0076536D" w:rsidRPr="002B728E">
        <w:rPr>
          <w:rFonts w:asciiTheme="minorHAnsi" w:hAnsiTheme="minorHAnsi" w:cs="Tahoma"/>
          <w:sz w:val="22"/>
          <w:szCs w:val="22"/>
        </w:rPr>
        <w:t>aplinkos</w:t>
      </w:r>
      <w:r w:rsidRPr="002B728E">
        <w:rPr>
          <w:rFonts w:asciiTheme="minorHAnsi" w:hAnsiTheme="minorHAnsi" w:cs="Tahoma"/>
          <w:sz w:val="22"/>
          <w:szCs w:val="22"/>
        </w:rPr>
        <w:t xml:space="preserve"> formavimo (plėtojimo) studijų rengimas; 03.04.01.006. Detaliųjų ir jiems </w:t>
      </w:r>
      <w:r w:rsidRPr="002B728E">
        <w:rPr>
          <w:rFonts w:asciiTheme="minorHAnsi" w:hAnsiTheme="minorHAnsi" w:cs="Tahoma"/>
          <w:sz w:val="22"/>
          <w:szCs w:val="22"/>
        </w:rPr>
        <w:lastRenderedPageBreak/>
        <w:t xml:space="preserve">prilygintų planų rengimas. Minėti planavimo dokumentai ir studijos </w:t>
      </w:r>
      <w:r w:rsidR="004B26BD" w:rsidRPr="002B728E">
        <w:rPr>
          <w:rFonts w:asciiTheme="minorHAnsi" w:hAnsiTheme="minorHAnsi" w:cs="Tahoma"/>
          <w:sz w:val="22"/>
          <w:szCs w:val="22"/>
        </w:rPr>
        <w:t xml:space="preserve">rengiami atsižvelgiant į akustinio planavimo reikalavimus. </w:t>
      </w:r>
    </w:p>
    <w:p w14:paraId="6BB71982" w14:textId="77777777" w:rsidR="000463FC" w:rsidRPr="002B728E" w:rsidRDefault="000463FC" w:rsidP="000463FC">
      <w:pPr>
        <w:pStyle w:val="Caption"/>
        <w:spacing w:before="120"/>
        <w:rPr>
          <w:rFonts w:asciiTheme="minorHAnsi" w:hAnsiTheme="minorHAnsi" w:cs="Calibri"/>
        </w:rPr>
      </w:pPr>
      <w:r w:rsidRPr="002B728E">
        <w:rPr>
          <w:rFonts w:asciiTheme="minorHAnsi" w:hAnsiTheme="minorHAnsi" w:cs="Calibri"/>
        </w:rPr>
        <w:t xml:space="preserve">Lentelė </w:t>
      </w:r>
      <w:r w:rsidR="0072419B" w:rsidRPr="002B728E">
        <w:rPr>
          <w:rFonts w:asciiTheme="minorHAnsi" w:hAnsiTheme="minorHAnsi" w:cs="Calibri"/>
        </w:rPr>
        <w:t>9</w:t>
      </w:r>
      <w:r w:rsidRPr="002B728E">
        <w:rPr>
          <w:rFonts w:asciiTheme="minorHAnsi" w:hAnsiTheme="minorHAnsi" w:cs="Calibri"/>
        </w:rPr>
        <w:t>.</w:t>
      </w:r>
      <w:r w:rsidR="00B855E8" w:rsidRPr="002B728E">
        <w:rPr>
          <w:rFonts w:asciiTheme="minorHAnsi" w:hAnsiTheme="minorHAnsi" w:cs="Calibri"/>
        </w:rPr>
        <w:t>1</w:t>
      </w:r>
      <w:r w:rsidRPr="002B728E">
        <w:rPr>
          <w:rFonts w:asciiTheme="minorHAnsi" w:hAnsiTheme="minorHAnsi" w:cs="Calibri"/>
        </w:rPr>
        <w:t xml:space="preserve">. Kauno m. savivaldybės </w:t>
      </w:r>
      <w:r w:rsidR="00F239AA" w:rsidRPr="002B728E">
        <w:rPr>
          <w:rFonts w:asciiTheme="minorHAnsi" w:hAnsiTheme="minorHAnsi" w:cs="Calibri"/>
        </w:rPr>
        <w:t>201</w:t>
      </w:r>
      <w:r w:rsidR="00B855E8" w:rsidRPr="002B728E">
        <w:rPr>
          <w:rFonts w:asciiTheme="minorHAnsi" w:hAnsiTheme="minorHAnsi" w:cs="Calibri"/>
        </w:rPr>
        <w:t>8</w:t>
      </w:r>
      <w:r w:rsidR="00F239AA" w:rsidRPr="002B728E">
        <w:rPr>
          <w:rFonts w:asciiTheme="minorHAnsi" w:hAnsiTheme="minorHAnsi" w:cs="Calibri"/>
        </w:rPr>
        <w:t>-202</w:t>
      </w:r>
      <w:r w:rsidR="00B855E8" w:rsidRPr="002B728E">
        <w:rPr>
          <w:rFonts w:asciiTheme="minorHAnsi" w:hAnsiTheme="minorHAnsi" w:cs="Calibri"/>
        </w:rPr>
        <w:t>0</w:t>
      </w:r>
      <w:r w:rsidR="00F239AA" w:rsidRPr="002B728E">
        <w:rPr>
          <w:rFonts w:asciiTheme="minorHAnsi" w:hAnsiTheme="minorHAnsi" w:cs="Calibri"/>
        </w:rPr>
        <w:t xml:space="preserve"> m. strateginiame</w:t>
      </w:r>
      <w:r w:rsidRPr="002B728E">
        <w:rPr>
          <w:rFonts w:asciiTheme="minorHAnsi" w:hAnsiTheme="minorHAnsi" w:cs="Calibri"/>
        </w:rPr>
        <w:t xml:space="preserve"> veiklos plane numatytos priemonės, įtakojančios triukšmą arba jo poveikio mažinimą Kauno mieste</w:t>
      </w:r>
    </w:p>
    <w:tbl>
      <w:tblPr>
        <w:tblW w:w="5025" w:type="pct"/>
        <w:jc w:val="center"/>
        <w:tblCellMar>
          <w:left w:w="0" w:type="dxa"/>
          <w:right w:w="0" w:type="dxa"/>
        </w:tblCellMar>
        <w:tblLook w:val="0000" w:firstRow="0" w:lastRow="0" w:firstColumn="0" w:lastColumn="0" w:noHBand="0" w:noVBand="0"/>
      </w:tblPr>
      <w:tblGrid>
        <w:gridCol w:w="1560"/>
        <w:gridCol w:w="1698"/>
        <w:gridCol w:w="1556"/>
        <w:gridCol w:w="5148"/>
      </w:tblGrid>
      <w:tr w:rsidR="00AF055A" w:rsidRPr="002B728E" w14:paraId="2D3D67B0" w14:textId="77777777" w:rsidTr="0080067C">
        <w:trPr>
          <w:trHeight w:val="62"/>
          <w:jc w:val="center"/>
        </w:trPr>
        <w:tc>
          <w:tcPr>
            <w:tcW w:w="783"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vAlign w:val="center"/>
          </w:tcPr>
          <w:p w14:paraId="6A5A8842" w14:textId="77777777" w:rsidR="00AF055A" w:rsidRPr="002B728E" w:rsidRDefault="00AF055A" w:rsidP="00900D43">
            <w:pPr>
              <w:pStyle w:val="BasicParagraph"/>
              <w:jc w:val="center"/>
              <w:rPr>
                <w:rFonts w:asciiTheme="minorHAnsi" w:hAnsiTheme="minorHAnsi" w:cs="Tahoma"/>
                <w:b/>
                <w:bCs/>
                <w:sz w:val="20"/>
                <w:szCs w:val="20"/>
              </w:rPr>
            </w:pPr>
            <w:r w:rsidRPr="002B728E">
              <w:rPr>
                <w:rFonts w:asciiTheme="minorHAnsi" w:hAnsiTheme="minorHAnsi" w:cs="Tahoma"/>
                <w:b/>
                <w:bCs/>
                <w:sz w:val="20"/>
                <w:szCs w:val="20"/>
              </w:rPr>
              <w:t>Prioritetinė sritis</w:t>
            </w:r>
          </w:p>
        </w:tc>
        <w:tc>
          <w:tcPr>
            <w:tcW w:w="852"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vAlign w:val="center"/>
          </w:tcPr>
          <w:p w14:paraId="2E2A4BE1" w14:textId="77777777" w:rsidR="00AF055A" w:rsidRPr="002B728E" w:rsidRDefault="00AF055A" w:rsidP="00900D43">
            <w:pPr>
              <w:pStyle w:val="BasicParagraph"/>
              <w:jc w:val="center"/>
              <w:rPr>
                <w:rFonts w:asciiTheme="minorHAnsi" w:hAnsiTheme="minorHAnsi" w:cs="Tahoma"/>
                <w:b/>
                <w:bCs/>
                <w:sz w:val="20"/>
                <w:szCs w:val="20"/>
              </w:rPr>
            </w:pPr>
            <w:r w:rsidRPr="002B728E">
              <w:rPr>
                <w:rFonts w:asciiTheme="minorHAnsi" w:hAnsiTheme="minorHAnsi" w:cs="Tahoma"/>
                <w:b/>
                <w:bCs/>
                <w:sz w:val="20"/>
                <w:szCs w:val="20"/>
              </w:rPr>
              <w:t>Tikslas</w:t>
            </w:r>
          </w:p>
        </w:tc>
        <w:tc>
          <w:tcPr>
            <w:tcW w:w="781"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tcMar>
              <w:top w:w="57" w:type="dxa"/>
              <w:left w:w="57" w:type="dxa"/>
              <w:bottom w:w="57" w:type="dxa"/>
              <w:right w:w="57" w:type="dxa"/>
            </w:tcMar>
            <w:vAlign w:val="center"/>
          </w:tcPr>
          <w:p w14:paraId="27ADD2E7" w14:textId="77777777" w:rsidR="00AF055A" w:rsidRPr="002B728E" w:rsidRDefault="00AF055A" w:rsidP="00900D43">
            <w:pPr>
              <w:pStyle w:val="BasicParagraph"/>
              <w:jc w:val="center"/>
              <w:rPr>
                <w:rFonts w:asciiTheme="minorHAnsi" w:hAnsiTheme="minorHAnsi" w:cs="Tahoma"/>
                <w:sz w:val="20"/>
                <w:szCs w:val="20"/>
              </w:rPr>
            </w:pPr>
            <w:r w:rsidRPr="002B728E">
              <w:rPr>
                <w:rFonts w:asciiTheme="minorHAnsi" w:hAnsiTheme="minorHAnsi" w:cs="Tahoma"/>
                <w:b/>
                <w:bCs/>
                <w:sz w:val="20"/>
                <w:szCs w:val="20"/>
              </w:rPr>
              <w:t>Uždavinys</w:t>
            </w:r>
          </w:p>
        </w:tc>
        <w:tc>
          <w:tcPr>
            <w:tcW w:w="2583"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tcMar>
              <w:top w:w="57" w:type="dxa"/>
              <w:left w:w="57" w:type="dxa"/>
              <w:bottom w:w="57" w:type="dxa"/>
              <w:right w:w="57" w:type="dxa"/>
            </w:tcMar>
            <w:vAlign w:val="center"/>
          </w:tcPr>
          <w:p w14:paraId="5280AB6D" w14:textId="77777777" w:rsidR="00AF055A" w:rsidRPr="002B728E" w:rsidRDefault="00AF055A" w:rsidP="00900D43">
            <w:pPr>
              <w:pStyle w:val="BasicParagraph"/>
              <w:spacing w:line="240" w:lineRule="auto"/>
              <w:jc w:val="center"/>
              <w:rPr>
                <w:rFonts w:asciiTheme="minorHAnsi" w:hAnsiTheme="minorHAnsi" w:cs="Tahoma"/>
                <w:sz w:val="20"/>
                <w:szCs w:val="20"/>
              </w:rPr>
            </w:pPr>
            <w:r w:rsidRPr="002B728E">
              <w:rPr>
                <w:rFonts w:asciiTheme="minorHAnsi" w:hAnsiTheme="minorHAnsi" w:cs="Tahoma"/>
                <w:b/>
                <w:bCs/>
                <w:sz w:val="20"/>
                <w:szCs w:val="20"/>
              </w:rPr>
              <w:t>Priemonės</w:t>
            </w:r>
          </w:p>
        </w:tc>
      </w:tr>
      <w:tr w:rsidR="00AF055A" w:rsidRPr="002B728E" w14:paraId="5378C608" w14:textId="77777777" w:rsidTr="0080067C">
        <w:trPr>
          <w:trHeight w:val="62"/>
          <w:jc w:val="center"/>
        </w:trPr>
        <w:tc>
          <w:tcPr>
            <w:tcW w:w="783" w:type="pct"/>
            <w:tcBorders>
              <w:top w:val="single" w:sz="4" w:space="0" w:color="000000"/>
              <w:left w:val="single" w:sz="4" w:space="0" w:color="000000"/>
              <w:bottom w:val="single" w:sz="4" w:space="0" w:color="000000"/>
              <w:right w:val="single" w:sz="4" w:space="0" w:color="000000"/>
            </w:tcBorders>
            <w:vAlign w:val="center"/>
          </w:tcPr>
          <w:p w14:paraId="27BFA4C7"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2. Prioritetinė sritis. Sumanios ir pilietiškos visuomenės ugdymas</w:t>
            </w:r>
          </w:p>
        </w:tc>
        <w:tc>
          <w:tcPr>
            <w:tcW w:w="852" w:type="pct"/>
            <w:tcBorders>
              <w:top w:val="single" w:sz="4" w:space="0" w:color="000000"/>
              <w:left w:val="single" w:sz="4" w:space="0" w:color="000000"/>
              <w:bottom w:val="single" w:sz="4" w:space="0" w:color="000000"/>
              <w:right w:val="single" w:sz="4" w:space="0" w:color="000000"/>
            </w:tcBorders>
            <w:vAlign w:val="center"/>
          </w:tcPr>
          <w:p w14:paraId="7E2137F6"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2.3. Kokybiškos ir visiems prieinamos sveikatos priežiūros ir socialinės paslaugos</w:t>
            </w:r>
          </w:p>
        </w:tc>
        <w:tc>
          <w:tcPr>
            <w:tcW w:w="781"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B6CD81E"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02.03.01. Užtikrinti kokybiškas ir saugias sveikatos priežiūros paslaugas</w:t>
            </w:r>
          </w:p>
        </w:tc>
        <w:tc>
          <w:tcPr>
            <w:tcW w:w="2583"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9ABEB8F"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02.03.01.012. Aplinką ir sveikatą tausojančiai infrastruktūrai planuoti ir rengti</w:t>
            </w:r>
          </w:p>
        </w:tc>
      </w:tr>
      <w:tr w:rsidR="00AF055A" w:rsidRPr="002B728E" w14:paraId="0B0A4DDD" w14:textId="77777777" w:rsidTr="0080067C">
        <w:trPr>
          <w:trHeight w:val="62"/>
          <w:jc w:val="center"/>
        </w:trPr>
        <w:tc>
          <w:tcPr>
            <w:tcW w:w="783" w:type="pct"/>
            <w:vMerge w:val="restart"/>
            <w:tcBorders>
              <w:top w:val="single" w:sz="4" w:space="0" w:color="000000"/>
              <w:left w:val="single" w:sz="4" w:space="0" w:color="000000"/>
              <w:right w:val="single" w:sz="4" w:space="0" w:color="000000"/>
            </w:tcBorders>
          </w:tcPr>
          <w:p w14:paraId="5B520F20"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3. Darnus teritorijų ir infrastruktūros vystymas</w:t>
            </w:r>
          </w:p>
        </w:tc>
        <w:tc>
          <w:tcPr>
            <w:tcW w:w="852" w:type="pct"/>
            <w:vMerge w:val="restart"/>
            <w:tcBorders>
              <w:top w:val="single" w:sz="4" w:space="0" w:color="000000"/>
              <w:left w:val="single" w:sz="4" w:space="0" w:color="000000"/>
              <w:right w:val="single" w:sz="4" w:space="0" w:color="000000"/>
            </w:tcBorders>
          </w:tcPr>
          <w:p w14:paraId="761B1FE1"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3.2. Kokybiška ir saugi susisiekimo infrastruktūra</w:t>
            </w:r>
          </w:p>
        </w:tc>
        <w:tc>
          <w:tcPr>
            <w:tcW w:w="781"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tcPr>
          <w:p w14:paraId="09A2F21A"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03.02.01. Užtikrinti kokybišką susisiekimo infrastruktūrą</w:t>
            </w:r>
          </w:p>
        </w:tc>
        <w:tc>
          <w:tcPr>
            <w:tcW w:w="2583"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B2E908F"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03.02.01.002. Ateities plento tęsinio nuo Palemono g. iki T. Masiulio g. tiesyba;</w:t>
            </w:r>
          </w:p>
          <w:p w14:paraId="546C91DE"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03.02.01.003. Naujų šviesoforų įrengimas Kauno miesto sankryžose ir pėsčiųjų perėjose;</w:t>
            </w:r>
          </w:p>
          <w:p w14:paraId="6424DC45"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03.02.01.012. Radvilėnų pl. Nuo A. Baranausko g. iki Zoologijos sodo pabaigos ir nuo Zoologijos sodo pabaigos iki Tunelio g. rekonstravimas;</w:t>
            </w:r>
          </w:p>
          <w:p w14:paraId="75232F1C"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03.02.01.013. Šeštokų 1-osios g. ir Alyvų 1-osios g. statyba;</w:t>
            </w:r>
          </w:p>
          <w:p w14:paraId="61D34286"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03.02.01.014. Pėsčiųjų tunelio su dviračių ir pėsčiųjų takais po „Rail Baltica“ trasa statyba;</w:t>
            </w:r>
          </w:p>
          <w:p w14:paraId="00AC0A8A"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03.02.01.015. Elektromobilių įkrovimo prieigų infrastruktūros sukūrimas Kaune;</w:t>
            </w:r>
          </w:p>
          <w:p w14:paraId="631D0D46"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03.02.01.017. Eismo saugos įrenginių rekonstrukcija Savanorių prospekte;</w:t>
            </w:r>
          </w:p>
          <w:p w14:paraId="6C9318A9"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03.02.01.018. Šviesoforinės įrangos  J. Lukšos-Daumanto g. ir Sukilėlių pr. sankryžoje įrengimas;</w:t>
            </w:r>
          </w:p>
          <w:p w14:paraId="6225F5B7"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03.02.01.019. Visuomenės ugdymas  saugaus eismo klausimais;</w:t>
            </w:r>
          </w:p>
          <w:p w14:paraId="65506417"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03.02.01.020. Automobilių statymo Kauno mieste organizavimas;</w:t>
            </w:r>
          </w:p>
          <w:p w14:paraId="581CB4CC"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 xml:space="preserve">03.02.01.021. Susisiekimo komunikacijų (gatvių) kadastro </w:t>
            </w:r>
            <w:r w:rsidR="0076536D" w:rsidRPr="002B728E">
              <w:rPr>
                <w:rFonts w:asciiTheme="minorHAnsi" w:hAnsiTheme="minorHAnsi" w:cs="Tahoma"/>
                <w:sz w:val="20"/>
                <w:szCs w:val="20"/>
              </w:rPr>
              <w:t>duomenų</w:t>
            </w:r>
            <w:r w:rsidRPr="002B728E">
              <w:rPr>
                <w:rFonts w:asciiTheme="minorHAnsi" w:hAnsiTheme="minorHAnsi" w:cs="Tahoma"/>
                <w:sz w:val="20"/>
                <w:szCs w:val="20"/>
              </w:rPr>
              <w:t xml:space="preserve"> nustatymas, tikslinimas ir teisinė registracija;</w:t>
            </w:r>
          </w:p>
          <w:p w14:paraId="6050EC45"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03.02.01.022. Požeminės perėjos M. K. Čiurlionio g. ir Vytauto pr. sankryžoje eksploatacija ir remontas;</w:t>
            </w:r>
          </w:p>
          <w:p w14:paraId="1B84FE11"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03.02.01.023. Požeminių perėjų ir laiptų einamasis remontas;</w:t>
            </w:r>
          </w:p>
          <w:p w14:paraId="58139456"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03.02.01.024. Gatvių pralaidų ir vandens išleistuvų remontas ir drenažinių griovių sutvarkymas ir priežiūra;</w:t>
            </w:r>
          </w:p>
          <w:p w14:paraId="022E8FFF"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03.02.01.025. Eismo saugumo gerinimas Kauno mieste įrengiant metalinius apsauginius atitvarus;</w:t>
            </w:r>
          </w:p>
          <w:p w14:paraId="4F56DA90"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03.02.01.027. Elektromobilių įkrovimo stotelių įrengimas;</w:t>
            </w:r>
          </w:p>
          <w:p w14:paraId="520BB79B"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lastRenderedPageBreak/>
              <w:t>03.02.01.028. Kauno miesto gatvių, aikščių priežiūra ir einamasis remontas;</w:t>
            </w:r>
          </w:p>
          <w:p w14:paraId="268F985E"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 xml:space="preserve">03.02.01.029. </w:t>
            </w:r>
            <w:r w:rsidR="00A86D18" w:rsidRPr="002B728E">
              <w:rPr>
                <w:rFonts w:asciiTheme="minorHAnsi" w:hAnsiTheme="minorHAnsi" w:cs="Tahoma"/>
                <w:sz w:val="20"/>
                <w:szCs w:val="20"/>
              </w:rPr>
              <w:t>Kauno miesto gatvių, aikščių projektavimas, kapitalinis remontas ir rekonstrukcija</w:t>
            </w:r>
            <w:r w:rsidRPr="002B728E">
              <w:rPr>
                <w:rFonts w:asciiTheme="minorHAnsi" w:hAnsiTheme="minorHAnsi" w:cs="Tahoma"/>
                <w:sz w:val="20"/>
                <w:szCs w:val="20"/>
              </w:rPr>
              <w:t>;</w:t>
            </w:r>
          </w:p>
          <w:p w14:paraId="6DD50691"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03.02.01.030. Marių gatvės rekonstravimas iki Palemono gatvės, įrengiant sankirtą su „Rail Baltica“ trasa;</w:t>
            </w:r>
          </w:p>
          <w:p w14:paraId="2069E043"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03.02.01.031. Tiltų ir viadukų einamasis remontas;</w:t>
            </w:r>
          </w:p>
          <w:p w14:paraId="18CD4049"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03.02.01.032. Pėsčiųjų takų (šaligatvių) įrengimas ir remontas;</w:t>
            </w:r>
          </w:p>
          <w:p w14:paraId="1527F11C"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03.02.01.033. Laisvės alėjos rekonstravimas (1–5 etapai);</w:t>
            </w:r>
          </w:p>
          <w:p w14:paraId="385988AD"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03.02.01.037. Studentų g. (A. Baranausko g. – Gričiupio g. – Baršausko g.) rekonstravimas;</w:t>
            </w:r>
          </w:p>
          <w:p w14:paraId="5DDD35F4"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03.02.01.038. Prancūzų g. rekonstrukcija;</w:t>
            </w:r>
          </w:p>
          <w:p w14:paraId="0A6BBB11"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03.02.01.039. Verkių g. (nuo Prancūzų g. iki Ašmenos 1-osios g.) rekonstravimas;</w:t>
            </w:r>
          </w:p>
          <w:p w14:paraId="61F44474"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03.02.01.040. A. Šapokos g. rekonstrukcija;</w:t>
            </w:r>
          </w:p>
          <w:p w14:paraId="72F308B4"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03.02.01.041. Bivylių g. rekonstrukcija;</w:t>
            </w:r>
          </w:p>
          <w:p w14:paraId="70A1D72D"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03.02.01.042. Ašigalio g. ži</w:t>
            </w:r>
            <w:r w:rsidR="0076536D">
              <w:rPr>
                <w:rFonts w:asciiTheme="minorHAnsi" w:hAnsiTheme="minorHAnsi" w:cs="Tahoma"/>
                <w:sz w:val="20"/>
                <w:szCs w:val="20"/>
              </w:rPr>
              <w:t>e</w:t>
            </w:r>
            <w:r w:rsidRPr="002B728E">
              <w:rPr>
                <w:rFonts w:asciiTheme="minorHAnsi" w:hAnsiTheme="minorHAnsi" w:cs="Tahoma"/>
                <w:sz w:val="20"/>
                <w:szCs w:val="20"/>
              </w:rPr>
              <w:t xml:space="preserve">do ir nuovažos į </w:t>
            </w:r>
            <w:r w:rsidR="0076536D" w:rsidRPr="002B728E">
              <w:rPr>
                <w:rFonts w:asciiTheme="minorHAnsi" w:hAnsiTheme="minorHAnsi" w:cs="Tahoma"/>
                <w:sz w:val="20"/>
                <w:szCs w:val="20"/>
              </w:rPr>
              <w:t>magistralinį</w:t>
            </w:r>
            <w:r w:rsidRPr="002B728E">
              <w:rPr>
                <w:rFonts w:asciiTheme="minorHAnsi" w:hAnsiTheme="minorHAnsi" w:cs="Tahoma"/>
                <w:sz w:val="20"/>
                <w:szCs w:val="20"/>
              </w:rPr>
              <w:t xml:space="preserve"> kelią A1 rekonstravimas;</w:t>
            </w:r>
          </w:p>
          <w:p w14:paraId="0BC8C7DF"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03.02.01.045. Ch</w:t>
            </w:r>
            <w:r w:rsidR="00041EBE" w:rsidRPr="002B728E">
              <w:rPr>
                <w:rFonts w:asciiTheme="minorHAnsi" w:hAnsiTheme="minorHAnsi" w:cs="Tahoma"/>
                <w:sz w:val="20"/>
                <w:szCs w:val="20"/>
              </w:rPr>
              <w:t>emijos ir R. Kalantos gatvių rek</w:t>
            </w:r>
            <w:r w:rsidRPr="002B728E">
              <w:rPr>
                <w:rFonts w:asciiTheme="minorHAnsi" w:hAnsiTheme="minorHAnsi" w:cs="Tahoma"/>
                <w:sz w:val="20"/>
                <w:szCs w:val="20"/>
              </w:rPr>
              <w:t>onstravimas, įrengiant sankirtą su Pietrytiniu aplinkkeliu ir „Rail Baltica“ magistrale;</w:t>
            </w:r>
          </w:p>
          <w:p w14:paraId="30A8667E"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03.02.01.050. Stacionarių prevencinės greičio matavimo ir raudonos šviesos signalo pažeidimo sistemų sankryžoje diegimas ir eksploatavimas;</w:t>
            </w:r>
          </w:p>
          <w:p w14:paraId="4770B741"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03.02.01.051. Saugaus eismo įrenginių (išskyrus šviesoforus) priežiūra;</w:t>
            </w:r>
          </w:p>
          <w:p w14:paraId="4A331D64"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03.02.01.052. Saugaus eismo gerinimas ženklinant gatvių važiuojamąją dalį;</w:t>
            </w:r>
          </w:p>
          <w:p w14:paraId="25FB6AEF"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03.02.01.053. Saugaus eismo užtikrinimas prižiūrint ir eksploatuojant šviesoforus;</w:t>
            </w:r>
          </w:p>
          <w:p w14:paraId="394211FD"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03.02.01.054. Darnaus judumo priemonių diegimas Kauno mieste;</w:t>
            </w:r>
          </w:p>
          <w:p w14:paraId="36B8F578"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03.02.01.055. Darnaus judumo Kauno mieste plano rengimas;</w:t>
            </w:r>
          </w:p>
          <w:p w14:paraId="70ADDF46"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03.02.01.056. Pėsčiųjų takų sutvarkymas gyvenamųjų namų kvartale ties Vytenio g. tarp Demokratų g. ir Varnių g.;</w:t>
            </w:r>
          </w:p>
          <w:p w14:paraId="595B62BC"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03.02.01.057. Aleksoto gatvių (Kalvarijos g., Vyčio Kryžiaus g., K. Sprangausko g., J. Petruičio g., J. Čapliko g., J. Pabrėžos g., Vilties g.) rekonstravimas;</w:t>
            </w:r>
          </w:p>
          <w:p w14:paraId="21E7AC20"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03.02.01.058. Gatvių, kurių rekonstrukcija finansuojama ES lėšomis, techninių projektų rengimas;</w:t>
            </w:r>
          </w:p>
          <w:p w14:paraId="4FC31BB2"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03.02.01.059. Eismo saugumo ir eismo organizavimo planavimas.</w:t>
            </w:r>
          </w:p>
        </w:tc>
      </w:tr>
      <w:tr w:rsidR="00AF055A" w:rsidRPr="002B728E" w14:paraId="62CE9565" w14:textId="77777777" w:rsidTr="0080067C">
        <w:trPr>
          <w:trHeight w:val="62"/>
          <w:jc w:val="center"/>
        </w:trPr>
        <w:tc>
          <w:tcPr>
            <w:tcW w:w="783" w:type="pct"/>
            <w:vMerge/>
            <w:tcBorders>
              <w:left w:val="single" w:sz="4" w:space="0" w:color="000000"/>
              <w:right w:val="single" w:sz="4" w:space="0" w:color="000000"/>
            </w:tcBorders>
            <w:vAlign w:val="center"/>
          </w:tcPr>
          <w:p w14:paraId="2559D4BA" w14:textId="77777777" w:rsidR="00AF055A" w:rsidRPr="002B728E" w:rsidRDefault="00AF055A" w:rsidP="00900D43">
            <w:pPr>
              <w:pStyle w:val="BasicParagraph"/>
              <w:rPr>
                <w:rFonts w:asciiTheme="minorHAnsi" w:hAnsiTheme="minorHAnsi" w:cs="Tahoma"/>
                <w:sz w:val="20"/>
                <w:szCs w:val="20"/>
              </w:rPr>
            </w:pPr>
          </w:p>
        </w:tc>
        <w:tc>
          <w:tcPr>
            <w:tcW w:w="852" w:type="pct"/>
            <w:vMerge/>
            <w:tcBorders>
              <w:left w:val="single" w:sz="4" w:space="0" w:color="000000"/>
              <w:bottom w:val="single" w:sz="4" w:space="0" w:color="000000"/>
              <w:right w:val="single" w:sz="4" w:space="0" w:color="000000"/>
            </w:tcBorders>
            <w:vAlign w:val="center"/>
          </w:tcPr>
          <w:p w14:paraId="0242BB51" w14:textId="77777777" w:rsidR="00AF055A" w:rsidRPr="002B728E" w:rsidRDefault="00AF055A" w:rsidP="00900D43">
            <w:pPr>
              <w:pStyle w:val="BasicParagraph"/>
              <w:rPr>
                <w:rFonts w:asciiTheme="minorHAnsi" w:hAnsiTheme="minorHAnsi" w:cs="Tahoma"/>
                <w:sz w:val="20"/>
                <w:szCs w:val="20"/>
              </w:rPr>
            </w:pPr>
          </w:p>
        </w:tc>
        <w:tc>
          <w:tcPr>
            <w:tcW w:w="781"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518BA70"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03.02.02. Plėtoti visuomeninio ir bevariklio transporto sistemas</w:t>
            </w:r>
          </w:p>
        </w:tc>
        <w:tc>
          <w:tcPr>
            <w:tcW w:w="2583"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0B53461"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03.02.02.001. Sąlygų gyventojų fiziniam aktyvumui užtikrinimas, įrengiant saugią pėsčiųjų ir bevariklio transporto infrastruktūrą;</w:t>
            </w:r>
          </w:p>
          <w:p w14:paraId="32A747FA"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03.02.02.002. Pėsčiųjų ir dviračių tako Veiverių g. nuo Vytauto Didžiojo tilto iki Kauno miesto ribos įrengimas;</w:t>
            </w:r>
          </w:p>
          <w:p w14:paraId="56811A62"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03.02.02.003. Pėsčiųjų ir dviračių tako Savanorių pr. įrengimas;</w:t>
            </w:r>
          </w:p>
          <w:p w14:paraId="31DE1644"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03.02.02.006. Naujų ekologiškų Kauno miesto viešojo transporto priemonių įsigijimas;</w:t>
            </w:r>
          </w:p>
          <w:p w14:paraId="3009016D"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03.02.02.009. Intelektualių informacinių sistemų plėtra ir diegimas viešojo transporto, motorinio transporto srautų valdymo ir automobilių statymo srityse;</w:t>
            </w:r>
          </w:p>
          <w:p w14:paraId="64887A74" w14:textId="77777777" w:rsidR="00AF055A" w:rsidRPr="002B728E" w:rsidRDefault="00AF055A" w:rsidP="00900D43">
            <w:pPr>
              <w:pStyle w:val="BasicParagraph"/>
              <w:rPr>
                <w:rFonts w:asciiTheme="minorHAnsi" w:hAnsiTheme="minorHAnsi" w:cs="Tahoma"/>
                <w:b/>
                <w:sz w:val="20"/>
                <w:szCs w:val="20"/>
              </w:rPr>
            </w:pPr>
            <w:r w:rsidRPr="002B728E">
              <w:rPr>
                <w:rFonts w:asciiTheme="minorHAnsi" w:hAnsiTheme="minorHAnsi" w:cs="Tahoma"/>
                <w:sz w:val="20"/>
                <w:szCs w:val="20"/>
              </w:rPr>
              <w:t>03.02.02.010. Viešojo transporto infrastruktūros plėtra.</w:t>
            </w:r>
          </w:p>
        </w:tc>
      </w:tr>
      <w:tr w:rsidR="00AF055A" w:rsidRPr="002B728E" w14:paraId="41FF9A1D" w14:textId="77777777" w:rsidTr="0080067C">
        <w:trPr>
          <w:trHeight w:val="62"/>
          <w:jc w:val="center"/>
        </w:trPr>
        <w:tc>
          <w:tcPr>
            <w:tcW w:w="783" w:type="pct"/>
            <w:vMerge/>
            <w:tcBorders>
              <w:left w:val="single" w:sz="4" w:space="0" w:color="000000"/>
              <w:right w:val="single" w:sz="4" w:space="0" w:color="000000"/>
            </w:tcBorders>
            <w:vAlign w:val="center"/>
          </w:tcPr>
          <w:p w14:paraId="2A463B0E" w14:textId="77777777" w:rsidR="00AF055A" w:rsidRPr="002B728E" w:rsidRDefault="00AF055A" w:rsidP="00900D43">
            <w:pPr>
              <w:pStyle w:val="BasicParagraph"/>
              <w:rPr>
                <w:rFonts w:asciiTheme="minorHAnsi" w:hAnsiTheme="minorHAnsi" w:cs="Tahoma"/>
                <w:sz w:val="20"/>
                <w:szCs w:val="20"/>
              </w:rPr>
            </w:pPr>
          </w:p>
        </w:tc>
        <w:tc>
          <w:tcPr>
            <w:tcW w:w="852" w:type="pct"/>
            <w:tcBorders>
              <w:top w:val="single" w:sz="4" w:space="0" w:color="000000"/>
              <w:left w:val="single" w:sz="4" w:space="0" w:color="000000"/>
              <w:bottom w:val="single" w:sz="4" w:space="0" w:color="000000"/>
              <w:right w:val="single" w:sz="4" w:space="0" w:color="000000"/>
            </w:tcBorders>
          </w:tcPr>
          <w:p w14:paraId="6354491F"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3.3. Saugi ir švari aplinka, efektyvus atliekų tvarkymas</w:t>
            </w:r>
          </w:p>
        </w:tc>
        <w:tc>
          <w:tcPr>
            <w:tcW w:w="781"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3861D94"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03.03.01. Saugoti ir tausoti aplinką, plėtoti efektyvų komunalinių atliekų tvarkymą</w:t>
            </w:r>
          </w:p>
        </w:tc>
        <w:tc>
          <w:tcPr>
            <w:tcW w:w="2583"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B297F26"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03.03.01.002. Aplinkos oro kokybės gerinimas Kauno mieste.</w:t>
            </w:r>
          </w:p>
        </w:tc>
      </w:tr>
      <w:tr w:rsidR="00AF055A" w:rsidRPr="002B728E" w14:paraId="4A21DD97" w14:textId="77777777" w:rsidTr="0080067C">
        <w:trPr>
          <w:trHeight w:val="62"/>
          <w:jc w:val="center"/>
        </w:trPr>
        <w:tc>
          <w:tcPr>
            <w:tcW w:w="783" w:type="pct"/>
            <w:vMerge/>
            <w:tcBorders>
              <w:left w:val="single" w:sz="4" w:space="0" w:color="000000"/>
              <w:right w:val="single" w:sz="4" w:space="0" w:color="000000"/>
            </w:tcBorders>
            <w:vAlign w:val="center"/>
          </w:tcPr>
          <w:p w14:paraId="05C8250D" w14:textId="77777777" w:rsidR="00AF055A" w:rsidRPr="002B728E" w:rsidRDefault="00AF055A" w:rsidP="00900D43">
            <w:pPr>
              <w:pStyle w:val="BasicParagraph"/>
              <w:rPr>
                <w:rFonts w:asciiTheme="minorHAnsi" w:hAnsiTheme="minorHAnsi" w:cs="Tahoma"/>
                <w:sz w:val="20"/>
                <w:szCs w:val="20"/>
              </w:rPr>
            </w:pPr>
          </w:p>
        </w:tc>
        <w:tc>
          <w:tcPr>
            <w:tcW w:w="852" w:type="pct"/>
            <w:vMerge w:val="restart"/>
            <w:tcBorders>
              <w:top w:val="single" w:sz="4" w:space="0" w:color="000000"/>
              <w:left w:val="single" w:sz="4" w:space="0" w:color="000000"/>
              <w:right w:val="single" w:sz="4" w:space="0" w:color="000000"/>
            </w:tcBorders>
            <w:vAlign w:val="center"/>
          </w:tcPr>
          <w:p w14:paraId="6A422761"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3.4. Darni miesto teritorijų plėtra, kokybiška gyvenamoji aplinka</w:t>
            </w:r>
          </w:p>
        </w:tc>
        <w:tc>
          <w:tcPr>
            <w:tcW w:w="781"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6EDB545"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03.04.01. Planuoti miesto teritorijų ir infrastruktūros plėtrą</w:t>
            </w:r>
          </w:p>
        </w:tc>
        <w:tc>
          <w:tcPr>
            <w:tcW w:w="2583"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84FC34C"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03.04.01.001. Kompleksinių teritorijų planavimo dokumentų rengimas;</w:t>
            </w:r>
          </w:p>
          <w:p w14:paraId="57043365"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03.04.01.002. Specialiųjų planų rengimas;</w:t>
            </w:r>
          </w:p>
          <w:p w14:paraId="57347C09" w14:textId="77777777" w:rsidR="00AF055A" w:rsidRPr="002B728E" w:rsidRDefault="00242BA5" w:rsidP="00900D43">
            <w:pPr>
              <w:pStyle w:val="BasicParagraph"/>
              <w:rPr>
                <w:rFonts w:asciiTheme="minorHAnsi" w:hAnsiTheme="minorHAnsi" w:cs="Tahoma"/>
                <w:sz w:val="20"/>
                <w:szCs w:val="20"/>
              </w:rPr>
            </w:pPr>
            <w:r w:rsidRPr="002B728E">
              <w:rPr>
                <w:rFonts w:asciiTheme="minorHAnsi" w:hAnsiTheme="minorHAnsi" w:cs="Tahoma"/>
                <w:sz w:val="20"/>
                <w:szCs w:val="20"/>
              </w:rPr>
              <w:t>03.04.01.003. Teri</w:t>
            </w:r>
            <w:r w:rsidR="00AF055A" w:rsidRPr="002B728E">
              <w:rPr>
                <w:rFonts w:asciiTheme="minorHAnsi" w:hAnsiTheme="minorHAnsi" w:cs="Tahoma"/>
                <w:sz w:val="20"/>
                <w:szCs w:val="20"/>
              </w:rPr>
              <w:t xml:space="preserve">torijų (funkcinio, erdvinio ir meninio) </w:t>
            </w:r>
            <w:r w:rsidR="0076536D" w:rsidRPr="002B728E">
              <w:rPr>
                <w:rFonts w:asciiTheme="minorHAnsi" w:hAnsiTheme="minorHAnsi" w:cs="Tahoma"/>
                <w:sz w:val="20"/>
                <w:szCs w:val="20"/>
              </w:rPr>
              <w:t>aplinkos</w:t>
            </w:r>
            <w:r w:rsidR="00AF055A" w:rsidRPr="002B728E">
              <w:rPr>
                <w:rFonts w:asciiTheme="minorHAnsi" w:hAnsiTheme="minorHAnsi" w:cs="Tahoma"/>
                <w:sz w:val="20"/>
                <w:szCs w:val="20"/>
              </w:rPr>
              <w:t xml:space="preserve"> formavimo (plėtojimo) studijų rengimas;</w:t>
            </w:r>
          </w:p>
          <w:p w14:paraId="13875704" w14:textId="77777777" w:rsidR="00AF055A" w:rsidRPr="002B728E" w:rsidRDefault="00AF055A" w:rsidP="00242BA5">
            <w:pPr>
              <w:pStyle w:val="BasicParagraph"/>
              <w:rPr>
                <w:rFonts w:asciiTheme="minorHAnsi" w:hAnsiTheme="minorHAnsi" w:cs="Tahoma"/>
                <w:sz w:val="20"/>
                <w:szCs w:val="20"/>
              </w:rPr>
            </w:pPr>
            <w:r w:rsidRPr="002B728E">
              <w:rPr>
                <w:rFonts w:asciiTheme="minorHAnsi" w:hAnsiTheme="minorHAnsi" w:cs="Tahoma"/>
                <w:sz w:val="20"/>
                <w:szCs w:val="20"/>
              </w:rPr>
              <w:t>03.04.01.006. Detaliųjų ir jiems prilygintų planų rengimas</w:t>
            </w:r>
            <w:r w:rsidR="00242BA5" w:rsidRPr="002B728E">
              <w:rPr>
                <w:rFonts w:asciiTheme="minorHAnsi" w:hAnsiTheme="minorHAnsi" w:cs="Tahoma"/>
                <w:sz w:val="20"/>
                <w:szCs w:val="20"/>
              </w:rPr>
              <w:t>.</w:t>
            </w:r>
          </w:p>
        </w:tc>
      </w:tr>
      <w:tr w:rsidR="00AF055A" w:rsidRPr="002B728E" w14:paraId="03E6142D" w14:textId="77777777" w:rsidTr="0080067C">
        <w:trPr>
          <w:trHeight w:val="62"/>
          <w:jc w:val="center"/>
        </w:trPr>
        <w:tc>
          <w:tcPr>
            <w:tcW w:w="783" w:type="pct"/>
            <w:vMerge/>
            <w:tcBorders>
              <w:left w:val="single" w:sz="4" w:space="0" w:color="000000"/>
              <w:bottom w:val="single" w:sz="4" w:space="0" w:color="000000"/>
              <w:right w:val="single" w:sz="4" w:space="0" w:color="000000"/>
            </w:tcBorders>
            <w:vAlign w:val="center"/>
          </w:tcPr>
          <w:p w14:paraId="103EB8FC" w14:textId="77777777" w:rsidR="00AF055A" w:rsidRPr="002B728E" w:rsidRDefault="00AF055A" w:rsidP="00900D43">
            <w:pPr>
              <w:pStyle w:val="BasicParagraph"/>
              <w:rPr>
                <w:rFonts w:asciiTheme="minorHAnsi" w:hAnsiTheme="minorHAnsi" w:cs="Tahoma"/>
                <w:sz w:val="20"/>
                <w:szCs w:val="20"/>
              </w:rPr>
            </w:pPr>
          </w:p>
        </w:tc>
        <w:tc>
          <w:tcPr>
            <w:tcW w:w="852" w:type="pct"/>
            <w:vMerge/>
            <w:tcBorders>
              <w:left w:val="single" w:sz="4" w:space="0" w:color="000000"/>
              <w:bottom w:val="single" w:sz="4" w:space="0" w:color="000000"/>
              <w:right w:val="single" w:sz="4" w:space="0" w:color="000000"/>
            </w:tcBorders>
            <w:vAlign w:val="center"/>
          </w:tcPr>
          <w:p w14:paraId="514B47D4" w14:textId="77777777" w:rsidR="00AF055A" w:rsidRPr="002B728E" w:rsidRDefault="00AF055A" w:rsidP="00900D43">
            <w:pPr>
              <w:pStyle w:val="BasicParagraph"/>
              <w:rPr>
                <w:rFonts w:asciiTheme="minorHAnsi" w:hAnsiTheme="minorHAnsi" w:cs="Tahoma"/>
                <w:sz w:val="20"/>
                <w:szCs w:val="20"/>
              </w:rPr>
            </w:pPr>
          </w:p>
        </w:tc>
        <w:tc>
          <w:tcPr>
            <w:tcW w:w="781"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00F7744"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03.04.02. Gerinti gyvenamąją aplinką ir viešąją infrastruktūrą</w:t>
            </w:r>
          </w:p>
        </w:tc>
        <w:tc>
          <w:tcPr>
            <w:tcW w:w="2583"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C5F5114"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03.04.02.001. Kompleksiškas Ąžuolyno parke esančios infrastruktūros sutvarkymas, pritaikant ją visuomenės poreikiams;</w:t>
            </w:r>
          </w:p>
          <w:p w14:paraId="6FB66340"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03.04.02.007. Įvažiuojamųjų kelių į gyvenamuosius kvartalus ir kiemus remontas;</w:t>
            </w:r>
          </w:p>
          <w:p w14:paraId="430A792C"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03.04.02.019. Kompleksiškas Kauko laiptų prie Aukštaičių gatvės zonos sutvarkymas;</w:t>
            </w:r>
          </w:p>
          <w:p w14:paraId="03D76E9F"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03.04.02.020. Daugiaaukštės automob</w:t>
            </w:r>
            <w:r w:rsidR="00FB35EA" w:rsidRPr="002B728E">
              <w:rPr>
                <w:rFonts w:asciiTheme="minorHAnsi" w:hAnsiTheme="minorHAnsi" w:cs="Tahoma"/>
                <w:sz w:val="20"/>
                <w:szCs w:val="20"/>
              </w:rPr>
              <w:t>ilių stovėjimo aikštelės prie K.</w:t>
            </w:r>
            <w:r w:rsidRPr="002B728E">
              <w:rPr>
                <w:rFonts w:asciiTheme="minorHAnsi" w:hAnsiTheme="minorHAnsi" w:cs="Tahoma"/>
                <w:sz w:val="20"/>
                <w:szCs w:val="20"/>
              </w:rPr>
              <w:t xml:space="preserve"> Donelaičio g. 65P Kaune, statyba;</w:t>
            </w:r>
          </w:p>
          <w:p w14:paraId="7ABB70DF"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03.04.02.026. Teritorijo</w:t>
            </w:r>
            <w:r w:rsidR="00FB35EA" w:rsidRPr="002B728E">
              <w:rPr>
                <w:rFonts w:asciiTheme="minorHAnsi" w:hAnsiTheme="minorHAnsi" w:cs="Tahoma"/>
                <w:sz w:val="20"/>
                <w:szCs w:val="20"/>
              </w:rPr>
              <w:t>s prie daugiafunkcio S. Dar</w:t>
            </w:r>
            <w:r w:rsidRPr="002B728E">
              <w:rPr>
                <w:rFonts w:asciiTheme="minorHAnsi" w:hAnsiTheme="minorHAnsi" w:cs="Tahoma"/>
                <w:sz w:val="20"/>
                <w:szCs w:val="20"/>
              </w:rPr>
              <w:t>iaus ir S. Girėno sveikatinimo, kultūros ir užimtumo centro, Sporto halės, Sporto g. ir jos prieigų sutvarkymas.</w:t>
            </w:r>
          </w:p>
        </w:tc>
      </w:tr>
    </w:tbl>
    <w:p w14:paraId="2CA0AAE3" w14:textId="77777777" w:rsidR="009C2E08" w:rsidRPr="005A3E13" w:rsidRDefault="009C2E08" w:rsidP="009C2E08">
      <w:pPr>
        <w:pStyle w:val="pavINF"/>
        <w:numPr>
          <w:ilvl w:val="0"/>
          <w:numId w:val="0"/>
        </w:numPr>
        <w:ind w:left="720" w:hanging="360"/>
        <w:jc w:val="left"/>
        <w:rPr>
          <w:b w:val="0"/>
          <w:i/>
          <w:color w:val="auto"/>
          <w:sz w:val="18"/>
          <w:szCs w:val="18"/>
        </w:rPr>
      </w:pPr>
      <w:r w:rsidRPr="005A3E13">
        <w:rPr>
          <w:b w:val="0"/>
          <w:i/>
          <w:color w:val="auto"/>
          <w:sz w:val="18"/>
          <w:szCs w:val="18"/>
        </w:rPr>
        <w:t>Šaltinis: sudaryta autorių ir</w:t>
      </w:r>
      <w:r>
        <w:rPr>
          <w:b w:val="0"/>
          <w:i/>
          <w:color w:val="auto"/>
          <w:sz w:val="18"/>
          <w:szCs w:val="18"/>
        </w:rPr>
        <w:t xml:space="preserve"> remiantis </w:t>
      </w:r>
      <w:r w:rsidRPr="005A3E13">
        <w:rPr>
          <w:b w:val="0"/>
          <w:i/>
          <w:color w:val="auto"/>
          <w:sz w:val="18"/>
          <w:szCs w:val="18"/>
        </w:rPr>
        <w:t>Kauno m. savivaldybės administracijos duomenys</w:t>
      </w:r>
    </w:p>
    <w:p w14:paraId="2AC88435" w14:textId="77777777" w:rsidR="000463FC" w:rsidRPr="002B728E" w:rsidRDefault="000463FC" w:rsidP="000463FC">
      <w:pPr>
        <w:ind w:firstLine="0"/>
        <w:rPr>
          <w:highlight w:val="yellow"/>
        </w:rPr>
      </w:pPr>
    </w:p>
    <w:p w14:paraId="6984B281" w14:textId="77777777" w:rsidR="00A42E6D" w:rsidRPr="002B728E" w:rsidRDefault="00A42E6D">
      <w:pPr>
        <w:spacing w:before="0" w:beforeAutospacing="0" w:after="160"/>
        <w:ind w:firstLine="0"/>
        <w:jc w:val="left"/>
        <w:rPr>
          <w:rFonts w:asciiTheme="majorHAnsi" w:eastAsiaTheme="majorEastAsia" w:hAnsiTheme="majorHAnsi" w:cstheme="majorBidi"/>
          <w:b/>
          <w:color w:val="2E74B5" w:themeColor="accent1" w:themeShade="BF"/>
          <w:sz w:val="32"/>
          <w:szCs w:val="32"/>
          <w:highlight w:val="yellow"/>
        </w:rPr>
      </w:pPr>
      <w:r w:rsidRPr="002B728E">
        <w:rPr>
          <w:b/>
          <w:highlight w:val="yellow"/>
        </w:rPr>
        <w:br w:type="page"/>
      </w:r>
    </w:p>
    <w:p w14:paraId="22C0E31F" w14:textId="77777777" w:rsidR="00B7011C" w:rsidRPr="00457FC5" w:rsidRDefault="00A42E6D" w:rsidP="002E6E88">
      <w:pPr>
        <w:pStyle w:val="Heading1"/>
        <w:spacing w:before="100" w:after="120" w:line="240" w:lineRule="auto"/>
        <w:ind w:left="431" w:hanging="431"/>
        <w:rPr>
          <w:b/>
        </w:rPr>
      </w:pPr>
      <w:bookmarkStart w:id="23" w:name="_Toc530144152"/>
      <w:r w:rsidRPr="00457FC5">
        <w:rPr>
          <w:b/>
        </w:rPr>
        <w:lastRenderedPageBreak/>
        <w:t>Siūlomų triukšmo mažinimo priemonių sąmata, išlaidų efektyvumo įvertinimas, ekonominės naudos įvertinimas</w:t>
      </w:r>
      <w:bookmarkEnd w:id="23"/>
    </w:p>
    <w:p w14:paraId="4C963E98" w14:textId="77777777" w:rsidR="00E20410" w:rsidRPr="002B728E" w:rsidRDefault="00E20410" w:rsidP="00E20410">
      <w:pPr>
        <w:pStyle w:val="Heading2"/>
      </w:pPr>
      <w:bookmarkStart w:id="24" w:name="_Toc530144153"/>
      <w:r>
        <w:t>Triukšmą mažinančių priemonių įdiegimo išlaidų poreikis</w:t>
      </w:r>
      <w:bookmarkEnd w:id="24"/>
    </w:p>
    <w:p w14:paraId="5CD5D116" w14:textId="77777777" w:rsidR="005E26B7" w:rsidRPr="00DA16DC" w:rsidRDefault="005E26B7" w:rsidP="00191F22">
      <w:pPr>
        <w:suppressAutoHyphens/>
        <w:spacing w:line="240" w:lineRule="auto"/>
        <w:rPr>
          <w:rFonts w:eastAsia="Times New Roman"/>
          <w:bCs/>
        </w:rPr>
      </w:pPr>
      <w:r w:rsidRPr="00DA16DC">
        <w:rPr>
          <w:rFonts w:eastAsia="Times New Roman"/>
          <w:bCs/>
        </w:rPr>
        <w:t xml:space="preserve">Nustatant triukšmą mažinančių priemonių įdiegimo </w:t>
      </w:r>
      <w:r>
        <w:rPr>
          <w:rFonts w:eastAsia="Times New Roman"/>
          <w:bCs/>
        </w:rPr>
        <w:t>lėšų</w:t>
      </w:r>
      <w:r w:rsidRPr="00DA16DC">
        <w:rPr>
          <w:rFonts w:eastAsia="Times New Roman"/>
          <w:bCs/>
        </w:rPr>
        <w:t xml:space="preserve"> poreikį vertintos tik tos priemonės, kurių finansavimas dar nėra numatytas. Akustinės užtvaros statyba ties gyvenamaisiais namais adresu R. Kalantos g. 169D, 189 nevertinta, kadangi bus įgyvendinta (ir finansuojama) kartu su projektu </w:t>
      </w:r>
      <w:r w:rsidRPr="00DA16DC">
        <w:rPr>
          <w:rFonts w:eastAsia="Times New Roman"/>
        </w:rPr>
        <w:t>„Chemijos ir R. Kalantos gatvių rekonstravimas įrengiant sankryžą su Pietrytiniu aplinkkeliu ir „Rail-Baltica“ trasa.</w:t>
      </w:r>
    </w:p>
    <w:p w14:paraId="11C31502" w14:textId="77777777" w:rsidR="005E26B7" w:rsidRDefault="005E26B7" w:rsidP="00191F22">
      <w:pPr>
        <w:suppressAutoHyphens/>
        <w:spacing w:line="240" w:lineRule="auto"/>
        <w:rPr>
          <w:rFonts w:eastAsia="Times New Roman"/>
          <w:bCs/>
        </w:rPr>
      </w:pPr>
      <w:r w:rsidRPr="00DA16DC">
        <w:rPr>
          <w:rFonts w:eastAsia="Times New Roman"/>
          <w:bCs/>
        </w:rPr>
        <w:t>Visos vertintos priemonės numato triukšmą mažinančios dangos įrengimą Kauno miesto gatvėse, kurias numatoma rekonstruoti (pakeičiant važiuojamosios dalies dangą) 2020-2023 m. laikotarpiu. Kadangi šių gatvių rekonstrukcijos projektai dar nėra parengti, visais atvejais buvo taikyta prielaida, kad rekonstruojant gatves viršutinis tipinis gatvės asfalto dangos sluoksnis bus keičiamas į 2,5 cm storio triukšmą mažinančios SMA 5 TM markės asfalto dangos sluoksnį (toks sluoksnio storis priimtas vadovaujantis triukšmą mažinančio asfalto viršutinių sluoksnių įrengimo rekomendacijomis R TM 18). Tipiniu atveju (vadovaujantis</w:t>
      </w:r>
      <w:r w:rsidRPr="00DA16DC">
        <w:rPr>
          <w:rFonts w:eastAsia="Times New Roman"/>
        </w:rPr>
        <w:t xml:space="preserve"> A</w:t>
      </w:r>
      <w:r w:rsidRPr="00DA16DC">
        <w:rPr>
          <w:rFonts w:eastAsia="Times New Roman"/>
          <w:bCs/>
        </w:rPr>
        <w:t xml:space="preserve">utomobilių kelių standartizuotų dangų konstrukcijų projektavimo taisyklėmis KPT SDK 07) kelių ir gatvių asfalto dangos viršutinis sluoksnis būna 4 cm storio. Kad kompensuoti dangos konstrukcijos laikomosios gebos praradimą dėl viršutinio dangos sluoksnio storio sumažėjimo, taikyta prielaida, kad atitinkamai bus 1,5 cm padidintas apatinio asfalto dangos sluoksnio storis ( tipiniu atveju šių sluoksnių storis gali būti 4-8 cm). </w:t>
      </w:r>
    </w:p>
    <w:p w14:paraId="0409A34E" w14:textId="77777777" w:rsidR="005E26B7" w:rsidRPr="00DA16DC" w:rsidRDefault="005E26B7" w:rsidP="005E26B7">
      <w:pPr>
        <w:keepNext/>
        <w:spacing w:after="0"/>
        <w:ind w:firstLine="0"/>
        <w:jc w:val="center"/>
        <w:rPr>
          <w:rFonts w:eastAsia="Times New Roman"/>
          <w:noProof/>
          <w:sz w:val="24"/>
          <w:szCs w:val="24"/>
        </w:rPr>
      </w:pPr>
      <w:r w:rsidRPr="00DA16DC">
        <w:rPr>
          <w:rFonts w:eastAsia="Times New Roman"/>
          <w:noProof/>
          <w:sz w:val="24"/>
          <w:szCs w:val="24"/>
          <w:lang w:eastAsia="lt-LT"/>
        </w:rPr>
        <w:drawing>
          <wp:inline distT="0" distB="0" distL="0" distR="0" wp14:anchorId="6C409CAB" wp14:editId="52C0B3C9">
            <wp:extent cx="4000500" cy="1022809"/>
            <wp:effectExtent l="19050" t="19050" r="19050" b="25400"/>
            <wp:docPr id="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181377" cy="1069054"/>
                    </a:xfrm>
                    <a:prstGeom prst="rect">
                      <a:avLst/>
                    </a:prstGeom>
                    <a:noFill/>
                    <a:ln>
                      <a:solidFill>
                        <a:srgbClr val="5B9BD5"/>
                      </a:solidFill>
                    </a:ln>
                  </pic:spPr>
                </pic:pic>
              </a:graphicData>
            </a:graphic>
          </wp:inline>
        </w:drawing>
      </w:r>
    </w:p>
    <w:p w14:paraId="00CA95F2" w14:textId="77777777" w:rsidR="007F5E9C" w:rsidRPr="00620512" w:rsidRDefault="007F5E9C" w:rsidP="007F5E9C">
      <w:pPr>
        <w:pStyle w:val="Caption"/>
        <w:jc w:val="center"/>
        <w:rPr>
          <w:rFonts w:asciiTheme="minorHAnsi" w:hAnsiTheme="minorHAnsi"/>
        </w:rPr>
      </w:pPr>
      <w:r>
        <w:rPr>
          <w:rFonts w:asciiTheme="minorHAnsi" w:hAnsiTheme="minorHAnsi"/>
        </w:rPr>
        <w:t>10</w:t>
      </w:r>
      <w:r w:rsidRPr="00620512">
        <w:rPr>
          <w:rFonts w:asciiTheme="minorHAnsi" w:hAnsiTheme="minorHAnsi"/>
        </w:rPr>
        <w:t xml:space="preserve">.1. pav. </w:t>
      </w:r>
      <w:r>
        <w:rPr>
          <w:rFonts w:asciiTheme="minorHAnsi" w:hAnsiTheme="minorHAnsi"/>
        </w:rPr>
        <w:t>Gatvių asfalto dangos konstrukcijos: A – tipinė skaičiuojamoji konstrukcija, B – konstrukcija su 2,5 cm storio SM</w:t>
      </w:r>
      <w:r w:rsidR="00B71EB8">
        <w:rPr>
          <w:rFonts w:asciiTheme="minorHAnsi" w:hAnsiTheme="minorHAnsi"/>
        </w:rPr>
        <w:t>A</w:t>
      </w:r>
      <w:r>
        <w:rPr>
          <w:rFonts w:asciiTheme="minorHAnsi" w:hAnsiTheme="minorHAnsi"/>
        </w:rPr>
        <w:t xml:space="preserve"> 5 TM danga</w:t>
      </w:r>
    </w:p>
    <w:p w14:paraId="76E717A3" w14:textId="77777777" w:rsidR="007F5E9C" w:rsidRPr="00B758D9" w:rsidRDefault="007F5E9C" w:rsidP="007F5E9C">
      <w:pPr>
        <w:pStyle w:val="pavINF"/>
        <w:numPr>
          <w:ilvl w:val="0"/>
          <w:numId w:val="0"/>
        </w:numPr>
        <w:ind w:left="720" w:hanging="360"/>
        <w:jc w:val="left"/>
        <w:rPr>
          <w:b w:val="0"/>
          <w:i/>
          <w:color w:val="auto"/>
          <w:sz w:val="18"/>
          <w:szCs w:val="18"/>
        </w:rPr>
      </w:pPr>
      <w:r w:rsidRPr="00B758D9">
        <w:rPr>
          <w:b w:val="0"/>
          <w:i/>
          <w:color w:val="auto"/>
          <w:sz w:val="18"/>
          <w:szCs w:val="18"/>
        </w:rPr>
        <w:t>Šaltinis:</w:t>
      </w:r>
      <w:r w:rsidR="00B758D9" w:rsidRPr="00B758D9">
        <w:rPr>
          <w:b w:val="0"/>
          <w:i/>
          <w:color w:val="auto"/>
          <w:sz w:val="18"/>
          <w:szCs w:val="18"/>
        </w:rPr>
        <w:t xml:space="preserve"> sudaryta autorių</w:t>
      </w:r>
    </w:p>
    <w:p w14:paraId="1A82C74C" w14:textId="77777777" w:rsidR="005E26B7" w:rsidRPr="005A3E13" w:rsidRDefault="005E26B7" w:rsidP="00DD234E">
      <w:pPr>
        <w:suppressAutoHyphens/>
        <w:spacing w:line="240" w:lineRule="auto"/>
        <w:rPr>
          <w:rFonts w:eastAsia="Times New Roman"/>
          <w:b/>
          <w:bCs/>
        </w:rPr>
      </w:pPr>
      <w:r w:rsidRPr="005A3E13">
        <w:rPr>
          <w:rFonts w:eastAsia="Times New Roman"/>
          <w:b/>
          <w:bCs/>
        </w:rPr>
        <w:t>Šios aukščiau pateiktos prielaidos buvo naudotos tik preliminariam triukšmo prevencijos veiksmų plano priemonių lėšų poreikiui nustatyti. Kiekvienu atveju rengiant gatvių rekonstrukcijos techninius projektus projektuotojas turi vertinti triukšmą mažinančios dangos įrengimo galimybes vadovaudamasis tyrimų duomenimis, galiojančių LR teisės aktų, standartų, statybos techninių reglamentų reikalavimais bei projektavimo užduoties sąlygomis.</w:t>
      </w:r>
    </w:p>
    <w:p w14:paraId="26247006" w14:textId="77777777" w:rsidR="005E26B7" w:rsidRPr="00DA16DC" w:rsidRDefault="005E26B7" w:rsidP="00DD234E">
      <w:pPr>
        <w:suppressAutoHyphens/>
        <w:spacing w:line="240" w:lineRule="auto"/>
        <w:rPr>
          <w:rFonts w:eastAsia="Times New Roman"/>
          <w:bCs/>
        </w:rPr>
      </w:pPr>
      <w:r w:rsidRPr="00DA16DC">
        <w:rPr>
          <w:rFonts w:eastAsia="Times New Roman"/>
          <w:bCs/>
        </w:rPr>
        <w:t xml:space="preserve">Priemonių </w:t>
      </w:r>
      <w:r>
        <w:rPr>
          <w:rFonts w:eastAsia="Times New Roman"/>
          <w:bCs/>
        </w:rPr>
        <w:t>lėšų</w:t>
      </w:r>
      <w:r w:rsidRPr="00DA16DC">
        <w:rPr>
          <w:rFonts w:eastAsia="Times New Roman"/>
          <w:bCs/>
        </w:rPr>
        <w:t xml:space="preserve"> poreik</w:t>
      </w:r>
      <w:r>
        <w:rPr>
          <w:rFonts w:eastAsia="Times New Roman"/>
          <w:bCs/>
        </w:rPr>
        <w:t>is</w:t>
      </w:r>
      <w:r w:rsidRPr="00DA16DC">
        <w:rPr>
          <w:rFonts w:eastAsia="Times New Roman"/>
          <w:bCs/>
        </w:rPr>
        <w:t xml:space="preserve"> nustatytas įvertinant:</w:t>
      </w:r>
    </w:p>
    <w:p w14:paraId="5EEA5F9C" w14:textId="77777777" w:rsidR="005E26B7" w:rsidRPr="00DA16DC" w:rsidRDefault="005E26B7" w:rsidP="00E20410">
      <w:pPr>
        <w:numPr>
          <w:ilvl w:val="0"/>
          <w:numId w:val="31"/>
        </w:numPr>
        <w:suppressAutoHyphens/>
        <w:spacing w:before="0" w:beforeAutospacing="0" w:after="0" w:line="240" w:lineRule="auto"/>
        <w:contextualSpacing/>
        <w:rPr>
          <w:rFonts w:eastAsia="Times New Roman"/>
          <w:bCs/>
          <w:lang w:eastAsia="lt-LT"/>
        </w:rPr>
      </w:pPr>
      <w:r w:rsidRPr="00DA16DC">
        <w:rPr>
          <w:rFonts w:eastAsia="Times New Roman"/>
          <w:bCs/>
          <w:lang w:eastAsia="lt-LT"/>
        </w:rPr>
        <w:t>2018 m. pabaigos asfalto mišinių ir statybos darbų kainų lygį;</w:t>
      </w:r>
    </w:p>
    <w:p w14:paraId="6062BDCF" w14:textId="77777777" w:rsidR="005E26B7" w:rsidRPr="00DA16DC" w:rsidRDefault="005E26B7" w:rsidP="00E20410">
      <w:pPr>
        <w:numPr>
          <w:ilvl w:val="0"/>
          <w:numId w:val="31"/>
        </w:numPr>
        <w:suppressAutoHyphens/>
        <w:spacing w:before="0" w:beforeAutospacing="0" w:after="0" w:line="240" w:lineRule="auto"/>
        <w:contextualSpacing/>
        <w:rPr>
          <w:rFonts w:eastAsia="Times New Roman"/>
          <w:bCs/>
          <w:lang w:eastAsia="lt-LT"/>
        </w:rPr>
      </w:pPr>
      <w:r w:rsidRPr="00DA16DC">
        <w:rPr>
          <w:rFonts w:eastAsia="Times New Roman"/>
          <w:bCs/>
          <w:lang w:eastAsia="lt-LT"/>
        </w:rPr>
        <w:t>kad triukšmą mažinančios dangos asfalto mišinio kaina yra vidutiniškai 30 proc. didesnė už asfalto viršutinės dangos sluoksnio įprasto mišinio kainą;</w:t>
      </w:r>
    </w:p>
    <w:p w14:paraId="47189BBF" w14:textId="77777777" w:rsidR="005E26B7" w:rsidRPr="00DA16DC" w:rsidRDefault="005E26B7" w:rsidP="00E20410">
      <w:pPr>
        <w:numPr>
          <w:ilvl w:val="0"/>
          <w:numId w:val="31"/>
        </w:numPr>
        <w:suppressAutoHyphens/>
        <w:spacing w:before="0" w:beforeAutospacing="0" w:after="0" w:line="240" w:lineRule="auto"/>
        <w:contextualSpacing/>
        <w:rPr>
          <w:rFonts w:eastAsia="Times New Roman"/>
          <w:bCs/>
          <w:lang w:eastAsia="lt-LT"/>
        </w:rPr>
      </w:pPr>
      <w:r w:rsidRPr="00DA16DC">
        <w:rPr>
          <w:rFonts w:eastAsia="Times New Roman"/>
          <w:bCs/>
          <w:lang w:eastAsia="lt-LT"/>
        </w:rPr>
        <w:t>kad triukšmą mažinančios dangos įrengimas gali padidinti projektavimo sąnaudas ir užsakovo rezervą.</w:t>
      </w:r>
    </w:p>
    <w:p w14:paraId="161BB74B" w14:textId="3445DEF1" w:rsidR="005F218B" w:rsidRDefault="005E26B7" w:rsidP="00DD234E">
      <w:pPr>
        <w:suppressAutoHyphens/>
        <w:spacing w:line="240" w:lineRule="auto"/>
        <w:rPr>
          <w:rFonts w:eastAsia="Times New Roman"/>
          <w:b/>
          <w:bCs/>
        </w:rPr>
        <w:sectPr w:rsidR="005F218B" w:rsidSect="00A048F9">
          <w:footerReference w:type="default" r:id="rId40"/>
          <w:pgSz w:w="11907" w:h="16839" w:code="9"/>
          <w:pgMar w:top="1809" w:right="851" w:bottom="1247" w:left="1134" w:header="720" w:footer="720" w:gutter="0"/>
          <w:cols w:space="708"/>
          <w:docGrid w:linePitch="360"/>
        </w:sectPr>
      </w:pPr>
      <w:r w:rsidRPr="001353DF">
        <w:rPr>
          <w:rFonts w:eastAsia="Times New Roman"/>
          <w:b/>
          <w:bCs/>
        </w:rPr>
        <w:t xml:space="preserve">Gauta, kad mažatriukšmės dangos įrengimas pabrangins planuojamus gatvių rekonstrukcijos darbus vidutiniškai 3,72 </w:t>
      </w:r>
      <w:r w:rsidR="006B71B9" w:rsidRPr="001353DF">
        <w:rPr>
          <w:rFonts w:eastAsia="Times New Roman"/>
          <w:b/>
          <w:bCs/>
        </w:rPr>
        <w:t>EUR</w:t>
      </w:r>
      <w:r w:rsidRPr="001353DF">
        <w:rPr>
          <w:rFonts w:eastAsia="Times New Roman"/>
          <w:b/>
          <w:bCs/>
        </w:rPr>
        <w:t xml:space="preserve"> kiekvienam asfalto dangos kvadratiniam metrui. Iš viso triukšmo mažinimo prevencijos v</w:t>
      </w:r>
      <w:r w:rsidR="0094450D">
        <w:rPr>
          <w:rFonts w:eastAsia="Times New Roman"/>
          <w:b/>
          <w:bCs/>
        </w:rPr>
        <w:t>eiksmų plano įgyvendinimui turėtų</w:t>
      </w:r>
      <w:r w:rsidRPr="001353DF">
        <w:rPr>
          <w:rFonts w:eastAsia="Times New Roman"/>
          <w:b/>
          <w:bCs/>
        </w:rPr>
        <w:t xml:space="preserve"> būti papildomai skirta apie 400 tūkst. </w:t>
      </w:r>
      <w:r w:rsidR="001353DF" w:rsidRPr="001353DF">
        <w:rPr>
          <w:rFonts w:eastAsia="Times New Roman"/>
          <w:b/>
          <w:bCs/>
        </w:rPr>
        <w:t>EUR.</w:t>
      </w:r>
    </w:p>
    <w:p w14:paraId="405387F8" w14:textId="77777777" w:rsidR="00137DBB" w:rsidRPr="002B728E" w:rsidRDefault="00137DBB" w:rsidP="00137DBB">
      <w:pPr>
        <w:pStyle w:val="Caption"/>
        <w:spacing w:before="120"/>
        <w:rPr>
          <w:rFonts w:asciiTheme="minorHAnsi" w:hAnsiTheme="minorHAnsi" w:cs="Calibri"/>
        </w:rPr>
      </w:pPr>
      <w:r w:rsidRPr="002B728E">
        <w:rPr>
          <w:rFonts w:asciiTheme="minorHAnsi" w:hAnsiTheme="minorHAnsi" w:cs="Calibri"/>
        </w:rPr>
        <w:lastRenderedPageBreak/>
        <w:t xml:space="preserve">Lentelė </w:t>
      </w:r>
      <w:r>
        <w:rPr>
          <w:rFonts w:asciiTheme="minorHAnsi" w:hAnsiTheme="minorHAnsi" w:cs="Calibri"/>
        </w:rPr>
        <w:t>10</w:t>
      </w:r>
      <w:r w:rsidRPr="002B728E">
        <w:rPr>
          <w:rFonts w:asciiTheme="minorHAnsi" w:hAnsiTheme="minorHAnsi" w:cs="Calibri"/>
        </w:rPr>
        <w:t xml:space="preserve">.1. </w:t>
      </w:r>
      <w:r>
        <w:rPr>
          <w:rFonts w:asciiTheme="minorHAnsi" w:hAnsiTheme="minorHAnsi" w:cs="Calibri"/>
        </w:rPr>
        <w:t xml:space="preserve">Kauno miesto triukšmo prevencijos veiksmų plano priemonių įdiegimo lėšų poreikio nustatymas </w:t>
      </w:r>
    </w:p>
    <w:tbl>
      <w:tblPr>
        <w:tblW w:w="4763" w:type="pct"/>
        <w:jc w:val="center"/>
        <w:tblLook w:val="04A0" w:firstRow="1" w:lastRow="0" w:firstColumn="1" w:lastColumn="0" w:noHBand="0" w:noVBand="1"/>
      </w:tblPr>
      <w:tblGrid>
        <w:gridCol w:w="1506"/>
        <w:gridCol w:w="3727"/>
        <w:gridCol w:w="1702"/>
        <w:gridCol w:w="2359"/>
        <w:gridCol w:w="1755"/>
        <w:gridCol w:w="1890"/>
        <w:gridCol w:w="1711"/>
      </w:tblGrid>
      <w:tr w:rsidR="005E26B7" w:rsidRPr="00137DBB" w14:paraId="602AD78A" w14:textId="77777777" w:rsidTr="001150A7">
        <w:trPr>
          <w:trHeight w:val="480"/>
          <w:jc w:val="center"/>
        </w:trPr>
        <w:tc>
          <w:tcPr>
            <w:tcW w:w="514" w:type="pct"/>
            <w:vMerge w:val="restart"/>
            <w:tcBorders>
              <w:top w:val="single" w:sz="8" w:space="0" w:color="2E74B5"/>
              <w:left w:val="single" w:sz="8" w:space="0" w:color="2E74B5"/>
              <w:bottom w:val="single" w:sz="8" w:space="0" w:color="2E74B5"/>
              <w:right w:val="single" w:sz="8" w:space="0" w:color="2E74B5"/>
            </w:tcBorders>
            <w:shd w:val="clear" w:color="auto" w:fill="9CC2E5" w:themeFill="accent1" w:themeFillTint="99"/>
            <w:vAlign w:val="center"/>
            <w:hideMark/>
          </w:tcPr>
          <w:p w14:paraId="5F94191F" w14:textId="77777777" w:rsidR="005E26B7" w:rsidRPr="00137DBB" w:rsidRDefault="005E26B7" w:rsidP="004307B3">
            <w:pPr>
              <w:spacing w:before="0" w:beforeAutospacing="0" w:after="0" w:line="240" w:lineRule="auto"/>
              <w:ind w:firstLine="0"/>
              <w:jc w:val="center"/>
              <w:rPr>
                <w:rFonts w:eastAsia="Times New Roman" w:cstheme="minorHAnsi"/>
                <w:b/>
                <w:bCs/>
                <w:color w:val="000000"/>
                <w:sz w:val="20"/>
                <w:szCs w:val="20"/>
                <w:lang w:eastAsia="lt-LT"/>
              </w:rPr>
            </w:pPr>
            <w:r w:rsidRPr="00137DBB">
              <w:rPr>
                <w:rFonts w:eastAsia="Times New Roman" w:cstheme="minorHAnsi"/>
                <w:b/>
                <w:bCs/>
                <w:color w:val="000000"/>
                <w:sz w:val="20"/>
                <w:szCs w:val="20"/>
                <w:lang w:eastAsia="lt-LT"/>
              </w:rPr>
              <w:t>Objekto/darbo pavadinimas</w:t>
            </w:r>
          </w:p>
        </w:tc>
        <w:tc>
          <w:tcPr>
            <w:tcW w:w="1272" w:type="pct"/>
            <w:vMerge w:val="restart"/>
            <w:tcBorders>
              <w:top w:val="single" w:sz="8" w:space="0" w:color="2E74B5"/>
              <w:left w:val="single" w:sz="8" w:space="0" w:color="2E74B5"/>
              <w:bottom w:val="single" w:sz="8" w:space="0" w:color="2E74B5"/>
              <w:right w:val="single" w:sz="8" w:space="0" w:color="2E74B5"/>
            </w:tcBorders>
            <w:shd w:val="clear" w:color="auto" w:fill="9CC2E5" w:themeFill="accent1" w:themeFillTint="99"/>
            <w:vAlign w:val="center"/>
            <w:hideMark/>
          </w:tcPr>
          <w:p w14:paraId="4F94A6E8" w14:textId="77777777" w:rsidR="005E26B7" w:rsidRPr="00137DBB" w:rsidRDefault="005E26B7" w:rsidP="004307B3">
            <w:pPr>
              <w:spacing w:before="0" w:beforeAutospacing="0" w:after="0" w:line="240" w:lineRule="auto"/>
              <w:ind w:firstLine="0"/>
              <w:jc w:val="center"/>
              <w:rPr>
                <w:rFonts w:eastAsia="Times New Roman" w:cstheme="minorHAnsi"/>
                <w:b/>
                <w:bCs/>
                <w:color w:val="000000"/>
                <w:sz w:val="20"/>
                <w:szCs w:val="20"/>
                <w:lang w:eastAsia="lt-LT"/>
              </w:rPr>
            </w:pPr>
            <w:r w:rsidRPr="00137DBB">
              <w:rPr>
                <w:rFonts w:eastAsia="Times New Roman" w:cstheme="minorHAnsi"/>
                <w:b/>
                <w:bCs/>
                <w:color w:val="000000"/>
                <w:sz w:val="20"/>
                <w:szCs w:val="20"/>
                <w:lang w:eastAsia="lt-LT"/>
              </w:rPr>
              <w:t>Numatoma objekto pradžia ir pabaiga</w:t>
            </w:r>
          </w:p>
        </w:tc>
        <w:tc>
          <w:tcPr>
            <w:tcW w:w="1386" w:type="pct"/>
            <w:gridSpan w:val="2"/>
            <w:tcBorders>
              <w:top w:val="single" w:sz="8" w:space="0" w:color="2E74B5"/>
              <w:left w:val="nil"/>
              <w:bottom w:val="single" w:sz="8" w:space="0" w:color="2E74B5"/>
              <w:right w:val="single" w:sz="8" w:space="0" w:color="2E74B5"/>
            </w:tcBorders>
            <w:shd w:val="clear" w:color="auto" w:fill="9CC2E5" w:themeFill="accent1" w:themeFillTint="99"/>
            <w:vAlign w:val="center"/>
            <w:hideMark/>
          </w:tcPr>
          <w:p w14:paraId="14D3FAA9" w14:textId="77777777" w:rsidR="005E26B7" w:rsidRPr="00137DBB" w:rsidRDefault="005E26B7" w:rsidP="004307B3">
            <w:pPr>
              <w:spacing w:before="0" w:beforeAutospacing="0" w:after="0" w:line="240" w:lineRule="auto"/>
              <w:ind w:firstLine="0"/>
              <w:jc w:val="center"/>
              <w:rPr>
                <w:rFonts w:eastAsia="Times New Roman" w:cstheme="minorHAnsi"/>
                <w:b/>
                <w:bCs/>
                <w:color w:val="000000"/>
                <w:sz w:val="20"/>
                <w:szCs w:val="20"/>
                <w:lang w:eastAsia="lt-LT"/>
              </w:rPr>
            </w:pPr>
            <w:r w:rsidRPr="00137DBB">
              <w:rPr>
                <w:rFonts w:eastAsia="Times New Roman" w:cstheme="minorHAnsi"/>
                <w:b/>
                <w:bCs/>
                <w:color w:val="000000"/>
                <w:sz w:val="20"/>
                <w:szCs w:val="20"/>
                <w:lang w:eastAsia="lt-LT"/>
              </w:rPr>
              <w:t>Planuojamos apimtys pagal Kauno miesto savivaldybės tarybos 2018 m balandžio 24 d. sprendimu Nr. T-170 programą</w:t>
            </w:r>
          </w:p>
        </w:tc>
        <w:tc>
          <w:tcPr>
            <w:tcW w:w="1244" w:type="pct"/>
            <w:gridSpan w:val="2"/>
            <w:tcBorders>
              <w:top w:val="single" w:sz="8" w:space="0" w:color="2E74B5"/>
              <w:left w:val="nil"/>
              <w:bottom w:val="single" w:sz="8" w:space="0" w:color="2E74B5"/>
              <w:right w:val="single" w:sz="8" w:space="0" w:color="2E74B5"/>
            </w:tcBorders>
            <w:shd w:val="clear" w:color="auto" w:fill="9CC2E5" w:themeFill="accent1" w:themeFillTint="99"/>
            <w:vAlign w:val="center"/>
            <w:hideMark/>
          </w:tcPr>
          <w:p w14:paraId="2343D9D9" w14:textId="77777777" w:rsidR="005E26B7" w:rsidRPr="00137DBB" w:rsidRDefault="005E26B7" w:rsidP="004307B3">
            <w:pPr>
              <w:spacing w:before="0" w:beforeAutospacing="0" w:after="0" w:line="240" w:lineRule="auto"/>
              <w:ind w:firstLine="0"/>
              <w:jc w:val="center"/>
              <w:rPr>
                <w:rFonts w:eastAsia="Times New Roman" w:cstheme="minorHAnsi"/>
                <w:b/>
                <w:bCs/>
                <w:color w:val="000000"/>
                <w:sz w:val="20"/>
                <w:szCs w:val="20"/>
                <w:lang w:eastAsia="lt-LT"/>
              </w:rPr>
            </w:pPr>
            <w:r w:rsidRPr="00137DBB">
              <w:rPr>
                <w:rFonts w:eastAsia="Times New Roman" w:cstheme="minorHAnsi"/>
                <w:b/>
                <w:bCs/>
                <w:color w:val="000000"/>
                <w:sz w:val="20"/>
                <w:szCs w:val="20"/>
                <w:lang w:eastAsia="lt-LT"/>
              </w:rPr>
              <w:t>Siūlomos mažatriukšmės asfalto dangos SMA 5 TM įrengimo apimtys</w:t>
            </w:r>
          </w:p>
        </w:tc>
        <w:tc>
          <w:tcPr>
            <w:tcW w:w="584" w:type="pct"/>
            <w:vMerge w:val="restart"/>
            <w:tcBorders>
              <w:top w:val="single" w:sz="8" w:space="0" w:color="2E74B5"/>
              <w:left w:val="single" w:sz="8" w:space="0" w:color="2E74B5"/>
              <w:bottom w:val="single" w:sz="8" w:space="0" w:color="2E74B5"/>
              <w:right w:val="single" w:sz="8" w:space="0" w:color="2E74B5"/>
            </w:tcBorders>
            <w:shd w:val="clear" w:color="auto" w:fill="9CC2E5" w:themeFill="accent1" w:themeFillTint="99"/>
            <w:vAlign w:val="center"/>
            <w:hideMark/>
          </w:tcPr>
          <w:p w14:paraId="7D091300" w14:textId="77777777" w:rsidR="005E26B7" w:rsidRPr="00137DBB" w:rsidRDefault="005E26B7" w:rsidP="004307B3">
            <w:pPr>
              <w:spacing w:before="0" w:beforeAutospacing="0" w:after="0" w:line="240" w:lineRule="auto"/>
              <w:ind w:firstLine="0"/>
              <w:jc w:val="center"/>
              <w:rPr>
                <w:rFonts w:eastAsia="Times New Roman" w:cstheme="minorHAnsi"/>
                <w:b/>
                <w:bCs/>
                <w:color w:val="000000"/>
                <w:sz w:val="20"/>
                <w:szCs w:val="20"/>
                <w:lang w:eastAsia="lt-LT"/>
              </w:rPr>
            </w:pPr>
            <w:r w:rsidRPr="00137DBB">
              <w:rPr>
                <w:rFonts w:eastAsia="Times New Roman" w:cstheme="minorHAnsi"/>
                <w:b/>
                <w:bCs/>
                <w:color w:val="000000"/>
                <w:sz w:val="20"/>
                <w:szCs w:val="20"/>
                <w:lang w:eastAsia="lt-LT"/>
              </w:rPr>
              <w:t>Priemonių įdiegimo  kainą, tūkst. E</w:t>
            </w:r>
            <w:r w:rsidR="00137DBB">
              <w:rPr>
                <w:rFonts w:eastAsia="Times New Roman" w:cstheme="minorHAnsi"/>
                <w:b/>
                <w:bCs/>
                <w:color w:val="000000"/>
                <w:sz w:val="20"/>
                <w:szCs w:val="20"/>
                <w:lang w:eastAsia="lt-LT"/>
              </w:rPr>
              <w:t>UR</w:t>
            </w:r>
          </w:p>
        </w:tc>
      </w:tr>
      <w:tr w:rsidR="005E26B7" w:rsidRPr="00137DBB" w14:paraId="7411B93F" w14:textId="77777777" w:rsidTr="001150A7">
        <w:trPr>
          <w:trHeight w:val="495"/>
          <w:jc w:val="center"/>
        </w:trPr>
        <w:tc>
          <w:tcPr>
            <w:tcW w:w="514" w:type="pct"/>
            <w:vMerge/>
            <w:tcBorders>
              <w:top w:val="single" w:sz="8" w:space="0" w:color="2E74B5"/>
              <w:left w:val="single" w:sz="8" w:space="0" w:color="2E74B5"/>
              <w:bottom w:val="single" w:sz="8" w:space="0" w:color="2E74B5"/>
              <w:right w:val="single" w:sz="8" w:space="0" w:color="2E74B5"/>
            </w:tcBorders>
            <w:vAlign w:val="center"/>
            <w:hideMark/>
          </w:tcPr>
          <w:p w14:paraId="669BC2BD" w14:textId="77777777" w:rsidR="005E26B7" w:rsidRPr="00137DBB" w:rsidRDefault="005E26B7" w:rsidP="004307B3">
            <w:pPr>
              <w:spacing w:before="0" w:beforeAutospacing="0" w:after="0" w:line="240" w:lineRule="auto"/>
              <w:ind w:firstLine="0"/>
              <w:jc w:val="left"/>
              <w:rPr>
                <w:rFonts w:eastAsia="Times New Roman" w:cstheme="minorHAnsi"/>
                <w:b/>
                <w:bCs/>
                <w:color w:val="000000"/>
                <w:sz w:val="20"/>
                <w:szCs w:val="20"/>
                <w:lang w:eastAsia="lt-LT"/>
              </w:rPr>
            </w:pPr>
          </w:p>
        </w:tc>
        <w:tc>
          <w:tcPr>
            <w:tcW w:w="1272" w:type="pct"/>
            <w:vMerge/>
            <w:tcBorders>
              <w:top w:val="single" w:sz="8" w:space="0" w:color="2E74B5"/>
              <w:left w:val="single" w:sz="8" w:space="0" w:color="2E74B5"/>
              <w:bottom w:val="single" w:sz="8" w:space="0" w:color="2E74B5"/>
              <w:right w:val="single" w:sz="8" w:space="0" w:color="2E74B5"/>
            </w:tcBorders>
            <w:vAlign w:val="center"/>
            <w:hideMark/>
          </w:tcPr>
          <w:p w14:paraId="008AC54D" w14:textId="77777777" w:rsidR="005E26B7" w:rsidRPr="00137DBB" w:rsidRDefault="005E26B7" w:rsidP="004307B3">
            <w:pPr>
              <w:spacing w:before="0" w:beforeAutospacing="0" w:after="0" w:line="240" w:lineRule="auto"/>
              <w:ind w:firstLine="0"/>
              <w:jc w:val="left"/>
              <w:rPr>
                <w:rFonts w:eastAsia="Times New Roman" w:cstheme="minorHAnsi"/>
                <w:b/>
                <w:bCs/>
                <w:color w:val="000000"/>
                <w:sz w:val="20"/>
                <w:szCs w:val="20"/>
                <w:lang w:eastAsia="lt-LT"/>
              </w:rPr>
            </w:pPr>
          </w:p>
        </w:tc>
        <w:tc>
          <w:tcPr>
            <w:tcW w:w="581" w:type="pct"/>
            <w:tcBorders>
              <w:top w:val="nil"/>
              <w:left w:val="nil"/>
              <w:bottom w:val="single" w:sz="8" w:space="0" w:color="2E74B5"/>
              <w:right w:val="single" w:sz="8" w:space="0" w:color="2E74B5"/>
            </w:tcBorders>
            <w:shd w:val="clear" w:color="auto" w:fill="9CC2E5" w:themeFill="accent1" w:themeFillTint="99"/>
            <w:vAlign w:val="center"/>
            <w:hideMark/>
          </w:tcPr>
          <w:p w14:paraId="66BFB904" w14:textId="77777777" w:rsidR="005E26B7" w:rsidRPr="00137DBB" w:rsidRDefault="005E26B7" w:rsidP="004307B3">
            <w:pPr>
              <w:spacing w:before="0" w:beforeAutospacing="0" w:after="0" w:line="240" w:lineRule="auto"/>
              <w:ind w:firstLine="0"/>
              <w:jc w:val="center"/>
              <w:rPr>
                <w:rFonts w:eastAsia="Times New Roman" w:cstheme="minorHAnsi"/>
                <w:b/>
                <w:bCs/>
                <w:color w:val="000000"/>
                <w:sz w:val="20"/>
                <w:szCs w:val="20"/>
                <w:lang w:eastAsia="lt-LT"/>
              </w:rPr>
            </w:pPr>
            <w:r w:rsidRPr="00137DBB">
              <w:rPr>
                <w:rFonts w:eastAsia="Times New Roman" w:cstheme="minorHAnsi"/>
                <w:b/>
                <w:bCs/>
                <w:color w:val="000000"/>
                <w:sz w:val="20"/>
                <w:szCs w:val="20"/>
                <w:lang w:eastAsia="lt-LT"/>
              </w:rPr>
              <w:t>Rekonstruojamos gatvės ilgis, m</w:t>
            </w:r>
          </w:p>
        </w:tc>
        <w:tc>
          <w:tcPr>
            <w:tcW w:w="805" w:type="pct"/>
            <w:tcBorders>
              <w:top w:val="nil"/>
              <w:left w:val="nil"/>
              <w:bottom w:val="single" w:sz="8" w:space="0" w:color="2E74B5"/>
              <w:right w:val="single" w:sz="8" w:space="0" w:color="2E74B5"/>
            </w:tcBorders>
            <w:shd w:val="clear" w:color="auto" w:fill="9CC2E5" w:themeFill="accent1" w:themeFillTint="99"/>
            <w:vAlign w:val="center"/>
            <w:hideMark/>
          </w:tcPr>
          <w:p w14:paraId="6429C870" w14:textId="77777777" w:rsidR="005E26B7" w:rsidRPr="00137DBB" w:rsidRDefault="005E26B7" w:rsidP="004307B3">
            <w:pPr>
              <w:spacing w:before="0" w:beforeAutospacing="0" w:after="0" w:line="240" w:lineRule="auto"/>
              <w:ind w:firstLine="0"/>
              <w:jc w:val="center"/>
              <w:rPr>
                <w:rFonts w:eastAsia="Times New Roman" w:cstheme="minorHAnsi"/>
                <w:b/>
                <w:bCs/>
                <w:color w:val="000000"/>
                <w:sz w:val="20"/>
                <w:szCs w:val="20"/>
                <w:lang w:eastAsia="lt-LT"/>
              </w:rPr>
            </w:pPr>
            <w:r w:rsidRPr="00137DBB">
              <w:rPr>
                <w:rFonts w:eastAsia="Times New Roman" w:cstheme="minorHAnsi"/>
                <w:b/>
                <w:bCs/>
                <w:color w:val="000000"/>
                <w:sz w:val="20"/>
                <w:szCs w:val="20"/>
                <w:lang w:eastAsia="lt-LT"/>
              </w:rPr>
              <w:t xml:space="preserve">Rekonstruojamos gatvės dangos plotas, </w:t>
            </w:r>
            <w:r w:rsidR="00137DBB">
              <w:rPr>
                <w:rFonts w:eastAsia="Times New Roman" w:cstheme="minorHAnsi"/>
                <w:b/>
                <w:bCs/>
                <w:color w:val="000000"/>
                <w:sz w:val="20"/>
                <w:szCs w:val="20"/>
                <w:lang w:eastAsia="lt-LT"/>
              </w:rPr>
              <w:t>kv. m</w:t>
            </w:r>
          </w:p>
        </w:tc>
        <w:tc>
          <w:tcPr>
            <w:tcW w:w="599" w:type="pct"/>
            <w:tcBorders>
              <w:top w:val="nil"/>
              <w:left w:val="nil"/>
              <w:bottom w:val="single" w:sz="8" w:space="0" w:color="2E74B5"/>
              <w:right w:val="single" w:sz="8" w:space="0" w:color="2E74B5"/>
            </w:tcBorders>
            <w:shd w:val="clear" w:color="auto" w:fill="9CC2E5" w:themeFill="accent1" w:themeFillTint="99"/>
            <w:vAlign w:val="center"/>
            <w:hideMark/>
          </w:tcPr>
          <w:p w14:paraId="31FB4AE7" w14:textId="77777777" w:rsidR="005E26B7" w:rsidRPr="00137DBB" w:rsidRDefault="005E26B7" w:rsidP="004307B3">
            <w:pPr>
              <w:spacing w:before="0" w:beforeAutospacing="0" w:after="0" w:line="240" w:lineRule="auto"/>
              <w:ind w:firstLine="0"/>
              <w:jc w:val="center"/>
              <w:rPr>
                <w:rFonts w:eastAsia="Times New Roman" w:cstheme="minorHAnsi"/>
                <w:b/>
                <w:bCs/>
                <w:color w:val="000000"/>
                <w:sz w:val="20"/>
                <w:szCs w:val="20"/>
                <w:lang w:eastAsia="lt-LT"/>
              </w:rPr>
            </w:pPr>
            <w:r w:rsidRPr="00137DBB">
              <w:rPr>
                <w:rFonts w:eastAsia="Times New Roman" w:cstheme="minorHAnsi"/>
                <w:b/>
                <w:bCs/>
                <w:color w:val="000000"/>
                <w:sz w:val="20"/>
                <w:szCs w:val="20"/>
                <w:lang w:eastAsia="lt-LT"/>
              </w:rPr>
              <w:t>Gatvės ilgis kur taikoma priemonė, m</w:t>
            </w:r>
          </w:p>
        </w:tc>
        <w:tc>
          <w:tcPr>
            <w:tcW w:w="645" w:type="pct"/>
            <w:tcBorders>
              <w:top w:val="nil"/>
              <w:left w:val="nil"/>
              <w:bottom w:val="single" w:sz="8" w:space="0" w:color="2E74B5"/>
              <w:right w:val="single" w:sz="8" w:space="0" w:color="2E74B5"/>
            </w:tcBorders>
            <w:shd w:val="clear" w:color="auto" w:fill="9CC2E5" w:themeFill="accent1" w:themeFillTint="99"/>
            <w:vAlign w:val="center"/>
            <w:hideMark/>
          </w:tcPr>
          <w:p w14:paraId="10754E12" w14:textId="77777777" w:rsidR="005E26B7" w:rsidRPr="00137DBB" w:rsidRDefault="005E26B7" w:rsidP="004307B3">
            <w:pPr>
              <w:spacing w:before="0" w:beforeAutospacing="0" w:after="0" w:line="240" w:lineRule="auto"/>
              <w:ind w:firstLine="0"/>
              <w:jc w:val="center"/>
              <w:rPr>
                <w:rFonts w:eastAsia="Times New Roman" w:cstheme="minorHAnsi"/>
                <w:b/>
                <w:bCs/>
                <w:color w:val="000000"/>
                <w:sz w:val="20"/>
                <w:szCs w:val="20"/>
                <w:lang w:eastAsia="lt-LT"/>
              </w:rPr>
            </w:pPr>
            <w:r w:rsidRPr="00137DBB">
              <w:rPr>
                <w:rFonts w:eastAsia="Times New Roman" w:cstheme="minorHAnsi"/>
                <w:b/>
                <w:bCs/>
                <w:color w:val="000000"/>
                <w:sz w:val="20"/>
                <w:szCs w:val="20"/>
                <w:lang w:eastAsia="lt-LT"/>
              </w:rPr>
              <w:t xml:space="preserve">Gatvės plotas kur taikoma priemonė, </w:t>
            </w:r>
            <w:r w:rsidR="00137DBB">
              <w:rPr>
                <w:rFonts w:eastAsia="Times New Roman" w:cstheme="minorHAnsi"/>
                <w:b/>
                <w:bCs/>
                <w:color w:val="000000"/>
                <w:sz w:val="20"/>
                <w:szCs w:val="20"/>
                <w:lang w:eastAsia="lt-LT"/>
              </w:rPr>
              <w:t>kv. m</w:t>
            </w:r>
          </w:p>
        </w:tc>
        <w:tc>
          <w:tcPr>
            <w:tcW w:w="584" w:type="pct"/>
            <w:vMerge/>
            <w:tcBorders>
              <w:top w:val="single" w:sz="8" w:space="0" w:color="2E74B5"/>
              <w:left w:val="single" w:sz="8" w:space="0" w:color="2E74B5"/>
              <w:bottom w:val="single" w:sz="8" w:space="0" w:color="2E74B5"/>
              <w:right w:val="single" w:sz="8" w:space="0" w:color="2E74B5"/>
            </w:tcBorders>
            <w:vAlign w:val="center"/>
            <w:hideMark/>
          </w:tcPr>
          <w:p w14:paraId="7F40CD52" w14:textId="77777777" w:rsidR="005E26B7" w:rsidRPr="00137DBB" w:rsidRDefault="005E26B7" w:rsidP="004307B3">
            <w:pPr>
              <w:spacing w:before="0" w:beforeAutospacing="0" w:after="0" w:line="240" w:lineRule="auto"/>
              <w:ind w:firstLine="0"/>
              <w:jc w:val="left"/>
              <w:rPr>
                <w:rFonts w:eastAsia="Times New Roman" w:cstheme="minorHAnsi"/>
                <w:b/>
                <w:bCs/>
                <w:color w:val="000000"/>
                <w:sz w:val="20"/>
                <w:szCs w:val="20"/>
                <w:lang w:eastAsia="lt-LT"/>
              </w:rPr>
            </w:pPr>
          </w:p>
        </w:tc>
      </w:tr>
      <w:tr w:rsidR="005E26B7" w:rsidRPr="00137DBB" w14:paraId="5D027186" w14:textId="77777777" w:rsidTr="001150A7">
        <w:trPr>
          <w:trHeight w:val="315"/>
          <w:jc w:val="center"/>
        </w:trPr>
        <w:tc>
          <w:tcPr>
            <w:tcW w:w="514" w:type="pct"/>
            <w:tcBorders>
              <w:top w:val="single" w:sz="8" w:space="0" w:color="2E74B5"/>
              <w:left w:val="single" w:sz="8" w:space="0" w:color="2E74B5"/>
              <w:right w:val="single" w:sz="8" w:space="0" w:color="2E74B5"/>
            </w:tcBorders>
            <w:shd w:val="clear" w:color="auto" w:fill="auto"/>
            <w:vAlign w:val="center"/>
            <w:hideMark/>
          </w:tcPr>
          <w:p w14:paraId="66FCACD5" w14:textId="77777777" w:rsidR="005E26B7" w:rsidRPr="00137DBB" w:rsidRDefault="005E26B7" w:rsidP="004307B3">
            <w:pPr>
              <w:spacing w:before="0" w:beforeAutospacing="0" w:after="0" w:line="240" w:lineRule="auto"/>
              <w:ind w:firstLine="0"/>
              <w:rPr>
                <w:rFonts w:eastAsia="Times New Roman" w:cstheme="minorHAnsi"/>
                <w:color w:val="000000"/>
                <w:sz w:val="20"/>
                <w:szCs w:val="20"/>
                <w:lang w:eastAsia="lt-LT"/>
              </w:rPr>
            </w:pPr>
            <w:r w:rsidRPr="00137DBB">
              <w:rPr>
                <w:rFonts w:eastAsia="Times New Roman" w:cstheme="minorHAnsi"/>
                <w:color w:val="000000"/>
                <w:sz w:val="20"/>
                <w:szCs w:val="20"/>
                <w:lang w:eastAsia="lt-LT"/>
              </w:rPr>
              <w:t xml:space="preserve">Didžioji g. </w:t>
            </w:r>
          </w:p>
        </w:tc>
        <w:tc>
          <w:tcPr>
            <w:tcW w:w="1272" w:type="pct"/>
            <w:tcBorders>
              <w:top w:val="single" w:sz="8" w:space="0" w:color="2E74B5"/>
              <w:left w:val="nil"/>
              <w:right w:val="single" w:sz="8" w:space="0" w:color="2E74B5"/>
            </w:tcBorders>
            <w:shd w:val="clear" w:color="auto" w:fill="auto"/>
            <w:vAlign w:val="center"/>
            <w:hideMark/>
          </w:tcPr>
          <w:p w14:paraId="067F4677" w14:textId="77777777" w:rsidR="005E26B7" w:rsidRPr="00137DBB" w:rsidRDefault="005E26B7" w:rsidP="004307B3">
            <w:pPr>
              <w:spacing w:before="0" w:beforeAutospacing="0" w:after="0" w:line="240" w:lineRule="auto"/>
              <w:ind w:firstLine="0"/>
              <w:rPr>
                <w:rFonts w:eastAsia="Times New Roman" w:cstheme="minorHAnsi"/>
                <w:color w:val="000000"/>
                <w:sz w:val="20"/>
                <w:szCs w:val="20"/>
                <w:lang w:eastAsia="lt-LT"/>
              </w:rPr>
            </w:pPr>
            <w:r w:rsidRPr="00137DBB">
              <w:rPr>
                <w:rFonts w:eastAsia="Times New Roman" w:cstheme="minorHAnsi"/>
                <w:color w:val="000000"/>
                <w:sz w:val="20"/>
                <w:szCs w:val="20"/>
                <w:lang w:eastAsia="lt-LT"/>
              </w:rPr>
              <w:t>Nuo Laumėnų g. iki Piliuonos g.</w:t>
            </w:r>
          </w:p>
        </w:tc>
        <w:tc>
          <w:tcPr>
            <w:tcW w:w="581" w:type="pct"/>
            <w:tcBorders>
              <w:top w:val="single" w:sz="8" w:space="0" w:color="2E74B5"/>
              <w:left w:val="nil"/>
              <w:right w:val="single" w:sz="8" w:space="0" w:color="2E74B5"/>
            </w:tcBorders>
            <w:shd w:val="clear" w:color="auto" w:fill="auto"/>
            <w:vAlign w:val="center"/>
            <w:hideMark/>
          </w:tcPr>
          <w:p w14:paraId="5BBF09F6" w14:textId="77777777" w:rsidR="005E26B7" w:rsidRPr="00137DBB" w:rsidRDefault="005E26B7" w:rsidP="004307B3">
            <w:pPr>
              <w:spacing w:before="0" w:beforeAutospacing="0" w:after="0" w:line="240" w:lineRule="auto"/>
              <w:ind w:firstLine="0"/>
              <w:jc w:val="center"/>
              <w:rPr>
                <w:rFonts w:eastAsia="Times New Roman" w:cstheme="minorHAnsi"/>
                <w:color w:val="000000"/>
                <w:sz w:val="20"/>
                <w:szCs w:val="20"/>
                <w:lang w:eastAsia="lt-LT"/>
              </w:rPr>
            </w:pPr>
            <w:r w:rsidRPr="00137DBB">
              <w:rPr>
                <w:rFonts w:eastAsia="Times New Roman" w:cstheme="minorHAnsi"/>
                <w:color w:val="000000"/>
                <w:sz w:val="20"/>
                <w:szCs w:val="20"/>
                <w:lang w:eastAsia="lt-LT"/>
              </w:rPr>
              <w:t>2357</w:t>
            </w:r>
          </w:p>
        </w:tc>
        <w:tc>
          <w:tcPr>
            <w:tcW w:w="805" w:type="pct"/>
            <w:tcBorders>
              <w:top w:val="single" w:sz="8" w:space="0" w:color="2E74B5"/>
              <w:left w:val="nil"/>
              <w:right w:val="single" w:sz="8" w:space="0" w:color="2E74B5"/>
            </w:tcBorders>
            <w:shd w:val="clear" w:color="auto" w:fill="auto"/>
            <w:vAlign w:val="center"/>
            <w:hideMark/>
          </w:tcPr>
          <w:p w14:paraId="4AEE0E30" w14:textId="77777777" w:rsidR="005E26B7" w:rsidRPr="00137DBB" w:rsidRDefault="005E26B7" w:rsidP="004307B3">
            <w:pPr>
              <w:spacing w:before="0" w:beforeAutospacing="0" w:after="0" w:line="240" w:lineRule="auto"/>
              <w:ind w:firstLine="0"/>
              <w:jc w:val="center"/>
              <w:rPr>
                <w:rFonts w:eastAsia="Times New Roman" w:cstheme="minorHAnsi"/>
                <w:color w:val="000000"/>
                <w:sz w:val="20"/>
                <w:szCs w:val="20"/>
                <w:lang w:eastAsia="lt-LT"/>
              </w:rPr>
            </w:pPr>
            <w:r w:rsidRPr="00137DBB">
              <w:rPr>
                <w:rFonts w:eastAsia="Times New Roman" w:cstheme="minorHAnsi"/>
                <w:color w:val="000000"/>
                <w:sz w:val="20"/>
                <w:szCs w:val="20"/>
                <w:lang w:eastAsia="lt-LT"/>
              </w:rPr>
              <w:t>24600</w:t>
            </w:r>
          </w:p>
        </w:tc>
        <w:tc>
          <w:tcPr>
            <w:tcW w:w="599" w:type="pct"/>
            <w:tcBorders>
              <w:top w:val="single" w:sz="8" w:space="0" w:color="2E74B5"/>
              <w:left w:val="nil"/>
              <w:right w:val="single" w:sz="8" w:space="0" w:color="2E74B5"/>
            </w:tcBorders>
            <w:shd w:val="clear" w:color="auto" w:fill="auto"/>
            <w:vAlign w:val="center"/>
            <w:hideMark/>
          </w:tcPr>
          <w:p w14:paraId="29A32FE4" w14:textId="77777777" w:rsidR="005E26B7" w:rsidRPr="00137DBB" w:rsidRDefault="005E26B7" w:rsidP="004307B3">
            <w:pPr>
              <w:spacing w:before="0" w:beforeAutospacing="0" w:after="0" w:line="240" w:lineRule="auto"/>
              <w:ind w:firstLine="0"/>
              <w:jc w:val="center"/>
              <w:rPr>
                <w:rFonts w:eastAsia="Times New Roman" w:cstheme="minorHAnsi"/>
                <w:color w:val="000000"/>
                <w:sz w:val="20"/>
                <w:szCs w:val="20"/>
                <w:lang w:eastAsia="lt-LT"/>
              </w:rPr>
            </w:pPr>
            <w:r w:rsidRPr="00137DBB">
              <w:rPr>
                <w:rFonts w:eastAsia="Times New Roman" w:cstheme="minorHAnsi"/>
                <w:color w:val="000000"/>
                <w:sz w:val="20"/>
                <w:szCs w:val="20"/>
                <w:lang w:eastAsia="lt-LT"/>
              </w:rPr>
              <w:t>1541</w:t>
            </w:r>
          </w:p>
        </w:tc>
        <w:tc>
          <w:tcPr>
            <w:tcW w:w="645" w:type="pct"/>
            <w:tcBorders>
              <w:top w:val="single" w:sz="8" w:space="0" w:color="2E74B5"/>
              <w:left w:val="nil"/>
              <w:right w:val="single" w:sz="8" w:space="0" w:color="2E74B5"/>
            </w:tcBorders>
            <w:shd w:val="clear" w:color="auto" w:fill="auto"/>
            <w:vAlign w:val="center"/>
            <w:hideMark/>
          </w:tcPr>
          <w:p w14:paraId="7470F93E" w14:textId="77777777" w:rsidR="005E26B7" w:rsidRPr="00137DBB" w:rsidRDefault="005E26B7" w:rsidP="004307B3">
            <w:pPr>
              <w:spacing w:before="0" w:beforeAutospacing="0" w:after="0" w:line="240" w:lineRule="auto"/>
              <w:ind w:firstLine="0"/>
              <w:jc w:val="center"/>
              <w:rPr>
                <w:rFonts w:eastAsia="Times New Roman" w:cstheme="minorHAnsi"/>
                <w:color w:val="000000"/>
                <w:sz w:val="20"/>
                <w:szCs w:val="20"/>
                <w:lang w:eastAsia="lt-LT"/>
              </w:rPr>
            </w:pPr>
            <w:r w:rsidRPr="00137DBB">
              <w:rPr>
                <w:rFonts w:eastAsia="Times New Roman" w:cstheme="minorHAnsi"/>
                <w:color w:val="000000"/>
                <w:sz w:val="20"/>
                <w:szCs w:val="20"/>
                <w:lang w:eastAsia="lt-LT"/>
              </w:rPr>
              <w:t>16083</w:t>
            </w:r>
          </w:p>
        </w:tc>
        <w:tc>
          <w:tcPr>
            <w:tcW w:w="584" w:type="pct"/>
            <w:tcBorders>
              <w:top w:val="single" w:sz="8" w:space="0" w:color="2E74B5"/>
              <w:left w:val="nil"/>
              <w:right w:val="single" w:sz="8" w:space="0" w:color="2E74B5"/>
            </w:tcBorders>
            <w:shd w:val="clear" w:color="auto" w:fill="auto"/>
            <w:vAlign w:val="center"/>
            <w:hideMark/>
          </w:tcPr>
          <w:p w14:paraId="2D16C14D" w14:textId="77777777" w:rsidR="005E26B7" w:rsidRPr="00137DBB" w:rsidRDefault="005E26B7" w:rsidP="004307B3">
            <w:pPr>
              <w:spacing w:before="0" w:beforeAutospacing="0" w:after="0" w:line="240" w:lineRule="auto"/>
              <w:ind w:firstLine="0"/>
              <w:jc w:val="center"/>
              <w:rPr>
                <w:rFonts w:eastAsia="Times New Roman" w:cstheme="minorHAnsi"/>
                <w:color w:val="000000"/>
                <w:sz w:val="20"/>
                <w:szCs w:val="20"/>
                <w:lang w:eastAsia="lt-LT"/>
              </w:rPr>
            </w:pPr>
            <w:r w:rsidRPr="00137DBB">
              <w:rPr>
                <w:rFonts w:eastAsia="Times New Roman" w:cstheme="minorHAnsi"/>
                <w:color w:val="000000"/>
                <w:sz w:val="20"/>
                <w:szCs w:val="20"/>
                <w:lang w:eastAsia="lt-LT"/>
              </w:rPr>
              <w:t>59,907</w:t>
            </w:r>
          </w:p>
        </w:tc>
      </w:tr>
      <w:tr w:rsidR="005E26B7" w:rsidRPr="00137DBB" w14:paraId="1037D73F" w14:textId="77777777" w:rsidTr="001150A7">
        <w:trPr>
          <w:trHeight w:val="315"/>
          <w:jc w:val="center"/>
        </w:trPr>
        <w:tc>
          <w:tcPr>
            <w:tcW w:w="514" w:type="pct"/>
            <w:tcBorders>
              <w:left w:val="single" w:sz="8" w:space="0" w:color="2E74B5"/>
              <w:right w:val="single" w:sz="8" w:space="0" w:color="2E74B5"/>
            </w:tcBorders>
            <w:shd w:val="clear" w:color="auto" w:fill="auto"/>
            <w:vAlign w:val="center"/>
            <w:hideMark/>
          </w:tcPr>
          <w:p w14:paraId="41CA179E" w14:textId="77777777" w:rsidR="005E26B7" w:rsidRPr="00137DBB" w:rsidRDefault="005E26B7" w:rsidP="004307B3">
            <w:pPr>
              <w:spacing w:before="0" w:beforeAutospacing="0" w:after="0" w:line="240" w:lineRule="auto"/>
              <w:ind w:firstLine="0"/>
              <w:rPr>
                <w:rFonts w:eastAsia="Times New Roman" w:cstheme="minorHAnsi"/>
                <w:color w:val="000000"/>
                <w:sz w:val="20"/>
                <w:szCs w:val="20"/>
                <w:lang w:eastAsia="lt-LT"/>
              </w:rPr>
            </w:pPr>
            <w:r w:rsidRPr="00137DBB">
              <w:rPr>
                <w:rFonts w:eastAsia="Times New Roman" w:cstheme="minorHAnsi"/>
                <w:color w:val="000000"/>
                <w:sz w:val="20"/>
                <w:szCs w:val="20"/>
                <w:lang w:eastAsia="lt-LT"/>
              </w:rPr>
              <w:t>Piliuonos g.</w:t>
            </w:r>
          </w:p>
        </w:tc>
        <w:tc>
          <w:tcPr>
            <w:tcW w:w="1272" w:type="pct"/>
            <w:tcBorders>
              <w:left w:val="nil"/>
              <w:right w:val="single" w:sz="8" w:space="0" w:color="2E74B5"/>
            </w:tcBorders>
            <w:shd w:val="clear" w:color="auto" w:fill="auto"/>
            <w:vAlign w:val="center"/>
            <w:hideMark/>
          </w:tcPr>
          <w:p w14:paraId="00F8DE7F" w14:textId="77777777" w:rsidR="005E26B7" w:rsidRPr="00137DBB" w:rsidRDefault="005E26B7" w:rsidP="004307B3">
            <w:pPr>
              <w:spacing w:before="0" w:beforeAutospacing="0" w:after="0" w:line="240" w:lineRule="auto"/>
              <w:ind w:firstLine="0"/>
              <w:rPr>
                <w:rFonts w:eastAsia="Times New Roman" w:cstheme="minorHAnsi"/>
                <w:color w:val="000000"/>
                <w:sz w:val="20"/>
                <w:szCs w:val="20"/>
                <w:lang w:eastAsia="lt-LT"/>
              </w:rPr>
            </w:pPr>
            <w:r w:rsidRPr="00137DBB">
              <w:rPr>
                <w:rFonts w:eastAsia="Times New Roman" w:cstheme="minorHAnsi"/>
                <w:color w:val="000000"/>
                <w:sz w:val="20"/>
                <w:szCs w:val="20"/>
                <w:lang w:eastAsia="lt-LT"/>
              </w:rPr>
              <w:t>Nuo Didžiosios g. iki Girionių g.</w:t>
            </w:r>
          </w:p>
        </w:tc>
        <w:tc>
          <w:tcPr>
            <w:tcW w:w="581" w:type="pct"/>
            <w:tcBorders>
              <w:left w:val="nil"/>
              <w:right w:val="single" w:sz="8" w:space="0" w:color="2E74B5"/>
            </w:tcBorders>
            <w:shd w:val="clear" w:color="auto" w:fill="auto"/>
            <w:vAlign w:val="center"/>
            <w:hideMark/>
          </w:tcPr>
          <w:p w14:paraId="667C564C" w14:textId="77777777" w:rsidR="005E26B7" w:rsidRPr="00137DBB" w:rsidRDefault="005E26B7" w:rsidP="004307B3">
            <w:pPr>
              <w:spacing w:before="0" w:beforeAutospacing="0" w:after="0" w:line="240" w:lineRule="auto"/>
              <w:ind w:firstLine="0"/>
              <w:jc w:val="center"/>
              <w:rPr>
                <w:rFonts w:eastAsia="Times New Roman" w:cstheme="minorHAnsi"/>
                <w:color w:val="000000"/>
                <w:sz w:val="20"/>
                <w:szCs w:val="20"/>
                <w:lang w:eastAsia="lt-LT"/>
              </w:rPr>
            </w:pPr>
            <w:r w:rsidRPr="00137DBB">
              <w:rPr>
                <w:rFonts w:eastAsia="Times New Roman" w:cstheme="minorHAnsi"/>
                <w:color w:val="000000"/>
                <w:sz w:val="20"/>
                <w:szCs w:val="20"/>
                <w:lang w:eastAsia="lt-LT"/>
              </w:rPr>
              <w:t>1165</w:t>
            </w:r>
          </w:p>
        </w:tc>
        <w:tc>
          <w:tcPr>
            <w:tcW w:w="805" w:type="pct"/>
            <w:tcBorders>
              <w:left w:val="nil"/>
              <w:right w:val="single" w:sz="8" w:space="0" w:color="2E74B5"/>
            </w:tcBorders>
            <w:shd w:val="clear" w:color="auto" w:fill="auto"/>
            <w:vAlign w:val="center"/>
            <w:hideMark/>
          </w:tcPr>
          <w:p w14:paraId="4B07893C" w14:textId="77777777" w:rsidR="005E26B7" w:rsidRPr="00137DBB" w:rsidRDefault="005E26B7" w:rsidP="004307B3">
            <w:pPr>
              <w:spacing w:before="0" w:beforeAutospacing="0" w:after="0" w:line="240" w:lineRule="auto"/>
              <w:ind w:firstLine="0"/>
              <w:jc w:val="center"/>
              <w:rPr>
                <w:rFonts w:eastAsia="Times New Roman" w:cstheme="minorHAnsi"/>
                <w:color w:val="000000"/>
                <w:sz w:val="20"/>
                <w:szCs w:val="20"/>
                <w:lang w:eastAsia="lt-LT"/>
              </w:rPr>
            </w:pPr>
            <w:r w:rsidRPr="00137DBB">
              <w:rPr>
                <w:rFonts w:eastAsia="Times New Roman" w:cstheme="minorHAnsi"/>
                <w:color w:val="000000"/>
                <w:sz w:val="20"/>
                <w:szCs w:val="20"/>
                <w:lang w:eastAsia="lt-LT"/>
              </w:rPr>
              <w:t>9320</w:t>
            </w:r>
          </w:p>
        </w:tc>
        <w:tc>
          <w:tcPr>
            <w:tcW w:w="599" w:type="pct"/>
            <w:tcBorders>
              <w:left w:val="nil"/>
              <w:right w:val="single" w:sz="8" w:space="0" w:color="2E74B5"/>
            </w:tcBorders>
            <w:shd w:val="clear" w:color="auto" w:fill="auto"/>
            <w:vAlign w:val="center"/>
            <w:hideMark/>
          </w:tcPr>
          <w:p w14:paraId="7B28B01D" w14:textId="77777777" w:rsidR="005E26B7" w:rsidRPr="00137DBB" w:rsidRDefault="005E26B7" w:rsidP="004307B3">
            <w:pPr>
              <w:spacing w:before="0" w:beforeAutospacing="0" w:after="0" w:line="240" w:lineRule="auto"/>
              <w:ind w:firstLine="0"/>
              <w:jc w:val="center"/>
              <w:rPr>
                <w:rFonts w:eastAsia="Times New Roman" w:cstheme="minorHAnsi"/>
                <w:color w:val="000000"/>
                <w:sz w:val="20"/>
                <w:szCs w:val="20"/>
                <w:lang w:eastAsia="lt-LT"/>
              </w:rPr>
            </w:pPr>
            <w:r w:rsidRPr="00137DBB">
              <w:rPr>
                <w:rFonts w:eastAsia="Times New Roman" w:cstheme="minorHAnsi"/>
                <w:color w:val="000000"/>
                <w:sz w:val="20"/>
                <w:szCs w:val="20"/>
                <w:lang w:eastAsia="lt-LT"/>
              </w:rPr>
              <w:t>1165</w:t>
            </w:r>
          </w:p>
        </w:tc>
        <w:tc>
          <w:tcPr>
            <w:tcW w:w="645" w:type="pct"/>
            <w:tcBorders>
              <w:left w:val="nil"/>
              <w:right w:val="single" w:sz="8" w:space="0" w:color="2E74B5"/>
            </w:tcBorders>
            <w:shd w:val="clear" w:color="auto" w:fill="auto"/>
            <w:vAlign w:val="center"/>
            <w:hideMark/>
          </w:tcPr>
          <w:p w14:paraId="62F94943" w14:textId="77777777" w:rsidR="005E26B7" w:rsidRPr="00137DBB" w:rsidRDefault="005E26B7" w:rsidP="004307B3">
            <w:pPr>
              <w:spacing w:before="0" w:beforeAutospacing="0" w:after="0" w:line="240" w:lineRule="auto"/>
              <w:ind w:firstLine="0"/>
              <w:jc w:val="center"/>
              <w:rPr>
                <w:rFonts w:eastAsia="Times New Roman" w:cstheme="minorHAnsi"/>
                <w:color w:val="000000"/>
                <w:sz w:val="20"/>
                <w:szCs w:val="20"/>
                <w:lang w:eastAsia="lt-LT"/>
              </w:rPr>
            </w:pPr>
            <w:r w:rsidRPr="00137DBB">
              <w:rPr>
                <w:rFonts w:eastAsia="Times New Roman" w:cstheme="minorHAnsi"/>
                <w:color w:val="000000"/>
                <w:sz w:val="20"/>
                <w:szCs w:val="20"/>
                <w:lang w:eastAsia="lt-LT"/>
              </w:rPr>
              <w:t>9320</w:t>
            </w:r>
          </w:p>
        </w:tc>
        <w:tc>
          <w:tcPr>
            <w:tcW w:w="584" w:type="pct"/>
            <w:tcBorders>
              <w:left w:val="nil"/>
              <w:right w:val="single" w:sz="8" w:space="0" w:color="2E74B5"/>
            </w:tcBorders>
            <w:shd w:val="clear" w:color="auto" w:fill="auto"/>
            <w:vAlign w:val="center"/>
            <w:hideMark/>
          </w:tcPr>
          <w:p w14:paraId="107C6B94" w14:textId="77777777" w:rsidR="005E26B7" w:rsidRPr="00137DBB" w:rsidRDefault="005E26B7" w:rsidP="004307B3">
            <w:pPr>
              <w:spacing w:before="0" w:beforeAutospacing="0" w:after="0" w:line="240" w:lineRule="auto"/>
              <w:ind w:firstLine="0"/>
              <w:jc w:val="center"/>
              <w:rPr>
                <w:rFonts w:eastAsia="Times New Roman" w:cstheme="minorHAnsi"/>
                <w:color w:val="000000"/>
                <w:sz w:val="20"/>
                <w:szCs w:val="20"/>
                <w:lang w:eastAsia="lt-LT"/>
              </w:rPr>
            </w:pPr>
            <w:r w:rsidRPr="00137DBB">
              <w:rPr>
                <w:rFonts w:eastAsia="Times New Roman" w:cstheme="minorHAnsi"/>
                <w:color w:val="000000"/>
                <w:sz w:val="20"/>
                <w:szCs w:val="20"/>
                <w:lang w:eastAsia="lt-LT"/>
              </w:rPr>
              <w:t>34,715</w:t>
            </w:r>
          </w:p>
        </w:tc>
      </w:tr>
      <w:tr w:rsidR="005E26B7" w:rsidRPr="00137DBB" w14:paraId="3A448F6D" w14:textId="77777777" w:rsidTr="001150A7">
        <w:trPr>
          <w:trHeight w:val="315"/>
          <w:jc w:val="center"/>
        </w:trPr>
        <w:tc>
          <w:tcPr>
            <w:tcW w:w="514" w:type="pct"/>
            <w:tcBorders>
              <w:left w:val="single" w:sz="8" w:space="0" w:color="2E74B5"/>
              <w:right w:val="single" w:sz="8" w:space="0" w:color="2E74B5"/>
            </w:tcBorders>
            <w:shd w:val="clear" w:color="auto" w:fill="auto"/>
            <w:vAlign w:val="center"/>
            <w:hideMark/>
          </w:tcPr>
          <w:p w14:paraId="4949547E" w14:textId="77777777" w:rsidR="005E26B7" w:rsidRPr="00137DBB" w:rsidRDefault="005E26B7" w:rsidP="004307B3">
            <w:pPr>
              <w:spacing w:before="0" w:beforeAutospacing="0" w:after="0" w:line="240" w:lineRule="auto"/>
              <w:ind w:firstLine="0"/>
              <w:rPr>
                <w:rFonts w:eastAsia="Times New Roman" w:cstheme="minorHAnsi"/>
                <w:color w:val="000000"/>
                <w:sz w:val="20"/>
                <w:szCs w:val="20"/>
                <w:lang w:eastAsia="lt-LT"/>
              </w:rPr>
            </w:pPr>
            <w:r w:rsidRPr="00137DBB">
              <w:rPr>
                <w:rFonts w:eastAsia="Times New Roman" w:cstheme="minorHAnsi"/>
                <w:color w:val="000000"/>
                <w:sz w:val="20"/>
                <w:szCs w:val="20"/>
                <w:lang w:eastAsia="lt-LT"/>
              </w:rPr>
              <w:t xml:space="preserve">Piliakalnio g. </w:t>
            </w:r>
          </w:p>
        </w:tc>
        <w:tc>
          <w:tcPr>
            <w:tcW w:w="1272" w:type="pct"/>
            <w:tcBorders>
              <w:left w:val="nil"/>
              <w:right w:val="single" w:sz="8" w:space="0" w:color="2E74B5"/>
            </w:tcBorders>
            <w:shd w:val="clear" w:color="auto" w:fill="auto"/>
            <w:vAlign w:val="center"/>
            <w:hideMark/>
          </w:tcPr>
          <w:p w14:paraId="1D3B3FFD" w14:textId="77777777" w:rsidR="005E26B7" w:rsidRPr="00137DBB" w:rsidRDefault="005E26B7" w:rsidP="004307B3">
            <w:pPr>
              <w:spacing w:before="0" w:beforeAutospacing="0" w:after="0" w:line="240" w:lineRule="auto"/>
              <w:ind w:firstLine="0"/>
              <w:rPr>
                <w:rFonts w:eastAsia="Times New Roman" w:cstheme="minorHAnsi"/>
                <w:color w:val="000000"/>
                <w:sz w:val="20"/>
                <w:szCs w:val="20"/>
                <w:lang w:eastAsia="lt-LT"/>
              </w:rPr>
            </w:pPr>
            <w:r w:rsidRPr="00137DBB">
              <w:rPr>
                <w:rFonts w:eastAsia="Times New Roman" w:cstheme="minorHAnsi"/>
                <w:color w:val="000000"/>
                <w:sz w:val="20"/>
                <w:szCs w:val="20"/>
                <w:lang w:eastAsia="lt-LT"/>
              </w:rPr>
              <w:t>Nuo Jiesios pl. iki H. ir O. Minkovskių g.</w:t>
            </w:r>
          </w:p>
        </w:tc>
        <w:tc>
          <w:tcPr>
            <w:tcW w:w="581" w:type="pct"/>
            <w:tcBorders>
              <w:left w:val="nil"/>
              <w:right w:val="single" w:sz="8" w:space="0" w:color="2E74B5"/>
            </w:tcBorders>
            <w:shd w:val="clear" w:color="auto" w:fill="auto"/>
            <w:vAlign w:val="center"/>
            <w:hideMark/>
          </w:tcPr>
          <w:p w14:paraId="05129B10" w14:textId="77777777" w:rsidR="005E26B7" w:rsidRPr="00137DBB" w:rsidRDefault="005E26B7" w:rsidP="004307B3">
            <w:pPr>
              <w:spacing w:before="0" w:beforeAutospacing="0" w:after="0" w:line="240" w:lineRule="auto"/>
              <w:ind w:firstLine="0"/>
              <w:jc w:val="center"/>
              <w:rPr>
                <w:rFonts w:eastAsia="Times New Roman" w:cstheme="minorHAnsi"/>
                <w:color w:val="000000"/>
                <w:sz w:val="20"/>
                <w:szCs w:val="20"/>
                <w:lang w:eastAsia="lt-LT"/>
              </w:rPr>
            </w:pPr>
            <w:r w:rsidRPr="00137DBB">
              <w:rPr>
                <w:rFonts w:eastAsia="Times New Roman" w:cstheme="minorHAnsi"/>
                <w:color w:val="000000"/>
                <w:sz w:val="20"/>
                <w:szCs w:val="20"/>
                <w:lang w:eastAsia="lt-LT"/>
              </w:rPr>
              <w:t>2557</w:t>
            </w:r>
          </w:p>
        </w:tc>
        <w:tc>
          <w:tcPr>
            <w:tcW w:w="805" w:type="pct"/>
            <w:tcBorders>
              <w:left w:val="nil"/>
              <w:right w:val="single" w:sz="8" w:space="0" w:color="2E74B5"/>
            </w:tcBorders>
            <w:shd w:val="clear" w:color="auto" w:fill="auto"/>
            <w:vAlign w:val="center"/>
            <w:hideMark/>
          </w:tcPr>
          <w:p w14:paraId="35D37999" w14:textId="77777777" w:rsidR="005E26B7" w:rsidRPr="00137DBB" w:rsidRDefault="005E26B7" w:rsidP="004307B3">
            <w:pPr>
              <w:spacing w:before="0" w:beforeAutospacing="0" w:after="0" w:line="240" w:lineRule="auto"/>
              <w:ind w:firstLine="0"/>
              <w:jc w:val="center"/>
              <w:rPr>
                <w:rFonts w:eastAsia="Times New Roman" w:cstheme="minorHAnsi"/>
                <w:color w:val="000000"/>
                <w:sz w:val="20"/>
                <w:szCs w:val="20"/>
                <w:lang w:eastAsia="lt-LT"/>
              </w:rPr>
            </w:pPr>
            <w:r w:rsidRPr="00137DBB">
              <w:rPr>
                <w:rFonts w:eastAsia="Times New Roman" w:cstheme="minorHAnsi"/>
                <w:color w:val="000000"/>
                <w:sz w:val="20"/>
                <w:szCs w:val="20"/>
                <w:lang w:eastAsia="lt-LT"/>
              </w:rPr>
              <w:t>48050</w:t>
            </w:r>
          </w:p>
        </w:tc>
        <w:tc>
          <w:tcPr>
            <w:tcW w:w="599" w:type="pct"/>
            <w:tcBorders>
              <w:left w:val="nil"/>
              <w:right w:val="single" w:sz="8" w:space="0" w:color="2E74B5"/>
            </w:tcBorders>
            <w:shd w:val="clear" w:color="auto" w:fill="auto"/>
            <w:vAlign w:val="center"/>
            <w:hideMark/>
          </w:tcPr>
          <w:p w14:paraId="0CECB2AF" w14:textId="77777777" w:rsidR="005E26B7" w:rsidRPr="00137DBB" w:rsidRDefault="005E26B7" w:rsidP="004307B3">
            <w:pPr>
              <w:spacing w:before="0" w:beforeAutospacing="0" w:after="0" w:line="240" w:lineRule="auto"/>
              <w:ind w:firstLine="0"/>
              <w:jc w:val="center"/>
              <w:rPr>
                <w:rFonts w:eastAsia="Times New Roman" w:cstheme="minorHAnsi"/>
                <w:color w:val="000000"/>
                <w:sz w:val="20"/>
                <w:szCs w:val="20"/>
                <w:lang w:eastAsia="lt-LT"/>
              </w:rPr>
            </w:pPr>
            <w:r w:rsidRPr="00137DBB">
              <w:rPr>
                <w:rFonts w:eastAsia="Times New Roman" w:cstheme="minorHAnsi"/>
                <w:color w:val="000000"/>
                <w:sz w:val="20"/>
                <w:szCs w:val="20"/>
                <w:lang w:eastAsia="lt-LT"/>
              </w:rPr>
              <w:t>2155</w:t>
            </w:r>
          </w:p>
        </w:tc>
        <w:tc>
          <w:tcPr>
            <w:tcW w:w="645" w:type="pct"/>
            <w:tcBorders>
              <w:left w:val="nil"/>
              <w:right w:val="single" w:sz="8" w:space="0" w:color="2E74B5"/>
            </w:tcBorders>
            <w:shd w:val="clear" w:color="auto" w:fill="auto"/>
            <w:vAlign w:val="center"/>
            <w:hideMark/>
          </w:tcPr>
          <w:p w14:paraId="6F8F9DB7" w14:textId="77777777" w:rsidR="005E26B7" w:rsidRPr="00137DBB" w:rsidRDefault="005E26B7" w:rsidP="004307B3">
            <w:pPr>
              <w:spacing w:before="0" w:beforeAutospacing="0" w:after="0" w:line="240" w:lineRule="auto"/>
              <w:ind w:firstLine="0"/>
              <w:jc w:val="center"/>
              <w:rPr>
                <w:rFonts w:eastAsia="Times New Roman" w:cstheme="minorHAnsi"/>
                <w:color w:val="000000"/>
                <w:sz w:val="20"/>
                <w:szCs w:val="20"/>
                <w:lang w:eastAsia="lt-LT"/>
              </w:rPr>
            </w:pPr>
            <w:r w:rsidRPr="00137DBB">
              <w:rPr>
                <w:rFonts w:eastAsia="Times New Roman" w:cstheme="minorHAnsi"/>
                <w:color w:val="000000"/>
                <w:sz w:val="20"/>
                <w:szCs w:val="20"/>
                <w:lang w:eastAsia="lt-LT"/>
              </w:rPr>
              <w:t>40496</w:t>
            </w:r>
          </w:p>
        </w:tc>
        <w:tc>
          <w:tcPr>
            <w:tcW w:w="584" w:type="pct"/>
            <w:tcBorders>
              <w:left w:val="nil"/>
              <w:right w:val="single" w:sz="8" w:space="0" w:color="2E74B5"/>
            </w:tcBorders>
            <w:shd w:val="clear" w:color="auto" w:fill="auto"/>
            <w:vAlign w:val="center"/>
            <w:hideMark/>
          </w:tcPr>
          <w:p w14:paraId="73A273E2" w14:textId="77777777" w:rsidR="005E26B7" w:rsidRPr="00137DBB" w:rsidRDefault="005E26B7" w:rsidP="004307B3">
            <w:pPr>
              <w:spacing w:before="0" w:beforeAutospacing="0" w:after="0" w:line="240" w:lineRule="auto"/>
              <w:ind w:firstLine="0"/>
              <w:jc w:val="center"/>
              <w:rPr>
                <w:rFonts w:eastAsia="Times New Roman" w:cstheme="minorHAnsi"/>
                <w:color w:val="000000"/>
                <w:sz w:val="20"/>
                <w:szCs w:val="20"/>
                <w:lang w:eastAsia="lt-LT"/>
              </w:rPr>
            </w:pPr>
            <w:r w:rsidRPr="00137DBB">
              <w:rPr>
                <w:rFonts w:eastAsia="Times New Roman" w:cstheme="minorHAnsi"/>
                <w:color w:val="000000"/>
                <w:sz w:val="20"/>
                <w:szCs w:val="20"/>
                <w:lang w:eastAsia="lt-LT"/>
              </w:rPr>
              <w:t>150,837</w:t>
            </w:r>
          </w:p>
        </w:tc>
      </w:tr>
      <w:tr w:rsidR="005E26B7" w:rsidRPr="00137DBB" w14:paraId="7AB4A03F" w14:textId="77777777" w:rsidTr="001150A7">
        <w:trPr>
          <w:trHeight w:val="315"/>
          <w:jc w:val="center"/>
        </w:trPr>
        <w:tc>
          <w:tcPr>
            <w:tcW w:w="514" w:type="pct"/>
            <w:tcBorders>
              <w:left w:val="single" w:sz="8" w:space="0" w:color="2E74B5"/>
              <w:right w:val="single" w:sz="8" w:space="0" w:color="2E74B5"/>
            </w:tcBorders>
            <w:shd w:val="clear" w:color="auto" w:fill="auto"/>
            <w:vAlign w:val="center"/>
            <w:hideMark/>
          </w:tcPr>
          <w:p w14:paraId="733F18D8" w14:textId="77777777" w:rsidR="005E26B7" w:rsidRPr="00137DBB" w:rsidRDefault="005E26B7" w:rsidP="004307B3">
            <w:pPr>
              <w:spacing w:before="0" w:beforeAutospacing="0" w:after="0" w:line="240" w:lineRule="auto"/>
              <w:ind w:firstLine="0"/>
              <w:rPr>
                <w:rFonts w:eastAsia="Times New Roman" w:cstheme="minorHAnsi"/>
                <w:color w:val="000000"/>
                <w:sz w:val="20"/>
                <w:szCs w:val="20"/>
                <w:lang w:eastAsia="lt-LT"/>
              </w:rPr>
            </w:pPr>
            <w:r w:rsidRPr="00137DBB">
              <w:rPr>
                <w:rFonts w:eastAsia="Times New Roman" w:cstheme="minorHAnsi"/>
                <w:color w:val="000000"/>
                <w:sz w:val="20"/>
                <w:szCs w:val="20"/>
                <w:lang w:eastAsia="lt-LT"/>
              </w:rPr>
              <w:t xml:space="preserve">Romainių g. </w:t>
            </w:r>
          </w:p>
        </w:tc>
        <w:tc>
          <w:tcPr>
            <w:tcW w:w="1272" w:type="pct"/>
            <w:tcBorders>
              <w:left w:val="nil"/>
              <w:right w:val="single" w:sz="8" w:space="0" w:color="2E74B5"/>
            </w:tcBorders>
            <w:shd w:val="clear" w:color="auto" w:fill="auto"/>
            <w:vAlign w:val="center"/>
            <w:hideMark/>
          </w:tcPr>
          <w:p w14:paraId="56A904E9" w14:textId="77777777" w:rsidR="005E26B7" w:rsidRPr="00137DBB" w:rsidRDefault="005E26B7" w:rsidP="004307B3">
            <w:pPr>
              <w:spacing w:before="0" w:beforeAutospacing="0" w:after="0" w:line="240" w:lineRule="auto"/>
              <w:ind w:firstLine="0"/>
              <w:rPr>
                <w:rFonts w:eastAsia="Times New Roman" w:cstheme="minorHAnsi"/>
                <w:color w:val="000000"/>
                <w:sz w:val="20"/>
                <w:szCs w:val="20"/>
                <w:lang w:eastAsia="lt-LT"/>
              </w:rPr>
            </w:pPr>
            <w:r w:rsidRPr="00137DBB">
              <w:rPr>
                <w:rFonts w:eastAsia="Times New Roman" w:cstheme="minorHAnsi"/>
                <w:color w:val="000000"/>
                <w:sz w:val="20"/>
                <w:szCs w:val="20"/>
                <w:lang w:eastAsia="lt-LT"/>
              </w:rPr>
              <w:t>Nuo Šilainių pl. iki miesto ribos</w:t>
            </w:r>
          </w:p>
        </w:tc>
        <w:tc>
          <w:tcPr>
            <w:tcW w:w="581" w:type="pct"/>
            <w:tcBorders>
              <w:left w:val="nil"/>
              <w:right w:val="single" w:sz="8" w:space="0" w:color="2E74B5"/>
            </w:tcBorders>
            <w:shd w:val="clear" w:color="auto" w:fill="auto"/>
            <w:vAlign w:val="center"/>
            <w:hideMark/>
          </w:tcPr>
          <w:p w14:paraId="2D2E54F5" w14:textId="77777777" w:rsidR="005E26B7" w:rsidRPr="00137DBB" w:rsidRDefault="005E26B7" w:rsidP="004307B3">
            <w:pPr>
              <w:spacing w:before="0" w:beforeAutospacing="0" w:after="0" w:line="240" w:lineRule="auto"/>
              <w:ind w:firstLine="0"/>
              <w:jc w:val="center"/>
              <w:rPr>
                <w:rFonts w:eastAsia="Times New Roman" w:cstheme="minorHAnsi"/>
                <w:color w:val="000000"/>
                <w:sz w:val="20"/>
                <w:szCs w:val="20"/>
                <w:lang w:eastAsia="lt-LT"/>
              </w:rPr>
            </w:pPr>
            <w:r w:rsidRPr="00137DBB">
              <w:rPr>
                <w:rFonts w:eastAsia="Times New Roman" w:cstheme="minorHAnsi"/>
                <w:color w:val="000000"/>
                <w:sz w:val="20"/>
                <w:szCs w:val="20"/>
                <w:lang w:eastAsia="lt-LT"/>
              </w:rPr>
              <w:t>3570</w:t>
            </w:r>
          </w:p>
        </w:tc>
        <w:tc>
          <w:tcPr>
            <w:tcW w:w="805" w:type="pct"/>
            <w:tcBorders>
              <w:left w:val="nil"/>
              <w:right w:val="single" w:sz="8" w:space="0" w:color="2E74B5"/>
            </w:tcBorders>
            <w:shd w:val="clear" w:color="auto" w:fill="auto"/>
            <w:vAlign w:val="center"/>
            <w:hideMark/>
          </w:tcPr>
          <w:p w14:paraId="657E0D93" w14:textId="77777777" w:rsidR="005E26B7" w:rsidRPr="00137DBB" w:rsidRDefault="005E26B7" w:rsidP="004307B3">
            <w:pPr>
              <w:spacing w:before="0" w:beforeAutospacing="0" w:after="0" w:line="240" w:lineRule="auto"/>
              <w:ind w:firstLine="0"/>
              <w:jc w:val="center"/>
              <w:rPr>
                <w:rFonts w:eastAsia="Times New Roman" w:cstheme="minorHAnsi"/>
                <w:color w:val="000000"/>
                <w:sz w:val="20"/>
                <w:szCs w:val="20"/>
                <w:lang w:eastAsia="lt-LT"/>
              </w:rPr>
            </w:pPr>
            <w:r w:rsidRPr="00137DBB">
              <w:rPr>
                <w:rFonts w:eastAsia="Times New Roman" w:cstheme="minorHAnsi"/>
                <w:color w:val="000000"/>
                <w:sz w:val="20"/>
                <w:szCs w:val="20"/>
                <w:lang w:eastAsia="lt-LT"/>
              </w:rPr>
              <w:t>32890</w:t>
            </w:r>
          </w:p>
        </w:tc>
        <w:tc>
          <w:tcPr>
            <w:tcW w:w="599" w:type="pct"/>
            <w:tcBorders>
              <w:left w:val="nil"/>
              <w:right w:val="single" w:sz="8" w:space="0" w:color="2E74B5"/>
            </w:tcBorders>
            <w:shd w:val="clear" w:color="auto" w:fill="auto"/>
            <w:vAlign w:val="center"/>
            <w:hideMark/>
          </w:tcPr>
          <w:p w14:paraId="2FDBA0B0" w14:textId="77777777" w:rsidR="005E26B7" w:rsidRPr="00137DBB" w:rsidRDefault="005E26B7" w:rsidP="004307B3">
            <w:pPr>
              <w:spacing w:before="0" w:beforeAutospacing="0" w:after="0" w:line="240" w:lineRule="auto"/>
              <w:ind w:firstLine="0"/>
              <w:jc w:val="center"/>
              <w:rPr>
                <w:rFonts w:eastAsia="Times New Roman" w:cstheme="minorHAnsi"/>
                <w:color w:val="000000"/>
                <w:sz w:val="20"/>
                <w:szCs w:val="20"/>
                <w:lang w:eastAsia="lt-LT"/>
              </w:rPr>
            </w:pPr>
            <w:r w:rsidRPr="00137DBB">
              <w:rPr>
                <w:rFonts w:eastAsia="Times New Roman" w:cstheme="minorHAnsi"/>
                <w:color w:val="000000"/>
                <w:sz w:val="20"/>
                <w:szCs w:val="20"/>
                <w:lang w:eastAsia="lt-LT"/>
              </w:rPr>
              <w:t>1862</w:t>
            </w:r>
          </w:p>
        </w:tc>
        <w:tc>
          <w:tcPr>
            <w:tcW w:w="645" w:type="pct"/>
            <w:tcBorders>
              <w:left w:val="nil"/>
              <w:right w:val="single" w:sz="8" w:space="0" w:color="2E74B5"/>
            </w:tcBorders>
            <w:shd w:val="clear" w:color="auto" w:fill="auto"/>
            <w:vAlign w:val="center"/>
            <w:hideMark/>
          </w:tcPr>
          <w:p w14:paraId="17B04313" w14:textId="77777777" w:rsidR="005E26B7" w:rsidRPr="00137DBB" w:rsidRDefault="005E26B7" w:rsidP="004307B3">
            <w:pPr>
              <w:spacing w:before="0" w:beforeAutospacing="0" w:after="0" w:line="240" w:lineRule="auto"/>
              <w:ind w:firstLine="0"/>
              <w:jc w:val="center"/>
              <w:rPr>
                <w:rFonts w:eastAsia="Times New Roman" w:cstheme="minorHAnsi"/>
                <w:color w:val="000000"/>
                <w:sz w:val="20"/>
                <w:szCs w:val="20"/>
                <w:lang w:eastAsia="lt-LT"/>
              </w:rPr>
            </w:pPr>
            <w:r w:rsidRPr="00137DBB">
              <w:rPr>
                <w:rFonts w:eastAsia="Times New Roman" w:cstheme="minorHAnsi"/>
                <w:color w:val="000000"/>
                <w:sz w:val="20"/>
                <w:szCs w:val="20"/>
                <w:lang w:eastAsia="lt-LT"/>
              </w:rPr>
              <w:t>17154</w:t>
            </w:r>
          </w:p>
        </w:tc>
        <w:tc>
          <w:tcPr>
            <w:tcW w:w="584" w:type="pct"/>
            <w:tcBorders>
              <w:left w:val="nil"/>
              <w:right w:val="single" w:sz="8" w:space="0" w:color="2E74B5"/>
            </w:tcBorders>
            <w:shd w:val="clear" w:color="auto" w:fill="auto"/>
            <w:vAlign w:val="center"/>
            <w:hideMark/>
          </w:tcPr>
          <w:p w14:paraId="600A0026" w14:textId="77777777" w:rsidR="005E26B7" w:rsidRPr="00137DBB" w:rsidRDefault="005E26B7" w:rsidP="004307B3">
            <w:pPr>
              <w:spacing w:before="0" w:beforeAutospacing="0" w:after="0" w:line="240" w:lineRule="auto"/>
              <w:ind w:firstLine="0"/>
              <w:jc w:val="center"/>
              <w:rPr>
                <w:rFonts w:eastAsia="Times New Roman" w:cstheme="minorHAnsi"/>
                <w:color w:val="000000"/>
                <w:sz w:val="20"/>
                <w:szCs w:val="20"/>
                <w:lang w:eastAsia="lt-LT"/>
              </w:rPr>
            </w:pPr>
            <w:r w:rsidRPr="00137DBB">
              <w:rPr>
                <w:rFonts w:eastAsia="Times New Roman" w:cstheme="minorHAnsi"/>
                <w:color w:val="000000"/>
                <w:sz w:val="20"/>
                <w:szCs w:val="20"/>
                <w:lang w:eastAsia="lt-LT"/>
              </w:rPr>
              <w:t>63,896</w:t>
            </w:r>
          </w:p>
        </w:tc>
      </w:tr>
      <w:tr w:rsidR="005E26B7" w:rsidRPr="00137DBB" w14:paraId="660CACA8" w14:textId="77777777" w:rsidTr="001150A7">
        <w:trPr>
          <w:trHeight w:val="315"/>
          <w:jc w:val="center"/>
        </w:trPr>
        <w:tc>
          <w:tcPr>
            <w:tcW w:w="514" w:type="pct"/>
            <w:tcBorders>
              <w:left w:val="single" w:sz="8" w:space="0" w:color="2E74B5"/>
              <w:right w:val="single" w:sz="8" w:space="0" w:color="2E74B5"/>
            </w:tcBorders>
            <w:shd w:val="clear" w:color="auto" w:fill="auto"/>
            <w:vAlign w:val="center"/>
            <w:hideMark/>
          </w:tcPr>
          <w:p w14:paraId="7E74870C" w14:textId="77777777" w:rsidR="005E26B7" w:rsidRPr="00137DBB" w:rsidRDefault="005E26B7" w:rsidP="004307B3">
            <w:pPr>
              <w:spacing w:before="0" w:beforeAutospacing="0" w:after="0" w:line="240" w:lineRule="auto"/>
              <w:ind w:firstLine="0"/>
              <w:rPr>
                <w:rFonts w:eastAsia="Times New Roman" w:cstheme="minorHAnsi"/>
                <w:color w:val="000000"/>
                <w:sz w:val="20"/>
                <w:szCs w:val="20"/>
                <w:lang w:eastAsia="lt-LT"/>
              </w:rPr>
            </w:pPr>
            <w:r w:rsidRPr="00137DBB">
              <w:rPr>
                <w:rFonts w:eastAsia="Times New Roman" w:cstheme="minorHAnsi"/>
                <w:color w:val="000000"/>
                <w:sz w:val="20"/>
                <w:szCs w:val="20"/>
                <w:lang w:eastAsia="lt-LT"/>
              </w:rPr>
              <w:t>Linkuvos g.</w:t>
            </w:r>
          </w:p>
        </w:tc>
        <w:tc>
          <w:tcPr>
            <w:tcW w:w="1272" w:type="pct"/>
            <w:tcBorders>
              <w:left w:val="nil"/>
              <w:right w:val="single" w:sz="8" w:space="0" w:color="2E74B5"/>
            </w:tcBorders>
            <w:shd w:val="clear" w:color="auto" w:fill="auto"/>
            <w:vAlign w:val="center"/>
            <w:hideMark/>
          </w:tcPr>
          <w:p w14:paraId="576DC26E" w14:textId="77777777" w:rsidR="005E26B7" w:rsidRPr="00137DBB" w:rsidRDefault="005E26B7" w:rsidP="004307B3">
            <w:pPr>
              <w:spacing w:before="0" w:beforeAutospacing="0" w:after="0" w:line="240" w:lineRule="auto"/>
              <w:ind w:firstLine="0"/>
              <w:rPr>
                <w:rFonts w:eastAsia="Times New Roman" w:cstheme="minorHAnsi"/>
                <w:color w:val="000000"/>
                <w:sz w:val="20"/>
                <w:szCs w:val="20"/>
                <w:lang w:eastAsia="lt-LT"/>
              </w:rPr>
            </w:pPr>
            <w:r w:rsidRPr="00137DBB">
              <w:rPr>
                <w:rFonts w:eastAsia="Times New Roman" w:cstheme="minorHAnsi"/>
                <w:color w:val="000000"/>
                <w:sz w:val="20"/>
                <w:szCs w:val="20"/>
                <w:lang w:eastAsia="lt-LT"/>
              </w:rPr>
              <w:t>Nuo Ariogalos g iki Žemaičių pl.</w:t>
            </w:r>
          </w:p>
        </w:tc>
        <w:tc>
          <w:tcPr>
            <w:tcW w:w="581" w:type="pct"/>
            <w:tcBorders>
              <w:left w:val="nil"/>
              <w:right w:val="single" w:sz="8" w:space="0" w:color="2E74B5"/>
            </w:tcBorders>
            <w:shd w:val="clear" w:color="auto" w:fill="auto"/>
            <w:vAlign w:val="center"/>
            <w:hideMark/>
          </w:tcPr>
          <w:p w14:paraId="28C8E588" w14:textId="77777777" w:rsidR="005E26B7" w:rsidRPr="00137DBB" w:rsidRDefault="005E26B7" w:rsidP="004307B3">
            <w:pPr>
              <w:spacing w:before="0" w:beforeAutospacing="0" w:after="0" w:line="240" w:lineRule="auto"/>
              <w:ind w:firstLine="0"/>
              <w:jc w:val="center"/>
              <w:rPr>
                <w:rFonts w:eastAsia="Times New Roman" w:cstheme="minorHAnsi"/>
                <w:color w:val="000000"/>
                <w:sz w:val="20"/>
                <w:szCs w:val="20"/>
                <w:lang w:eastAsia="lt-LT"/>
              </w:rPr>
            </w:pPr>
            <w:r w:rsidRPr="00137DBB">
              <w:rPr>
                <w:rFonts w:eastAsia="Times New Roman" w:cstheme="minorHAnsi"/>
                <w:color w:val="000000"/>
                <w:sz w:val="20"/>
                <w:szCs w:val="20"/>
                <w:lang w:eastAsia="lt-LT"/>
              </w:rPr>
              <w:t>1950</w:t>
            </w:r>
          </w:p>
        </w:tc>
        <w:tc>
          <w:tcPr>
            <w:tcW w:w="805" w:type="pct"/>
            <w:tcBorders>
              <w:left w:val="nil"/>
              <w:right w:val="single" w:sz="8" w:space="0" w:color="2E74B5"/>
            </w:tcBorders>
            <w:shd w:val="clear" w:color="auto" w:fill="auto"/>
            <w:vAlign w:val="center"/>
            <w:hideMark/>
          </w:tcPr>
          <w:p w14:paraId="3E1A57A4" w14:textId="77777777" w:rsidR="005E26B7" w:rsidRPr="00137DBB" w:rsidRDefault="005E26B7" w:rsidP="004307B3">
            <w:pPr>
              <w:spacing w:before="0" w:beforeAutospacing="0" w:after="0" w:line="240" w:lineRule="auto"/>
              <w:ind w:firstLine="0"/>
              <w:jc w:val="center"/>
              <w:rPr>
                <w:rFonts w:eastAsia="Times New Roman" w:cstheme="minorHAnsi"/>
                <w:color w:val="000000"/>
                <w:sz w:val="20"/>
                <w:szCs w:val="20"/>
                <w:lang w:eastAsia="lt-LT"/>
              </w:rPr>
            </w:pPr>
            <w:r w:rsidRPr="00137DBB">
              <w:rPr>
                <w:rFonts w:eastAsia="Times New Roman" w:cstheme="minorHAnsi"/>
                <w:color w:val="000000"/>
                <w:sz w:val="20"/>
                <w:szCs w:val="20"/>
                <w:lang w:eastAsia="lt-LT"/>
              </w:rPr>
              <w:t>15600</w:t>
            </w:r>
          </w:p>
        </w:tc>
        <w:tc>
          <w:tcPr>
            <w:tcW w:w="599" w:type="pct"/>
            <w:tcBorders>
              <w:left w:val="nil"/>
              <w:right w:val="single" w:sz="8" w:space="0" w:color="2E74B5"/>
            </w:tcBorders>
            <w:shd w:val="clear" w:color="auto" w:fill="auto"/>
            <w:vAlign w:val="center"/>
            <w:hideMark/>
          </w:tcPr>
          <w:p w14:paraId="13A10220" w14:textId="77777777" w:rsidR="005E26B7" w:rsidRPr="00137DBB" w:rsidRDefault="005E26B7" w:rsidP="004307B3">
            <w:pPr>
              <w:spacing w:before="0" w:beforeAutospacing="0" w:after="0" w:line="240" w:lineRule="auto"/>
              <w:ind w:firstLine="0"/>
              <w:jc w:val="center"/>
              <w:rPr>
                <w:rFonts w:eastAsia="Times New Roman" w:cstheme="minorHAnsi"/>
                <w:color w:val="000000"/>
                <w:sz w:val="20"/>
                <w:szCs w:val="20"/>
                <w:lang w:eastAsia="lt-LT"/>
              </w:rPr>
            </w:pPr>
            <w:r w:rsidRPr="00137DBB">
              <w:rPr>
                <w:rFonts w:eastAsia="Times New Roman" w:cstheme="minorHAnsi"/>
                <w:color w:val="000000"/>
                <w:sz w:val="20"/>
                <w:szCs w:val="20"/>
                <w:lang w:eastAsia="lt-LT"/>
              </w:rPr>
              <w:t>1077</w:t>
            </w:r>
          </w:p>
        </w:tc>
        <w:tc>
          <w:tcPr>
            <w:tcW w:w="645" w:type="pct"/>
            <w:tcBorders>
              <w:left w:val="nil"/>
              <w:right w:val="single" w:sz="8" w:space="0" w:color="2E74B5"/>
            </w:tcBorders>
            <w:shd w:val="clear" w:color="auto" w:fill="auto"/>
            <w:vAlign w:val="center"/>
            <w:hideMark/>
          </w:tcPr>
          <w:p w14:paraId="22DB4D69" w14:textId="77777777" w:rsidR="005E26B7" w:rsidRPr="00137DBB" w:rsidRDefault="005E26B7" w:rsidP="004307B3">
            <w:pPr>
              <w:spacing w:before="0" w:beforeAutospacing="0" w:after="0" w:line="240" w:lineRule="auto"/>
              <w:ind w:firstLine="0"/>
              <w:jc w:val="center"/>
              <w:rPr>
                <w:rFonts w:eastAsia="Times New Roman" w:cstheme="minorHAnsi"/>
                <w:color w:val="000000"/>
                <w:sz w:val="20"/>
                <w:szCs w:val="20"/>
                <w:lang w:eastAsia="lt-LT"/>
              </w:rPr>
            </w:pPr>
            <w:r w:rsidRPr="00137DBB">
              <w:rPr>
                <w:rFonts w:eastAsia="Times New Roman" w:cstheme="minorHAnsi"/>
                <w:color w:val="000000"/>
                <w:sz w:val="20"/>
                <w:szCs w:val="20"/>
                <w:lang w:eastAsia="lt-LT"/>
              </w:rPr>
              <w:t>8616</w:t>
            </w:r>
          </w:p>
        </w:tc>
        <w:tc>
          <w:tcPr>
            <w:tcW w:w="584" w:type="pct"/>
            <w:tcBorders>
              <w:left w:val="nil"/>
              <w:right w:val="single" w:sz="8" w:space="0" w:color="2E74B5"/>
            </w:tcBorders>
            <w:shd w:val="clear" w:color="auto" w:fill="auto"/>
            <w:vAlign w:val="center"/>
            <w:hideMark/>
          </w:tcPr>
          <w:p w14:paraId="52356912" w14:textId="77777777" w:rsidR="005E26B7" w:rsidRPr="00137DBB" w:rsidRDefault="005E26B7" w:rsidP="004307B3">
            <w:pPr>
              <w:spacing w:before="0" w:beforeAutospacing="0" w:after="0" w:line="240" w:lineRule="auto"/>
              <w:ind w:firstLine="0"/>
              <w:jc w:val="center"/>
              <w:rPr>
                <w:rFonts w:eastAsia="Times New Roman" w:cstheme="minorHAnsi"/>
                <w:color w:val="000000"/>
                <w:sz w:val="20"/>
                <w:szCs w:val="20"/>
                <w:lang w:eastAsia="lt-LT"/>
              </w:rPr>
            </w:pPr>
            <w:r w:rsidRPr="00137DBB">
              <w:rPr>
                <w:rFonts w:eastAsia="Times New Roman" w:cstheme="minorHAnsi"/>
                <w:color w:val="000000"/>
                <w:sz w:val="20"/>
                <w:szCs w:val="20"/>
                <w:lang w:eastAsia="lt-LT"/>
              </w:rPr>
              <w:t>32,092</w:t>
            </w:r>
          </w:p>
        </w:tc>
      </w:tr>
      <w:tr w:rsidR="005E26B7" w:rsidRPr="00137DBB" w14:paraId="432D7489" w14:textId="77777777" w:rsidTr="001150A7">
        <w:trPr>
          <w:trHeight w:val="315"/>
          <w:jc w:val="center"/>
        </w:trPr>
        <w:tc>
          <w:tcPr>
            <w:tcW w:w="514" w:type="pct"/>
            <w:tcBorders>
              <w:left w:val="single" w:sz="8" w:space="0" w:color="2E74B5"/>
              <w:bottom w:val="single" w:sz="8" w:space="0" w:color="2E74B5"/>
              <w:right w:val="single" w:sz="8" w:space="0" w:color="2E74B5"/>
            </w:tcBorders>
            <w:shd w:val="clear" w:color="auto" w:fill="auto"/>
            <w:vAlign w:val="center"/>
            <w:hideMark/>
          </w:tcPr>
          <w:p w14:paraId="0F489010" w14:textId="77777777" w:rsidR="005E26B7" w:rsidRPr="00137DBB" w:rsidRDefault="005E26B7" w:rsidP="004307B3">
            <w:pPr>
              <w:spacing w:before="0" w:beforeAutospacing="0" w:after="0" w:line="240" w:lineRule="auto"/>
              <w:ind w:firstLine="0"/>
              <w:rPr>
                <w:rFonts w:eastAsia="Times New Roman" w:cstheme="minorHAnsi"/>
                <w:color w:val="000000"/>
                <w:sz w:val="20"/>
                <w:szCs w:val="20"/>
                <w:lang w:eastAsia="lt-LT"/>
              </w:rPr>
            </w:pPr>
            <w:r w:rsidRPr="00137DBB">
              <w:rPr>
                <w:rFonts w:eastAsia="Times New Roman" w:cstheme="minorHAnsi"/>
                <w:color w:val="000000"/>
                <w:sz w:val="20"/>
                <w:szCs w:val="20"/>
                <w:lang w:eastAsia="lt-LT"/>
              </w:rPr>
              <w:t>Marių g.</w:t>
            </w:r>
          </w:p>
        </w:tc>
        <w:tc>
          <w:tcPr>
            <w:tcW w:w="1272" w:type="pct"/>
            <w:tcBorders>
              <w:left w:val="nil"/>
              <w:bottom w:val="single" w:sz="8" w:space="0" w:color="2E74B5"/>
              <w:right w:val="single" w:sz="8" w:space="0" w:color="2E74B5"/>
            </w:tcBorders>
            <w:shd w:val="clear" w:color="auto" w:fill="auto"/>
            <w:vAlign w:val="center"/>
            <w:hideMark/>
          </w:tcPr>
          <w:p w14:paraId="6DCB5FEB" w14:textId="77777777" w:rsidR="005E26B7" w:rsidRPr="00137DBB" w:rsidRDefault="005E26B7" w:rsidP="004307B3">
            <w:pPr>
              <w:spacing w:before="0" w:beforeAutospacing="0" w:after="0" w:line="240" w:lineRule="auto"/>
              <w:ind w:firstLine="0"/>
              <w:rPr>
                <w:rFonts w:eastAsia="Times New Roman" w:cstheme="minorHAnsi"/>
                <w:color w:val="000000"/>
                <w:sz w:val="20"/>
                <w:szCs w:val="20"/>
                <w:lang w:eastAsia="lt-LT"/>
              </w:rPr>
            </w:pPr>
            <w:r w:rsidRPr="00137DBB">
              <w:rPr>
                <w:rFonts w:eastAsia="Times New Roman" w:cstheme="minorHAnsi"/>
                <w:color w:val="000000"/>
                <w:sz w:val="20"/>
                <w:szCs w:val="20"/>
                <w:lang w:eastAsia="lt-LT"/>
              </w:rPr>
              <w:t>Nuo geležinkelio pervažos iki Pamario g.</w:t>
            </w:r>
          </w:p>
        </w:tc>
        <w:tc>
          <w:tcPr>
            <w:tcW w:w="581" w:type="pct"/>
            <w:tcBorders>
              <w:left w:val="nil"/>
              <w:bottom w:val="single" w:sz="8" w:space="0" w:color="2E74B5"/>
              <w:right w:val="single" w:sz="8" w:space="0" w:color="2E74B5"/>
            </w:tcBorders>
            <w:shd w:val="clear" w:color="auto" w:fill="auto"/>
            <w:vAlign w:val="center"/>
            <w:hideMark/>
          </w:tcPr>
          <w:p w14:paraId="2E2BBDB9" w14:textId="77777777" w:rsidR="005E26B7" w:rsidRPr="00137DBB" w:rsidRDefault="005E26B7" w:rsidP="004307B3">
            <w:pPr>
              <w:spacing w:before="0" w:beforeAutospacing="0" w:after="0" w:line="240" w:lineRule="auto"/>
              <w:ind w:firstLine="0"/>
              <w:jc w:val="center"/>
              <w:rPr>
                <w:rFonts w:eastAsia="Times New Roman" w:cstheme="minorHAnsi"/>
                <w:color w:val="000000"/>
                <w:sz w:val="20"/>
                <w:szCs w:val="20"/>
                <w:lang w:eastAsia="lt-LT"/>
              </w:rPr>
            </w:pPr>
            <w:r w:rsidRPr="00137DBB">
              <w:rPr>
                <w:rFonts w:eastAsia="Times New Roman" w:cstheme="minorHAnsi"/>
                <w:color w:val="000000"/>
                <w:sz w:val="20"/>
                <w:szCs w:val="20"/>
                <w:lang w:eastAsia="lt-LT"/>
              </w:rPr>
              <w:t>1888</w:t>
            </w:r>
          </w:p>
        </w:tc>
        <w:tc>
          <w:tcPr>
            <w:tcW w:w="805" w:type="pct"/>
            <w:tcBorders>
              <w:left w:val="nil"/>
              <w:bottom w:val="single" w:sz="8" w:space="0" w:color="2E74B5"/>
              <w:right w:val="single" w:sz="8" w:space="0" w:color="2E74B5"/>
            </w:tcBorders>
            <w:shd w:val="clear" w:color="auto" w:fill="auto"/>
            <w:vAlign w:val="center"/>
            <w:hideMark/>
          </w:tcPr>
          <w:p w14:paraId="5F1A25B7" w14:textId="77777777" w:rsidR="005E26B7" w:rsidRPr="00137DBB" w:rsidRDefault="005E26B7" w:rsidP="004307B3">
            <w:pPr>
              <w:spacing w:before="0" w:beforeAutospacing="0" w:after="0" w:line="240" w:lineRule="auto"/>
              <w:ind w:firstLine="0"/>
              <w:jc w:val="center"/>
              <w:rPr>
                <w:rFonts w:eastAsia="Times New Roman" w:cstheme="minorHAnsi"/>
                <w:color w:val="000000"/>
                <w:sz w:val="20"/>
                <w:szCs w:val="20"/>
                <w:lang w:eastAsia="lt-LT"/>
              </w:rPr>
            </w:pPr>
            <w:r w:rsidRPr="00137DBB">
              <w:rPr>
                <w:rFonts w:eastAsia="Times New Roman" w:cstheme="minorHAnsi"/>
                <w:color w:val="000000"/>
                <w:sz w:val="20"/>
                <w:szCs w:val="20"/>
                <w:lang w:eastAsia="lt-LT"/>
              </w:rPr>
              <w:t>15104</w:t>
            </w:r>
          </w:p>
        </w:tc>
        <w:tc>
          <w:tcPr>
            <w:tcW w:w="599" w:type="pct"/>
            <w:tcBorders>
              <w:left w:val="nil"/>
              <w:bottom w:val="single" w:sz="8" w:space="0" w:color="2E74B5"/>
              <w:right w:val="single" w:sz="8" w:space="0" w:color="2E74B5"/>
            </w:tcBorders>
            <w:shd w:val="clear" w:color="auto" w:fill="auto"/>
            <w:vAlign w:val="center"/>
            <w:hideMark/>
          </w:tcPr>
          <w:p w14:paraId="0925D093" w14:textId="77777777" w:rsidR="005E26B7" w:rsidRPr="00137DBB" w:rsidRDefault="005E26B7" w:rsidP="004307B3">
            <w:pPr>
              <w:spacing w:before="0" w:beforeAutospacing="0" w:after="0" w:line="240" w:lineRule="auto"/>
              <w:ind w:firstLine="0"/>
              <w:jc w:val="center"/>
              <w:rPr>
                <w:rFonts w:eastAsia="Times New Roman" w:cstheme="minorHAnsi"/>
                <w:color w:val="000000"/>
                <w:sz w:val="20"/>
                <w:szCs w:val="20"/>
                <w:lang w:eastAsia="lt-LT"/>
              </w:rPr>
            </w:pPr>
            <w:r w:rsidRPr="00137DBB">
              <w:rPr>
                <w:rFonts w:eastAsia="Times New Roman" w:cstheme="minorHAnsi"/>
                <w:color w:val="000000"/>
                <w:sz w:val="20"/>
                <w:szCs w:val="20"/>
                <w:lang w:eastAsia="lt-LT"/>
              </w:rPr>
              <w:t>1888</w:t>
            </w:r>
          </w:p>
        </w:tc>
        <w:tc>
          <w:tcPr>
            <w:tcW w:w="645" w:type="pct"/>
            <w:tcBorders>
              <w:left w:val="nil"/>
              <w:bottom w:val="single" w:sz="8" w:space="0" w:color="2E74B5"/>
              <w:right w:val="single" w:sz="8" w:space="0" w:color="2E74B5"/>
            </w:tcBorders>
            <w:shd w:val="clear" w:color="auto" w:fill="auto"/>
            <w:vAlign w:val="center"/>
            <w:hideMark/>
          </w:tcPr>
          <w:p w14:paraId="0ABF4AE2" w14:textId="77777777" w:rsidR="005E26B7" w:rsidRPr="00137DBB" w:rsidRDefault="005E26B7" w:rsidP="004307B3">
            <w:pPr>
              <w:spacing w:before="0" w:beforeAutospacing="0" w:after="0" w:line="240" w:lineRule="auto"/>
              <w:ind w:firstLine="0"/>
              <w:jc w:val="center"/>
              <w:rPr>
                <w:rFonts w:eastAsia="Times New Roman" w:cstheme="minorHAnsi"/>
                <w:color w:val="000000"/>
                <w:sz w:val="20"/>
                <w:szCs w:val="20"/>
                <w:lang w:eastAsia="lt-LT"/>
              </w:rPr>
            </w:pPr>
            <w:r w:rsidRPr="00137DBB">
              <w:rPr>
                <w:rFonts w:eastAsia="Times New Roman" w:cstheme="minorHAnsi"/>
                <w:color w:val="000000"/>
                <w:sz w:val="20"/>
                <w:szCs w:val="20"/>
                <w:lang w:eastAsia="lt-LT"/>
              </w:rPr>
              <w:t>15104</w:t>
            </w:r>
          </w:p>
        </w:tc>
        <w:tc>
          <w:tcPr>
            <w:tcW w:w="584" w:type="pct"/>
            <w:tcBorders>
              <w:left w:val="nil"/>
              <w:bottom w:val="single" w:sz="8" w:space="0" w:color="2E74B5"/>
              <w:right w:val="single" w:sz="8" w:space="0" w:color="2E74B5"/>
            </w:tcBorders>
            <w:shd w:val="clear" w:color="auto" w:fill="auto"/>
            <w:vAlign w:val="center"/>
            <w:hideMark/>
          </w:tcPr>
          <w:p w14:paraId="67A86B68" w14:textId="77777777" w:rsidR="005E26B7" w:rsidRPr="00137DBB" w:rsidRDefault="005E26B7" w:rsidP="004307B3">
            <w:pPr>
              <w:spacing w:before="0" w:beforeAutospacing="0" w:after="0" w:line="240" w:lineRule="auto"/>
              <w:ind w:firstLine="0"/>
              <w:jc w:val="center"/>
              <w:rPr>
                <w:rFonts w:eastAsia="Times New Roman" w:cstheme="minorHAnsi"/>
                <w:color w:val="000000"/>
                <w:sz w:val="20"/>
                <w:szCs w:val="20"/>
                <w:lang w:eastAsia="lt-LT"/>
              </w:rPr>
            </w:pPr>
            <w:r w:rsidRPr="00137DBB">
              <w:rPr>
                <w:rFonts w:eastAsia="Times New Roman" w:cstheme="minorHAnsi"/>
                <w:color w:val="000000"/>
                <w:sz w:val="20"/>
                <w:szCs w:val="20"/>
                <w:lang w:eastAsia="lt-LT"/>
              </w:rPr>
              <w:t>56,259</w:t>
            </w:r>
          </w:p>
        </w:tc>
      </w:tr>
      <w:tr w:rsidR="005E26B7" w:rsidRPr="00137DBB" w14:paraId="25C49420" w14:textId="77777777" w:rsidTr="001150A7">
        <w:trPr>
          <w:trHeight w:val="315"/>
          <w:jc w:val="center"/>
        </w:trPr>
        <w:tc>
          <w:tcPr>
            <w:tcW w:w="514" w:type="pct"/>
            <w:tcBorders>
              <w:top w:val="nil"/>
              <w:left w:val="single" w:sz="8" w:space="0" w:color="2E74B5"/>
              <w:bottom w:val="single" w:sz="8" w:space="0" w:color="2E74B5"/>
              <w:right w:val="single" w:sz="8" w:space="0" w:color="2E74B5"/>
            </w:tcBorders>
            <w:shd w:val="clear" w:color="auto" w:fill="auto"/>
            <w:vAlign w:val="center"/>
            <w:hideMark/>
          </w:tcPr>
          <w:p w14:paraId="41DC79FF" w14:textId="77777777" w:rsidR="005E26B7" w:rsidRPr="00137DBB" w:rsidRDefault="005E26B7" w:rsidP="004307B3">
            <w:pPr>
              <w:spacing w:before="0" w:beforeAutospacing="0" w:after="0" w:line="240" w:lineRule="auto"/>
              <w:ind w:firstLine="0"/>
              <w:rPr>
                <w:rFonts w:eastAsia="Times New Roman" w:cstheme="minorHAnsi"/>
                <w:color w:val="000000"/>
                <w:sz w:val="20"/>
                <w:szCs w:val="20"/>
                <w:lang w:eastAsia="lt-LT"/>
              </w:rPr>
            </w:pPr>
            <w:r w:rsidRPr="00137DBB">
              <w:rPr>
                <w:rFonts w:eastAsia="Times New Roman" w:cstheme="minorHAnsi"/>
                <w:color w:val="000000"/>
                <w:sz w:val="20"/>
                <w:szCs w:val="20"/>
                <w:lang w:eastAsia="lt-LT"/>
              </w:rPr>
              <w:t> </w:t>
            </w:r>
          </w:p>
        </w:tc>
        <w:tc>
          <w:tcPr>
            <w:tcW w:w="1272" w:type="pct"/>
            <w:tcBorders>
              <w:top w:val="nil"/>
              <w:left w:val="nil"/>
              <w:bottom w:val="single" w:sz="8" w:space="0" w:color="2E74B5"/>
              <w:right w:val="single" w:sz="8" w:space="0" w:color="2E74B5"/>
            </w:tcBorders>
            <w:shd w:val="clear" w:color="auto" w:fill="auto"/>
            <w:vAlign w:val="center"/>
            <w:hideMark/>
          </w:tcPr>
          <w:p w14:paraId="4240F764" w14:textId="77777777" w:rsidR="005E26B7" w:rsidRPr="00137DBB" w:rsidRDefault="005E26B7" w:rsidP="004307B3">
            <w:pPr>
              <w:spacing w:before="0" w:beforeAutospacing="0" w:after="0" w:line="240" w:lineRule="auto"/>
              <w:ind w:firstLine="0"/>
              <w:jc w:val="right"/>
              <w:rPr>
                <w:rFonts w:eastAsia="Times New Roman" w:cstheme="minorHAnsi"/>
                <w:b/>
                <w:bCs/>
                <w:color w:val="000000"/>
                <w:sz w:val="20"/>
                <w:szCs w:val="20"/>
                <w:lang w:eastAsia="lt-LT"/>
              </w:rPr>
            </w:pPr>
            <w:r w:rsidRPr="00137DBB">
              <w:rPr>
                <w:rFonts w:eastAsia="Times New Roman" w:cstheme="minorHAnsi"/>
                <w:b/>
                <w:bCs/>
                <w:color w:val="000000"/>
                <w:sz w:val="20"/>
                <w:szCs w:val="20"/>
                <w:lang w:eastAsia="lt-LT"/>
              </w:rPr>
              <w:t>Iš viso:</w:t>
            </w:r>
          </w:p>
        </w:tc>
        <w:tc>
          <w:tcPr>
            <w:tcW w:w="581" w:type="pct"/>
            <w:tcBorders>
              <w:top w:val="nil"/>
              <w:left w:val="nil"/>
              <w:bottom w:val="single" w:sz="8" w:space="0" w:color="2E74B5"/>
              <w:right w:val="single" w:sz="8" w:space="0" w:color="2E74B5"/>
            </w:tcBorders>
            <w:shd w:val="clear" w:color="auto" w:fill="auto"/>
            <w:vAlign w:val="center"/>
            <w:hideMark/>
          </w:tcPr>
          <w:p w14:paraId="515F834E" w14:textId="77777777" w:rsidR="005E26B7" w:rsidRPr="00137DBB" w:rsidRDefault="005E26B7" w:rsidP="004307B3">
            <w:pPr>
              <w:spacing w:before="0" w:beforeAutospacing="0" w:after="0" w:line="240" w:lineRule="auto"/>
              <w:ind w:firstLine="0"/>
              <w:jc w:val="center"/>
              <w:rPr>
                <w:rFonts w:eastAsia="Times New Roman" w:cstheme="minorHAnsi"/>
                <w:b/>
                <w:bCs/>
                <w:color w:val="000000"/>
                <w:sz w:val="20"/>
                <w:szCs w:val="20"/>
                <w:lang w:eastAsia="lt-LT"/>
              </w:rPr>
            </w:pPr>
            <w:r w:rsidRPr="00137DBB">
              <w:rPr>
                <w:rFonts w:eastAsia="Times New Roman" w:cstheme="minorHAnsi"/>
                <w:b/>
                <w:bCs/>
                <w:color w:val="000000"/>
                <w:sz w:val="20"/>
                <w:szCs w:val="20"/>
                <w:lang w:eastAsia="lt-LT"/>
              </w:rPr>
              <w:t>13487</w:t>
            </w:r>
          </w:p>
        </w:tc>
        <w:tc>
          <w:tcPr>
            <w:tcW w:w="805" w:type="pct"/>
            <w:tcBorders>
              <w:top w:val="nil"/>
              <w:left w:val="nil"/>
              <w:bottom w:val="single" w:sz="8" w:space="0" w:color="2E74B5"/>
              <w:right w:val="single" w:sz="8" w:space="0" w:color="2E74B5"/>
            </w:tcBorders>
            <w:shd w:val="clear" w:color="auto" w:fill="auto"/>
            <w:vAlign w:val="center"/>
            <w:hideMark/>
          </w:tcPr>
          <w:p w14:paraId="583D2838" w14:textId="77777777" w:rsidR="005E26B7" w:rsidRPr="00137DBB" w:rsidRDefault="005E26B7" w:rsidP="004307B3">
            <w:pPr>
              <w:spacing w:before="0" w:beforeAutospacing="0" w:after="0" w:line="240" w:lineRule="auto"/>
              <w:ind w:firstLine="0"/>
              <w:jc w:val="center"/>
              <w:rPr>
                <w:rFonts w:eastAsia="Times New Roman" w:cstheme="minorHAnsi"/>
                <w:b/>
                <w:bCs/>
                <w:color w:val="000000"/>
                <w:sz w:val="20"/>
                <w:szCs w:val="20"/>
                <w:lang w:eastAsia="lt-LT"/>
              </w:rPr>
            </w:pPr>
            <w:r w:rsidRPr="00137DBB">
              <w:rPr>
                <w:rFonts w:eastAsia="Times New Roman" w:cstheme="minorHAnsi"/>
                <w:b/>
                <w:bCs/>
                <w:color w:val="000000"/>
                <w:sz w:val="20"/>
                <w:szCs w:val="20"/>
                <w:lang w:eastAsia="lt-LT"/>
              </w:rPr>
              <w:t>145564</w:t>
            </w:r>
          </w:p>
        </w:tc>
        <w:tc>
          <w:tcPr>
            <w:tcW w:w="599" w:type="pct"/>
            <w:tcBorders>
              <w:top w:val="nil"/>
              <w:left w:val="nil"/>
              <w:bottom w:val="single" w:sz="8" w:space="0" w:color="2E74B5"/>
              <w:right w:val="single" w:sz="8" w:space="0" w:color="2E74B5"/>
            </w:tcBorders>
            <w:shd w:val="clear" w:color="auto" w:fill="auto"/>
            <w:vAlign w:val="center"/>
            <w:hideMark/>
          </w:tcPr>
          <w:p w14:paraId="3D3CC0DD" w14:textId="77777777" w:rsidR="005E26B7" w:rsidRPr="00137DBB" w:rsidRDefault="005E26B7" w:rsidP="004307B3">
            <w:pPr>
              <w:spacing w:before="0" w:beforeAutospacing="0" w:after="0" w:line="240" w:lineRule="auto"/>
              <w:ind w:firstLine="0"/>
              <w:jc w:val="center"/>
              <w:rPr>
                <w:rFonts w:eastAsia="Times New Roman" w:cstheme="minorHAnsi"/>
                <w:b/>
                <w:bCs/>
                <w:color w:val="000000"/>
                <w:sz w:val="20"/>
                <w:szCs w:val="20"/>
                <w:lang w:eastAsia="lt-LT"/>
              </w:rPr>
            </w:pPr>
            <w:r w:rsidRPr="00137DBB">
              <w:rPr>
                <w:rFonts w:eastAsia="Times New Roman" w:cstheme="minorHAnsi"/>
                <w:b/>
                <w:bCs/>
                <w:color w:val="000000"/>
                <w:sz w:val="20"/>
                <w:szCs w:val="20"/>
                <w:lang w:eastAsia="lt-LT"/>
              </w:rPr>
              <w:t>9688</w:t>
            </w:r>
          </w:p>
        </w:tc>
        <w:tc>
          <w:tcPr>
            <w:tcW w:w="645" w:type="pct"/>
            <w:tcBorders>
              <w:top w:val="nil"/>
              <w:left w:val="nil"/>
              <w:bottom w:val="single" w:sz="8" w:space="0" w:color="2E74B5"/>
              <w:right w:val="single" w:sz="8" w:space="0" w:color="2E74B5"/>
            </w:tcBorders>
            <w:shd w:val="clear" w:color="auto" w:fill="auto"/>
            <w:vAlign w:val="center"/>
            <w:hideMark/>
          </w:tcPr>
          <w:p w14:paraId="5EBFB3ED" w14:textId="77777777" w:rsidR="005E26B7" w:rsidRPr="00137DBB" w:rsidRDefault="005E26B7" w:rsidP="004307B3">
            <w:pPr>
              <w:spacing w:before="0" w:beforeAutospacing="0" w:after="0" w:line="240" w:lineRule="auto"/>
              <w:ind w:firstLine="0"/>
              <w:jc w:val="center"/>
              <w:rPr>
                <w:rFonts w:eastAsia="Times New Roman" w:cstheme="minorHAnsi"/>
                <w:b/>
                <w:bCs/>
                <w:color w:val="000000"/>
                <w:sz w:val="20"/>
                <w:szCs w:val="20"/>
                <w:lang w:eastAsia="lt-LT"/>
              </w:rPr>
            </w:pPr>
            <w:r w:rsidRPr="00137DBB">
              <w:rPr>
                <w:rFonts w:eastAsia="Times New Roman" w:cstheme="minorHAnsi"/>
                <w:b/>
                <w:bCs/>
                <w:color w:val="000000"/>
                <w:sz w:val="20"/>
                <w:szCs w:val="20"/>
                <w:lang w:eastAsia="lt-LT"/>
              </w:rPr>
              <w:t>106774</w:t>
            </w:r>
          </w:p>
        </w:tc>
        <w:tc>
          <w:tcPr>
            <w:tcW w:w="584" w:type="pct"/>
            <w:tcBorders>
              <w:top w:val="nil"/>
              <w:left w:val="nil"/>
              <w:bottom w:val="single" w:sz="8" w:space="0" w:color="2E74B5"/>
              <w:right w:val="single" w:sz="8" w:space="0" w:color="2E74B5"/>
            </w:tcBorders>
            <w:shd w:val="clear" w:color="auto" w:fill="auto"/>
            <w:vAlign w:val="center"/>
            <w:hideMark/>
          </w:tcPr>
          <w:p w14:paraId="7B667C89" w14:textId="77777777" w:rsidR="005E26B7" w:rsidRPr="00137DBB" w:rsidRDefault="005E26B7" w:rsidP="004307B3">
            <w:pPr>
              <w:spacing w:before="0" w:beforeAutospacing="0" w:after="0" w:line="240" w:lineRule="auto"/>
              <w:ind w:firstLine="0"/>
              <w:jc w:val="center"/>
              <w:rPr>
                <w:rFonts w:eastAsia="Times New Roman" w:cstheme="minorHAnsi"/>
                <w:b/>
                <w:bCs/>
                <w:color w:val="000000"/>
                <w:sz w:val="20"/>
                <w:szCs w:val="20"/>
                <w:lang w:eastAsia="lt-LT"/>
              </w:rPr>
            </w:pPr>
            <w:r w:rsidRPr="00137DBB">
              <w:rPr>
                <w:rFonts w:eastAsia="Times New Roman" w:cstheme="minorHAnsi"/>
                <w:b/>
                <w:bCs/>
                <w:color w:val="000000"/>
                <w:sz w:val="20"/>
                <w:szCs w:val="20"/>
                <w:lang w:eastAsia="lt-LT"/>
              </w:rPr>
              <w:t>397,705</w:t>
            </w:r>
          </w:p>
        </w:tc>
      </w:tr>
    </w:tbl>
    <w:p w14:paraId="017348F3" w14:textId="77777777" w:rsidR="00AE13C0" w:rsidRPr="005A3E13" w:rsidRDefault="00AE13C0" w:rsidP="00AE13C0">
      <w:pPr>
        <w:pStyle w:val="pavINF"/>
        <w:numPr>
          <w:ilvl w:val="0"/>
          <w:numId w:val="0"/>
        </w:numPr>
        <w:ind w:left="720" w:hanging="360"/>
        <w:jc w:val="left"/>
        <w:rPr>
          <w:b w:val="0"/>
          <w:i/>
          <w:color w:val="auto"/>
          <w:sz w:val="18"/>
          <w:szCs w:val="18"/>
        </w:rPr>
      </w:pPr>
      <w:r w:rsidRPr="005A3E13">
        <w:rPr>
          <w:b w:val="0"/>
          <w:i/>
          <w:color w:val="auto"/>
          <w:sz w:val="18"/>
          <w:szCs w:val="18"/>
        </w:rPr>
        <w:t>Šaltinis:</w:t>
      </w:r>
      <w:r w:rsidR="005A3E13" w:rsidRPr="005A3E13">
        <w:rPr>
          <w:b w:val="0"/>
          <w:i/>
          <w:color w:val="auto"/>
          <w:sz w:val="18"/>
          <w:szCs w:val="18"/>
        </w:rPr>
        <w:t xml:space="preserve"> sudaryta autorių ir</w:t>
      </w:r>
      <w:r w:rsidR="009C2E08">
        <w:rPr>
          <w:b w:val="0"/>
          <w:i/>
          <w:color w:val="auto"/>
          <w:sz w:val="18"/>
          <w:szCs w:val="18"/>
        </w:rPr>
        <w:t xml:space="preserve"> remiantis </w:t>
      </w:r>
      <w:r w:rsidR="005A3E13" w:rsidRPr="005A3E13">
        <w:rPr>
          <w:b w:val="0"/>
          <w:i/>
          <w:color w:val="auto"/>
          <w:sz w:val="18"/>
          <w:szCs w:val="18"/>
        </w:rPr>
        <w:t>Kauno m. savivaldybės administracijos duomenys</w:t>
      </w:r>
    </w:p>
    <w:p w14:paraId="65819AF9" w14:textId="77777777" w:rsidR="00B35351" w:rsidRPr="00606800" w:rsidRDefault="00B35351" w:rsidP="00B35351">
      <w:pPr>
        <w:pStyle w:val="Caption"/>
        <w:jc w:val="left"/>
        <w:rPr>
          <w:rFonts w:asciiTheme="minorHAnsi" w:hAnsiTheme="minorHAnsi"/>
        </w:rPr>
      </w:pPr>
      <w:r w:rsidRPr="008A4B7E">
        <w:rPr>
          <w:rFonts w:asciiTheme="minorHAnsi" w:hAnsiTheme="minorHAnsi"/>
        </w:rPr>
        <w:t xml:space="preserve">Lentelė </w:t>
      </w:r>
      <w:r>
        <w:rPr>
          <w:rFonts w:asciiTheme="minorHAnsi" w:hAnsiTheme="minorHAnsi"/>
        </w:rPr>
        <w:t>10</w:t>
      </w:r>
      <w:r w:rsidRPr="008A4B7E">
        <w:rPr>
          <w:rFonts w:asciiTheme="minorHAnsi" w:hAnsiTheme="minorHAnsi"/>
        </w:rPr>
        <w:t>.</w:t>
      </w:r>
      <w:r>
        <w:rPr>
          <w:rFonts w:asciiTheme="minorHAnsi" w:hAnsiTheme="minorHAnsi"/>
        </w:rPr>
        <w:t>2</w:t>
      </w:r>
      <w:r w:rsidRPr="008A4B7E">
        <w:rPr>
          <w:rFonts w:asciiTheme="minorHAnsi" w:hAnsiTheme="minorHAnsi"/>
        </w:rPr>
        <w:t xml:space="preserve">. </w:t>
      </w:r>
      <w:r>
        <w:rPr>
          <w:rFonts w:asciiTheme="minorHAnsi" w:hAnsiTheme="minorHAnsi"/>
        </w:rPr>
        <w:t>Kauno miesto triukšmo prevencijos veiksmų plano 2019-2023 m. priemonės</w:t>
      </w:r>
    </w:p>
    <w:tbl>
      <w:tblPr>
        <w:tblStyle w:val="TableGrid"/>
        <w:tblW w:w="5000" w:type="pct"/>
        <w:jc w:val="center"/>
        <w:tblBorders>
          <w:top w:val="single" w:sz="4" w:space="0" w:color="2E74B5" w:themeColor="accent1" w:themeShade="BF"/>
          <w:left w:val="single" w:sz="4" w:space="0" w:color="2E74B5" w:themeColor="accent1" w:themeShade="BF"/>
          <w:bottom w:val="single" w:sz="4" w:space="0" w:color="2E74B5" w:themeColor="accent1" w:themeShade="BF"/>
          <w:right w:val="single" w:sz="4" w:space="0" w:color="2E74B5" w:themeColor="accent1" w:themeShade="BF"/>
          <w:insideH w:val="single" w:sz="4" w:space="0" w:color="2E74B5" w:themeColor="accent1" w:themeShade="BF"/>
          <w:insideV w:val="single" w:sz="4" w:space="0" w:color="2E74B5" w:themeColor="accent1" w:themeShade="BF"/>
        </w:tblBorders>
        <w:tblLook w:val="04A0" w:firstRow="1" w:lastRow="0" w:firstColumn="1" w:lastColumn="0" w:noHBand="0" w:noVBand="1"/>
      </w:tblPr>
      <w:tblGrid>
        <w:gridCol w:w="1942"/>
        <w:gridCol w:w="2158"/>
        <w:gridCol w:w="2111"/>
        <w:gridCol w:w="3487"/>
        <w:gridCol w:w="2967"/>
        <w:gridCol w:w="2724"/>
      </w:tblGrid>
      <w:tr w:rsidR="00B35351" w:rsidRPr="008451DB" w14:paraId="7A517509" w14:textId="77777777" w:rsidTr="00B35351">
        <w:trPr>
          <w:trHeight w:val="2118"/>
          <w:tblHeader/>
          <w:jc w:val="center"/>
        </w:trPr>
        <w:tc>
          <w:tcPr>
            <w:tcW w:w="631" w:type="pct"/>
            <w:shd w:val="clear" w:color="auto" w:fill="9CC2E5" w:themeFill="accent1" w:themeFillTint="99"/>
            <w:vAlign w:val="center"/>
          </w:tcPr>
          <w:p w14:paraId="38233B18" w14:textId="77777777" w:rsidR="00B35351" w:rsidRPr="008451DB" w:rsidRDefault="00B35351" w:rsidP="006E3778">
            <w:pPr>
              <w:spacing w:before="0" w:beforeAutospacing="0" w:after="0"/>
              <w:ind w:firstLine="0"/>
              <w:jc w:val="center"/>
              <w:rPr>
                <w:b/>
                <w:sz w:val="20"/>
                <w:szCs w:val="20"/>
              </w:rPr>
            </w:pPr>
            <w:proofErr w:type="spellStart"/>
            <w:r>
              <w:rPr>
                <w:b/>
                <w:sz w:val="20"/>
                <w:szCs w:val="20"/>
              </w:rPr>
              <w:t>Eil</w:t>
            </w:r>
            <w:proofErr w:type="spellEnd"/>
            <w:r>
              <w:rPr>
                <w:b/>
                <w:sz w:val="20"/>
                <w:szCs w:val="20"/>
              </w:rPr>
              <w:t xml:space="preserve"> </w:t>
            </w:r>
            <w:proofErr w:type="spellStart"/>
            <w:r>
              <w:rPr>
                <w:b/>
                <w:sz w:val="20"/>
                <w:szCs w:val="20"/>
              </w:rPr>
              <w:t>nr.</w:t>
            </w:r>
            <w:proofErr w:type="spellEnd"/>
          </w:p>
        </w:tc>
        <w:tc>
          <w:tcPr>
            <w:tcW w:w="701" w:type="pct"/>
            <w:shd w:val="clear" w:color="auto" w:fill="9CC2E5" w:themeFill="accent1" w:themeFillTint="99"/>
            <w:vAlign w:val="center"/>
          </w:tcPr>
          <w:p w14:paraId="3A9ECC21" w14:textId="77777777" w:rsidR="00B35351" w:rsidRPr="008451DB" w:rsidRDefault="00B35351" w:rsidP="006E3778">
            <w:pPr>
              <w:spacing w:before="0" w:beforeAutospacing="0" w:after="0"/>
              <w:ind w:firstLine="0"/>
              <w:jc w:val="center"/>
              <w:rPr>
                <w:b/>
                <w:sz w:val="20"/>
                <w:szCs w:val="20"/>
              </w:rPr>
            </w:pPr>
            <w:r>
              <w:rPr>
                <w:b/>
                <w:sz w:val="20"/>
                <w:szCs w:val="20"/>
              </w:rPr>
              <w:t>Priemonės pavadinimas</w:t>
            </w:r>
          </w:p>
        </w:tc>
        <w:tc>
          <w:tcPr>
            <w:tcW w:w="686" w:type="pct"/>
            <w:shd w:val="clear" w:color="auto" w:fill="9CC2E5" w:themeFill="accent1" w:themeFillTint="99"/>
            <w:vAlign w:val="center"/>
          </w:tcPr>
          <w:p w14:paraId="7909E19B" w14:textId="77777777" w:rsidR="00B35351" w:rsidRPr="008451DB" w:rsidRDefault="00B35351" w:rsidP="006E3778">
            <w:pPr>
              <w:spacing w:before="0" w:beforeAutospacing="0" w:after="0"/>
              <w:ind w:firstLine="0"/>
              <w:jc w:val="center"/>
              <w:rPr>
                <w:b/>
                <w:sz w:val="20"/>
                <w:szCs w:val="20"/>
              </w:rPr>
            </w:pPr>
            <w:r w:rsidRPr="008451DB">
              <w:rPr>
                <w:b/>
                <w:sz w:val="20"/>
                <w:szCs w:val="20"/>
              </w:rPr>
              <w:t>Objekto/darbo pavadinimas</w:t>
            </w:r>
          </w:p>
        </w:tc>
        <w:tc>
          <w:tcPr>
            <w:tcW w:w="1133" w:type="pct"/>
            <w:shd w:val="clear" w:color="auto" w:fill="9CC2E5" w:themeFill="accent1" w:themeFillTint="99"/>
            <w:vAlign w:val="center"/>
          </w:tcPr>
          <w:p w14:paraId="0B20EC6D" w14:textId="77777777" w:rsidR="00B35351" w:rsidRPr="008451DB" w:rsidRDefault="00B35351" w:rsidP="006E3778">
            <w:pPr>
              <w:spacing w:after="0" w:line="259" w:lineRule="auto"/>
              <w:ind w:firstLine="0"/>
              <w:jc w:val="center"/>
              <w:rPr>
                <w:b/>
                <w:sz w:val="20"/>
                <w:szCs w:val="20"/>
              </w:rPr>
            </w:pPr>
            <w:r>
              <w:rPr>
                <w:b/>
                <w:sz w:val="20"/>
                <w:szCs w:val="20"/>
              </w:rPr>
              <w:t>Atsakingas vykdytojas</w:t>
            </w:r>
          </w:p>
        </w:tc>
        <w:tc>
          <w:tcPr>
            <w:tcW w:w="964" w:type="pct"/>
            <w:shd w:val="clear" w:color="auto" w:fill="9CC2E5" w:themeFill="accent1" w:themeFillTint="99"/>
            <w:vAlign w:val="center"/>
          </w:tcPr>
          <w:p w14:paraId="091AC17B" w14:textId="77777777" w:rsidR="00B35351" w:rsidRPr="008451DB" w:rsidRDefault="00B35351" w:rsidP="006E3778">
            <w:pPr>
              <w:spacing w:after="0" w:line="259" w:lineRule="auto"/>
              <w:ind w:firstLine="0"/>
              <w:jc w:val="center"/>
              <w:rPr>
                <w:b/>
                <w:sz w:val="20"/>
                <w:szCs w:val="20"/>
              </w:rPr>
            </w:pPr>
            <w:r>
              <w:rPr>
                <w:b/>
                <w:sz w:val="20"/>
                <w:szCs w:val="20"/>
              </w:rPr>
              <w:t>Įgyvendinimo laikotarpis</w:t>
            </w:r>
          </w:p>
        </w:tc>
        <w:tc>
          <w:tcPr>
            <w:tcW w:w="885" w:type="pct"/>
            <w:shd w:val="clear" w:color="auto" w:fill="9CC2E5" w:themeFill="accent1" w:themeFillTint="99"/>
            <w:vAlign w:val="center"/>
          </w:tcPr>
          <w:p w14:paraId="627D41C8" w14:textId="77777777" w:rsidR="00B35351" w:rsidRPr="008451DB" w:rsidRDefault="00B35351" w:rsidP="006E3778">
            <w:pPr>
              <w:spacing w:before="0" w:beforeAutospacing="0" w:after="0"/>
              <w:ind w:firstLine="0"/>
              <w:jc w:val="center"/>
              <w:rPr>
                <w:b/>
                <w:sz w:val="20"/>
                <w:szCs w:val="20"/>
              </w:rPr>
            </w:pPr>
            <w:r>
              <w:rPr>
                <w:b/>
                <w:sz w:val="20"/>
                <w:szCs w:val="20"/>
              </w:rPr>
              <w:t>Planuojamos lėšos, tūkst. EUR</w:t>
            </w:r>
          </w:p>
        </w:tc>
      </w:tr>
      <w:tr w:rsidR="00B35351" w:rsidRPr="008451DB" w14:paraId="4056787C" w14:textId="77777777" w:rsidTr="00B35351">
        <w:trPr>
          <w:jc w:val="center"/>
        </w:trPr>
        <w:tc>
          <w:tcPr>
            <w:tcW w:w="631" w:type="pct"/>
            <w:vMerge w:val="restart"/>
            <w:vAlign w:val="center"/>
          </w:tcPr>
          <w:p w14:paraId="2203E33E" w14:textId="77777777" w:rsidR="00B35351" w:rsidRPr="008451DB" w:rsidRDefault="00B35351" w:rsidP="006E3778">
            <w:pPr>
              <w:spacing w:before="0" w:beforeAutospacing="0" w:after="0"/>
              <w:ind w:firstLine="0"/>
              <w:jc w:val="center"/>
              <w:rPr>
                <w:sz w:val="20"/>
                <w:szCs w:val="20"/>
              </w:rPr>
            </w:pPr>
            <w:r>
              <w:rPr>
                <w:sz w:val="20"/>
                <w:szCs w:val="20"/>
              </w:rPr>
              <w:t>1.</w:t>
            </w:r>
          </w:p>
        </w:tc>
        <w:tc>
          <w:tcPr>
            <w:tcW w:w="701" w:type="pct"/>
            <w:vMerge w:val="restart"/>
            <w:vAlign w:val="center"/>
          </w:tcPr>
          <w:p w14:paraId="0A317680" w14:textId="77777777" w:rsidR="00B35351" w:rsidRPr="008451DB" w:rsidRDefault="00B35351" w:rsidP="006E3778">
            <w:pPr>
              <w:spacing w:before="0" w:beforeAutospacing="0" w:after="0"/>
              <w:ind w:firstLine="0"/>
              <w:jc w:val="center"/>
              <w:rPr>
                <w:sz w:val="20"/>
                <w:szCs w:val="20"/>
              </w:rPr>
            </w:pPr>
            <w:r>
              <w:rPr>
                <w:sz w:val="20"/>
                <w:szCs w:val="20"/>
              </w:rPr>
              <w:t>Gatvės rekonstrukcija</w:t>
            </w:r>
          </w:p>
          <w:p w14:paraId="269BD016" w14:textId="77777777" w:rsidR="00B35351" w:rsidRPr="008451DB" w:rsidRDefault="00B35351" w:rsidP="006E3778">
            <w:pPr>
              <w:spacing w:before="0" w:after="0" w:line="259" w:lineRule="auto"/>
              <w:jc w:val="center"/>
              <w:rPr>
                <w:sz w:val="20"/>
                <w:szCs w:val="20"/>
              </w:rPr>
            </w:pPr>
          </w:p>
        </w:tc>
        <w:tc>
          <w:tcPr>
            <w:tcW w:w="686" w:type="pct"/>
            <w:vAlign w:val="center"/>
          </w:tcPr>
          <w:p w14:paraId="428AAFB0" w14:textId="77777777" w:rsidR="00B35351" w:rsidRPr="008451DB" w:rsidRDefault="00B35351" w:rsidP="006E3778">
            <w:pPr>
              <w:spacing w:before="0" w:beforeAutospacing="0" w:after="0"/>
              <w:ind w:firstLine="0"/>
              <w:jc w:val="center"/>
              <w:rPr>
                <w:sz w:val="20"/>
                <w:szCs w:val="20"/>
              </w:rPr>
            </w:pPr>
            <w:r w:rsidRPr="008451DB">
              <w:rPr>
                <w:sz w:val="20"/>
                <w:szCs w:val="20"/>
              </w:rPr>
              <w:t>Didžioji g.</w:t>
            </w:r>
          </w:p>
        </w:tc>
        <w:tc>
          <w:tcPr>
            <w:tcW w:w="1133" w:type="pct"/>
            <w:vAlign w:val="center"/>
          </w:tcPr>
          <w:p w14:paraId="5D82C8A7" w14:textId="77777777" w:rsidR="00B35351" w:rsidRPr="008451DB" w:rsidRDefault="00B35351" w:rsidP="006E3778">
            <w:pPr>
              <w:spacing w:before="0" w:beforeAutospacing="0" w:after="0"/>
              <w:ind w:firstLine="0"/>
              <w:jc w:val="center"/>
              <w:rPr>
                <w:sz w:val="20"/>
                <w:szCs w:val="20"/>
              </w:rPr>
            </w:pPr>
            <w:r>
              <w:rPr>
                <w:sz w:val="20"/>
                <w:szCs w:val="20"/>
              </w:rPr>
              <w:t xml:space="preserve">KMSA Miesto tvarkymo skyrius </w:t>
            </w:r>
          </w:p>
        </w:tc>
        <w:tc>
          <w:tcPr>
            <w:tcW w:w="964" w:type="pct"/>
            <w:vAlign w:val="center"/>
          </w:tcPr>
          <w:p w14:paraId="7D58A713" w14:textId="77777777" w:rsidR="00B35351" w:rsidRPr="008451DB" w:rsidRDefault="00B35351" w:rsidP="006E3778">
            <w:pPr>
              <w:spacing w:before="0" w:beforeAutospacing="0" w:after="0"/>
              <w:ind w:firstLine="0"/>
              <w:jc w:val="center"/>
              <w:rPr>
                <w:sz w:val="20"/>
                <w:szCs w:val="20"/>
              </w:rPr>
            </w:pPr>
            <w:r w:rsidRPr="008451DB">
              <w:rPr>
                <w:sz w:val="20"/>
                <w:szCs w:val="20"/>
              </w:rPr>
              <w:t>2020 m</w:t>
            </w:r>
            <w:r>
              <w:rPr>
                <w:sz w:val="20"/>
                <w:szCs w:val="20"/>
              </w:rPr>
              <w:t>.</w:t>
            </w:r>
          </w:p>
        </w:tc>
        <w:tc>
          <w:tcPr>
            <w:tcW w:w="885" w:type="pct"/>
            <w:vAlign w:val="center"/>
          </w:tcPr>
          <w:p w14:paraId="4D0E8022" w14:textId="77777777" w:rsidR="00B35351" w:rsidRPr="00137DBB" w:rsidRDefault="00B35351" w:rsidP="006E3778">
            <w:pPr>
              <w:spacing w:after="0"/>
              <w:ind w:firstLine="0"/>
              <w:jc w:val="center"/>
              <w:rPr>
                <w:rFonts w:eastAsia="Times New Roman" w:cstheme="minorHAnsi"/>
                <w:color w:val="000000"/>
                <w:sz w:val="20"/>
                <w:szCs w:val="20"/>
                <w:lang w:eastAsia="lt-LT"/>
              </w:rPr>
            </w:pPr>
            <w:r w:rsidRPr="00137DBB">
              <w:rPr>
                <w:rFonts w:eastAsia="Times New Roman" w:cstheme="minorHAnsi"/>
                <w:color w:val="000000"/>
                <w:sz w:val="20"/>
                <w:szCs w:val="20"/>
                <w:lang w:eastAsia="lt-LT"/>
              </w:rPr>
              <w:t>59,907</w:t>
            </w:r>
          </w:p>
        </w:tc>
      </w:tr>
      <w:tr w:rsidR="00B35351" w:rsidRPr="008451DB" w14:paraId="1F5A6467" w14:textId="77777777" w:rsidTr="00B35351">
        <w:trPr>
          <w:jc w:val="center"/>
        </w:trPr>
        <w:tc>
          <w:tcPr>
            <w:tcW w:w="631" w:type="pct"/>
            <w:vMerge/>
            <w:vAlign w:val="center"/>
          </w:tcPr>
          <w:p w14:paraId="5059089C" w14:textId="77777777" w:rsidR="00B35351" w:rsidRPr="008451DB" w:rsidRDefault="00B35351" w:rsidP="006E3778">
            <w:pPr>
              <w:spacing w:before="0" w:after="0" w:line="259" w:lineRule="auto"/>
              <w:jc w:val="center"/>
              <w:rPr>
                <w:sz w:val="20"/>
                <w:szCs w:val="20"/>
              </w:rPr>
            </w:pPr>
          </w:p>
        </w:tc>
        <w:tc>
          <w:tcPr>
            <w:tcW w:w="701" w:type="pct"/>
            <w:vMerge/>
            <w:vAlign w:val="center"/>
          </w:tcPr>
          <w:p w14:paraId="02AC212B" w14:textId="77777777" w:rsidR="00B35351" w:rsidRPr="008451DB" w:rsidRDefault="00B35351" w:rsidP="006E3778">
            <w:pPr>
              <w:spacing w:before="0" w:after="0" w:line="259" w:lineRule="auto"/>
              <w:jc w:val="center"/>
              <w:rPr>
                <w:sz w:val="20"/>
                <w:szCs w:val="20"/>
              </w:rPr>
            </w:pPr>
          </w:p>
        </w:tc>
        <w:tc>
          <w:tcPr>
            <w:tcW w:w="686" w:type="pct"/>
            <w:vAlign w:val="center"/>
          </w:tcPr>
          <w:p w14:paraId="20810F97" w14:textId="77777777" w:rsidR="00B35351" w:rsidRPr="008451DB" w:rsidRDefault="00B35351" w:rsidP="006E3778">
            <w:pPr>
              <w:spacing w:before="0" w:beforeAutospacing="0" w:after="0"/>
              <w:ind w:firstLine="0"/>
              <w:jc w:val="center"/>
              <w:rPr>
                <w:sz w:val="20"/>
                <w:szCs w:val="20"/>
              </w:rPr>
            </w:pPr>
            <w:proofErr w:type="spellStart"/>
            <w:r w:rsidRPr="008451DB">
              <w:rPr>
                <w:sz w:val="20"/>
                <w:szCs w:val="20"/>
              </w:rPr>
              <w:t>Piliuonos</w:t>
            </w:r>
            <w:proofErr w:type="spellEnd"/>
            <w:r w:rsidRPr="008451DB">
              <w:rPr>
                <w:sz w:val="20"/>
                <w:szCs w:val="20"/>
              </w:rPr>
              <w:t xml:space="preserve"> g.</w:t>
            </w:r>
          </w:p>
        </w:tc>
        <w:tc>
          <w:tcPr>
            <w:tcW w:w="1133" w:type="pct"/>
            <w:vAlign w:val="center"/>
          </w:tcPr>
          <w:p w14:paraId="123FEAB4" w14:textId="77777777" w:rsidR="00B35351" w:rsidRPr="008451DB" w:rsidRDefault="00B35351" w:rsidP="006E3778">
            <w:pPr>
              <w:spacing w:before="0" w:beforeAutospacing="0" w:after="0"/>
              <w:ind w:firstLine="0"/>
              <w:jc w:val="center"/>
              <w:rPr>
                <w:sz w:val="20"/>
                <w:szCs w:val="20"/>
              </w:rPr>
            </w:pPr>
            <w:r>
              <w:rPr>
                <w:sz w:val="20"/>
                <w:szCs w:val="20"/>
              </w:rPr>
              <w:t>KMSA Miesto tvarkymo skyrius</w:t>
            </w:r>
          </w:p>
        </w:tc>
        <w:tc>
          <w:tcPr>
            <w:tcW w:w="964" w:type="pct"/>
            <w:vAlign w:val="center"/>
          </w:tcPr>
          <w:p w14:paraId="391BB383" w14:textId="77777777" w:rsidR="00B35351" w:rsidRPr="008451DB" w:rsidRDefault="00B35351" w:rsidP="006E3778">
            <w:pPr>
              <w:spacing w:before="0" w:beforeAutospacing="0" w:after="0"/>
              <w:ind w:firstLine="0"/>
              <w:jc w:val="center"/>
              <w:rPr>
                <w:sz w:val="20"/>
                <w:szCs w:val="20"/>
              </w:rPr>
            </w:pPr>
            <w:r w:rsidRPr="008451DB">
              <w:rPr>
                <w:sz w:val="20"/>
                <w:szCs w:val="20"/>
              </w:rPr>
              <w:t>2020 m</w:t>
            </w:r>
            <w:r>
              <w:rPr>
                <w:sz w:val="20"/>
                <w:szCs w:val="20"/>
              </w:rPr>
              <w:t>.</w:t>
            </w:r>
          </w:p>
        </w:tc>
        <w:tc>
          <w:tcPr>
            <w:tcW w:w="885" w:type="pct"/>
            <w:vAlign w:val="center"/>
          </w:tcPr>
          <w:p w14:paraId="76C2844D" w14:textId="77777777" w:rsidR="00B35351" w:rsidRPr="00137DBB" w:rsidRDefault="00B35351" w:rsidP="006E3778">
            <w:pPr>
              <w:spacing w:after="0"/>
              <w:ind w:firstLine="0"/>
              <w:jc w:val="center"/>
              <w:rPr>
                <w:rFonts w:eastAsia="Times New Roman" w:cstheme="minorHAnsi"/>
                <w:color w:val="000000"/>
                <w:sz w:val="20"/>
                <w:szCs w:val="20"/>
                <w:lang w:eastAsia="lt-LT"/>
              </w:rPr>
            </w:pPr>
            <w:r w:rsidRPr="00137DBB">
              <w:rPr>
                <w:rFonts w:eastAsia="Times New Roman" w:cstheme="minorHAnsi"/>
                <w:color w:val="000000"/>
                <w:sz w:val="20"/>
                <w:szCs w:val="20"/>
                <w:lang w:eastAsia="lt-LT"/>
              </w:rPr>
              <w:t>34,715</w:t>
            </w:r>
          </w:p>
        </w:tc>
      </w:tr>
      <w:tr w:rsidR="00B35351" w:rsidRPr="008451DB" w14:paraId="42D0CCB4" w14:textId="77777777" w:rsidTr="00B35351">
        <w:trPr>
          <w:jc w:val="center"/>
        </w:trPr>
        <w:tc>
          <w:tcPr>
            <w:tcW w:w="631" w:type="pct"/>
            <w:vMerge/>
            <w:vAlign w:val="center"/>
          </w:tcPr>
          <w:p w14:paraId="69CA8295" w14:textId="77777777" w:rsidR="00B35351" w:rsidRPr="008451DB" w:rsidRDefault="00B35351" w:rsidP="006E3778">
            <w:pPr>
              <w:spacing w:before="0" w:after="0" w:line="259" w:lineRule="auto"/>
              <w:jc w:val="center"/>
              <w:rPr>
                <w:sz w:val="20"/>
                <w:szCs w:val="20"/>
              </w:rPr>
            </w:pPr>
          </w:p>
        </w:tc>
        <w:tc>
          <w:tcPr>
            <w:tcW w:w="701" w:type="pct"/>
            <w:vMerge/>
            <w:vAlign w:val="center"/>
          </w:tcPr>
          <w:p w14:paraId="19006CB1" w14:textId="77777777" w:rsidR="00B35351" w:rsidRPr="008451DB" w:rsidRDefault="00B35351" w:rsidP="006E3778">
            <w:pPr>
              <w:spacing w:before="0" w:after="0" w:line="259" w:lineRule="auto"/>
              <w:jc w:val="center"/>
              <w:rPr>
                <w:sz w:val="20"/>
                <w:szCs w:val="20"/>
              </w:rPr>
            </w:pPr>
          </w:p>
        </w:tc>
        <w:tc>
          <w:tcPr>
            <w:tcW w:w="686" w:type="pct"/>
            <w:vAlign w:val="center"/>
          </w:tcPr>
          <w:p w14:paraId="40567E9E" w14:textId="77777777" w:rsidR="00B35351" w:rsidRPr="008451DB" w:rsidRDefault="00B35351" w:rsidP="006E3778">
            <w:pPr>
              <w:spacing w:before="0" w:beforeAutospacing="0" w:after="0"/>
              <w:ind w:firstLine="0"/>
              <w:jc w:val="center"/>
              <w:rPr>
                <w:sz w:val="20"/>
                <w:szCs w:val="20"/>
              </w:rPr>
            </w:pPr>
            <w:r w:rsidRPr="008451DB">
              <w:rPr>
                <w:sz w:val="20"/>
                <w:szCs w:val="20"/>
              </w:rPr>
              <w:t>Piliakalnio g.</w:t>
            </w:r>
          </w:p>
        </w:tc>
        <w:tc>
          <w:tcPr>
            <w:tcW w:w="1133" w:type="pct"/>
            <w:vAlign w:val="center"/>
          </w:tcPr>
          <w:p w14:paraId="514455B4" w14:textId="77777777" w:rsidR="00B35351" w:rsidRPr="008451DB" w:rsidRDefault="00B35351" w:rsidP="006E3778">
            <w:pPr>
              <w:spacing w:before="0" w:beforeAutospacing="0" w:after="0"/>
              <w:ind w:firstLine="0"/>
              <w:jc w:val="center"/>
              <w:rPr>
                <w:sz w:val="20"/>
                <w:szCs w:val="20"/>
              </w:rPr>
            </w:pPr>
            <w:r>
              <w:rPr>
                <w:sz w:val="20"/>
                <w:szCs w:val="20"/>
              </w:rPr>
              <w:t>KMSA Miesto tvarkymo skyrius</w:t>
            </w:r>
          </w:p>
        </w:tc>
        <w:tc>
          <w:tcPr>
            <w:tcW w:w="964" w:type="pct"/>
            <w:vAlign w:val="center"/>
          </w:tcPr>
          <w:p w14:paraId="4598C038" w14:textId="77777777" w:rsidR="00B35351" w:rsidRPr="008451DB" w:rsidRDefault="00B35351" w:rsidP="006E3778">
            <w:pPr>
              <w:spacing w:before="0" w:beforeAutospacing="0" w:after="0"/>
              <w:ind w:firstLine="0"/>
              <w:jc w:val="center"/>
              <w:rPr>
                <w:sz w:val="20"/>
                <w:szCs w:val="20"/>
              </w:rPr>
            </w:pPr>
            <w:r w:rsidRPr="008451DB">
              <w:rPr>
                <w:sz w:val="20"/>
                <w:szCs w:val="20"/>
              </w:rPr>
              <w:t>2020 m</w:t>
            </w:r>
            <w:r>
              <w:rPr>
                <w:sz w:val="20"/>
                <w:szCs w:val="20"/>
              </w:rPr>
              <w:t>.</w:t>
            </w:r>
          </w:p>
        </w:tc>
        <w:tc>
          <w:tcPr>
            <w:tcW w:w="885" w:type="pct"/>
            <w:vAlign w:val="center"/>
          </w:tcPr>
          <w:p w14:paraId="1012F86B" w14:textId="77777777" w:rsidR="00B35351" w:rsidRPr="00137DBB" w:rsidRDefault="00B35351" w:rsidP="006E3778">
            <w:pPr>
              <w:spacing w:after="0"/>
              <w:ind w:firstLine="0"/>
              <w:jc w:val="center"/>
              <w:rPr>
                <w:rFonts w:eastAsia="Times New Roman" w:cstheme="minorHAnsi"/>
                <w:color w:val="000000"/>
                <w:sz w:val="20"/>
                <w:szCs w:val="20"/>
                <w:lang w:eastAsia="lt-LT"/>
              </w:rPr>
            </w:pPr>
            <w:r w:rsidRPr="00137DBB">
              <w:rPr>
                <w:rFonts w:eastAsia="Times New Roman" w:cstheme="minorHAnsi"/>
                <w:color w:val="000000"/>
                <w:sz w:val="20"/>
                <w:szCs w:val="20"/>
                <w:lang w:eastAsia="lt-LT"/>
              </w:rPr>
              <w:t>150,837</w:t>
            </w:r>
          </w:p>
        </w:tc>
      </w:tr>
      <w:tr w:rsidR="00B35351" w:rsidRPr="008451DB" w14:paraId="4BDA298D" w14:textId="77777777" w:rsidTr="00B35351">
        <w:trPr>
          <w:jc w:val="center"/>
        </w:trPr>
        <w:tc>
          <w:tcPr>
            <w:tcW w:w="631" w:type="pct"/>
            <w:vMerge/>
            <w:vAlign w:val="center"/>
          </w:tcPr>
          <w:p w14:paraId="5F49F932" w14:textId="77777777" w:rsidR="00B35351" w:rsidRPr="008451DB" w:rsidRDefault="00B35351" w:rsidP="006E3778">
            <w:pPr>
              <w:spacing w:before="0" w:after="0" w:line="259" w:lineRule="auto"/>
              <w:jc w:val="center"/>
              <w:rPr>
                <w:sz w:val="20"/>
                <w:szCs w:val="20"/>
              </w:rPr>
            </w:pPr>
          </w:p>
        </w:tc>
        <w:tc>
          <w:tcPr>
            <w:tcW w:w="701" w:type="pct"/>
            <w:vMerge/>
            <w:vAlign w:val="center"/>
          </w:tcPr>
          <w:p w14:paraId="33E9CAE8" w14:textId="77777777" w:rsidR="00B35351" w:rsidRPr="008451DB" w:rsidRDefault="00B35351" w:rsidP="006E3778">
            <w:pPr>
              <w:spacing w:before="0" w:after="0" w:line="259" w:lineRule="auto"/>
              <w:jc w:val="center"/>
              <w:rPr>
                <w:sz w:val="20"/>
                <w:szCs w:val="20"/>
              </w:rPr>
            </w:pPr>
          </w:p>
        </w:tc>
        <w:tc>
          <w:tcPr>
            <w:tcW w:w="686" w:type="pct"/>
            <w:vAlign w:val="center"/>
          </w:tcPr>
          <w:p w14:paraId="2B19F4A8" w14:textId="77777777" w:rsidR="00B35351" w:rsidRPr="008451DB" w:rsidRDefault="00B35351" w:rsidP="006E3778">
            <w:pPr>
              <w:spacing w:before="0" w:beforeAutospacing="0" w:after="0"/>
              <w:ind w:firstLine="0"/>
              <w:jc w:val="center"/>
              <w:rPr>
                <w:sz w:val="20"/>
                <w:szCs w:val="20"/>
              </w:rPr>
            </w:pPr>
            <w:r w:rsidRPr="008451DB">
              <w:rPr>
                <w:sz w:val="20"/>
                <w:szCs w:val="20"/>
              </w:rPr>
              <w:t>Romainių g.</w:t>
            </w:r>
          </w:p>
        </w:tc>
        <w:tc>
          <w:tcPr>
            <w:tcW w:w="1133" w:type="pct"/>
            <w:vAlign w:val="center"/>
          </w:tcPr>
          <w:p w14:paraId="1DCBAAB9" w14:textId="77777777" w:rsidR="00B35351" w:rsidRPr="008451DB" w:rsidRDefault="00B35351" w:rsidP="006E3778">
            <w:pPr>
              <w:spacing w:before="0" w:beforeAutospacing="0" w:after="0"/>
              <w:ind w:firstLine="0"/>
              <w:jc w:val="center"/>
              <w:rPr>
                <w:sz w:val="20"/>
                <w:szCs w:val="20"/>
              </w:rPr>
            </w:pPr>
            <w:r>
              <w:rPr>
                <w:sz w:val="20"/>
                <w:szCs w:val="20"/>
              </w:rPr>
              <w:t>KMSA Miesto tvarkymo skyrius</w:t>
            </w:r>
          </w:p>
        </w:tc>
        <w:tc>
          <w:tcPr>
            <w:tcW w:w="964" w:type="pct"/>
            <w:vAlign w:val="center"/>
          </w:tcPr>
          <w:p w14:paraId="29613EF2" w14:textId="77777777" w:rsidR="00B35351" w:rsidRPr="008451DB" w:rsidRDefault="00B35351" w:rsidP="006E3778">
            <w:pPr>
              <w:spacing w:before="0" w:beforeAutospacing="0" w:after="0"/>
              <w:ind w:firstLine="0"/>
              <w:jc w:val="center"/>
              <w:rPr>
                <w:sz w:val="20"/>
                <w:szCs w:val="20"/>
              </w:rPr>
            </w:pPr>
            <w:r w:rsidRPr="008451DB">
              <w:rPr>
                <w:sz w:val="20"/>
                <w:szCs w:val="20"/>
              </w:rPr>
              <w:t>2020 m</w:t>
            </w:r>
            <w:r>
              <w:rPr>
                <w:sz w:val="20"/>
                <w:szCs w:val="20"/>
              </w:rPr>
              <w:t>.</w:t>
            </w:r>
          </w:p>
        </w:tc>
        <w:tc>
          <w:tcPr>
            <w:tcW w:w="885" w:type="pct"/>
            <w:vAlign w:val="center"/>
          </w:tcPr>
          <w:p w14:paraId="12B8852F" w14:textId="77777777" w:rsidR="00B35351" w:rsidRPr="00137DBB" w:rsidRDefault="00B35351" w:rsidP="006E3778">
            <w:pPr>
              <w:spacing w:after="0"/>
              <w:ind w:firstLine="0"/>
              <w:jc w:val="center"/>
              <w:rPr>
                <w:rFonts w:eastAsia="Times New Roman" w:cstheme="minorHAnsi"/>
                <w:color w:val="000000"/>
                <w:sz w:val="20"/>
                <w:szCs w:val="20"/>
                <w:lang w:eastAsia="lt-LT"/>
              </w:rPr>
            </w:pPr>
            <w:r w:rsidRPr="00137DBB">
              <w:rPr>
                <w:rFonts w:eastAsia="Times New Roman" w:cstheme="minorHAnsi"/>
                <w:color w:val="000000"/>
                <w:sz w:val="20"/>
                <w:szCs w:val="20"/>
                <w:lang w:eastAsia="lt-LT"/>
              </w:rPr>
              <w:t>63,896</w:t>
            </w:r>
          </w:p>
        </w:tc>
      </w:tr>
      <w:tr w:rsidR="00B35351" w:rsidRPr="008451DB" w14:paraId="775F5B49" w14:textId="77777777" w:rsidTr="00B35351">
        <w:trPr>
          <w:jc w:val="center"/>
        </w:trPr>
        <w:tc>
          <w:tcPr>
            <w:tcW w:w="631" w:type="pct"/>
            <w:vMerge/>
            <w:vAlign w:val="center"/>
          </w:tcPr>
          <w:p w14:paraId="0B78D906" w14:textId="77777777" w:rsidR="00B35351" w:rsidRPr="008451DB" w:rsidRDefault="00B35351" w:rsidP="006E3778">
            <w:pPr>
              <w:spacing w:before="0" w:after="0" w:line="259" w:lineRule="auto"/>
              <w:jc w:val="center"/>
              <w:rPr>
                <w:sz w:val="20"/>
                <w:szCs w:val="20"/>
              </w:rPr>
            </w:pPr>
          </w:p>
        </w:tc>
        <w:tc>
          <w:tcPr>
            <w:tcW w:w="701" w:type="pct"/>
            <w:vMerge/>
            <w:vAlign w:val="center"/>
          </w:tcPr>
          <w:p w14:paraId="362A63A4" w14:textId="77777777" w:rsidR="00B35351" w:rsidRPr="008451DB" w:rsidRDefault="00B35351" w:rsidP="006E3778">
            <w:pPr>
              <w:spacing w:before="0" w:after="0" w:line="259" w:lineRule="auto"/>
              <w:jc w:val="center"/>
              <w:rPr>
                <w:sz w:val="20"/>
                <w:szCs w:val="20"/>
              </w:rPr>
            </w:pPr>
          </w:p>
        </w:tc>
        <w:tc>
          <w:tcPr>
            <w:tcW w:w="686" w:type="pct"/>
            <w:vAlign w:val="center"/>
          </w:tcPr>
          <w:p w14:paraId="133D67B8" w14:textId="77777777" w:rsidR="00B35351" w:rsidRPr="008451DB" w:rsidRDefault="00B35351" w:rsidP="006E3778">
            <w:pPr>
              <w:spacing w:before="0" w:beforeAutospacing="0" w:after="0"/>
              <w:ind w:firstLine="0"/>
              <w:jc w:val="center"/>
              <w:rPr>
                <w:sz w:val="20"/>
                <w:szCs w:val="20"/>
              </w:rPr>
            </w:pPr>
            <w:r w:rsidRPr="008451DB">
              <w:rPr>
                <w:sz w:val="20"/>
                <w:szCs w:val="20"/>
              </w:rPr>
              <w:t>Linkuvos g.</w:t>
            </w:r>
          </w:p>
        </w:tc>
        <w:tc>
          <w:tcPr>
            <w:tcW w:w="1133" w:type="pct"/>
            <w:vAlign w:val="center"/>
          </w:tcPr>
          <w:p w14:paraId="35C0A8DB" w14:textId="77777777" w:rsidR="00B35351" w:rsidRPr="008451DB" w:rsidRDefault="00B35351" w:rsidP="006E3778">
            <w:pPr>
              <w:spacing w:before="0" w:beforeAutospacing="0" w:after="0"/>
              <w:ind w:firstLine="0"/>
              <w:jc w:val="center"/>
              <w:rPr>
                <w:sz w:val="20"/>
                <w:szCs w:val="20"/>
              </w:rPr>
            </w:pPr>
            <w:r>
              <w:rPr>
                <w:sz w:val="20"/>
                <w:szCs w:val="20"/>
              </w:rPr>
              <w:t>KMSA Miesto tvarkymo skyrius</w:t>
            </w:r>
          </w:p>
        </w:tc>
        <w:tc>
          <w:tcPr>
            <w:tcW w:w="964" w:type="pct"/>
            <w:vAlign w:val="center"/>
          </w:tcPr>
          <w:p w14:paraId="3B1A9713" w14:textId="77777777" w:rsidR="00B35351" w:rsidRPr="008451DB" w:rsidRDefault="00B35351" w:rsidP="006E3778">
            <w:pPr>
              <w:spacing w:before="0" w:beforeAutospacing="0" w:after="0"/>
              <w:ind w:firstLine="0"/>
              <w:jc w:val="center"/>
              <w:rPr>
                <w:sz w:val="20"/>
                <w:szCs w:val="20"/>
              </w:rPr>
            </w:pPr>
            <w:r w:rsidRPr="008451DB">
              <w:rPr>
                <w:sz w:val="20"/>
                <w:szCs w:val="20"/>
              </w:rPr>
              <w:t>2020 m</w:t>
            </w:r>
            <w:r>
              <w:rPr>
                <w:sz w:val="20"/>
                <w:szCs w:val="20"/>
              </w:rPr>
              <w:t>.</w:t>
            </w:r>
          </w:p>
        </w:tc>
        <w:tc>
          <w:tcPr>
            <w:tcW w:w="885" w:type="pct"/>
            <w:vAlign w:val="center"/>
          </w:tcPr>
          <w:p w14:paraId="0622929E" w14:textId="77777777" w:rsidR="00B35351" w:rsidRPr="00137DBB" w:rsidRDefault="00B35351" w:rsidP="006E3778">
            <w:pPr>
              <w:spacing w:after="0"/>
              <w:ind w:firstLine="0"/>
              <w:jc w:val="center"/>
              <w:rPr>
                <w:rFonts w:eastAsia="Times New Roman" w:cstheme="minorHAnsi"/>
                <w:color w:val="000000"/>
                <w:sz w:val="20"/>
                <w:szCs w:val="20"/>
                <w:lang w:eastAsia="lt-LT"/>
              </w:rPr>
            </w:pPr>
            <w:r w:rsidRPr="00137DBB">
              <w:rPr>
                <w:rFonts w:eastAsia="Times New Roman" w:cstheme="minorHAnsi"/>
                <w:color w:val="000000"/>
                <w:sz w:val="20"/>
                <w:szCs w:val="20"/>
                <w:lang w:eastAsia="lt-LT"/>
              </w:rPr>
              <w:t>32,092</w:t>
            </w:r>
          </w:p>
        </w:tc>
      </w:tr>
      <w:tr w:rsidR="00B35351" w:rsidRPr="008451DB" w14:paraId="7ACF1796" w14:textId="77777777" w:rsidTr="00B35351">
        <w:trPr>
          <w:jc w:val="center"/>
        </w:trPr>
        <w:tc>
          <w:tcPr>
            <w:tcW w:w="631" w:type="pct"/>
            <w:vMerge/>
            <w:vAlign w:val="center"/>
          </w:tcPr>
          <w:p w14:paraId="203DFFF3" w14:textId="77777777" w:rsidR="00B35351" w:rsidRPr="008451DB" w:rsidRDefault="00B35351" w:rsidP="006E3778">
            <w:pPr>
              <w:spacing w:before="0" w:beforeAutospacing="0" w:after="0"/>
              <w:ind w:firstLine="0"/>
              <w:jc w:val="center"/>
              <w:rPr>
                <w:sz w:val="20"/>
                <w:szCs w:val="20"/>
              </w:rPr>
            </w:pPr>
          </w:p>
        </w:tc>
        <w:tc>
          <w:tcPr>
            <w:tcW w:w="701" w:type="pct"/>
            <w:vMerge/>
            <w:vAlign w:val="center"/>
          </w:tcPr>
          <w:p w14:paraId="0590CDA5" w14:textId="77777777" w:rsidR="00B35351" w:rsidRPr="008451DB" w:rsidRDefault="00B35351" w:rsidP="006E3778">
            <w:pPr>
              <w:spacing w:before="0" w:beforeAutospacing="0" w:after="0"/>
              <w:ind w:firstLine="0"/>
              <w:jc w:val="center"/>
              <w:rPr>
                <w:sz w:val="20"/>
                <w:szCs w:val="20"/>
              </w:rPr>
            </w:pPr>
          </w:p>
        </w:tc>
        <w:tc>
          <w:tcPr>
            <w:tcW w:w="686" w:type="pct"/>
            <w:vAlign w:val="center"/>
          </w:tcPr>
          <w:p w14:paraId="1F2DE78B" w14:textId="77777777" w:rsidR="00B35351" w:rsidRPr="008451DB" w:rsidRDefault="00B35351" w:rsidP="006E3778">
            <w:pPr>
              <w:spacing w:before="0" w:beforeAutospacing="0" w:after="0"/>
              <w:ind w:firstLine="0"/>
              <w:jc w:val="center"/>
              <w:rPr>
                <w:sz w:val="20"/>
                <w:szCs w:val="20"/>
              </w:rPr>
            </w:pPr>
            <w:r w:rsidRPr="008451DB">
              <w:rPr>
                <w:sz w:val="20"/>
                <w:szCs w:val="20"/>
              </w:rPr>
              <w:t>Marių g.</w:t>
            </w:r>
          </w:p>
        </w:tc>
        <w:tc>
          <w:tcPr>
            <w:tcW w:w="1133" w:type="pct"/>
            <w:vAlign w:val="center"/>
          </w:tcPr>
          <w:p w14:paraId="3F18869A" w14:textId="77777777" w:rsidR="00B35351" w:rsidRPr="008451DB" w:rsidRDefault="00B35351" w:rsidP="006E3778">
            <w:pPr>
              <w:spacing w:before="0" w:beforeAutospacing="0" w:after="0"/>
              <w:ind w:firstLine="0"/>
              <w:jc w:val="center"/>
              <w:rPr>
                <w:sz w:val="20"/>
                <w:szCs w:val="20"/>
              </w:rPr>
            </w:pPr>
            <w:r>
              <w:rPr>
                <w:sz w:val="20"/>
                <w:szCs w:val="20"/>
              </w:rPr>
              <w:t>KMSA Miesto tvarkymo skyrius</w:t>
            </w:r>
          </w:p>
        </w:tc>
        <w:tc>
          <w:tcPr>
            <w:tcW w:w="964" w:type="pct"/>
            <w:vAlign w:val="center"/>
          </w:tcPr>
          <w:p w14:paraId="2AF0AA3F" w14:textId="77777777" w:rsidR="00B35351" w:rsidRPr="008451DB" w:rsidRDefault="00B35351" w:rsidP="006E3778">
            <w:pPr>
              <w:spacing w:before="0" w:beforeAutospacing="0" w:after="0"/>
              <w:ind w:firstLine="0"/>
              <w:jc w:val="center"/>
              <w:rPr>
                <w:sz w:val="20"/>
                <w:szCs w:val="20"/>
              </w:rPr>
            </w:pPr>
            <w:r w:rsidRPr="008451DB">
              <w:rPr>
                <w:sz w:val="20"/>
                <w:szCs w:val="20"/>
              </w:rPr>
              <w:t>2020 m</w:t>
            </w:r>
            <w:r>
              <w:rPr>
                <w:sz w:val="20"/>
                <w:szCs w:val="20"/>
              </w:rPr>
              <w:t>.</w:t>
            </w:r>
          </w:p>
        </w:tc>
        <w:tc>
          <w:tcPr>
            <w:tcW w:w="885" w:type="pct"/>
            <w:vAlign w:val="center"/>
          </w:tcPr>
          <w:p w14:paraId="6DC006BB" w14:textId="77777777" w:rsidR="00B35351" w:rsidRPr="00137DBB" w:rsidRDefault="00B35351" w:rsidP="006E3778">
            <w:pPr>
              <w:spacing w:after="0"/>
              <w:ind w:firstLine="0"/>
              <w:jc w:val="center"/>
              <w:rPr>
                <w:rFonts w:eastAsia="Times New Roman" w:cstheme="minorHAnsi"/>
                <w:color w:val="000000"/>
                <w:sz w:val="20"/>
                <w:szCs w:val="20"/>
                <w:lang w:eastAsia="lt-LT"/>
              </w:rPr>
            </w:pPr>
            <w:r w:rsidRPr="00137DBB">
              <w:rPr>
                <w:rFonts w:eastAsia="Times New Roman" w:cstheme="minorHAnsi"/>
                <w:color w:val="000000"/>
                <w:sz w:val="20"/>
                <w:szCs w:val="20"/>
                <w:lang w:eastAsia="lt-LT"/>
              </w:rPr>
              <w:t>56,259</w:t>
            </w:r>
          </w:p>
        </w:tc>
      </w:tr>
      <w:tr w:rsidR="00B35351" w:rsidRPr="008451DB" w14:paraId="15DDBE04" w14:textId="77777777" w:rsidTr="00B35351">
        <w:trPr>
          <w:jc w:val="center"/>
        </w:trPr>
        <w:tc>
          <w:tcPr>
            <w:tcW w:w="631" w:type="pct"/>
            <w:vAlign w:val="center"/>
          </w:tcPr>
          <w:p w14:paraId="72DB7271" w14:textId="5F266F68" w:rsidR="00B35351" w:rsidRDefault="0028393B" w:rsidP="006E3778">
            <w:pPr>
              <w:spacing w:before="0" w:beforeAutospacing="0" w:after="0"/>
              <w:ind w:firstLine="0"/>
              <w:jc w:val="center"/>
              <w:rPr>
                <w:sz w:val="20"/>
                <w:szCs w:val="20"/>
              </w:rPr>
            </w:pPr>
            <w:r>
              <w:rPr>
                <w:sz w:val="20"/>
                <w:szCs w:val="20"/>
              </w:rPr>
              <w:lastRenderedPageBreak/>
              <w:t>2</w:t>
            </w:r>
            <w:r w:rsidR="00B35351">
              <w:rPr>
                <w:sz w:val="20"/>
                <w:szCs w:val="20"/>
              </w:rPr>
              <w:t>.</w:t>
            </w:r>
          </w:p>
        </w:tc>
        <w:tc>
          <w:tcPr>
            <w:tcW w:w="701" w:type="pct"/>
            <w:vAlign w:val="center"/>
          </w:tcPr>
          <w:p w14:paraId="67C2592D" w14:textId="77777777" w:rsidR="00B35351" w:rsidRDefault="00B35351" w:rsidP="006E3778">
            <w:pPr>
              <w:spacing w:before="0" w:beforeAutospacing="0" w:after="0"/>
              <w:ind w:firstLine="0"/>
              <w:rPr>
                <w:sz w:val="20"/>
                <w:szCs w:val="20"/>
              </w:rPr>
            </w:pPr>
            <w:r>
              <w:rPr>
                <w:sz w:val="20"/>
                <w:szCs w:val="20"/>
              </w:rPr>
              <w:t>Kauno miesto triukšmo žemėlapio atnaujinimas</w:t>
            </w:r>
          </w:p>
        </w:tc>
        <w:tc>
          <w:tcPr>
            <w:tcW w:w="686" w:type="pct"/>
            <w:vAlign w:val="center"/>
          </w:tcPr>
          <w:p w14:paraId="25E40491" w14:textId="77777777" w:rsidR="00B35351" w:rsidRPr="008451DB" w:rsidRDefault="00B35351" w:rsidP="006E3778">
            <w:pPr>
              <w:spacing w:before="0" w:beforeAutospacing="0" w:after="0"/>
              <w:ind w:firstLine="0"/>
              <w:jc w:val="center"/>
              <w:rPr>
                <w:sz w:val="20"/>
                <w:szCs w:val="20"/>
              </w:rPr>
            </w:pPr>
          </w:p>
        </w:tc>
        <w:tc>
          <w:tcPr>
            <w:tcW w:w="1133" w:type="pct"/>
            <w:vAlign w:val="center"/>
          </w:tcPr>
          <w:p w14:paraId="378FF3C3" w14:textId="77777777" w:rsidR="00B35351" w:rsidRDefault="00B35351" w:rsidP="006E3778">
            <w:pPr>
              <w:spacing w:before="0" w:beforeAutospacing="0" w:after="0"/>
              <w:ind w:firstLine="0"/>
              <w:jc w:val="center"/>
              <w:rPr>
                <w:sz w:val="20"/>
                <w:szCs w:val="20"/>
              </w:rPr>
            </w:pPr>
            <w:r>
              <w:rPr>
                <w:sz w:val="20"/>
                <w:szCs w:val="20"/>
              </w:rPr>
              <w:t>KMSA Sveikatos apsaugos skyrius</w:t>
            </w:r>
          </w:p>
        </w:tc>
        <w:tc>
          <w:tcPr>
            <w:tcW w:w="964" w:type="pct"/>
            <w:vAlign w:val="center"/>
          </w:tcPr>
          <w:p w14:paraId="28874573" w14:textId="77777777" w:rsidR="00B35351" w:rsidRPr="008451DB" w:rsidRDefault="00B35351" w:rsidP="006E3778">
            <w:pPr>
              <w:spacing w:before="0" w:beforeAutospacing="0" w:after="0"/>
              <w:ind w:firstLine="0"/>
              <w:jc w:val="center"/>
              <w:rPr>
                <w:sz w:val="20"/>
                <w:szCs w:val="20"/>
              </w:rPr>
            </w:pPr>
            <w:r>
              <w:rPr>
                <w:sz w:val="20"/>
                <w:szCs w:val="20"/>
              </w:rPr>
              <w:t>2021 m.</w:t>
            </w:r>
          </w:p>
        </w:tc>
        <w:tc>
          <w:tcPr>
            <w:tcW w:w="885" w:type="pct"/>
            <w:vAlign w:val="center"/>
          </w:tcPr>
          <w:p w14:paraId="68801CCC" w14:textId="77777777" w:rsidR="00B35351" w:rsidRPr="00137DBB" w:rsidRDefault="00B35351" w:rsidP="006E3778">
            <w:pPr>
              <w:spacing w:after="0"/>
              <w:ind w:firstLine="0"/>
              <w:jc w:val="center"/>
              <w:rPr>
                <w:rFonts w:eastAsia="Times New Roman" w:cstheme="minorHAnsi"/>
                <w:color w:val="000000"/>
                <w:sz w:val="20"/>
                <w:szCs w:val="20"/>
                <w:lang w:eastAsia="lt-LT"/>
              </w:rPr>
            </w:pPr>
            <w:r>
              <w:rPr>
                <w:rFonts w:eastAsia="Times New Roman" w:cstheme="minorHAnsi"/>
                <w:color w:val="000000"/>
                <w:sz w:val="20"/>
                <w:szCs w:val="20"/>
                <w:lang w:eastAsia="lt-LT"/>
              </w:rPr>
              <w:t>20,000</w:t>
            </w:r>
          </w:p>
        </w:tc>
      </w:tr>
      <w:tr w:rsidR="00B35351" w:rsidRPr="008451DB" w14:paraId="653D9DA5" w14:textId="77777777" w:rsidTr="00B35351">
        <w:trPr>
          <w:jc w:val="center"/>
        </w:trPr>
        <w:tc>
          <w:tcPr>
            <w:tcW w:w="631" w:type="pct"/>
            <w:vAlign w:val="center"/>
          </w:tcPr>
          <w:p w14:paraId="76CF5540" w14:textId="14E1EA9D" w:rsidR="00B35351" w:rsidRDefault="0028393B" w:rsidP="006E3778">
            <w:pPr>
              <w:spacing w:before="0" w:beforeAutospacing="0" w:after="0"/>
              <w:ind w:firstLine="0"/>
              <w:jc w:val="center"/>
              <w:rPr>
                <w:sz w:val="20"/>
                <w:szCs w:val="20"/>
              </w:rPr>
            </w:pPr>
            <w:r>
              <w:rPr>
                <w:sz w:val="20"/>
                <w:szCs w:val="20"/>
              </w:rPr>
              <w:t>3</w:t>
            </w:r>
            <w:r w:rsidR="00B35351">
              <w:rPr>
                <w:sz w:val="20"/>
                <w:szCs w:val="20"/>
              </w:rPr>
              <w:t xml:space="preserve">. </w:t>
            </w:r>
          </w:p>
        </w:tc>
        <w:tc>
          <w:tcPr>
            <w:tcW w:w="701" w:type="pct"/>
            <w:vAlign w:val="center"/>
          </w:tcPr>
          <w:p w14:paraId="0B066221" w14:textId="77777777" w:rsidR="00B35351" w:rsidRDefault="00B35351" w:rsidP="006E3778">
            <w:pPr>
              <w:spacing w:before="0" w:beforeAutospacing="0" w:after="0"/>
              <w:ind w:firstLine="0"/>
              <w:rPr>
                <w:sz w:val="20"/>
                <w:szCs w:val="20"/>
              </w:rPr>
            </w:pPr>
            <w:r>
              <w:rPr>
                <w:sz w:val="20"/>
                <w:szCs w:val="20"/>
              </w:rPr>
              <w:t xml:space="preserve">Kasmetinė triukšmo stebėsena ir kontrolė </w:t>
            </w:r>
          </w:p>
        </w:tc>
        <w:tc>
          <w:tcPr>
            <w:tcW w:w="686" w:type="pct"/>
            <w:vAlign w:val="center"/>
          </w:tcPr>
          <w:p w14:paraId="0EEF326E" w14:textId="77777777" w:rsidR="00B35351" w:rsidRPr="008451DB" w:rsidRDefault="00B35351" w:rsidP="006E3778">
            <w:pPr>
              <w:spacing w:before="0" w:beforeAutospacing="0" w:after="0"/>
              <w:ind w:firstLine="0"/>
              <w:jc w:val="center"/>
              <w:rPr>
                <w:sz w:val="20"/>
                <w:szCs w:val="20"/>
              </w:rPr>
            </w:pPr>
          </w:p>
        </w:tc>
        <w:tc>
          <w:tcPr>
            <w:tcW w:w="1133" w:type="pct"/>
            <w:vAlign w:val="center"/>
          </w:tcPr>
          <w:p w14:paraId="096E6069" w14:textId="77777777" w:rsidR="00B35351" w:rsidRDefault="00B35351" w:rsidP="006E3778">
            <w:pPr>
              <w:spacing w:before="0" w:beforeAutospacing="0" w:after="0"/>
              <w:ind w:firstLine="0"/>
              <w:jc w:val="center"/>
              <w:rPr>
                <w:sz w:val="20"/>
                <w:szCs w:val="20"/>
              </w:rPr>
            </w:pPr>
            <w:r>
              <w:rPr>
                <w:sz w:val="20"/>
                <w:szCs w:val="20"/>
              </w:rPr>
              <w:t>KMSA Sveikatos apsaugos skyrius</w:t>
            </w:r>
          </w:p>
        </w:tc>
        <w:tc>
          <w:tcPr>
            <w:tcW w:w="964" w:type="pct"/>
            <w:vAlign w:val="center"/>
          </w:tcPr>
          <w:p w14:paraId="6A754354" w14:textId="77777777" w:rsidR="00B35351" w:rsidRDefault="00B35351" w:rsidP="006E3778">
            <w:pPr>
              <w:spacing w:before="0" w:beforeAutospacing="0" w:after="0"/>
              <w:ind w:firstLine="0"/>
              <w:jc w:val="center"/>
              <w:rPr>
                <w:sz w:val="20"/>
                <w:szCs w:val="20"/>
              </w:rPr>
            </w:pPr>
            <w:r>
              <w:rPr>
                <w:sz w:val="20"/>
                <w:szCs w:val="20"/>
              </w:rPr>
              <w:t>2019 m. IV ketvirtis, 2020 m. IV ketvirtis, 2021 m. IV ketvirtis, 2022 m. IV ketvirtis, 2023 m. IV ketvirtis</w:t>
            </w:r>
          </w:p>
        </w:tc>
        <w:tc>
          <w:tcPr>
            <w:tcW w:w="885" w:type="pct"/>
            <w:vAlign w:val="center"/>
          </w:tcPr>
          <w:p w14:paraId="2FA4EDA5" w14:textId="77777777" w:rsidR="00B35351" w:rsidRDefault="00B35351" w:rsidP="006E3778">
            <w:pPr>
              <w:spacing w:after="0"/>
              <w:ind w:firstLine="0"/>
              <w:jc w:val="center"/>
              <w:rPr>
                <w:rFonts w:eastAsia="Times New Roman" w:cstheme="minorHAnsi"/>
                <w:color w:val="000000"/>
                <w:sz w:val="20"/>
                <w:szCs w:val="20"/>
                <w:lang w:eastAsia="lt-LT"/>
              </w:rPr>
            </w:pPr>
            <w:r>
              <w:rPr>
                <w:rFonts w:eastAsia="Times New Roman" w:cstheme="minorHAnsi"/>
                <w:color w:val="000000"/>
                <w:sz w:val="20"/>
                <w:szCs w:val="20"/>
                <w:lang w:eastAsia="lt-LT"/>
              </w:rPr>
              <w:t>-</w:t>
            </w:r>
          </w:p>
        </w:tc>
      </w:tr>
      <w:tr w:rsidR="00B35351" w:rsidRPr="008451DB" w14:paraId="61F29F6B" w14:textId="77777777" w:rsidTr="00B35351">
        <w:trPr>
          <w:jc w:val="center"/>
        </w:trPr>
        <w:tc>
          <w:tcPr>
            <w:tcW w:w="631" w:type="pct"/>
            <w:vAlign w:val="center"/>
          </w:tcPr>
          <w:p w14:paraId="07D5A075" w14:textId="2104B15A" w:rsidR="00B35351" w:rsidRDefault="0028393B" w:rsidP="006E3778">
            <w:pPr>
              <w:spacing w:before="0" w:beforeAutospacing="0" w:after="0"/>
              <w:ind w:firstLine="0"/>
              <w:jc w:val="center"/>
              <w:rPr>
                <w:sz w:val="20"/>
                <w:szCs w:val="20"/>
              </w:rPr>
            </w:pPr>
            <w:r>
              <w:rPr>
                <w:sz w:val="20"/>
                <w:szCs w:val="20"/>
              </w:rPr>
              <w:t>4</w:t>
            </w:r>
            <w:r w:rsidR="00B35351">
              <w:rPr>
                <w:sz w:val="20"/>
                <w:szCs w:val="20"/>
              </w:rPr>
              <w:t>.</w:t>
            </w:r>
          </w:p>
        </w:tc>
        <w:tc>
          <w:tcPr>
            <w:tcW w:w="701" w:type="pct"/>
            <w:vAlign w:val="center"/>
          </w:tcPr>
          <w:p w14:paraId="29794FFE" w14:textId="77777777" w:rsidR="00B35351" w:rsidRDefault="00B35351" w:rsidP="006E3778">
            <w:pPr>
              <w:spacing w:before="0" w:beforeAutospacing="0" w:after="0"/>
              <w:ind w:firstLine="0"/>
              <w:rPr>
                <w:sz w:val="20"/>
                <w:szCs w:val="20"/>
              </w:rPr>
            </w:pPr>
            <w:r>
              <w:rPr>
                <w:sz w:val="20"/>
                <w:szCs w:val="20"/>
              </w:rPr>
              <w:t>Eismą ribojančių ženklų kontrolė</w:t>
            </w:r>
          </w:p>
        </w:tc>
        <w:tc>
          <w:tcPr>
            <w:tcW w:w="686" w:type="pct"/>
            <w:vAlign w:val="center"/>
          </w:tcPr>
          <w:p w14:paraId="2DFE928D" w14:textId="77777777" w:rsidR="00B35351" w:rsidRPr="008451DB" w:rsidRDefault="00B35351" w:rsidP="006E3778">
            <w:pPr>
              <w:spacing w:before="0" w:beforeAutospacing="0" w:after="0"/>
              <w:ind w:firstLine="0"/>
              <w:jc w:val="center"/>
              <w:rPr>
                <w:sz w:val="20"/>
                <w:szCs w:val="20"/>
              </w:rPr>
            </w:pPr>
          </w:p>
        </w:tc>
        <w:tc>
          <w:tcPr>
            <w:tcW w:w="1133" w:type="pct"/>
            <w:vAlign w:val="center"/>
          </w:tcPr>
          <w:p w14:paraId="1A48E572" w14:textId="77777777" w:rsidR="00B35351" w:rsidRDefault="00B35351" w:rsidP="006E3778">
            <w:pPr>
              <w:spacing w:before="0" w:beforeAutospacing="0" w:after="0"/>
              <w:ind w:firstLine="0"/>
              <w:jc w:val="center"/>
              <w:rPr>
                <w:sz w:val="20"/>
                <w:szCs w:val="20"/>
              </w:rPr>
            </w:pPr>
            <w:r>
              <w:rPr>
                <w:sz w:val="20"/>
                <w:szCs w:val="20"/>
              </w:rPr>
              <w:t>Kauno apskrities VPK</w:t>
            </w:r>
          </w:p>
        </w:tc>
        <w:tc>
          <w:tcPr>
            <w:tcW w:w="964" w:type="pct"/>
            <w:vAlign w:val="center"/>
          </w:tcPr>
          <w:p w14:paraId="7996FF0F" w14:textId="77777777" w:rsidR="00B35351" w:rsidRDefault="00B35351" w:rsidP="006E3778">
            <w:pPr>
              <w:spacing w:before="0" w:beforeAutospacing="0" w:after="0"/>
              <w:ind w:firstLine="0"/>
              <w:jc w:val="center"/>
              <w:rPr>
                <w:sz w:val="20"/>
                <w:szCs w:val="20"/>
              </w:rPr>
            </w:pPr>
            <w:r>
              <w:rPr>
                <w:sz w:val="20"/>
                <w:szCs w:val="20"/>
              </w:rPr>
              <w:t>2019 m., 2020 m., 2021 m., 2022 m., 2023 m.</w:t>
            </w:r>
          </w:p>
        </w:tc>
        <w:tc>
          <w:tcPr>
            <w:tcW w:w="885" w:type="pct"/>
            <w:vAlign w:val="center"/>
          </w:tcPr>
          <w:p w14:paraId="30C3C894" w14:textId="77777777" w:rsidR="00B35351" w:rsidRDefault="00B35351" w:rsidP="006E3778">
            <w:pPr>
              <w:spacing w:after="0"/>
              <w:ind w:firstLine="0"/>
              <w:jc w:val="center"/>
              <w:rPr>
                <w:rFonts w:eastAsia="Times New Roman" w:cstheme="minorHAnsi"/>
                <w:color w:val="000000"/>
                <w:sz w:val="20"/>
                <w:szCs w:val="20"/>
                <w:lang w:eastAsia="lt-LT"/>
              </w:rPr>
            </w:pPr>
            <w:r>
              <w:rPr>
                <w:rFonts w:eastAsia="Times New Roman" w:cstheme="minorHAnsi"/>
                <w:color w:val="000000"/>
                <w:sz w:val="20"/>
                <w:szCs w:val="20"/>
                <w:lang w:eastAsia="lt-LT"/>
              </w:rPr>
              <w:t>-</w:t>
            </w:r>
          </w:p>
        </w:tc>
      </w:tr>
      <w:tr w:rsidR="004D33D7" w:rsidRPr="008451DB" w14:paraId="1FAE1AC0" w14:textId="77777777" w:rsidTr="004D33D7">
        <w:trPr>
          <w:jc w:val="center"/>
        </w:trPr>
        <w:tc>
          <w:tcPr>
            <w:tcW w:w="4115" w:type="pct"/>
            <w:gridSpan w:val="5"/>
            <w:vAlign w:val="center"/>
          </w:tcPr>
          <w:p w14:paraId="5F97EF21" w14:textId="6061265D" w:rsidR="004D33D7" w:rsidRDefault="004D33D7" w:rsidP="004D33D7">
            <w:pPr>
              <w:spacing w:before="0" w:beforeAutospacing="0" w:after="0"/>
              <w:ind w:firstLine="0"/>
              <w:jc w:val="right"/>
              <w:rPr>
                <w:sz w:val="20"/>
                <w:szCs w:val="20"/>
              </w:rPr>
            </w:pPr>
            <w:r w:rsidRPr="00137DBB">
              <w:rPr>
                <w:rFonts w:eastAsia="Times New Roman" w:cstheme="minorHAnsi"/>
                <w:b/>
                <w:bCs/>
                <w:color w:val="000000"/>
                <w:sz w:val="20"/>
                <w:szCs w:val="20"/>
                <w:lang w:eastAsia="lt-LT"/>
              </w:rPr>
              <w:t>Iš viso:</w:t>
            </w:r>
          </w:p>
        </w:tc>
        <w:tc>
          <w:tcPr>
            <w:tcW w:w="885" w:type="pct"/>
            <w:vAlign w:val="center"/>
          </w:tcPr>
          <w:p w14:paraId="62BD9FF3" w14:textId="0D87D898" w:rsidR="004D33D7" w:rsidRPr="004D33D7" w:rsidRDefault="004D33D7" w:rsidP="006E3778">
            <w:pPr>
              <w:spacing w:after="0"/>
              <w:ind w:firstLine="0"/>
              <w:jc w:val="center"/>
              <w:rPr>
                <w:rFonts w:eastAsia="Times New Roman" w:cstheme="minorHAnsi"/>
                <w:b/>
                <w:color w:val="000000"/>
                <w:sz w:val="20"/>
                <w:szCs w:val="20"/>
                <w:lang w:eastAsia="lt-LT"/>
              </w:rPr>
            </w:pPr>
            <w:r w:rsidRPr="004D33D7">
              <w:rPr>
                <w:rFonts w:eastAsia="Times New Roman" w:cstheme="minorHAnsi"/>
                <w:b/>
                <w:color w:val="000000"/>
                <w:sz w:val="20"/>
                <w:szCs w:val="20"/>
                <w:lang w:eastAsia="lt-LT"/>
              </w:rPr>
              <w:t>417,705</w:t>
            </w:r>
          </w:p>
        </w:tc>
      </w:tr>
    </w:tbl>
    <w:p w14:paraId="3EC24408" w14:textId="21EF3514" w:rsidR="005E26B7" w:rsidRPr="00B35351" w:rsidRDefault="00B35351" w:rsidP="00B35351">
      <w:pPr>
        <w:suppressAutoHyphens/>
        <w:spacing w:before="0" w:beforeAutospacing="0" w:line="240" w:lineRule="auto"/>
        <w:ind w:firstLine="0"/>
        <w:rPr>
          <w:rFonts w:eastAsia="Times New Roman"/>
          <w:bCs/>
        </w:rPr>
      </w:pPr>
      <w:r w:rsidRPr="00B35351">
        <w:rPr>
          <w:i/>
          <w:sz w:val="18"/>
          <w:szCs w:val="18"/>
        </w:rPr>
        <w:t>Šaltinis: sudaryta autorių</w:t>
      </w:r>
    </w:p>
    <w:p w14:paraId="3DB8B1C3" w14:textId="77777777" w:rsidR="005E26B7" w:rsidRDefault="005E26B7" w:rsidP="005E26B7">
      <w:pPr>
        <w:spacing w:after="0"/>
        <w:ind w:firstLine="0"/>
        <w:jc w:val="left"/>
        <w:rPr>
          <w:rFonts w:eastAsia="Times New Roman"/>
          <w:bCs/>
        </w:rPr>
      </w:pPr>
    </w:p>
    <w:p w14:paraId="71885663" w14:textId="77777777" w:rsidR="001353DF" w:rsidRDefault="001353DF" w:rsidP="005E26B7">
      <w:pPr>
        <w:spacing w:after="0"/>
        <w:ind w:firstLine="0"/>
        <w:jc w:val="left"/>
        <w:rPr>
          <w:rFonts w:eastAsia="Times New Roman"/>
          <w:bCs/>
        </w:rPr>
      </w:pPr>
    </w:p>
    <w:p w14:paraId="1666F7EC" w14:textId="77777777" w:rsidR="001353DF" w:rsidRDefault="001353DF" w:rsidP="005E26B7">
      <w:pPr>
        <w:spacing w:after="0"/>
        <w:ind w:firstLine="0"/>
        <w:jc w:val="left"/>
        <w:rPr>
          <w:rFonts w:eastAsia="Times New Roman"/>
          <w:bCs/>
        </w:rPr>
        <w:sectPr w:rsidR="001353DF" w:rsidSect="00CA4572">
          <w:pgSz w:w="16839" w:h="11907" w:orient="landscape" w:code="9"/>
          <w:pgMar w:top="720" w:right="720" w:bottom="720" w:left="720" w:header="720" w:footer="720" w:gutter="0"/>
          <w:cols w:space="720"/>
          <w:titlePg/>
          <w:docGrid w:linePitch="360"/>
        </w:sectPr>
      </w:pPr>
    </w:p>
    <w:p w14:paraId="0A8C3932" w14:textId="3657D17D" w:rsidR="00E20410" w:rsidRDefault="00E20410" w:rsidP="00E20410">
      <w:pPr>
        <w:pStyle w:val="Heading2"/>
      </w:pPr>
      <w:bookmarkStart w:id="25" w:name="_Toc530144154"/>
      <w:r w:rsidRPr="00E20410">
        <w:lastRenderedPageBreak/>
        <w:t>Triukšmo prevencijos veiksmų plano priemonių socialinis-ekonominis efektas</w:t>
      </w:r>
      <w:bookmarkEnd w:id="25"/>
    </w:p>
    <w:p w14:paraId="0FD05AF2" w14:textId="77777777" w:rsidR="00E20410" w:rsidRDefault="00E20410" w:rsidP="00A36B05">
      <w:pPr>
        <w:spacing w:line="240" w:lineRule="auto"/>
        <w:rPr>
          <w:bCs/>
        </w:rPr>
      </w:pPr>
      <w:r w:rsidRPr="008E7FA7">
        <w:rPr>
          <w:bCs/>
        </w:rPr>
        <w:t xml:space="preserve">Socialinėje-ekonominėje analizėje vertinamas </w:t>
      </w:r>
      <w:r>
        <w:rPr>
          <w:bCs/>
        </w:rPr>
        <w:t>triukšmo prevencijos veiksmų plano poveikis miesto gyventojų socialinei-ekonominei gerovei</w:t>
      </w:r>
      <w:r w:rsidRPr="008E7FA7">
        <w:rPr>
          <w:bCs/>
        </w:rPr>
        <w:t>. Vertinamas poveikis ne visiems miesto gyventojams, o tam tikram jų segmentui-</w:t>
      </w:r>
      <w:r>
        <w:rPr>
          <w:bCs/>
        </w:rPr>
        <w:t>gyventojams, kurie patirs triukšmo lygio pokyčius savo gyvenamojoje aplinkoje</w:t>
      </w:r>
      <w:r w:rsidRPr="008E7FA7">
        <w:rPr>
          <w:bCs/>
        </w:rPr>
        <w:t>.</w:t>
      </w:r>
      <w:r>
        <w:rPr>
          <w:bCs/>
        </w:rPr>
        <w:t xml:space="preserve"> Analizė atliekama sąnaudų ir naudos analizės metodu (SNA). Analizėje vadovautasi šiais dokumentais:</w:t>
      </w:r>
    </w:p>
    <w:p w14:paraId="473DA485" w14:textId="7D063A15" w:rsidR="00E20410" w:rsidRPr="0048440F" w:rsidRDefault="00E20410" w:rsidP="00A36B05">
      <w:pPr>
        <w:pStyle w:val="BULLETSINF"/>
        <w:numPr>
          <w:ilvl w:val="0"/>
          <w:numId w:val="36"/>
        </w:numPr>
        <w:ind w:left="720" w:firstLine="0"/>
        <w:rPr>
          <w:lang w:val="lt-LT"/>
        </w:rPr>
      </w:pPr>
      <w:r w:rsidRPr="0048440F">
        <w:rPr>
          <w:lang w:val="lt-LT"/>
        </w:rPr>
        <w:t>VšĮ Centrinės projektų valdymo agentūros direktoriaus 2014 m. gruodžio 31 d. įsakymu Nr. 2014/8-337 patvirtintą „Investicijų projektų, kuriems siekiama gauti finansavimą iš Europos Sąjungos struktūrinės paramos ir/ar valstybės biudžeto lėšų, rengimo metodika“ (toliau</w:t>
      </w:r>
      <w:r w:rsidR="00A36B05">
        <w:rPr>
          <w:lang w:val="lt-LT"/>
        </w:rPr>
        <w:t xml:space="preserve"> –</w:t>
      </w:r>
      <w:r w:rsidRPr="0048440F">
        <w:rPr>
          <w:lang w:val="lt-LT"/>
        </w:rPr>
        <w:t xml:space="preserve"> IP</w:t>
      </w:r>
      <w:r w:rsidR="00A36B05">
        <w:rPr>
          <w:lang w:val="lt-LT"/>
        </w:rPr>
        <w:t xml:space="preserve"> </w:t>
      </w:r>
      <w:r w:rsidRPr="0048440F">
        <w:rPr>
          <w:lang w:val="lt-LT"/>
        </w:rPr>
        <w:t>rengimo metodika);</w:t>
      </w:r>
    </w:p>
    <w:p w14:paraId="22DD5B69" w14:textId="77777777" w:rsidR="00E20410" w:rsidRPr="0048440F" w:rsidRDefault="00E20410" w:rsidP="00A36B05">
      <w:pPr>
        <w:pStyle w:val="BULLETSINF"/>
        <w:numPr>
          <w:ilvl w:val="0"/>
          <w:numId w:val="36"/>
        </w:numPr>
        <w:ind w:left="720" w:firstLine="0"/>
        <w:rPr>
          <w:lang w:val="lt-LT"/>
        </w:rPr>
      </w:pPr>
      <w:r w:rsidRPr="0048440F">
        <w:rPr>
          <w:lang w:val="lt-LT"/>
        </w:rPr>
        <w:t>„Automobilių kelių investicijų vadove“ pateiktą ir Automobilių kelių direkcijos prie Susisiekimo ministerijos patvirtinta metodika;</w:t>
      </w:r>
    </w:p>
    <w:p w14:paraId="21087D80" w14:textId="77777777" w:rsidR="00E20410" w:rsidRPr="0048440F" w:rsidRDefault="00E20410" w:rsidP="00A36B05">
      <w:pPr>
        <w:pStyle w:val="BULLETSINF"/>
        <w:numPr>
          <w:ilvl w:val="0"/>
          <w:numId w:val="36"/>
        </w:numPr>
        <w:ind w:left="720" w:firstLine="0"/>
        <w:rPr>
          <w:lang w:val="lt-LT"/>
        </w:rPr>
      </w:pPr>
      <w:r w:rsidRPr="0048440F">
        <w:rPr>
          <w:lang w:val="lt-LT"/>
        </w:rPr>
        <w:t>ES leidinio „Guide to Cost-Benefit Analysis of Investment Projects“ („Investicinių projektų sąnaudų ir naudos analizės gairės“) rekomendacijomis.</w:t>
      </w:r>
    </w:p>
    <w:p w14:paraId="5DC34D5F" w14:textId="77777777" w:rsidR="00E20410" w:rsidRDefault="00E20410" w:rsidP="00A36B05">
      <w:pPr>
        <w:spacing w:line="240" w:lineRule="auto"/>
        <w:rPr>
          <w:bCs/>
        </w:rPr>
      </w:pPr>
      <w:r>
        <w:rPr>
          <w:bCs/>
        </w:rPr>
        <w:t xml:space="preserve">Įvertinant realų priemonių įgyvendinimo laiką (2021-2023 m.) ir priemonių ilgaamžiškumą vertinimui pasirinktas 10 metų (3 priemonių įgyvendinimo metai + 7 priemonių efektyvaus poveikio metai). </w:t>
      </w:r>
      <w:r w:rsidRPr="009B6FD5">
        <w:rPr>
          <w:bCs/>
        </w:rPr>
        <w:t>Vadovaujantis IP rengimo metodika, taikoma socialinė diskonto norma – 5 proc.</w:t>
      </w:r>
    </w:p>
    <w:p w14:paraId="287C265B" w14:textId="77777777" w:rsidR="00E20410" w:rsidRPr="0048440F" w:rsidRDefault="00E20410" w:rsidP="00A36B05">
      <w:pPr>
        <w:spacing w:line="240" w:lineRule="auto"/>
        <w:rPr>
          <w:bCs/>
        </w:rPr>
      </w:pPr>
      <w:r w:rsidRPr="0048440F">
        <w:rPr>
          <w:bCs/>
        </w:rPr>
        <w:t>Naudos ir sąnaudų analizė atlikta pagal du scenarijus:</w:t>
      </w:r>
    </w:p>
    <w:p w14:paraId="3DD839AA" w14:textId="118D72BD" w:rsidR="00E20410" w:rsidRPr="0048440F" w:rsidRDefault="00E20410" w:rsidP="00A36B05">
      <w:pPr>
        <w:pStyle w:val="BULLETSINF"/>
        <w:numPr>
          <w:ilvl w:val="0"/>
          <w:numId w:val="37"/>
        </w:numPr>
        <w:ind w:left="720" w:firstLine="0"/>
        <w:rPr>
          <w:lang w:val="lt-LT"/>
        </w:rPr>
      </w:pPr>
      <w:r w:rsidRPr="0048440F">
        <w:rPr>
          <w:lang w:val="lt-LT"/>
        </w:rPr>
        <w:t>ĮPRASTOS VEIKLOS scenarijus</w:t>
      </w:r>
      <w:r w:rsidR="00A36B05">
        <w:rPr>
          <w:lang w:val="lt-LT"/>
        </w:rPr>
        <w:t xml:space="preserve"> –</w:t>
      </w:r>
      <w:r w:rsidRPr="0048440F">
        <w:rPr>
          <w:lang w:val="lt-LT"/>
        </w:rPr>
        <w:t xml:space="preserve"> kai</w:t>
      </w:r>
      <w:r w:rsidR="00A36B05">
        <w:rPr>
          <w:lang w:val="lt-LT"/>
        </w:rPr>
        <w:t xml:space="preserve"> </w:t>
      </w:r>
      <w:r>
        <w:rPr>
          <w:lang w:val="lt-LT"/>
        </w:rPr>
        <w:t>Kauno miesto triukšmo prevencijos veiksmų planas nevykdomas ir jame numatytos priemonės nėra įgyvendinamos;</w:t>
      </w:r>
    </w:p>
    <w:p w14:paraId="2B2908F9" w14:textId="77777777" w:rsidR="00E20410" w:rsidRPr="0048440F" w:rsidRDefault="00E20410" w:rsidP="00A36B05">
      <w:pPr>
        <w:pStyle w:val="BULLETSINF"/>
        <w:numPr>
          <w:ilvl w:val="0"/>
          <w:numId w:val="37"/>
        </w:numPr>
        <w:ind w:left="720" w:firstLine="0"/>
        <w:rPr>
          <w:lang w:val="lt-LT"/>
        </w:rPr>
      </w:pPr>
      <w:r>
        <w:rPr>
          <w:lang w:val="lt-LT"/>
        </w:rPr>
        <w:t>PROJEKTO scenarijus</w:t>
      </w:r>
      <w:r w:rsidRPr="0048440F">
        <w:rPr>
          <w:lang w:val="lt-LT"/>
        </w:rPr>
        <w:t xml:space="preserve">, </w:t>
      </w:r>
      <w:r>
        <w:rPr>
          <w:lang w:val="lt-LT"/>
        </w:rPr>
        <w:t>kuris numato pilną</w:t>
      </w:r>
      <w:r w:rsidRPr="0048440F">
        <w:rPr>
          <w:lang w:val="lt-LT"/>
        </w:rPr>
        <w:t xml:space="preserve"> triukšmo prevencijos veiksmų plan</w:t>
      </w:r>
      <w:r>
        <w:rPr>
          <w:lang w:val="lt-LT"/>
        </w:rPr>
        <w:t>o</w:t>
      </w:r>
      <w:r w:rsidRPr="0048440F">
        <w:rPr>
          <w:lang w:val="lt-LT"/>
        </w:rPr>
        <w:t xml:space="preserve"> ir jame numatyt</w:t>
      </w:r>
      <w:r>
        <w:rPr>
          <w:lang w:val="lt-LT"/>
        </w:rPr>
        <w:t>ų</w:t>
      </w:r>
      <w:r w:rsidRPr="0048440F">
        <w:rPr>
          <w:lang w:val="lt-LT"/>
        </w:rPr>
        <w:t xml:space="preserve"> priemon</w:t>
      </w:r>
      <w:r>
        <w:rPr>
          <w:lang w:val="lt-LT"/>
        </w:rPr>
        <w:t>ių</w:t>
      </w:r>
      <w:r w:rsidRPr="0048440F">
        <w:rPr>
          <w:lang w:val="lt-LT"/>
        </w:rPr>
        <w:t xml:space="preserve"> įgyvendin</w:t>
      </w:r>
      <w:r>
        <w:rPr>
          <w:lang w:val="lt-LT"/>
        </w:rPr>
        <w:t>imą</w:t>
      </w:r>
      <w:r w:rsidRPr="0048440F">
        <w:rPr>
          <w:lang w:val="lt-LT"/>
        </w:rPr>
        <w:t>.</w:t>
      </w:r>
    </w:p>
    <w:p w14:paraId="604A069B" w14:textId="75A70B24" w:rsidR="00E20410" w:rsidRDefault="00E20410" w:rsidP="00A36B05">
      <w:pPr>
        <w:spacing w:line="240" w:lineRule="auto"/>
        <w:rPr>
          <w:bCs/>
        </w:rPr>
      </w:pPr>
      <w:r w:rsidRPr="0048440F">
        <w:rPr>
          <w:bCs/>
        </w:rPr>
        <w:t>Vertinam</w:t>
      </w:r>
      <w:r>
        <w:rPr>
          <w:bCs/>
        </w:rPr>
        <w:t>a</w:t>
      </w:r>
      <w:r w:rsidRPr="0048440F">
        <w:rPr>
          <w:bCs/>
        </w:rPr>
        <w:t xml:space="preserve">s </w:t>
      </w:r>
      <w:r>
        <w:rPr>
          <w:bCs/>
        </w:rPr>
        <w:t>sąnaudas sudaro išlaidos triukšmo prevencijos priemonių įdiegimui (400,0 tūkst. Eur), išdalintos tolygiai per 2021-2023 m. įvertinant galimą pabrangimą dėl laiko ir makroekonominių veiksnių poveikio statybos darbų kainoms (lyginant su 2018 m. pabaigos kainomis; statybos s</w:t>
      </w:r>
      <w:r>
        <w:t>ainų kitimo indeksai nustatyti atsižvelgiant į Europos Komisijos sudarytą BVP prognozę Lietuvai ir į ES leidinio „Guide to cost-benefit analysis of investment projects“ rekomendacijas</w:t>
      </w:r>
      <w:r>
        <w:rPr>
          <w:bCs/>
        </w:rPr>
        <w:t>). Bendras pabrangimas gali siekti 10 proc. (t.y. 2021-2023 m. finansuojant veiksmų plano priemones realiai bus patirta ne 400,0 tūkst., o 440,0 tūkst. E</w:t>
      </w:r>
      <w:r w:rsidR="00A36B05">
        <w:rPr>
          <w:bCs/>
        </w:rPr>
        <w:t>UR</w:t>
      </w:r>
      <w:r>
        <w:rPr>
          <w:bCs/>
        </w:rPr>
        <w:t xml:space="preserve"> išlaidų).</w:t>
      </w:r>
    </w:p>
    <w:p w14:paraId="12EC5376" w14:textId="77777777" w:rsidR="00E20410" w:rsidRPr="0048440F" w:rsidRDefault="00E20410" w:rsidP="00A36B05">
      <w:pPr>
        <w:spacing w:line="240" w:lineRule="auto"/>
        <w:rPr>
          <w:bCs/>
        </w:rPr>
      </w:pPr>
      <w:r w:rsidRPr="0048440F">
        <w:rPr>
          <w:bCs/>
        </w:rPr>
        <w:t>Triukšmą mažinančių priemonių įdiegimo naudą sudaro:</w:t>
      </w:r>
    </w:p>
    <w:p w14:paraId="0F4A7F9B" w14:textId="77777777" w:rsidR="00E20410" w:rsidRDefault="00E20410" w:rsidP="00A36B05">
      <w:pPr>
        <w:pStyle w:val="BULLETSINF"/>
        <w:numPr>
          <w:ilvl w:val="0"/>
          <w:numId w:val="38"/>
        </w:numPr>
        <w:rPr>
          <w:lang w:val="lt-LT"/>
        </w:rPr>
      </w:pPr>
      <w:r w:rsidRPr="00AE34C0">
        <w:rPr>
          <w:lang w:val="lt-LT"/>
        </w:rPr>
        <w:t xml:space="preserve">sumažėjusio neigiamo triukšmo poveikio žmonių sveikatai </w:t>
      </w:r>
      <w:r>
        <w:rPr>
          <w:lang w:val="lt-LT"/>
        </w:rPr>
        <w:t xml:space="preserve">ir gyvenimo sąlygoms </w:t>
      </w:r>
      <w:r w:rsidRPr="00AE34C0">
        <w:rPr>
          <w:lang w:val="lt-LT"/>
        </w:rPr>
        <w:t>piniginė išraiška</w:t>
      </w:r>
      <w:r>
        <w:rPr>
          <w:lang w:val="lt-LT"/>
        </w:rPr>
        <w:t xml:space="preserve"> (kaina nustatyta vadovaujantis IP rengimo metodika)</w:t>
      </w:r>
      <w:r w:rsidRPr="00AE34C0">
        <w:rPr>
          <w:lang w:val="lt-LT"/>
        </w:rPr>
        <w:t>;</w:t>
      </w:r>
    </w:p>
    <w:p w14:paraId="380E1774" w14:textId="342A32E8" w:rsidR="00E20410" w:rsidRPr="00E20410" w:rsidRDefault="00E20410" w:rsidP="00E20410">
      <w:pPr>
        <w:pStyle w:val="lenteleINF"/>
        <w:numPr>
          <w:ilvl w:val="0"/>
          <w:numId w:val="0"/>
        </w:numPr>
        <w:suppressAutoHyphens/>
        <w:rPr>
          <w:rFonts w:asciiTheme="minorHAnsi" w:hAnsiTheme="minorHAnsi" w:cs="Calibri"/>
          <w:b w:val="0"/>
          <w:iCs/>
          <w:color w:val="00338D"/>
          <w:sz w:val="20"/>
          <w:szCs w:val="18"/>
          <w:lang w:eastAsia="lt-LT"/>
        </w:rPr>
      </w:pPr>
      <w:r>
        <w:rPr>
          <w:rFonts w:asciiTheme="minorHAnsi" w:hAnsiTheme="minorHAnsi" w:cs="Calibri"/>
          <w:b w:val="0"/>
          <w:iCs/>
          <w:color w:val="00338D"/>
          <w:sz w:val="20"/>
          <w:szCs w:val="18"/>
          <w:lang w:eastAsia="lt-LT"/>
        </w:rPr>
        <w:t>L</w:t>
      </w:r>
      <w:r w:rsidRPr="00E20410">
        <w:rPr>
          <w:rFonts w:asciiTheme="minorHAnsi" w:hAnsiTheme="minorHAnsi" w:cs="Calibri"/>
          <w:b w:val="0"/>
          <w:iCs/>
          <w:color w:val="00338D"/>
          <w:sz w:val="20"/>
          <w:szCs w:val="18"/>
          <w:lang w:eastAsia="lt-LT"/>
        </w:rPr>
        <w:t>entelė</w:t>
      </w:r>
      <w:r>
        <w:rPr>
          <w:rFonts w:asciiTheme="minorHAnsi" w:hAnsiTheme="minorHAnsi" w:cs="Calibri"/>
          <w:b w:val="0"/>
          <w:iCs/>
          <w:color w:val="00338D"/>
          <w:sz w:val="20"/>
          <w:szCs w:val="18"/>
          <w:lang w:eastAsia="lt-LT"/>
        </w:rPr>
        <w:t xml:space="preserve"> 10.</w:t>
      </w:r>
      <w:r w:rsidR="00B35351">
        <w:rPr>
          <w:rFonts w:asciiTheme="minorHAnsi" w:hAnsiTheme="minorHAnsi" w:cs="Calibri"/>
          <w:b w:val="0"/>
          <w:iCs/>
          <w:color w:val="00338D"/>
          <w:sz w:val="20"/>
          <w:szCs w:val="18"/>
          <w:lang w:eastAsia="lt-LT"/>
        </w:rPr>
        <w:t>3</w:t>
      </w:r>
      <w:r w:rsidRPr="00E20410">
        <w:rPr>
          <w:rFonts w:asciiTheme="minorHAnsi" w:hAnsiTheme="minorHAnsi" w:cs="Calibri"/>
          <w:b w:val="0"/>
          <w:iCs/>
          <w:color w:val="00338D"/>
          <w:sz w:val="20"/>
          <w:szCs w:val="18"/>
          <w:lang w:eastAsia="lt-LT"/>
        </w:rPr>
        <w:t>. Triukšmo žalos žmogui kaina (E</w:t>
      </w:r>
      <w:r w:rsidR="00A36B05">
        <w:rPr>
          <w:rFonts w:asciiTheme="minorHAnsi" w:hAnsiTheme="minorHAnsi" w:cs="Calibri"/>
          <w:b w:val="0"/>
          <w:iCs/>
          <w:color w:val="00338D"/>
          <w:sz w:val="20"/>
          <w:szCs w:val="18"/>
          <w:lang w:eastAsia="lt-LT"/>
        </w:rPr>
        <w:t>UR</w:t>
      </w:r>
      <w:r w:rsidRPr="00E20410">
        <w:rPr>
          <w:rFonts w:asciiTheme="minorHAnsi" w:hAnsiTheme="minorHAnsi" w:cs="Calibri"/>
          <w:b w:val="0"/>
          <w:iCs/>
          <w:color w:val="00338D"/>
          <w:sz w:val="20"/>
          <w:szCs w:val="18"/>
          <w:lang w:eastAsia="lt-LT"/>
        </w:rPr>
        <w:t>/žmogui/metus; 2023-2030 m. kainų lygis)</w:t>
      </w:r>
    </w:p>
    <w:tbl>
      <w:tblPr>
        <w:tblW w:w="9913" w:type="dxa"/>
        <w:jc w:val="center"/>
        <w:tblLook w:val="04A0" w:firstRow="1" w:lastRow="0" w:firstColumn="1" w:lastColumn="0" w:noHBand="0" w:noVBand="1"/>
      </w:tblPr>
      <w:tblGrid>
        <w:gridCol w:w="2684"/>
        <w:gridCol w:w="903"/>
        <w:gridCol w:w="904"/>
        <w:gridCol w:w="903"/>
        <w:gridCol w:w="904"/>
        <w:gridCol w:w="904"/>
        <w:gridCol w:w="903"/>
        <w:gridCol w:w="904"/>
        <w:gridCol w:w="904"/>
      </w:tblGrid>
      <w:tr w:rsidR="00E20410" w:rsidRPr="00A36B05" w14:paraId="7B88E9D2" w14:textId="77777777" w:rsidTr="00B47DBA">
        <w:trPr>
          <w:trHeight w:val="300"/>
          <w:jc w:val="center"/>
        </w:trPr>
        <w:tc>
          <w:tcPr>
            <w:tcW w:w="2684" w:type="dxa"/>
            <w:tcBorders>
              <w:top w:val="single" w:sz="8" w:space="0" w:color="2E74B5"/>
              <w:left w:val="single" w:sz="8" w:space="0" w:color="2E74B5"/>
              <w:bottom w:val="single" w:sz="8" w:space="0" w:color="2E74B5"/>
              <w:right w:val="single" w:sz="8" w:space="0" w:color="2E74B5"/>
            </w:tcBorders>
            <w:shd w:val="clear" w:color="auto" w:fill="9CC2E5" w:themeFill="accent1" w:themeFillTint="99"/>
            <w:noWrap/>
            <w:vAlign w:val="center"/>
            <w:hideMark/>
          </w:tcPr>
          <w:p w14:paraId="0FA6952F" w14:textId="77777777" w:rsidR="00E20410" w:rsidRPr="00A36B05" w:rsidRDefault="00E20410" w:rsidP="007E0BF7">
            <w:pPr>
              <w:spacing w:before="0" w:after="0"/>
              <w:ind w:firstLine="0"/>
              <w:jc w:val="center"/>
              <w:rPr>
                <w:rFonts w:cstheme="minorHAnsi"/>
                <w:b/>
                <w:color w:val="000000"/>
                <w:sz w:val="20"/>
                <w:szCs w:val="20"/>
                <w:lang w:eastAsia="lt-LT"/>
              </w:rPr>
            </w:pPr>
            <w:r w:rsidRPr="00A36B05">
              <w:rPr>
                <w:rFonts w:cstheme="minorHAnsi"/>
                <w:b/>
                <w:color w:val="000000"/>
                <w:sz w:val="20"/>
                <w:szCs w:val="20"/>
                <w:lang w:eastAsia="lt-LT"/>
              </w:rPr>
              <w:t>Triukšmo diapazono reikšmės</w:t>
            </w:r>
          </w:p>
        </w:tc>
        <w:tc>
          <w:tcPr>
            <w:tcW w:w="903" w:type="dxa"/>
            <w:tcBorders>
              <w:top w:val="single" w:sz="8" w:space="0" w:color="2E74B5"/>
              <w:left w:val="single" w:sz="8" w:space="0" w:color="2E74B5"/>
              <w:bottom w:val="single" w:sz="8" w:space="0" w:color="2E74B5"/>
              <w:right w:val="single" w:sz="8" w:space="0" w:color="2E74B5"/>
            </w:tcBorders>
            <w:shd w:val="clear" w:color="auto" w:fill="9CC2E5" w:themeFill="accent1" w:themeFillTint="99"/>
            <w:vAlign w:val="center"/>
            <w:hideMark/>
          </w:tcPr>
          <w:p w14:paraId="04B5EFF7" w14:textId="77777777" w:rsidR="00E20410" w:rsidRPr="00A36B05" w:rsidRDefault="00E20410" w:rsidP="007E0BF7">
            <w:pPr>
              <w:spacing w:before="0" w:after="0"/>
              <w:ind w:firstLine="0"/>
              <w:jc w:val="center"/>
              <w:rPr>
                <w:rFonts w:cstheme="minorHAnsi"/>
                <w:b/>
                <w:sz w:val="20"/>
                <w:szCs w:val="20"/>
                <w:lang w:eastAsia="lt-LT"/>
              </w:rPr>
            </w:pPr>
            <w:r w:rsidRPr="00A36B05">
              <w:rPr>
                <w:rFonts w:cstheme="minorHAnsi"/>
                <w:b/>
                <w:sz w:val="20"/>
                <w:szCs w:val="20"/>
                <w:lang w:eastAsia="lt-LT"/>
              </w:rPr>
              <w:t>2023</w:t>
            </w:r>
          </w:p>
        </w:tc>
        <w:tc>
          <w:tcPr>
            <w:tcW w:w="904" w:type="dxa"/>
            <w:tcBorders>
              <w:top w:val="single" w:sz="8" w:space="0" w:color="2E74B5"/>
              <w:left w:val="single" w:sz="8" w:space="0" w:color="2E74B5"/>
              <w:bottom w:val="single" w:sz="8" w:space="0" w:color="2E74B5"/>
              <w:right w:val="single" w:sz="8" w:space="0" w:color="2E74B5"/>
            </w:tcBorders>
            <w:shd w:val="clear" w:color="auto" w:fill="9CC2E5" w:themeFill="accent1" w:themeFillTint="99"/>
            <w:vAlign w:val="center"/>
            <w:hideMark/>
          </w:tcPr>
          <w:p w14:paraId="52C37992" w14:textId="77777777" w:rsidR="00E20410" w:rsidRPr="00A36B05" w:rsidRDefault="00E20410" w:rsidP="007E0BF7">
            <w:pPr>
              <w:spacing w:before="0" w:after="0"/>
              <w:ind w:firstLine="0"/>
              <w:jc w:val="center"/>
              <w:rPr>
                <w:rFonts w:cstheme="minorHAnsi"/>
                <w:b/>
                <w:sz w:val="20"/>
                <w:szCs w:val="20"/>
                <w:lang w:eastAsia="lt-LT"/>
              </w:rPr>
            </w:pPr>
            <w:r w:rsidRPr="00A36B05">
              <w:rPr>
                <w:rFonts w:cstheme="minorHAnsi"/>
                <w:b/>
                <w:sz w:val="20"/>
                <w:szCs w:val="20"/>
                <w:lang w:eastAsia="lt-LT"/>
              </w:rPr>
              <w:t>2024</w:t>
            </w:r>
          </w:p>
        </w:tc>
        <w:tc>
          <w:tcPr>
            <w:tcW w:w="903" w:type="dxa"/>
            <w:tcBorders>
              <w:top w:val="single" w:sz="8" w:space="0" w:color="2E74B5"/>
              <w:left w:val="single" w:sz="8" w:space="0" w:color="2E74B5"/>
              <w:bottom w:val="single" w:sz="8" w:space="0" w:color="2E74B5"/>
              <w:right w:val="single" w:sz="8" w:space="0" w:color="2E74B5"/>
            </w:tcBorders>
            <w:shd w:val="clear" w:color="auto" w:fill="9CC2E5" w:themeFill="accent1" w:themeFillTint="99"/>
            <w:vAlign w:val="center"/>
            <w:hideMark/>
          </w:tcPr>
          <w:p w14:paraId="301BC1A3" w14:textId="77777777" w:rsidR="00E20410" w:rsidRPr="00A36B05" w:rsidRDefault="00E20410" w:rsidP="007E0BF7">
            <w:pPr>
              <w:spacing w:before="0" w:after="0"/>
              <w:ind w:firstLine="0"/>
              <w:jc w:val="center"/>
              <w:rPr>
                <w:rFonts w:cstheme="minorHAnsi"/>
                <w:b/>
                <w:sz w:val="20"/>
                <w:szCs w:val="20"/>
                <w:lang w:eastAsia="lt-LT"/>
              </w:rPr>
            </w:pPr>
            <w:r w:rsidRPr="00A36B05">
              <w:rPr>
                <w:rFonts w:cstheme="minorHAnsi"/>
                <w:b/>
                <w:sz w:val="20"/>
                <w:szCs w:val="20"/>
                <w:lang w:eastAsia="lt-LT"/>
              </w:rPr>
              <w:t>2025</w:t>
            </w:r>
          </w:p>
        </w:tc>
        <w:tc>
          <w:tcPr>
            <w:tcW w:w="904" w:type="dxa"/>
            <w:tcBorders>
              <w:top w:val="single" w:sz="8" w:space="0" w:color="2E74B5"/>
              <w:left w:val="single" w:sz="8" w:space="0" w:color="2E74B5"/>
              <w:bottom w:val="single" w:sz="8" w:space="0" w:color="2E74B5"/>
              <w:right w:val="single" w:sz="8" w:space="0" w:color="2E74B5"/>
            </w:tcBorders>
            <w:shd w:val="clear" w:color="auto" w:fill="9CC2E5" w:themeFill="accent1" w:themeFillTint="99"/>
            <w:vAlign w:val="center"/>
            <w:hideMark/>
          </w:tcPr>
          <w:p w14:paraId="33E05DC3" w14:textId="77777777" w:rsidR="00E20410" w:rsidRPr="00A36B05" w:rsidRDefault="00E20410" w:rsidP="007E0BF7">
            <w:pPr>
              <w:spacing w:before="0" w:after="0"/>
              <w:ind w:firstLine="0"/>
              <w:jc w:val="center"/>
              <w:rPr>
                <w:rFonts w:cstheme="minorHAnsi"/>
                <w:b/>
                <w:sz w:val="20"/>
                <w:szCs w:val="20"/>
                <w:lang w:eastAsia="lt-LT"/>
              </w:rPr>
            </w:pPr>
            <w:r w:rsidRPr="00A36B05">
              <w:rPr>
                <w:rFonts w:cstheme="minorHAnsi"/>
                <w:b/>
                <w:sz w:val="20"/>
                <w:szCs w:val="20"/>
                <w:lang w:eastAsia="lt-LT"/>
              </w:rPr>
              <w:t>2026</w:t>
            </w:r>
          </w:p>
        </w:tc>
        <w:tc>
          <w:tcPr>
            <w:tcW w:w="904" w:type="dxa"/>
            <w:tcBorders>
              <w:top w:val="single" w:sz="8" w:space="0" w:color="2E74B5"/>
              <w:left w:val="single" w:sz="8" w:space="0" w:color="2E74B5"/>
              <w:bottom w:val="single" w:sz="8" w:space="0" w:color="2E74B5"/>
              <w:right w:val="single" w:sz="8" w:space="0" w:color="2E74B5"/>
            </w:tcBorders>
            <w:shd w:val="clear" w:color="auto" w:fill="9CC2E5" w:themeFill="accent1" w:themeFillTint="99"/>
            <w:vAlign w:val="center"/>
            <w:hideMark/>
          </w:tcPr>
          <w:p w14:paraId="4179C99F" w14:textId="77777777" w:rsidR="00E20410" w:rsidRPr="00A36B05" w:rsidRDefault="00E20410" w:rsidP="007E0BF7">
            <w:pPr>
              <w:spacing w:before="0" w:after="0"/>
              <w:ind w:firstLine="0"/>
              <w:jc w:val="center"/>
              <w:rPr>
                <w:rFonts w:cstheme="minorHAnsi"/>
                <w:b/>
                <w:sz w:val="20"/>
                <w:szCs w:val="20"/>
                <w:lang w:eastAsia="lt-LT"/>
              </w:rPr>
            </w:pPr>
            <w:r w:rsidRPr="00A36B05">
              <w:rPr>
                <w:rFonts w:cstheme="minorHAnsi"/>
                <w:b/>
                <w:sz w:val="20"/>
                <w:szCs w:val="20"/>
                <w:lang w:eastAsia="lt-LT"/>
              </w:rPr>
              <w:t>2027</w:t>
            </w:r>
          </w:p>
        </w:tc>
        <w:tc>
          <w:tcPr>
            <w:tcW w:w="903" w:type="dxa"/>
            <w:tcBorders>
              <w:top w:val="single" w:sz="8" w:space="0" w:color="2E74B5"/>
              <w:left w:val="single" w:sz="8" w:space="0" w:color="2E74B5"/>
              <w:bottom w:val="single" w:sz="8" w:space="0" w:color="2E74B5"/>
              <w:right w:val="single" w:sz="8" w:space="0" w:color="2E74B5"/>
            </w:tcBorders>
            <w:shd w:val="clear" w:color="auto" w:fill="9CC2E5" w:themeFill="accent1" w:themeFillTint="99"/>
            <w:vAlign w:val="center"/>
            <w:hideMark/>
          </w:tcPr>
          <w:p w14:paraId="7838B30C" w14:textId="77777777" w:rsidR="00E20410" w:rsidRPr="00A36B05" w:rsidRDefault="00E20410" w:rsidP="007E0BF7">
            <w:pPr>
              <w:spacing w:before="0" w:after="0"/>
              <w:ind w:firstLine="0"/>
              <w:jc w:val="center"/>
              <w:rPr>
                <w:rFonts w:cstheme="minorHAnsi"/>
                <w:b/>
                <w:sz w:val="20"/>
                <w:szCs w:val="20"/>
                <w:lang w:eastAsia="lt-LT"/>
              </w:rPr>
            </w:pPr>
            <w:r w:rsidRPr="00A36B05">
              <w:rPr>
                <w:rFonts w:cstheme="minorHAnsi"/>
                <w:b/>
                <w:sz w:val="20"/>
                <w:szCs w:val="20"/>
                <w:lang w:eastAsia="lt-LT"/>
              </w:rPr>
              <w:t>2028</w:t>
            </w:r>
          </w:p>
        </w:tc>
        <w:tc>
          <w:tcPr>
            <w:tcW w:w="904" w:type="dxa"/>
            <w:tcBorders>
              <w:top w:val="single" w:sz="8" w:space="0" w:color="2E74B5"/>
              <w:left w:val="single" w:sz="8" w:space="0" w:color="2E74B5"/>
              <w:bottom w:val="single" w:sz="8" w:space="0" w:color="2E74B5"/>
              <w:right w:val="single" w:sz="8" w:space="0" w:color="2E74B5"/>
            </w:tcBorders>
            <w:shd w:val="clear" w:color="auto" w:fill="9CC2E5" w:themeFill="accent1" w:themeFillTint="99"/>
            <w:vAlign w:val="center"/>
            <w:hideMark/>
          </w:tcPr>
          <w:p w14:paraId="3239CED8" w14:textId="77777777" w:rsidR="00E20410" w:rsidRPr="00A36B05" w:rsidRDefault="00E20410" w:rsidP="007E0BF7">
            <w:pPr>
              <w:spacing w:before="0" w:after="0"/>
              <w:ind w:firstLine="0"/>
              <w:jc w:val="center"/>
              <w:rPr>
                <w:rFonts w:cstheme="minorHAnsi"/>
                <w:b/>
                <w:sz w:val="20"/>
                <w:szCs w:val="20"/>
                <w:lang w:eastAsia="lt-LT"/>
              </w:rPr>
            </w:pPr>
            <w:r w:rsidRPr="00A36B05">
              <w:rPr>
                <w:rFonts w:cstheme="minorHAnsi"/>
                <w:b/>
                <w:sz w:val="20"/>
                <w:szCs w:val="20"/>
                <w:lang w:eastAsia="lt-LT"/>
              </w:rPr>
              <w:t>2029</w:t>
            </w:r>
          </w:p>
        </w:tc>
        <w:tc>
          <w:tcPr>
            <w:tcW w:w="904" w:type="dxa"/>
            <w:tcBorders>
              <w:top w:val="single" w:sz="8" w:space="0" w:color="2E74B5"/>
              <w:left w:val="single" w:sz="8" w:space="0" w:color="2E74B5"/>
              <w:bottom w:val="single" w:sz="8" w:space="0" w:color="2E74B5"/>
              <w:right w:val="single" w:sz="8" w:space="0" w:color="2E74B5"/>
            </w:tcBorders>
            <w:shd w:val="clear" w:color="auto" w:fill="9CC2E5" w:themeFill="accent1" w:themeFillTint="99"/>
            <w:vAlign w:val="center"/>
            <w:hideMark/>
          </w:tcPr>
          <w:p w14:paraId="6EC0F521" w14:textId="77777777" w:rsidR="00E20410" w:rsidRPr="00A36B05" w:rsidRDefault="00E20410" w:rsidP="007E0BF7">
            <w:pPr>
              <w:spacing w:before="0" w:after="0"/>
              <w:ind w:firstLine="0"/>
              <w:jc w:val="center"/>
              <w:rPr>
                <w:rFonts w:cstheme="minorHAnsi"/>
                <w:b/>
                <w:sz w:val="20"/>
                <w:szCs w:val="20"/>
                <w:lang w:eastAsia="lt-LT"/>
              </w:rPr>
            </w:pPr>
            <w:r w:rsidRPr="00A36B05">
              <w:rPr>
                <w:rFonts w:cstheme="minorHAnsi"/>
                <w:b/>
                <w:sz w:val="20"/>
                <w:szCs w:val="20"/>
                <w:lang w:eastAsia="lt-LT"/>
              </w:rPr>
              <w:t>2030</w:t>
            </w:r>
          </w:p>
        </w:tc>
      </w:tr>
      <w:tr w:rsidR="00E20410" w:rsidRPr="00A36B05" w14:paraId="24EA163A" w14:textId="77777777" w:rsidTr="00A36B05">
        <w:trPr>
          <w:jc w:val="center"/>
        </w:trPr>
        <w:tc>
          <w:tcPr>
            <w:tcW w:w="2684" w:type="dxa"/>
            <w:tcBorders>
              <w:top w:val="single" w:sz="8" w:space="0" w:color="2E74B5"/>
              <w:left w:val="single" w:sz="8" w:space="0" w:color="2E74B5"/>
              <w:right w:val="single" w:sz="8" w:space="0" w:color="2E74B5"/>
            </w:tcBorders>
            <w:shd w:val="clear" w:color="auto" w:fill="auto"/>
            <w:vAlign w:val="center"/>
            <w:hideMark/>
          </w:tcPr>
          <w:p w14:paraId="4E7F20CA" w14:textId="77777777" w:rsidR="00E20410" w:rsidRPr="00A36B05" w:rsidRDefault="00E20410" w:rsidP="007E0BF7">
            <w:pPr>
              <w:spacing w:before="0" w:after="0"/>
              <w:ind w:firstLine="0"/>
              <w:jc w:val="center"/>
              <w:rPr>
                <w:rFonts w:cstheme="minorHAnsi"/>
                <w:color w:val="000000"/>
                <w:sz w:val="20"/>
                <w:szCs w:val="20"/>
                <w:lang w:eastAsia="lt-LT"/>
              </w:rPr>
            </w:pPr>
            <w:r w:rsidRPr="00A36B05">
              <w:rPr>
                <w:rFonts w:cstheme="minorHAnsi"/>
                <w:color w:val="000000"/>
                <w:sz w:val="20"/>
                <w:szCs w:val="20"/>
                <w:lang w:eastAsia="lt-LT"/>
              </w:rPr>
              <w:t>&lt;50 dB(A)</w:t>
            </w:r>
          </w:p>
        </w:tc>
        <w:tc>
          <w:tcPr>
            <w:tcW w:w="903" w:type="dxa"/>
            <w:tcBorders>
              <w:top w:val="single" w:sz="8" w:space="0" w:color="2E74B5"/>
              <w:left w:val="single" w:sz="8" w:space="0" w:color="2E74B5"/>
              <w:right w:val="single" w:sz="8" w:space="0" w:color="2E74B5"/>
            </w:tcBorders>
            <w:shd w:val="clear" w:color="000000" w:fill="FFFFFF"/>
            <w:vAlign w:val="center"/>
            <w:hideMark/>
          </w:tcPr>
          <w:p w14:paraId="7E19B6D4"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0,00</w:t>
            </w:r>
          </w:p>
        </w:tc>
        <w:tc>
          <w:tcPr>
            <w:tcW w:w="904" w:type="dxa"/>
            <w:tcBorders>
              <w:top w:val="single" w:sz="8" w:space="0" w:color="2E74B5"/>
              <w:left w:val="single" w:sz="8" w:space="0" w:color="2E74B5"/>
              <w:right w:val="single" w:sz="8" w:space="0" w:color="2E74B5"/>
            </w:tcBorders>
            <w:shd w:val="clear" w:color="000000" w:fill="FFFFFF"/>
            <w:vAlign w:val="center"/>
            <w:hideMark/>
          </w:tcPr>
          <w:p w14:paraId="3B87CDDD"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0,00</w:t>
            </w:r>
          </w:p>
        </w:tc>
        <w:tc>
          <w:tcPr>
            <w:tcW w:w="903" w:type="dxa"/>
            <w:tcBorders>
              <w:top w:val="single" w:sz="8" w:space="0" w:color="2E74B5"/>
              <w:left w:val="single" w:sz="8" w:space="0" w:color="2E74B5"/>
              <w:right w:val="single" w:sz="8" w:space="0" w:color="2E74B5"/>
            </w:tcBorders>
            <w:shd w:val="clear" w:color="000000" w:fill="FFFFFF"/>
            <w:vAlign w:val="center"/>
            <w:hideMark/>
          </w:tcPr>
          <w:p w14:paraId="63F17205"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0,00</w:t>
            </w:r>
          </w:p>
        </w:tc>
        <w:tc>
          <w:tcPr>
            <w:tcW w:w="904" w:type="dxa"/>
            <w:tcBorders>
              <w:top w:val="single" w:sz="8" w:space="0" w:color="2E74B5"/>
              <w:left w:val="single" w:sz="8" w:space="0" w:color="2E74B5"/>
              <w:right w:val="single" w:sz="8" w:space="0" w:color="2E74B5"/>
            </w:tcBorders>
            <w:shd w:val="clear" w:color="000000" w:fill="FFFFFF"/>
            <w:vAlign w:val="center"/>
            <w:hideMark/>
          </w:tcPr>
          <w:p w14:paraId="40B028BF"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0,00</w:t>
            </w:r>
          </w:p>
        </w:tc>
        <w:tc>
          <w:tcPr>
            <w:tcW w:w="904" w:type="dxa"/>
            <w:tcBorders>
              <w:top w:val="single" w:sz="8" w:space="0" w:color="2E74B5"/>
              <w:left w:val="single" w:sz="8" w:space="0" w:color="2E74B5"/>
              <w:right w:val="single" w:sz="8" w:space="0" w:color="2E74B5"/>
            </w:tcBorders>
            <w:shd w:val="clear" w:color="000000" w:fill="FFFFFF"/>
            <w:vAlign w:val="center"/>
            <w:hideMark/>
          </w:tcPr>
          <w:p w14:paraId="4117F5B0"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0,00</w:t>
            </w:r>
          </w:p>
        </w:tc>
        <w:tc>
          <w:tcPr>
            <w:tcW w:w="903" w:type="dxa"/>
            <w:tcBorders>
              <w:top w:val="single" w:sz="8" w:space="0" w:color="2E74B5"/>
              <w:left w:val="single" w:sz="8" w:space="0" w:color="2E74B5"/>
              <w:right w:val="single" w:sz="8" w:space="0" w:color="2E74B5"/>
            </w:tcBorders>
            <w:shd w:val="clear" w:color="000000" w:fill="FFFFFF"/>
            <w:vAlign w:val="center"/>
            <w:hideMark/>
          </w:tcPr>
          <w:p w14:paraId="4F3933A8"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0,00</w:t>
            </w:r>
          </w:p>
        </w:tc>
        <w:tc>
          <w:tcPr>
            <w:tcW w:w="904" w:type="dxa"/>
            <w:tcBorders>
              <w:top w:val="single" w:sz="8" w:space="0" w:color="2E74B5"/>
              <w:left w:val="single" w:sz="8" w:space="0" w:color="2E74B5"/>
              <w:right w:val="single" w:sz="8" w:space="0" w:color="2E74B5"/>
            </w:tcBorders>
            <w:shd w:val="clear" w:color="000000" w:fill="FFFFFF"/>
            <w:vAlign w:val="center"/>
            <w:hideMark/>
          </w:tcPr>
          <w:p w14:paraId="607FA240"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0,00</w:t>
            </w:r>
          </w:p>
        </w:tc>
        <w:tc>
          <w:tcPr>
            <w:tcW w:w="904" w:type="dxa"/>
            <w:tcBorders>
              <w:top w:val="single" w:sz="8" w:space="0" w:color="2E74B5"/>
              <w:left w:val="single" w:sz="8" w:space="0" w:color="2E74B5"/>
              <w:right w:val="single" w:sz="8" w:space="0" w:color="2E74B5"/>
            </w:tcBorders>
            <w:shd w:val="clear" w:color="000000" w:fill="FFFFFF"/>
            <w:vAlign w:val="center"/>
            <w:hideMark/>
          </w:tcPr>
          <w:p w14:paraId="1B805282"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0,00</w:t>
            </w:r>
          </w:p>
        </w:tc>
      </w:tr>
      <w:tr w:rsidR="00E20410" w:rsidRPr="00A36B05" w14:paraId="2020F8DE" w14:textId="77777777" w:rsidTr="00A36B05">
        <w:trPr>
          <w:jc w:val="center"/>
        </w:trPr>
        <w:tc>
          <w:tcPr>
            <w:tcW w:w="2684" w:type="dxa"/>
            <w:tcBorders>
              <w:left w:val="single" w:sz="8" w:space="0" w:color="2E74B5"/>
              <w:right w:val="single" w:sz="8" w:space="0" w:color="2E74B5"/>
            </w:tcBorders>
            <w:shd w:val="clear" w:color="auto" w:fill="auto"/>
            <w:vAlign w:val="center"/>
            <w:hideMark/>
          </w:tcPr>
          <w:p w14:paraId="4363701C" w14:textId="77777777" w:rsidR="00E20410" w:rsidRPr="00A36B05" w:rsidRDefault="00E20410" w:rsidP="007E0BF7">
            <w:pPr>
              <w:spacing w:before="0" w:after="0"/>
              <w:ind w:firstLine="0"/>
              <w:jc w:val="center"/>
              <w:rPr>
                <w:rFonts w:cstheme="minorHAnsi"/>
                <w:color w:val="000000"/>
                <w:sz w:val="20"/>
                <w:szCs w:val="20"/>
                <w:lang w:eastAsia="lt-LT"/>
              </w:rPr>
            </w:pPr>
            <w:r w:rsidRPr="00A36B05">
              <w:rPr>
                <w:rFonts w:cstheme="minorHAnsi"/>
                <w:color w:val="000000"/>
                <w:sz w:val="20"/>
                <w:szCs w:val="20"/>
                <w:lang w:eastAsia="lt-LT"/>
              </w:rPr>
              <w:t>50-55 dB(A)</w:t>
            </w:r>
          </w:p>
        </w:tc>
        <w:tc>
          <w:tcPr>
            <w:tcW w:w="903" w:type="dxa"/>
            <w:tcBorders>
              <w:left w:val="single" w:sz="8" w:space="0" w:color="2E74B5"/>
              <w:right w:val="single" w:sz="8" w:space="0" w:color="2E74B5"/>
            </w:tcBorders>
            <w:shd w:val="clear" w:color="000000" w:fill="FFFFFF"/>
            <w:vAlign w:val="center"/>
            <w:hideMark/>
          </w:tcPr>
          <w:p w14:paraId="58D0AF1F"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13,31</w:t>
            </w:r>
          </w:p>
        </w:tc>
        <w:tc>
          <w:tcPr>
            <w:tcW w:w="904" w:type="dxa"/>
            <w:tcBorders>
              <w:left w:val="single" w:sz="8" w:space="0" w:color="2E74B5"/>
              <w:right w:val="single" w:sz="8" w:space="0" w:color="2E74B5"/>
            </w:tcBorders>
            <w:shd w:val="clear" w:color="000000" w:fill="FFFFFF"/>
            <w:vAlign w:val="center"/>
            <w:hideMark/>
          </w:tcPr>
          <w:p w14:paraId="58DB2701"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13,91</w:t>
            </w:r>
          </w:p>
        </w:tc>
        <w:tc>
          <w:tcPr>
            <w:tcW w:w="903" w:type="dxa"/>
            <w:tcBorders>
              <w:left w:val="single" w:sz="8" w:space="0" w:color="2E74B5"/>
              <w:right w:val="single" w:sz="8" w:space="0" w:color="2E74B5"/>
            </w:tcBorders>
            <w:shd w:val="clear" w:color="000000" w:fill="FFFFFF"/>
            <w:vAlign w:val="center"/>
            <w:hideMark/>
          </w:tcPr>
          <w:p w14:paraId="6A743D08"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14,53</w:t>
            </w:r>
          </w:p>
        </w:tc>
        <w:tc>
          <w:tcPr>
            <w:tcW w:w="904" w:type="dxa"/>
            <w:tcBorders>
              <w:left w:val="single" w:sz="8" w:space="0" w:color="2E74B5"/>
              <w:right w:val="single" w:sz="8" w:space="0" w:color="2E74B5"/>
            </w:tcBorders>
            <w:shd w:val="clear" w:color="000000" w:fill="FFFFFF"/>
            <w:vAlign w:val="center"/>
            <w:hideMark/>
          </w:tcPr>
          <w:p w14:paraId="08565CC9"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15,19</w:t>
            </w:r>
          </w:p>
        </w:tc>
        <w:tc>
          <w:tcPr>
            <w:tcW w:w="904" w:type="dxa"/>
            <w:tcBorders>
              <w:left w:val="single" w:sz="8" w:space="0" w:color="2E74B5"/>
              <w:right w:val="single" w:sz="8" w:space="0" w:color="2E74B5"/>
            </w:tcBorders>
            <w:shd w:val="clear" w:color="000000" w:fill="FFFFFF"/>
            <w:vAlign w:val="center"/>
            <w:hideMark/>
          </w:tcPr>
          <w:p w14:paraId="74324EAD"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15,87</w:t>
            </w:r>
          </w:p>
        </w:tc>
        <w:tc>
          <w:tcPr>
            <w:tcW w:w="903" w:type="dxa"/>
            <w:tcBorders>
              <w:left w:val="single" w:sz="8" w:space="0" w:color="2E74B5"/>
              <w:right w:val="single" w:sz="8" w:space="0" w:color="2E74B5"/>
            </w:tcBorders>
            <w:shd w:val="clear" w:color="000000" w:fill="FFFFFF"/>
            <w:vAlign w:val="center"/>
            <w:hideMark/>
          </w:tcPr>
          <w:p w14:paraId="490143E0"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16,59</w:t>
            </w:r>
          </w:p>
        </w:tc>
        <w:tc>
          <w:tcPr>
            <w:tcW w:w="904" w:type="dxa"/>
            <w:tcBorders>
              <w:left w:val="single" w:sz="8" w:space="0" w:color="2E74B5"/>
              <w:right w:val="single" w:sz="8" w:space="0" w:color="2E74B5"/>
            </w:tcBorders>
            <w:shd w:val="clear" w:color="000000" w:fill="FFFFFF"/>
            <w:vAlign w:val="center"/>
            <w:hideMark/>
          </w:tcPr>
          <w:p w14:paraId="5095BA1F"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17,34</w:t>
            </w:r>
          </w:p>
        </w:tc>
        <w:tc>
          <w:tcPr>
            <w:tcW w:w="904" w:type="dxa"/>
            <w:tcBorders>
              <w:left w:val="single" w:sz="8" w:space="0" w:color="2E74B5"/>
              <w:right w:val="single" w:sz="8" w:space="0" w:color="2E74B5"/>
            </w:tcBorders>
            <w:shd w:val="clear" w:color="000000" w:fill="FFFFFF"/>
            <w:vAlign w:val="center"/>
            <w:hideMark/>
          </w:tcPr>
          <w:p w14:paraId="1B12179F"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18,12</w:t>
            </w:r>
          </w:p>
        </w:tc>
      </w:tr>
      <w:tr w:rsidR="00E20410" w:rsidRPr="00A36B05" w14:paraId="71F74CE9" w14:textId="77777777" w:rsidTr="00A36B05">
        <w:trPr>
          <w:jc w:val="center"/>
        </w:trPr>
        <w:tc>
          <w:tcPr>
            <w:tcW w:w="2684" w:type="dxa"/>
            <w:tcBorders>
              <w:left w:val="single" w:sz="8" w:space="0" w:color="2E74B5"/>
              <w:right w:val="single" w:sz="8" w:space="0" w:color="2E74B5"/>
            </w:tcBorders>
            <w:shd w:val="clear" w:color="auto" w:fill="auto"/>
            <w:vAlign w:val="center"/>
            <w:hideMark/>
          </w:tcPr>
          <w:p w14:paraId="2BF828C7" w14:textId="77777777" w:rsidR="00E20410" w:rsidRPr="00A36B05" w:rsidRDefault="00E20410" w:rsidP="007E0BF7">
            <w:pPr>
              <w:spacing w:before="0" w:after="0"/>
              <w:ind w:firstLine="0"/>
              <w:jc w:val="center"/>
              <w:rPr>
                <w:rFonts w:cstheme="minorHAnsi"/>
                <w:color w:val="000000"/>
                <w:sz w:val="20"/>
                <w:szCs w:val="20"/>
                <w:lang w:eastAsia="lt-LT"/>
              </w:rPr>
            </w:pPr>
            <w:r w:rsidRPr="00A36B05">
              <w:rPr>
                <w:rFonts w:cstheme="minorHAnsi"/>
                <w:color w:val="000000"/>
                <w:sz w:val="20"/>
                <w:szCs w:val="20"/>
                <w:lang w:eastAsia="lt-LT"/>
              </w:rPr>
              <w:t>55-60 dB(A)</w:t>
            </w:r>
          </w:p>
        </w:tc>
        <w:tc>
          <w:tcPr>
            <w:tcW w:w="903" w:type="dxa"/>
            <w:tcBorders>
              <w:left w:val="single" w:sz="8" w:space="0" w:color="2E74B5"/>
              <w:right w:val="single" w:sz="8" w:space="0" w:color="2E74B5"/>
            </w:tcBorders>
            <w:shd w:val="clear" w:color="000000" w:fill="FFFFFF"/>
            <w:vAlign w:val="center"/>
            <w:hideMark/>
          </w:tcPr>
          <w:p w14:paraId="6A4122BF"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50,94</w:t>
            </w:r>
          </w:p>
        </w:tc>
        <w:tc>
          <w:tcPr>
            <w:tcW w:w="904" w:type="dxa"/>
            <w:tcBorders>
              <w:left w:val="single" w:sz="8" w:space="0" w:color="2E74B5"/>
              <w:right w:val="single" w:sz="8" w:space="0" w:color="2E74B5"/>
            </w:tcBorders>
            <w:shd w:val="clear" w:color="000000" w:fill="FFFFFF"/>
            <w:vAlign w:val="center"/>
            <w:hideMark/>
          </w:tcPr>
          <w:p w14:paraId="5FDEEC06"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53,23</w:t>
            </w:r>
          </w:p>
        </w:tc>
        <w:tc>
          <w:tcPr>
            <w:tcW w:w="903" w:type="dxa"/>
            <w:tcBorders>
              <w:left w:val="single" w:sz="8" w:space="0" w:color="2E74B5"/>
              <w:right w:val="single" w:sz="8" w:space="0" w:color="2E74B5"/>
            </w:tcBorders>
            <w:shd w:val="clear" w:color="000000" w:fill="FFFFFF"/>
            <w:vAlign w:val="center"/>
            <w:hideMark/>
          </w:tcPr>
          <w:p w14:paraId="06119EF0"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55,63</w:t>
            </w:r>
          </w:p>
        </w:tc>
        <w:tc>
          <w:tcPr>
            <w:tcW w:w="904" w:type="dxa"/>
            <w:tcBorders>
              <w:left w:val="single" w:sz="8" w:space="0" w:color="2E74B5"/>
              <w:right w:val="single" w:sz="8" w:space="0" w:color="2E74B5"/>
            </w:tcBorders>
            <w:shd w:val="clear" w:color="000000" w:fill="FFFFFF"/>
            <w:vAlign w:val="center"/>
            <w:hideMark/>
          </w:tcPr>
          <w:p w14:paraId="6D0B2138"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58,14</w:t>
            </w:r>
          </w:p>
        </w:tc>
        <w:tc>
          <w:tcPr>
            <w:tcW w:w="904" w:type="dxa"/>
            <w:tcBorders>
              <w:left w:val="single" w:sz="8" w:space="0" w:color="2E74B5"/>
              <w:right w:val="single" w:sz="8" w:space="0" w:color="2E74B5"/>
            </w:tcBorders>
            <w:shd w:val="clear" w:color="000000" w:fill="FFFFFF"/>
            <w:vAlign w:val="center"/>
            <w:hideMark/>
          </w:tcPr>
          <w:p w14:paraId="5F065ED9"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60,76</w:t>
            </w:r>
          </w:p>
        </w:tc>
        <w:tc>
          <w:tcPr>
            <w:tcW w:w="903" w:type="dxa"/>
            <w:tcBorders>
              <w:left w:val="single" w:sz="8" w:space="0" w:color="2E74B5"/>
              <w:right w:val="single" w:sz="8" w:space="0" w:color="2E74B5"/>
            </w:tcBorders>
            <w:shd w:val="clear" w:color="000000" w:fill="FFFFFF"/>
            <w:vAlign w:val="center"/>
            <w:hideMark/>
          </w:tcPr>
          <w:p w14:paraId="12718E44"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63,50</w:t>
            </w:r>
          </w:p>
        </w:tc>
        <w:tc>
          <w:tcPr>
            <w:tcW w:w="904" w:type="dxa"/>
            <w:tcBorders>
              <w:left w:val="single" w:sz="8" w:space="0" w:color="2E74B5"/>
              <w:right w:val="single" w:sz="8" w:space="0" w:color="2E74B5"/>
            </w:tcBorders>
            <w:shd w:val="clear" w:color="000000" w:fill="FFFFFF"/>
            <w:vAlign w:val="center"/>
            <w:hideMark/>
          </w:tcPr>
          <w:p w14:paraId="296B7B9B"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66,37</w:t>
            </w:r>
          </w:p>
        </w:tc>
        <w:tc>
          <w:tcPr>
            <w:tcW w:w="904" w:type="dxa"/>
            <w:tcBorders>
              <w:left w:val="single" w:sz="8" w:space="0" w:color="2E74B5"/>
              <w:right w:val="single" w:sz="8" w:space="0" w:color="2E74B5"/>
            </w:tcBorders>
            <w:shd w:val="clear" w:color="000000" w:fill="FFFFFF"/>
            <w:vAlign w:val="center"/>
            <w:hideMark/>
          </w:tcPr>
          <w:p w14:paraId="1B71A5EE"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69,36</w:t>
            </w:r>
          </w:p>
        </w:tc>
      </w:tr>
      <w:tr w:rsidR="00E20410" w:rsidRPr="00A36B05" w14:paraId="42BF4E1C" w14:textId="77777777" w:rsidTr="00A36B05">
        <w:trPr>
          <w:jc w:val="center"/>
        </w:trPr>
        <w:tc>
          <w:tcPr>
            <w:tcW w:w="2684" w:type="dxa"/>
            <w:tcBorders>
              <w:left w:val="single" w:sz="8" w:space="0" w:color="2E74B5"/>
              <w:right w:val="single" w:sz="8" w:space="0" w:color="2E74B5"/>
            </w:tcBorders>
            <w:shd w:val="clear" w:color="auto" w:fill="auto"/>
            <w:vAlign w:val="center"/>
            <w:hideMark/>
          </w:tcPr>
          <w:p w14:paraId="374E825A" w14:textId="77777777" w:rsidR="00E20410" w:rsidRPr="00A36B05" w:rsidRDefault="00E20410" w:rsidP="007E0BF7">
            <w:pPr>
              <w:spacing w:before="0" w:after="0"/>
              <w:ind w:firstLine="0"/>
              <w:jc w:val="center"/>
              <w:rPr>
                <w:rFonts w:cstheme="minorHAnsi"/>
                <w:color w:val="000000"/>
                <w:sz w:val="20"/>
                <w:szCs w:val="20"/>
                <w:lang w:eastAsia="lt-LT"/>
              </w:rPr>
            </w:pPr>
            <w:r w:rsidRPr="00A36B05">
              <w:rPr>
                <w:rFonts w:cstheme="minorHAnsi"/>
                <w:color w:val="000000"/>
                <w:sz w:val="20"/>
                <w:szCs w:val="20"/>
                <w:lang w:eastAsia="lt-LT"/>
              </w:rPr>
              <w:t>60-65 dB(A)</w:t>
            </w:r>
          </w:p>
        </w:tc>
        <w:tc>
          <w:tcPr>
            <w:tcW w:w="903" w:type="dxa"/>
            <w:tcBorders>
              <w:left w:val="single" w:sz="8" w:space="0" w:color="2E74B5"/>
              <w:right w:val="single" w:sz="8" w:space="0" w:color="2E74B5"/>
            </w:tcBorders>
            <w:shd w:val="clear" w:color="000000" w:fill="FFFFFF"/>
            <w:vAlign w:val="center"/>
            <w:hideMark/>
          </w:tcPr>
          <w:p w14:paraId="59EB8C56"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76,92</w:t>
            </w:r>
          </w:p>
        </w:tc>
        <w:tc>
          <w:tcPr>
            <w:tcW w:w="904" w:type="dxa"/>
            <w:tcBorders>
              <w:left w:val="single" w:sz="8" w:space="0" w:color="2E74B5"/>
              <w:right w:val="single" w:sz="8" w:space="0" w:color="2E74B5"/>
            </w:tcBorders>
            <w:shd w:val="clear" w:color="000000" w:fill="FFFFFF"/>
            <w:vAlign w:val="center"/>
            <w:hideMark/>
          </w:tcPr>
          <w:p w14:paraId="3C73B0AF"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80,39</w:t>
            </w:r>
          </w:p>
        </w:tc>
        <w:tc>
          <w:tcPr>
            <w:tcW w:w="903" w:type="dxa"/>
            <w:tcBorders>
              <w:left w:val="single" w:sz="8" w:space="0" w:color="2E74B5"/>
              <w:right w:val="single" w:sz="8" w:space="0" w:color="2E74B5"/>
            </w:tcBorders>
            <w:shd w:val="clear" w:color="000000" w:fill="FFFFFF"/>
            <w:vAlign w:val="center"/>
            <w:hideMark/>
          </w:tcPr>
          <w:p w14:paraId="3D4E0390"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84,02</w:t>
            </w:r>
          </w:p>
        </w:tc>
        <w:tc>
          <w:tcPr>
            <w:tcW w:w="904" w:type="dxa"/>
            <w:tcBorders>
              <w:left w:val="single" w:sz="8" w:space="0" w:color="2E74B5"/>
              <w:right w:val="single" w:sz="8" w:space="0" w:color="2E74B5"/>
            </w:tcBorders>
            <w:shd w:val="clear" w:color="000000" w:fill="FFFFFF"/>
            <w:vAlign w:val="center"/>
            <w:hideMark/>
          </w:tcPr>
          <w:p w14:paraId="74EB8AEB"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87,81</w:t>
            </w:r>
          </w:p>
        </w:tc>
        <w:tc>
          <w:tcPr>
            <w:tcW w:w="904" w:type="dxa"/>
            <w:tcBorders>
              <w:left w:val="single" w:sz="8" w:space="0" w:color="2E74B5"/>
              <w:right w:val="single" w:sz="8" w:space="0" w:color="2E74B5"/>
            </w:tcBorders>
            <w:shd w:val="clear" w:color="000000" w:fill="FFFFFF"/>
            <w:vAlign w:val="center"/>
            <w:hideMark/>
          </w:tcPr>
          <w:p w14:paraId="0B3D50E3"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91,76</w:t>
            </w:r>
          </w:p>
        </w:tc>
        <w:tc>
          <w:tcPr>
            <w:tcW w:w="903" w:type="dxa"/>
            <w:tcBorders>
              <w:left w:val="single" w:sz="8" w:space="0" w:color="2E74B5"/>
              <w:right w:val="single" w:sz="8" w:space="0" w:color="2E74B5"/>
            </w:tcBorders>
            <w:shd w:val="clear" w:color="000000" w:fill="FFFFFF"/>
            <w:vAlign w:val="center"/>
            <w:hideMark/>
          </w:tcPr>
          <w:p w14:paraId="4A54BD27"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95,90</w:t>
            </w:r>
          </w:p>
        </w:tc>
        <w:tc>
          <w:tcPr>
            <w:tcW w:w="904" w:type="dxa"/>
            <w:tcBorders>
              <w:left w:val="single" w:sz="8" w:space="0" w:color="2E74B5"/>
              <w:right w:val="single" w:sz="8" w:space="0" w:color="2E74B5"/>
            </w:tcBorders>
            <w:shd w:val="clear" w:color="000000" w:fill="FFFFFF"/>
            <w:vAlign w:val="center"/>
            <w:hideMark/>
          </w:tcPr>
          <w:p w14:paraId="2FE94CD9"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100,23</w:t>
            </w:r>
          </w:p>
        </w:tc>
        <w:tc>
          <w:tcPr>
            <w:tcW w:w="904" w:type="dxa"/>
            <w:tcBorders>
              <w:left w:val="single" w:sz="8" w:space="0" w:color="2E74B5"/>
              <w:right w:val="single" w:sz="8" w:space="0" w:color="2E74B5"/>
            </w:tcBorders>
            <w:shd w:val="clear" w:color="000000" w:fill="FFFFFF"/>
            <w:vAlign w:val="center"/>
            <w:hideMark/>
          </w:tcPr>
          <w:p w14:paraId="2435E5D8"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104,75</w:t>
            </w:r>
          </w:p>
        </w:tc>
      </w:tr>
      <w:tr w:rsidR="00E20410" w:rsidRPr="00A36B05" w14:paraId="5B96AA34" w14:textId="77777777" w:rsidTr="00A36B05">
        <w:trPr>
          <w:jc w:val="center"/>
        </w:trPr>
        <w:tc>
          <w:tcPr>
            <w:tcW w:w="2684" w:type="dxa"/>
            <w:tcBorders>
              <w:left w:val="single" w:sz="8" w:space="0" w:color="2E74B5"/>
              <w:right w:val="single" w:sz="8" w:space="0" w:color="2E74B5"/>
            </w:tcBorders>
            <w:shd w:val="clear" w:color="auto" w:fill="auto"/>
            <w:vAlign w:val="center"/>
            <w:hideMark/>
          </w:tcPr>
          <w:p w14:paraId="40245C51" w14:textId="77777777" w:rsidR="00E20410" w:rsidRPr="00A36B05" w:rsidRDefault="00E20410" w:rsidP="007E0BF7">
            <w:pPr>
              <w:spacing w:before="0" w:after="0"/>
              <w:ind w:firstLine="0"/>
              <w:jc w:val="center"/>
              <w:rPr>
                <w:rFonts w:cstheme="minorHAnsi"/>
                <w:color w:val="000000"/>
                <w:sz w:val="20"/>
                <w:szCs w:val="20"/>
                <w:lang w:eastAsia="lt-LT"/>
              </w:rPr>
            </w:pPr>
            <w:r w:rsidRPr="00A36B05">
              <w:rPr>
                <w:rFonts w:cstheme="minorHAnsi"/>
                <w:color w:val="000000"/>
                <w:sz w:val="20"/>
                <w:szCs w:val="20"/>
                <w:lang w:eastAsia="lt-LT"/>
              </w:rPr>
              <w:t>65-70 dB(A)</w:t>
            </w:r>
          </w:p>
        </w:tc>
        <w:tc>
          <w:tcPr>
            <w:tcW w:w="903" w:type="dxa"/>
            <w:tcBorders>
              <w:left w:val="single" w:sz="8" w:space="0" w:color="2E74B5"/>
              <w:right w:val="single" w:sz="8" w:space="0" w:color="2E74B5"/>
            </w:tcBorders>
            <w:shd w:val="clear" w:color="000000" w:fill="FFFFFF"/>
            <w:vAlign w:val="center"/>
            <w:hideMark/>
          </w:tcPr>
          <w:p w14:paraId="4DF66897"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114,76</w:t>
            </w:r>
          </w:p>
        </w:tc>
        <w:tc>
          <w:tcPr>
            <w:tcW w:w="904" w:type="dxa"/>
            <w:tcBorders>
              <w:left w:val="single" w:sz="8" w:space="0" w:color="2E74B5"/>
              <w:right w:val="single" w:sz="8" w:space="0" w:color="2E74B5"/>
            </w:tcBorders>
            <w:shd w:val="clear" w:color="000000" w:fill="FFFFFF"/>
            <w:vAlign w:val="center"/>
            <w:hideMark/>
          </w:tcPr>
          <w:p w14:paraId="0117488B"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119,93</w:t>
            </w:r>
          </w:p>
        </w:tc>
        <w:tc>
          <w:tcPr>
            <w:tcW w:w="903" w:type="dxa"/>
            <w:tcBorders>
              <w:left w:val="single" w:sz="8" w:space="0" w:color="2E74B5"/>
              <w:right w:val="single" w:sz="8" w:space="0" w:color="2E74B5"/>
            </w:tcBorders>
            <w:shd w:val="clear" w:color="000000" w:fill="FFFFFF"/>
            <w:vAlign w:val="center"/>
            <w:hideMark/>
          </w:tcPr>
          <w:p w14:paraId="7546AE3F"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125,34</w:t>
            </w:r>
          </w:p>
        </w:tc>
        <w:tc>
          <w:tcPr>
            <w:tcW w:w="904" w:type="dxa"/>
            <w:tcBorders>
              <w:left w:val="single" w:sz="8" w:space="0" w:color="2E74B5"/>
              <w:right w:val="single" w:sz="8" w:space="0" w:color="2E74B5"/>
            </w:tcBorders>
            <w:shd w:val="clear" w:color="000000" w:fill="FFFFFF"/>
            <w:vAlign w:val="center"/>
            <w:hideMark/>
          </w:tcPr>
          <w:p w14:paraId="3397981B"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130,99</w:t>
            </w:r>
          </w:p>
        </w:tc>
        <w:tc>
          <w:tcPr>
            <w:tcW w:w="904" w:type="dxa"/>
            <w:tcBorders>
              <w:left w:val="single" w:sz="8" w:space="0" w:color="2E74B5"/>
              <w:right w:val="single" w:sz="8" w:space="0" w:color="2E74B5"/>
            </w:tcBorders>
            <w:shd w:val="clear" w:color="000000" w:fill="FFFFFF"/>
            <w:vAlign w:val="center"/>
            <w:hideMark/>
          </w:tcPr>
          <w:p w14:paraId="59B31481"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136,90</w:t>
            </w:r>
          </w:p>
        </w:tc>
        <w:tc>
          <w:tcPr>
            <w:tcW w:w="903" w:type="dxa"/>
            <w:tcBorders>
              <w:left w:val="single" w:sz="8" w:space="0" w:color="2E74B5"/>
              <w:right w:val="single" w:sz="8" w:space="0" w:color="2E74B5"/>
            </w:tcBorders>
            <w:shd w:val="clear" w:color="000000" w:fill="FFFFFF"/>
            <w:vAlign w:val="center"/>
            <w:hideMark/>
          </w:tcPr>
          <w:p w14:paraId="46268AC1"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143,07</w:t>
            </w:r>
          </w:p>
        </w:tc>
        <w:tc>
          <w:tcPr>
            <w:tcW w:w="904" w:type="dxa"/>
            <w:tcBorders>
              <w:left w:val="single" w:sz="8" w:space="0" w:color="2E74B5"/>
              <w:right w:val="single" w:sz="8" w:space="0" w:color="2E74B5"/>
            </w:tcBorders>
            <w:shd w:val="clear" w:color="000000" w:fill="FFFFFF"/>
            <w:vAlign w:val="center"/>
            <w:hideMark/>
          </w:tcPr>
          <w:p w14:paraId="4FA5EB8C"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149,53</w:t>
            </w:r>
          </w:p>
        </w:tc>
        <w:tc>
          <w:tcPr>
            <w:tcW w:w="904" w:type="dxa"/>
            <w:tcBorders>
              <w:left w:val="single" w:sz="8" w:space="0" w:color="2E74B5"/>
              <w:right w:val="single" w:sz="8" w:space="0" w:color="2E74B5"/>
            </w:tcBorders>
            <w:shd w:val="clear" w:color="000000" w:fill="FFFFFF"/>
            <w:vAlign w:val="center"/>
            <w:hideMark/>
          </w:tcPr>
          <w:p w14:paraId="2B4A471B"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156,27</w:t>
            </w:r>
          </w:p>
        </w:tc>
      </w:tr>
      <w:tr w:rsidR="00E20410" w:rsidRPr="00A36B05" w14:paraId="4E98EAB4" w14:textId="77777777" w:rsidTr="00A36B05">
        <w:trPr>
          <w:jc w:val="center"/>
        </w:trPr>
        <w:tc>
          <w:tcPr>
            <w:tcW w:w="2684" w:type="dxa"/>
            <w:tcBorders>
              <w:left w:val="single" w:sz="8" w:space="0" w:color="2E74B5"/>
              <w:right w:val="single" w:sz="8" w:space="0" w:color="2E74B5"/>
            </w:tcBorders>
            <w:shd w:val="clear" w:color="auto" w:fill="auto"/>
            <w:vAlign w:val="center"/>
            <w:hideMark/>
          </w:tcPr>
          <w:p w14:paraId="3E0C6D19" w14:textId="77777777" w:rsidR="00E20410" w:rsidRPr="00A36B05" w:rsidRDefault="00E20410" w:rsidP="007E0BF7">
            <w:pPr>
              <w:spacing w:before="0" w:after="0"/>
              <w:ind w:firstLine="0"/>
              <w:jc w:val="center"/>
              <w:rPr>
                <w:rFonts w:cstheme="minorHAnsi"/>
                <w:color w:val="000000"/>
                <w:sz w:val="20"/>
                <w:szCs w:val="20"/>
                <w:lang w:eastAsia="lt-LT"/>
              </w:rPr>
            </w:pPr>
            <w:r w:rsidRPr="00A36B05">
              <w:rPr>
                <w:rFonts w:cstheme="minorHAnsi"/>
                <w:color w:val="000000"/>
                <w:sz w:val="20"/>
                <w:szCs w:val="20"/>
                <w:lang w:eastAsia="lt-LT"/>
              </w:rPr>
              <w:t>70-75 dB(A)</w:t>
            </w:r>
          </w:p>
        </w:tc>
        <w:tc>
          <w:tcPr>
            <w:tcW w:w="903" w:type="dxa"/>
            <w:tcBorders>
              <w:left w:val="single" w:sz="8" w:space="0" w:color="2E74B5"/>
              <w:right w:val="single" w:sz="8" w:space="0" w:color="2E74B5"/>
            </w:tcBorders>
            <w:shd w:val="clear" w:color="000000" w:fill="FFFFFF"/>
            <w:vAlign w:val="center"/>
            <w:hideMark/>
          </w:tcPr>
          <w:p w14:paraId="7DC23A9C"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182,95</w:t>
            </w:r>
          </w:p>
        </w:tc>
        <w:tc>
          <w:tcPr>
            <w:tcW w:w="904" w:type="dxa"/>
            <w:tcBorders>
              <w:left w:val="single" w:sz="8" w:space="0" w:color="2E74B5"/>
              <w:right w:val="single" w:sz="8" w:space="0" w:color="2E74B5"/>
            </w:tcBorders>
            <w:shd w:val="clear" w:color="000000" w:fill="FFFFFF"/>
            <w:vAlign w:val="center"/>
            <w:hideMark/>
          </w:tcPr>
          <w:p w14:paraId="1F4F6D68"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191,20</w:t>
            </w:r>
          </w:p>
        </w:tc>
        <w:tc>
          <w:tcPr>
            <w:tcW w:w="903" w:type="dxa"/>
            <w:tcBorders>
              <w:left w:val="single" w:sz="8" w:space="0" w:color="2E74B5"/>
              <w:right w:val="single" w:sz="8" w:space="0" w:color="2E74B5"/>
            </w:tcBorders>
            <w:shd w:val="clear" w:color="000000" w:fill="FFFFFF"/>
            <w:vAlign w:val="center"/>
            <w:hideMark/>
          </w:tcPr>
          <w:p w14:paraId="4524F6A3"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199,82</w:t>
            </w:r>
          </w:p>
        </w:tc>
        <w:tc>
          <w:tcPr>
            <w:tcW w:w="904" w:type="dxa"/>
            <w:tcBorders>
              <w:left w:val="single" w:sz="8" w:space="0" w:color="2E74B5"/>
              <w:right w:val="single" w:sz="8" w:space="0" w:color="2E74B5"/>
            </w:tcBorders>
            <w:shd w:val="clear" w:color="000000" w:fill="FFFFFF"/>
            <w:vAlign w:val="center"/>
            <w:hideMark/>
          </w:tcPr>
          <w:p w14:paraId="3616AC79"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208,83</w:t>
            </w:r>
          </w:p>
        </w:tc>
        <w:tc>
          <w:tcPr>
            <w:tcW w:w="904" w:type="dxa"/>
            <w:tcBorders>
              <w:left w:val="single" w:sz="8" w:space="0" w:color="2E74B5"/>
              <w:right w:val="single" w:sz="8" w:space="0" w:color="2E74B5"/>
            </w:tcBorders>
            <w:shd w:val="clear" w:color="000000" w:fill="FFFFFF"/>
            <w:vAlign w:val="center"/>
            <w:hideMark/>
          </w:tcPr>
          <w:p w14:paraId="1EE36EF5"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218,25</w:t>
            </w:r>
          </w:p>
        </w:tc>
        <w:tc>
          <w:tcPr>
            <w:tcW w:w="903" w:type="dxa"/>
            <w:tcBorders>
              <w:left w:val="single" w:sz="8" w:space="0" w:color="2E74B5"/>
              <w:right w:val="single" w:sz="8" w:space="0" w:color="2E74B5"/>
            </w:tcBorders>
            <w:shd w:val="clear" w:color="000000" w:fill="FFFFFF"/>
            <w:vAlign w:val="center"/>
            <w:hideMark/>
          </w:tcPr>
          <w:p w14:paraId="16246E0B"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228,09</w:t>
            </w:r>
          </w:p>
        </w:tc>
        <w:tc>
          <w:tcPr>
            <w:tcW w:w="904" w:type="dxa"/>
            <w:tcBorders>
              <w:left w:val="single" w:sz="8" w:space="0" w:color="2E74B5"/>
              <w:right w:val="single" w:sz="8" w:space="0" w:color="2E74B5"/>
            </w:tcBorders>
            <w:shd w:val="clear" w:color="000000" w:fill="FFFFFF"/>
            <w:vAlign w:val="center"/>
            <w:hideMark/>
          </w:tcPr>
          <w:p w14:paraId="0E9E68F3"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238,38</w:t>
            </w:r>
          </w:p>
        </w:tc>
        <w:tc>
          <w:tcPr>
            <w:tcW w:w="904" w:type="dxa"/>
            <w:tcBorders>
              <w:left w:val="single" w:sz="8" w:space="0" w:color="2E74B5"/>
              <w:right w:val="single" w:sz="8" w:space="0" w:color="2E74B5"/>
            </w:tcBorders>
            <w:shd w:val="clear" w:color="000000" w:fill="FFFFFF"/>
            <w:vAlign w:val="center"/>
            <w:hideMark/>
          </w:tcPr>
          <w:p w14:paraId="6E2CFAA8"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249,12</w:t>
            </w:r>
          </w:p>
        </w:tc>
      </w:tr>
      <w:tr w:rsidR="00E20410" w:rsidRPr="00A36B05" w14:paraId="02FCFD0E" w14:textId="77777777" w:rsidTr="00A36B05">
        <w:trPr>
          <w:jc w:val="center"/>
        </w:trPr>
        <w:tc>
          <w:tcPr>
            <w:tcW w:w="2684" w:type="dxa"/>
            <w:tcBorders>
              <w:left w:val="single" w:sz="8" w:space="0" w:color="2E74B5"/>
              <w:bottom w:val="single" w:sz="8" w:space="0" w:color="2E74B5"/>
              <w:right w:val="single" w:sz="8" w:space="0" w:color="2E74B5"/>
            </w:tcBorders>
            <w:shd w:val="clear" w:color="auto" w:fill="auto"/>
            <w:vAlign w:val="center"/>
            <w:hideMark/>
          </w:tcPr>
          <w:p w14:paraId="5B70D5FA" w14:textId="77777777" w:rsidR="00E20410" w:rsidRPr="00A36B05" w:rsidRDefault="00E20410" w:rsidP="007E0BF7">
            <w:pPr>
              <w:spacing w:before="0" w:after="0"/>
              <w:ind w:firstLine="0"/>
              <w:jc w:val="center"/>
              <w:rPr>
                <w:rFonts w:cstheme="minorHAnsi"/>
                <w:color w:val="000000"/>
                <w:sz w:val="20"/>
                <w:szCs w:val="20"/>
                <w:lang w:eastAsia="lt-LT"/>
              </w:rPr>
            </w:pPr>
            <w:r w:rsidRPr="00A36B05">
              <w:rPr>
                <w:rFonts w:cstheme="minorHAnsi"/>
                <w:color w:val="000000"/>
                <w:sz w:val="20"/>
                <w:szCs w:val="20"/>
                <w:lang w:eastAsia="lt-LT"/>
              </w:rPr>
              <w:t>&gt;75 dB(A)</w:t>
            </w:r>
          </w:p>
        </w:tc>
        <w:tc>
          <w:tcPr>
            <w:tcW w:w="903" w:type="dxa"/>
            <w:tcBorders>
              <w:left w:val="single" w:sz="8" w:space="0" w:color="2E74B5"/>
              <w:bottom w:val="single" w:sz="8" w:space="0" w:color="2E74B5"/>
              <w:right w:val="single" w:sz="8" w:space="0" w:color="2E74B5"/>
            </w:tcBorders>
            <w:shd w:val="clear" w:color="000000" w:fill="FFFFFF"/>
            <w:vAlign w:val="center"/>
            <w:hideMark/>
          </w:tcPr>
          <w:p w14:paraId="12CDC8D1"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246,14</w:t>
            </w:r>
          </w:p>
        </w:tc>
        <w:tc>
          <w:tcPr>
            <w:tcW w:w="904" w:type="dxa"/>
            <w:tcBorders>
              <w:left w:val="single" w:sz="8" w:space="0" w:color="2E74B5"/>
              <w:bottom w:val="single" w:sz="8" w:space="0" w:color="2E74B5"/>
              <w:right w:val="single" w:sz="8" w:space="0" w:color="2E74B5"/>
            </w:tcBorders>
            <w:shd w:val="clear" w:color="000000" w:fill="FFFFFF"/>
            <w:vAlign w:val="center"/>
            <w:hideMark/>
          </w:tcPr>
          <w:p w14:paraId="7B9DAA1A"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257,25</w:t>
            </w:r>
          </w:p>
        </w:tc>
        <w:tc>
          <w:tcPr>
            <w:tcW w:w="903" w:type="dxa"/>
            <w:tcBorders>
              <w:left w:val="single" w:sz="8" w:space="0" w:color="2E74B5"/>
              <w:bottom w:val="single" w:sz="8" w:space="0" w:color="2E74B5"/>
              <w:right w:val="single" w:sz="8" w:space="0" w:color="2E74B5"/>
            </w:tcBorders>
            <w:shd w:val="clear" w:color="000000" w:fill="FFFFFF"/>
            <w:vAlign w:val="center"/>
            <w:hideMark/>
          </w:tcPr>
          <w:p w14:paraId="6A939FC7"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268,85</w:t>
            </w:r>
          </w:p>
        </w:tc>
        <w:tc>
          <w:tcPr>
            <w:tcW w:w="904" w:type="dxa"/>
            <w:tcBorders>
              <w:left w:val="single" w:sz="8" w:space="0" w:color="2E74B5"/>
              <w:bottom w:val="single" w:sz="8" w:space="0" w:color="2E74B5"/>
              <w:right w:val="single" w:sz="8" w:space="0" w:color="2E74B5"/>
            </w:tcBorders>
            <w:shd w:val="clear" w:color="000000" w:fill="FFFFFF"/>
            <w:vAlign w:val="center"/>
            <w:hideMark/>
          </w:tcPr>
          <w:p w14:paraId="3C658AB5"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280,97</w:t>
            </w:r>
          </w:p>
        </w:tc>
        <w:tc>
          <w:tcPr>
            <w:tcW w:w="904" w:type="dxa"/>
            <w:tcBorders>
              <w:left w:val="single" w:sz="8" w:space="0" w:color="2E74B5"/>
              <w:bottom w:val="single" w:sz="8" w:space="0" w:color="2E74B5"/>
              <w:right w:val="single" w:sz="8" w:space="0" w:color="2E74B5"/>
            </w:tcBorders>
            <w:shd w:val="clear" w:color="000000" w:fill="FFFFFF"/>
            <w:vAlign w:val="center"/>
            <w:hideMark/>
          </w:tcPr>
          <w:p w14:paraId="1E870D6F"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293,64</w:t>
            </w:r>
          </w:p>
        </w:tc>
        <w:tc>
          <w:tcPr>
            <w:tcW w:w="903" w:type="dxa"/>
            <w:tcBorders>
              <w:left w:val="single" w:sz="8" w:space="0" w:color="2E74B5"/>
              <w:bottom w:val="single" w:sz="8" w:space="0" w:color="2E74B5"/>
              <w:right w:val="single" w:sz="8" w:space="0" w:color="2E74B5"/>
            </w:tcBorders>
            <w:shd w:val="clear" w:color="000000" w:fill="FFFFFF"/>
            <w:vAlign w:val="center"/>
            <w:hideMark/>
          </w:tcPr>
          <w:p w14:paraId="3E1B2055"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306,89</w:t>
            </w:r>
          </w:p>
        </w:tc>
        <w:tc>
          <w:tcPr>
            <w:tcW w:w="904" w:type="dxa"/>
            <w:tcBorders>
              <w:left w:val="single" w:sz="8" w:space="0" w:color="2E74B5"/>
              <w:bottom w:val="single" w:sz="8" w:space="0" w:color="2E74B5"/>
              <w:right w:val="single" w:sz="8" w:space="0" w:color="2E74B5"/>
            </w:tcBorders>
            <w:shd w:val="clear" w:color="000000" w:fill="FFFFFF"/>
            <w:vAlign w:val="center"/>
            <w:hideMark/>
          </w:tcPr>
          <w:p w14:paraId="31B441E2"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320,72</w:t>
            </w:r>
          </w:p>
        </w:tc>
        <w:tc>
          <w:tcPr>
            <w:tcW w:w="904" w:type="dxa"/>
            <w:tcBorders>
              <w:left w:val="single" w:sz="8" w:space="0" w:color="2E74B5"/>
              <w:bottom w:val="single" w:sz="8" w:space="0" w:color="2E74B5"/>
              <w:right w:val="single" w:sz="8" w:space="0" w:color="2E74B5"/>
            </w:tcBorders>
            <w:shd w:val="clear" w:color="000000" w:fill="FFFFFF"/>
            <w:vAlign w:val="center"/>
            <w:hideMark/>
          </w:tcPr>
          <w:p w14:paraId="6B504F3E"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335,19</w:t>
            </w:r>
          </w:p>
        </w:tc>
      </w:tr>
    </w:tbl>
    <w:p w14:paraId="1641FB08" w14:textId="77777777" w:rsidR="00A36B05" w:rsidRPr="005A3E13" w:rsidRDefault="00A36B05" w:rsidP="00A36B05">
      <w:pPr>
        <w:pStyle w:val="pavINF"/>
        <w:numPr>
          <w:ilvl w:val="0"/>
          <w:numId w:val="0"/>
        </w:numPr>
        <w:ind w:left="720" w:hanging="360"/>
        <w:jc w:val="left"/>
        <w:rPr>
          <w:b w:val="0"/>
          <w:i/>
          <w:color w:val="auto"/>
          <w:sz w:val="18"/>
          <w:szCs w:val="18"/>
        </w:rPr>
      </w:pPr>
      <w:r w:rsidRPr="005A3E13">
        <w:rPr>
          <w:b w:val="0"/>
          <w:i/>
          <w:color w:val="auto"/>
          <w:sz w:val="18"/>
          <w:szCs w:val="18"/>
        </w:rPr>
        <w:t xml:space="preserve">Šaltinis: </w:t>
      </w:r>
      <w:r>
        <w:rPr>
          <w:b w:val="0"/>
          <w:i/>
          <w:color w:val="auto"/>
          <w:sz w:val="18"/>
          <w:szCs w:val="18"/>
        </w:rPr>
        <w:t>IP rengimo metodika</w:t>
      </w:r>
    </w:p>
    <w:p w14:paraId="22839932" w14:textId="74A6D868" w:rsidR="00E20410" w:rsidRPr="00E20410" w:rsidRDefault="00E20410" w:rsidP="00E20410">
      <w:pPr>
        <w:pStyle w:val="lenteleINF"/>
        <w:numPr>
          <w:ilvl w:val="0"/>
          <w:numId w:val="0"/>
        </w:numPr>
        <w:suppressAutoHyphens/>
        <w:rPr>
          <w:rFonts w:asciiTheme="minorHAnsi" w:hAnsiTheme="minorHAnsi" w:cs="Calibri"/>
          <w:b w:val="0"/>
          <w:iCs/>
          <w:color w:val="00338D"/>
          <w:sz w:val="20"/>
          <w:szCs w:val="18"/>
          <w:lang w:eastAsia="lt-LT"/>
        </w:rPr>
      </w:pPr>
      <w:r>
        <w:rPr>
          <w:rFonts w:asciiTheme="minorHAnsi" w:hAnsiTheme="minorHAnsi" w:cs="Calibri"/>
          <w:b w:val="0"/>
          <w:iCs/>
          <w:color w:val="00338D"/>
          <w:sz w:val="20"/>
          <w:szCs w:val="18"/>
          <w:lang w:eastAsia="lt-LT"/>
        </w:rPr>
        <w:lastRenderedPageBreak/>
        <w:t>L</w:t>
      </w:r>
      <w:r w:rsidRPr="00E20410">
        <w:rPr>
          <w:rFonts w:asciiTheme="minorHAnsi" w:hAnsiTheme="minorHAnsi" w:cs="Calibri"/>
          <w:b w:val="0"/>
          <w:iCs/>
          <w:color w:val="00338D"/>
          <w:sz w:val="20"/>
          <w:szCs w:val="18"/>
          <w:lang w:eastAsia="lt-LT"/>
        </w:rPr>
        <w:t>entelė</w:t>
      </w:r>
      <w:r>
        <w:rPr>
          <w:rFonts w:asciiTheme="minorHAnsi" w:hAnsiTheme="minorHAnsi" w:cs="Calibri"/>
          <w:b w:val="0"/>
          <w:iCs/>
          <w:color w:val="00338D"/>
          <w:sz w:val="20"/>
          <w:szCs w:val="18"/>
          <w:lang w:eastAsia="lt-LT"/>
        </w:rPr>
        <w:t xml:space="preserve"> 10.</w:t>
      </w:r>
      <w:r w:rsidR="00B35351">
        <w:rPr>
          <w:rFonts w:asciiTheme="minorHAnsi" w:hAnsiTheme="minorHAnsi" w:cs="Calibri"/>
          <w:b w:val="0"/>
          <w:iCs/>
          <w:color w:val="00338D"/>
          <w:sz w:val="20"/>
          <w:szCs w:val="18"/>
          <w:lang w:eastAsia="lt-LT"/>
        </w:rPr>
        <w:t>4</w:t>
      </w:r>
      <w:r w:rsidRPr="00E20410">
        <w:rPr>
          <w:rFonts w:asciiTheme="minorHAnsi" w:hAnsiTheme="minorHAnsi" w:cs="Calibri"/>
          <w:b w:val="0"/>
          <w:iCs/>
          <w:color w:val="00338D"/>
          <w:sz w:val="20"/>
          <w:szCs w:val="18"/>
          <w:lang w:eastAsia="lt-LT"/>
        </w:rPr>
        <w:t>. Prognozuojamas triukšmo žalos žmonėms bendras sumažėjimas įgyvendinus priemones (nauda, tūkst.</w:t>
      </w:r>
      <w:r>
        <w:t xml:space="preserve"> </w:t>
      </w:r>
      <w:r w:rsidRPr="00E20410">
        <w:rPr>
          <w:rFonts w:asciiTheme="minorHAnsi" w:hAnsiTheme="minorHAnsi" w:cs="Calibri"/>
          <w:b w:val="0"/>
          <w:iCs/>
          <w:color w:val="00338D"/>
          <w:sz w:val="20"/>
          <w:szCs w:val="18"/>
          <w:lang w:eastAsia="lt-LT"/>
        </w:rPr>
        <w:t>E</w:t>
      </w:r>
      <w:r w:rsidR="00A36B05">
        <w:rPr>
          <w:rFonts w:asciiTheme="minorHAnsi" w:hAnsiTheme="minorHAnsi" w:cs="Calibri"/>
          <w:b w:val="0"/>
          <w:iCs/>
          <w:color w:val="00338D"/>
          <w:sz w:val="20"/>
          <w:szCs w:val="18"/>
          <w:lang w:eastAsia="lt-LT"/>
        </w:rPr>
        <w:t>UR</w:t>
      </w:r>
      <w:r w:rsidRPr="00E20410">
        <w:rPr>
          <w:rFonts w:asciiTheme="minorHAnsi" w:hAnsiTheme="minorHAnsi" w:cs="Calibri"/>
          <w:b w:val="0"/>
          <w:iCs/>
          <w:color w:val="00338D"/>
          <w:sz w:val="20"/>
          <w:szCs w:val="18"/>
          <w:lang w:eastAsia="lt-LT"/>
        </w:rPr>
        <w:t>.)</w:t>
      </w:r>
    </w:p>
    <w:tbl>
      <w:tblPr>
        <w:tblW w:w="9971" w:type="dxa"/>
        <w:jc w:val="center"/>
        <w:tblLook w:val="04A0" w:firstRow="1" w:lastRow="0" w:firstColumn="1" w:lastColumn="0" w:noHBand="0" w:noVBand="1"/>
      </w:tblPr>
      <w:tblGrid>
        <w:gridCol w:w="1266"/>
        <w:gridCol w:w="1652"/>
        <w:gridCol w:w="846"/>
        <w:gridCol w:w="889"/>
        <w:gridCol w:w="888"/>
        <w:gridCol w:w="889"/>
        <w:gridCol w:w="889"/>
        <w:gridCol w:w="888"/>
        <w:gridCol w:w="889"/>
        <w:gridCol w:w="875"/>
      </w:tblGrid>
      <w:tr w:rsidR="00E20410" w:rsidRPr="00A36B05" w14:paraId="4265DD11" w14:textId="77777777" w:rsidTr="00B47DBA">
        <w:trPr>
          <w:trHeight w:val="300"/>
          <w:jc w:val="center"/>
        </w:trPr>
        <w:tc>
          <w:tcPr>
            <w:tcW w:w="1266" w:type="dxa"/>
            <w:tcBorders>
              <w:top w:val="single" w:sz="8" w:space="0" w:color="2E74B5"/>
              <w:left w:val="single" w:sz="8" w:space="0" w:color="2E74B5"/>
              <w:bottom w:val="single" w:sz="8" w:space="0" w:color="2E74B5"/>
              <w:right w:val="single" w:sz="8" w:space="0" w:color="2E74B5"/>
            </w:tcBorders>
            <w:shd w:val="clear" w:color="auto" w:fill="9CC2E5" w:themeFill="accent1" w:themeFillTint="99"/>
            <w:noWrap/>
            <w:vAlign w:val="center"/>
            <w:hideMark/>
          </w:tcPr>
          <w:p w14:paraId="2D98CFEF" w14:textId="77777777" w:rsidR="00E20410" w:rsidRPr="00A36B05" w:rsidRDefault="00E20410" w:rsidP="007E0BF7">
            <w:pPr>
              <w:spacing w:before="0" w:after="0"/>
              <w:ind w:firstLine="0"/>
              <w:jc w:val="center"/>
              <w:rPr>
                <w:rFonts w:cstheme="minorHAnsi"/>
                <w:b/>
                <w:color w:val="000000"/>
                <w:sz w:val="20"/>
                <w:szCs w:val="20"/>
                <w:lang w:eastAsia="lt-LT"/>
              </w:rPr>
            </w:pPr>
            <w:r w:rsidRPr="00A36B05">
              <w:rPr>
                <w:rFonts w:cstheme="minorHAnsi"/>
                <w:b/>
                <w:color w:val="000000"/>
                <w:sz w:val="20"/>
                <w:szCs w:val="20"/>
                <w:lang w:eastAsia="lt-LT"/>
              </w:rPr>
              <w:t>Triukšmo diapazono reikšmės</w:t>
            </w:r>
          </w:p>
        </w:tc>
        <w:tc>
          <w:tcPr>
            <w:tcW w:w="1652" w:type="dxa"/>
            <w:tcBorders>
              <w:top w:val="single" w:sz="8" w:space="0" w:color="2E74B5"/>
              <w:left w:val="single" w:sz="8" w:space="0" w:color="2E74B5"/>
              <w:bottom w:val="single" w:sz="8" w:space="0" w:color="2E74B5"/>
              <w:right w:val="single" w:sz="8" w:space="0" w:color="2E74B5"/>
            </w:tcBorders>
            <w:shd w:val="clear" w:color="auto" w:fill="9CC2E5" w:themeFill="accent1" w:themeFillTint="99"/>
          </w:tcPr>
          <w:p w14:paraId="5A6DC336" w14:textId="77777777" w:rsidR="00E20410" w:rsidRPr="00A36B05" w:rsidRDefault="00E20410" w:rsidP="007E0BF7">
            <w:pPr>
              <w:spacing w:before="0" w:after="0"/>
              <w:ind w:firstLine="0"/>
              <w:jc w:val="center"/>
              <w:rPr>
                <w:rFonts w:cstheme="minorHAnsi"/>
                <w:b/>
                <w:sz w:val="20"/>
                <w:szCs w:val="20"/>
                <w:lang w:eastAsia="lt-LT"/>
              </w:rPr>
            </w:pPr>
            <w:r w:rsidRPr="00A36B05">
              <w:rPr>
                <w:rFonts w:cstheme="minorHAnsi"/>
                <w:b/>
                <w:color w:val="000000"/>
                <w:sz w:val="20"/>
                <w:szCs w:val="20"/>
                <w:lang w:eastAsia="lt-LT"/>
              </w:rPr>
              <w:t>Žmonių skaičiaus pokytis pagal triukšmo lygį</w:t>
            </w:r>
          </w:p>
        </w:tc>
        <w:tc>
          <w:tcPr>
            <w:tcW w:w="846" w:type="dxa"/>
            <w:tcBorders>
              <w:top w:val="single" w:sz="8" w:space="0" w:color="2E74B5"/>
              <w:left w:val="single" w:sz="8" w:space="0" w:color="2E74B5"/>
              <w:bottom w:val="single" w:sz="8" w:space="0" w:color="2E74B5"/>
              <w:right w:val="single" w:sz="8" w:space="0" w:color="2E74B5"/>
            </w:tcBorders>
            <w:shd w:val="clear" w:color="auto" w:fill="9CC2E5" w:themeFill="accent1" w:themeFillTint="99"/>
            <w:vAlign w:val="center"/>
            <w:hideMark/>
          </w:tcPr>
          <w:p w14:paraId="3FE6E215" w14:textId="77777777" w:rsidR="00E20410" w:rsidRPr="00A36B05" w:rsidRDefault="00E20410" w:rsidP="007E0BF7">
            <w:pPr>
              <w:spacing w:before="0" w:after="0"/>
              <w:ind w:firstLine="0"/>
              <w:jc w:val="center"/>
              <w:rPr>
                <w:rFonts w:cstheme="minorHAnsi"/>
                <w:b/>
                <w:sz w:val="20"/>
                <w:szCs w:val="20"/>
                <w:lang w:eastAsia="lt-LT"/>
              </w:rPr>
            </w:pPr>
            <w:r w:rsidRPr="00A36B05">
              <w:rPr>
                <w:rFonts w:cstheme="minorHAnsi"/>
                <w:b/>
                <w:sz w:val="20"/>
                <w:szCs w:val="20"/>
                <w:lang w:eastAsia="lt-LT"/>
              </w:rPr>
              <w:t>2023</w:t>
            </w:r>
          </w:p>
        </w:tc>
        <w:tc>
          <w:tcPr>
            <w:tcW w:w="889" w:type="dxa"/>
            <w:tcBorders>
              <w:top w:val="single" w:sz="8" w:space="0" w:color="2E74B5"/>
              <w:left w:val="single" w:sz="8" w:space="0" w:color="2E74B5"/>
              <w:bottom w:val="single" w:sz="8" w:space="0" w:color="2E74B5"/>
              <w:right w:val="single" w:sz="8" w:space="0" w:color="2E74B5"/>
            </w:tcBorders>
            <w:shd w:val="clear" w:color="auto" w:fill="9CC2E5" w:themeFill="accent1" w:themeFillTint="99"/>
            <w:vAlign w:val="center"/>
            <w:hideMark/>
          </w:tcPr>
          <w:p w14:paraId="177C15F3" w14:textId="77777777" w:rsidR="00E20410" w:rsidRPr="00A36B05" w:rsidRDefault="00E20410" w:rsidP="007E0BF7">
            <w:pPr>
              <w:spacing w:before="0" w:after="0"/>
              <w:ind w:firstLine="0"/>
              <w:jc w:val="center"/>
              <w:rPr>
                <w:rFonts w:cstheme="minorHAnsi"/>
                <w:b/>
                <w:sz w:val="20"/>
                <w:szCs w:val="20"/>
                <w:lang w:eastAsia="lt-LT"/>
              </w:rPr>
            </w:pPr>
            <w:r w:rsidRPr="00A36B05">
              <w:rPr>
                <w:rFonts w:cstheme="minorHAnsi"/>
                <w:b/>
                <w:sz w:val="20"/>
                <w:szCs w:val="20"/>
                <w:lang w:eastAsia="lt-LT"/>
              </w:rPr>
              <w:t>2024</w:t>
            </w:r>
          </w:p>
        </w:tc>
        <w:tc>
          <w:tcPr>
            <w:tcW w:w="888" w:type="dxa"/>
            <w:tcBorders>
              <w:top w:val="single" w:sz="8" w:space="0" w:color="2E74B5"/>
              <w:left w:val="single" w:sz="8" w:space="0" w:color="2E74B5"/>
              <w:bottom w:val="single" w:sz="8" w:space="0" w:color="2E74B5"/>
              <w:right w:val="single" w:sz="8" w:space="0" w:color="2E74B5"/>
            </w:tcBorders>
            <w:shd w:val="clear" w:color="auto" w:fill="9CC2E5" w:themeFill="accent1" w:themeFillTint="99"/>
            <w:vAlign w:val="center"/>
            <w:hideMark/>
          </w:tcPr>
          <w:p w14:paraId="0E62C859" w14:textId="77777777" w:rsidR="00E20410" w:rsidRPr="00A36B05" w:rsidRDefault="00E20410" w:rsidP="007E0BF7">
            <w:pPr>
              <w:spacing w:before="0" w:after="0"/>
              <w:ind w:firstLine="0"/>
              <w:jc w:val="center"/>
              <w:rPr>
                <w:rFonts w:cstheme="minorHAnsi"/>
                <w:b/>
                <w:sz w:val="20"/>
                <w:szCs w:val="20"/>
                <w:lang w:eastAsia="lt-LT"/>
              </w:rPr>
            </w:pPr>
            <w:r w:rsidRPr="00A36B05">
              <w:rPr>
                <w:rFonts w:cstheme="minorHAnsi"/>
                <w:b/>
                <w:sz w:val="20"/>
                <w:szCs w:val="20"/>
                <w:lang w:eastAsia="lt-LT"/>
              </w:rPr>
              <w:t>2025</w:t>
            </w:r>
          </w:p>
        </w:tc>
        <w:tc>
          <w:tcPr>
            <w:tcW w:w="889" w:type="dxa"/>
            <w:tcBorders>
              <w:top w:val="single" w:sz="8" w:space="0" w:color="2E74B5"/>
              <w:left w:val="single" w:sz="8" w:space="0" w:color="2E74B5"/>
              <w:bottom w:val="single" w:sz="8" w:space="0" w:color="2E74B5"/>
              <w:right w:val="single" w:sz="8" w:space="0" w:color="2E74B5"/>
            </w:tcBorders>
            <w:shd w:val="clear" w:color="auto" w:fill="9CC2E5" w:themeFill="accent1" w:themeFillTint="99"/>
            <w:vAlign w:val="center"/>
            <w:hideMark/>
          </w:tcPr>
          <w:p w14:paraId="7EACB33A" w14:textId="77777777" w:rsidR="00E20410" w:rsidRPr="00A36B05" w:rsidRDefault="00E20410" w:rsidP="007E0BF7">
            <w:pPr>
              <w:spacing w:before="0" w:after="0"/>
              <w:ind w:firstLine="0"/>
              <w:jc w:val="center"/>
              <w:rPr>
                <w:rFonts w:cstheme="minorHAnsi"/>
                <w:b/>
                <w:sz w:val="20"/>
                <w:szCs w:val="20"/>
                <w:lang w:eastAsia="lt-LT"/>
              </w:rPr>
            </w:pPr>
            <w:r w:rsidRPr="00A36B05">
              <w:rPr>
                <w:rFonts w:cstheme="minorHAnsi"/>
                <w:b/>
                <w:sz w:val="20"/>
                <w:szCs w:val="20"/>
                <w:lang w:eastAsia="lt-LT"/>
              </w:rPr>
              <w:t>2026</w:t>
            </w:r>
          </w:p>
        </w:tc>
        <w:tc>
          <w:tcPr>
            <w:tcW w:w="889" w:type="dxa"/>
            <w:tcBorders>
              <w:top w:val="single" w:sz="8" w:space="0" w:color="2E74B5"/>
              <w:left w:val="single" w:sz="8" w:space="0" w:color="2E74B5"/>
              <w:bottom w:val="single" w:sz="8" w:space="0" w:color="2E74B5"/>
              <w:right w:val="single" w:sz="8" w:space="0" w:color="2E74B5"/>
            </w:tcBorders>
            <w:shd w:val="clear" w:color="auto" w:fill="9CC2E5" w:themeFill="accent1" w:themeFillTint="99"/>
            <w:vAlign w:val="center"/>
            <w:hideMark/>
          </w:tcPr>
          <w:p w14:paraId="4264C16A" w14:textId="77777777" w:rsidR="00E20410" w:rsidRPr="00A36B05" w:rsidRDefault="00E20410" w:rsidP="007E0BF7">
            <w:pPr>
              <w:spacing w:before="0" w:after="0"/>
              <w:ind w:firstLine="0"/>
              <w:jc w:val="center"/>
              <w:rPr>
                <w:rFonts w:cstheme="minorHAnsi"/>
                <w:b/>
                <w:sz w:val="20"/>
                <w:szCs w:val="20"/>
                <w:lang w:eastAsia="lt-LT"/>
              </w:rPr>
            </w:pPr>
            <w:r w:rsidRPr="00A36B05">
              <w:rPr>
                <w:rFonts w:cstheme="minorHAnsi"/>
                <w:b/>
                <w:sz w:val="20"/>
                <w:szCs w:val="20"/>
                <w:lang w:eastAsia="lt-LT"/>
              </w:rPr>
              <w:t>2027</w:t>
            </w:r>
          </w:p>
        </w:tc>
        <w:tc>
          <w:tcPr>
            <w:tcW w:w="888" w:type="dxa"/>
            <w:tcBorders>
              <w:top w:val="single" w:sz="8" w:space="0" w:color="2E74B5"/>
              <w:left w:val="single" w:sz="8" w:space="0" w:color="2E74B5"/>
              <w:bottom w:val="single" w:sz="8" w:space="0" w:color="2E74B5"/>
              <w:right w:val="single" w:sz="8" w:space="0" w:color="2E74B5"/>
            </w:tcBorders>
            <w:shd w:val="clear" w:color="auto" w:fill="9CC2E5" w:themeFill="accent1" w:themeFillTint="99"/>
            <w:vAlign w:val="center"/>
            <w:hideMark/>
          </w:tcPr>
          <w:p w14:paraId="2E5CD766" w14:textId="77777777" w:rsidR="00E20410" w:rsidRPr="00A36B05" w:rsidRDefault="00E20410" w:rsidP="007E0BF7">
            <w:pPr>
              <w:spacing w:before="0" w:after="0"/>
              <w:ind w:firstLine="0"/>
              <w:jc w:val="center"/>
              <w:rPr>
                <w:rFonts w:cstheme="minorHAnsi"/>
                <w:b/>
                <w:sz w:val="20"/>
                <w:szCs w:val="20"/>
                <w:lang w:eastAsia="lt-LT"/>
              </w:rPr>
            </w:pPr>
            <w:r w:rsidRPr="00A36B05">
              <w:rPr>
                <w:rFonts w:cstheme="minorHAnsi"/>
                <w:b/>
                <w:sz w:val="20"/>
                <w:szCs w:val="20"/>
                <w:lang w:eastAsia="lt-LT"/>
              </w:rPr>
              <w:t>2028</w:t>
            </w:r>
          </w:p>
        </w:tc>
        <w:tc>
          <w:tcPr>
            <w:tcW w:w="889" w:type="dxa"/>
            <w:tcBorders>
              <w:top w:val="single" w:sz="8" w:space="0" w:color="2E74B5"/>
              <w:left w:val="single" w:sz="8" w:space="0" w:color="2E74B5"/>
              <w:bottom w:val="single" w:sz="8" w:space="0" w:color="2E74B5"/>
              <w:right w:val="single" w:sz="8" w:space="0" w:color="2E74B5"/>
            </w:tcBorders>
            <w:shd w:val="clear" w:color="auto" w:fill="9CC2E5" w:themeFill="accent1" w:themeFillTint="99"/>
            <w:vAlign w:val="center"/>
            <w:hideMark/>
          </w:tcPr>
          <w:p w14:paraId="3AC0405E" w14:textId="77777777" w:rsidR="00E20410" w:rsidRPr="00A36B05" w:rsidRDefault="00E20410" w:rsidP="007E0BF7">
            <w:pPr>
              <w:spacing w:before="0" w:after="0"/>
              <w:ind w:firstLine="0"/>
              <w:jc w:val="center"/>
              <w:rPr>
                <w:rFonts w:cstheme="minorHAnsi"/>
                <w:b/>
                <w:sz w:val="20"/>
                <w:szCs w:val="20"/>
                <w:lang w:eastAsia="lt-LT"/>
              </w:rPr>
            </w:pPr>
            <w:r w:rsidRPr="00A36B05">
              <w:rPr>
                <w:rFonts w:cstheme="minorHAnsi"/>
                <w:b/>
                <w:sz w:val="20"/>
                <w:szCs w:val="20"/>
                <w:lang w:eastAsia="lt-LT"/>
              </w:rPr>
              <w:t>2029</w:t>
            </w:r>
          </w:p>
        </w:tc>
        <w:tc>
          <w:tcPr>
            <w:tcW w:w="875" w:type="dxa"/>
            <w:tcBorders>
              <w:top w:val="single" w:sz="8" w:space="0" w:color="2E74B5"/>
              <w:left w:val="single" w:sz="8" w:space="0" w:color="2E74B5"/>
              <w:bottom w:val="single" w:sz="8" w:space="0" w:color="2E74B5"/>
              <w:right w:val="single" w:sz="8" w:space="0" w:color="2E74B5"/>
            </w:tcBorders>
            <w:shd w:val="clear" w:color="auto" w:fill="9CC2E5" w:themeFill="accent1" w:themeFillTint="99"/>
            <w:vAlign w:val="center"/>
            <w:hideMark/>
          </w:tcPr>
          <w:p w14:paraId="7C722798" w14:textId="77777777" w:rsidR="00E20410" w:rsidRPr="00A36B05" w:rsidRDefault="00E20410" w:rsidP="007E0BF7">
            <w:pPr>
              <w:spacing w:before="0" w:after="0"/>
              <w:ind w:firstLine="0"/>
              <w:jc w:val="center"/>
              <w:rPr>
                <w:rFonts w:cstheme="minorHAnsi"/>
                <w:b/>
                <w:sz w:val="20"/>
                <w:szCs w:val="20"/>
                <w:lang w:eastAsia="lt-LT"/>
              </w:rPr>
            </w:pPr>
            <w:r w:rsidRPr="00A36B05">
              <w:rPr>
                <w:rFonts w:cstheme="minorHAnsi"/>
                <w:b/>
                <w:sz w:val="20"/>
                <w:szCs w:val="20"/>
                <w:lang w:eastAsia="lt-LT"/>
              </w:rPr>
              <w:t>2030</w:t>
            </w:r>
          </w:p>
        </w:tc>
      </w:tr>
      <w:tr w:rsidR="00E20410" w:rsidRPr="00A36B05" w14:paraId="1E8A58F5" w14:textId="77777777" w:rsidTr="00A36B05">
        <w:trPr>
          <w:jc w:val="center"/>
        </w:trPr>
        <w:tc>
          <w:tcPr>
            <w:tcW w:w="1266" w:type="dxa"/>
            <w:tcBorders>
              <w:top w:val="single" w:sz="8" w:space="0" w:color="2E74B5"/>
              <w:left w:val="single" w:sz="8" w:space="0" w:color="2E74B5"/>
              <w:right w:val="single" w:sz="8" w:space="0" w:color="2E74B5"/>
            </w:tcBorders>
            <w:shd w:val="clear" w:color="auto" w:fill="auto"/>
            <w:vAlign w:val="center"/>
            <w:hideMark/>
          </w:tcPr>
          <w:p w14:paraId="58DEAFEA" w14:textId="77777777" w:rsidR="00E20410" w:rsidRPr="00A36B05" w:rsidRDefault="00E20410" w:rsidP="007E0BF7">
            <w:pPr>
              <w:spacing w:before="0" w:after="0"/>
              <w:ind w:firstLine="0"/>
              <w:jc w:val="center"/>
              <w:rPr>
                <w:rFonts w:cstheme="minorHAnsi"/>
                <w:color w:val="000000"/>
                <w:sz w:val="20"/>
                <w:szCs w:val="20"/>
                <w:lang w:eastAsia="lt-LT"/>
              </w:rPr>
            </w:pPr>
            <w:r w:rsidRPr="00A36B05">
              <w:rPr>
                <w:rFonts w:cstheme="minorHAnsi"/>
                <w:color w:val="000000"/>
                <w:sz w:val="20"/>
                <w:szCs w:val="20"/>
                <w:lang w:eastAsia="lt-LT"/>
              </w:rPr>
              <w:t>&lt;50 dB(A)</w:t>
            </w:r>
          </w:p>
        </w:tc>
        <w:tc>
          <w:tcPr>
            <w:tcW w:w="1652" w:type="dxa"/>
            <w:tcBorders>
              <w:top w:val="single" w:sz="8" w:space="0" w:color="2E74B5"/>
              <w:left w:val="single" w:sz="8" w:space="0" w:color="2E74B5"/>
              <w:right w:val="single" w:sz="8" w:space="0" w:color="2E74B5"/>
            </w:tcBorders>
          </w:tcPr>
          <w:p w14:paraId="720F7C92" w14:textId="77777777" w:rsidR="00E20410" w:rsidRPr="00A36B05" w:rsidRDefault="00E20410" w:rsidP="007E0BF7">
            <w:pPr>
              <w:spacing w:before="0" w:after="0"/>
              <w:ind w:firstLine="0"/>
              <w:jc w:val="center"/>
              <w:rPr>
                <w:rFonts w:cstheme="minorHAnsi"/>
                <w:color w:val="000000"/>
                <w:sz w:val="20"/>
                <w:szCs w:val="20"/>
                <w:lang w:eastAsia="lt-LT"/>
              </w:rPr>
            </w:pPr>
            <w:r w:rsidRPr="00A36B05">
              <w:rPr>
                <w:rFonts w:cstheme="minorHAnsi"/>
                <w:color w:val="000000"/>
                <w:sz w:val="20"/>
                <w:szCs w:val="20"/>
                <w:lang w:eastAsia="lt-LT"/>
              </w:rPr>
              <w:t>237</w:t>
            </w:r>
          </w:p>
        </w:tc>
        <w:tc>
          <w:tcPr>
            <w:tcW w:w="846" w:type="dxa"/>
            <w:tcBorders>
              <w:top w:val="single" w:sz="8" w:space="0" w:color="2E74B5"/>
              <w:left w:val="single" w:sz="8" w:space="0" w:color="2E74B5"/>
              <w:right w:val="single" w:sz="8" w:space="0" w:color="2E74B5"/>
            </w:tcBorders>
            <w:shd w:val="clear" w:color="000000" w:fill="FFFFFF"/>
            <w:hideMark/>
          </w:tcPr>
          <w:p w14:paraId="572AE1B4"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w:t>
            </w:r>
          </w:p>
        </w:tc>
        <w:tc>
          <w:tcPr>
            <w:tcW w:w="889" w:type="dxa"/>
            <w:tcBorders>
              <w:top w:val="single" w:sz="8" w:space="0" w:color="2E74B5"/>
              <w:left w:val="single" w:sz="8" w:space="0" w:color="2E74B5"/>
              <w:right w:val="single" w:sz="8" w:space="0" w:color="2E74B5"/>
            </w:tcBorders>
            <w:shd w:val="clear" w:color="000000" w:fill="FFFFFF"/>
            <w:hideMark/>
          </w:tcPr>
          <w:p w14:paraId="23218930"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w:t>
            </w:r>
          </w:p>
        </w:tc>
        <w:tc>
          <w:tcPr>
            <w:tcW w:w="888" w:type="dxa"/>
            <w:tcBorders>
              <w:top w:val="single" w:sz="8" w:space="0" w:color="2E74B5"/>
              <w:left w:val="single" w:sz="8" w:space="0" w:color="2E74B5"/>
              <w:right w:val="single" w:sz="8" w:space="0" w:color="2E74B5"/>
            </w:tcBorders>
            <w:shd w:val="clear" w:color="000000" w:fill="FFFFFF"/>
            <w:hideMark/>
          </w:tcPr>
          <w:p w14:paraId="5898C543"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w:t>
            </w:r>
          </w:p>
        </w:tc>
        <w:tc>
          <w:tcPr>
            <w:tcW w:w="889" w:type="dxa"/>
            <w:tcBorders>
              <w:top w:val="single" w:sz="8" w:space="0" w:color="2E74B5"/>
              <w:left w:val="single" w:sz="8" w:space="0" w:color="2E74B5"/>
              <w:right w:val="single" w:sz="8" w:space="0" w:color="2E74B5"/>
            </w:tcBorders>
            <w:shd w:val="clear" w:color="000000" w:fill="FFFFFF"/>
            <w:hideMark/>
          </w:tcPr>
          <w:p w14:paraId="77D47879"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w:t>
            </w:r>
          </w:p>
        </w:tc>
        <w:tc>
          <w:tcPr>
            <w:tcW w:w="889" w:type="dxa"/>
            <w:tcBorders>
              <w:top w:val="single" w:sz="8" w:space="0" w:color="2E74B5"/>
              <w:left w:val="single" w:sz="8" w:space="0" w:color="2E74B5"/>
              <w:right w:val="single" w:sz="8" w:space="0" w:color="2E74B5"/>
            </w:tcBorders>
            <w:shd w:val="clear" w:color="000000" w:fill="FFFFFF"/>
            <w:hideMark/>
          </w:tcPr>
          <w:p w14:paraId="2D1EB1B2"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w:t>
            </w:r>
          </w:p>
        </w:tc>
        <w:tc>
          <w:tcPr>
            <w:tcW w:w="888" w:type="dxa"/>
            <w:tcBorders>
              <w:top w:val="single" w:sz="8" w:space="0" w:color="2E74B5"/>
              <w:left w:val="single" w:sz="8" w:space="0" w:color="2E74B5"/>
              <w:right w:val="single" w:sz="8" w:space="0" w:color="2E74B5"/>
            </w:tcBorders>
            <w:shd w:val="clear" w:color="000000" w:fill="FFFFFF"/>
            <w:hideMark/>
          </w:tcPr>
          <w:p w14:paraId="0D93B755"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w:t>
            </w:r>
          </w:p>
        </w:tc>
        <w:tc>
          <w:tcPr>
            <w:tcW w:w="889" w:type="dxa"/>
            <w:tcBorders>
              <w:top w:val="single" w:sz="8" w:space="0" w:color="2E74B5"/>
              <w:left w:val="single" w:sz="8" w:space="0" w:color="2E74B5"/>
              <w:right w:val="single" w:sz="8" w:space="0" w:color="2E74B5"/>
            </w:tcBorders>
            <w:shd w:val="clear" w:color="000000" w:fill="FFFFFF"/>
            <w:hideMark/>
          </w:tcPr>
          <w:p w14:paraId="76ECFE29"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w:t>
            </w:r>
          </w:p>
        </w:tc>
        <w:tc>
          <w:tcPr>
            <w:tcW w:w="875" w:type="dxa"/>
            <w:tcBorders>
              <w:top w:val="single" w:sz="8" w:space="0" w:color="2E74B5"/>
              <w:left w:val="single" w:sz="8" w:space="0" w:color="2E74B5"/>
              <w:right w:val="single" w:sz="8" w:space="0" w:color="2E74B5"/>
            </w:tcBorders>
            <w:shd w:val="clear" w:color="000000" w:fill="FFFFFF"/>
            <w:hideMark/>
          </w:tcPr>
          <w:p w14:paraId="7CDF5344"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w:t>
            </w:r>
          </w:p>
        </w:tc>
      </w:tr>
      <w:tr w:rsidR="00E20410" w:rsidRPr="00A36B05" w14:paraId="494C0BA3" w14:textId="77777777" w:rsidTr="00A36B05">
        <w:trPr>
          <w:jc w:val="center"/>
        </w:trPr>
        <w:tc>
          <w:tcPr>
            <w:tcW w:w="1266" w:type="dxa"/>
            <w:tcBorders>
              <w:left w:val="single" w:sz="8" w:space="0" w:color="2E74B5"/>
              <w:right w:val="single" w:sz="8" w:space="0" w:color="2E74B5"/>
            </w:tcBorders>
            <w:shd w:val="clear" w:color="auto" w:fill="auto"/>
            <w:vAlign w:val="center"/>
            <w:hideMark/>
          </w:tcPr>
          <w:p w14:paraId="3C836F38" w14:textId="77777777" w:rsidR="00E20410" w:rsidRPr="00A36B05" w:rsidRDefault="00E20410" w:rsidP="007E0BF7">
            <w:pPr>
              <w:spacing w:before="0" w:after="0"/>
              <w:ind w:firstLine="0"/>
              <w:jc w:val="center"/>
              <w:rPr>
                <w:rFonts w:cstheme="minorHAnsi"/>
                <w:color w:val="000000"/>
                <w:sz w:val="20"/>
                <w:szCs w:val="20"/>
                <w:lang w:eastAsia="lt-LT"/>
              </w:rPr>
            </w:pPr>
            <w:r w:rsidRPr="00A36B05">
              <w:rPr>
                <w:rFonts w:cstheme="minorHAnsi"/>
                <w:color w:val="000000"/>
                <w:sz w:val="20"/>
                <w:szCs w:val="20"/>
                <w:lang w:eastAsia="lt-LT"/>
              </w:rPr>
              <w:t>50-55 dB(A)</w:t>
            </w:r>
          </w:p>
        </w:tc>
        <w:tc>
          <w:tcPr>
            <w:tcW w:w="1652" w:type="dxa"/>
            <w:tcBorders>
              <w:left w:val="single" w:sz="8" w:space="0" w:color="2E74B5"/>
              <w:right w:val="single" w:sz="8" w:space="0" w:color="2E74B5"/>
            </w:tcBorders>
          </w:tcPr>
          <w:p w14:paraId="194E845F" w14:textId="77777777" w:rsidR="00E20410" w:rsidRPr="00A36B05" w:rsidRDefault="00E20410" w:rsidP="007E0BF7">
            <w:pPr>
              <w:spacing w:before="0" w:after="0"/>
              <w:ind w:firstLine="0"/>
              <w:jc w:val="center"/>
              <w:rPr>
                <w:rFonts w:cstheme="minorHAnsi"/>
                <w:color w:val="000000"/>
                <w:sz w:val="20"/>
                <w:szCs w:val="20"/>
                <w:lang w:eastAsia="lt-LT"/>
              </w:rPr>
            </w:pPr>
            <w:r w:rsidRPr="00A36B05">
              <w:rPr>
                <w:rFonts w:cstheme="minorHAnsi"/>
                <w:color w:val="000000"/>
                <w:sz w:val="20"/>
                <w:szCs w:val="20"/>
                <w:lang w:eastAsia="lt-LT"/>
              </w:rPr>
              <w:t>-93</w:t>
            </w:r>
          </w:p>
        </w:tc>
        <w:tc>
          <w:tcPr>
            <w:tcW w:w="846" w:type="dxa"/>
            <w:tcBorders>
              <w:left w:val="single" w:sz="8" w:space="0" w:color="2E74B5"/>
              <w:right w:val="single" w:sz="8" w:space="0" w:color="2E74B5"/>
            </w:tcBorders>
            <w:shd w:val="clear" w:color="000000" w:fill="FFFFFF"/>
            <w:hideMark/>
          </w:tcPr>
          <w:p w14:paraId="7438FFDC"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1,237</w:t>
            </w:r>
          </w:p>
        </w:tc>
        <w:tc>
          <w:tcPr>
            <w:tcW w:w="889" w:type="dxa"/>
            <w:tcBorders>
              <w:left w:val="single" w:sz="8" w:space="0" w:color="2E74B5"/>
              <w:right w:val="single" w:sz="8" w:space="0" w:color="2E74B5"/>
            </w:tcBorders>
            <w:shd w:val="clear" w:color="000000" w:fill="FFFFFF"/>
            <w:hideMark/>
          </w:tcPr>
          <w:p w14:paraId="49BC8279"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1,293</w:t>
            </w:r>
          </w:p>
        </w:tc>
        <w:tc>
          <w:tcPr>
            <w:tcW w:w="888" w:type="dxa"/>
            <w:tcBorders>
              <w:left w:val="single" w:sz="8" w:space="0" w:color="2E74B5"/>
              <w:right w:val="single" w:sz="8" w:space="0" w:color="2E74B5"/>
            </w:tcBorders>
            <w:shd w:val="clear" w:color="000000" w:fill="FFFFFF"/>
            <w:hideMark/>
          </w:tcPr>
          <w:p w14:paraId="5FE636FE"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1,351</w:t>
            </w:r>
          </w:p>
        </w:tc>
        <w:tc>
          <w:tcPr>
            <w:tcW w:w="889" w:type="dxa"/>
            <w:tcBorders>
              <w:left w:val="single" w:sz="8" w:space="0" w:color="2E74B5"/>
              <w:right w:val="single" w:sz="8" w:space="0" w:color="2E74B5"/>
            </w:tcBorders>
            <w:shd w:val="clear" w:color="000000" w:fill="FFFFFF"/>
            <w:hideMark/>
          </w:tcPr>
          <w:p w14:paraId="1DD8A2B7"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1,412</w:t>
            </w:r>
          </w:p>
        </w:tc>
        <w:tc>
          <w:tcPr>
            <w:tcW w:w="889" w:type="dxa"/>
            <w:tcBorders>
              <w:left w:val="single" w:sz="8" w:space="0" w:color="2E74B5"/>
              <w:right w:val="single" w:sz="8" w:space="0" w:color="2E74B5"/>
            </w:tcBorders>
            <w:shd w:val="clear" w:color="000000" w:fill="FFFFFF"/>
            <w:hideMark/>
          </w:tcPr>
          <w:p w14:paraId="1AE7044D"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1,476</w:t>
            </w:r>
          </w:p>
        </w:tc>
        <w:tc>
          <w:tcPr>
            <w:tcW w:w="888" w:type="dxa"/>
            <w:tcBorders>
              <w:left w:val="single" w:sz="8" w:space="0" w:color="2E74B5"/>
              <w:right w:val="single" w:sz="8" w:space="0" w:color="2E74B5"/>
            </w:tcBorders>
            <w:shd w:val="clear" w:color="000000" w:fill="FFFFFF"/>
            <w:hideMark/>
          </w:tcPr>
          <w:p w14:paraId="2B9CABD5"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1,543</w:t>
            </w:r>
          </w:p>
        </w:tc>
        <w:tc>
          <w:tcPr>
            <w:tcW w:w="889" w:type="dxa"/>
            <w:tcBorders>
              <w:left w:val="single" w:sz="8" w:space="0" w:color="2E74B5"/>
              <w:right w:val="single" w:sz="8" w:space="0" w:color="2E74B5"/>
            </w:tcBorders>
            <w:shd w:val="clear" w:color="000000" w:fill="FFFFFF"/>
            <w:hideMark/>
          </w:tcPr>
          <w:p w14:paraId="3478C426"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1,612</w:t>
            </w:r>
          </w:p>
        </w:tc>
        <w:tc>
          <w:tcPr>
            <w:tcW w:w="875" w:type="dxa"/>
            <w:tcBorders>
              <w:left w:val="single" w:sz="8" w:space="0" w:color="2E74B5"/>
              <w:right w:val="single" w:sz="8" w:space="0" w:color="2E74B5"/>
            </w:tcBorders>
            <w:shd w:val="clear" w:color="000000" w:fill="FFFFFF"/>
            <w:hideMark/>
          </w:tcPr>
          <w:p w14:paraId="1809C15F"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1,685</w:t>
            </w:r>
          </w:p>
        </w:tc>
      </w:tr>
      <w:tr w:rsidR="00E20410" w:rsidRPr="00A36B05" w14:paraId="49F57335" w14:textId="77777777" w:rsidTr="00A36B05">
        <w:trPr>
          <w:jc w:val="center"/>
        </w:trPr>
        <w:tc>
          <w:tcPr>
            <w:tcW w:w="1266" w:type="dxa"/>
            <w:tcBorders>
              <w:left w:val="single" w:sz="8" w:space="0" w:color="2E74B5"/>
              <w:right w:val="single" w:sz="8" w:space="0" w:color="2E74B5"/>
            </w:tcBorders>
            <w:shd w:val="clear" w:color="auto" w:fill="auto"/>
            <w:vAlign w:val="center"/>
            <w:hideMark/>
          </w:tcPr>
          <w:p w14:paraId="056759EA" w14:textId="77777777" w:rsidR="00E20410" w:rsidRPr="00A36B05" w:rsidRDefault="00E20410" w:rsidP="007E0BF7">
            <w:pPr>
              <w:spacing w:before="0" w:after="0"/>
              <w:ind w:firstLine="0"/>
              <w:jc w:val="center"/>
              <w:rPr>
                <w:rFonts w:cstheme="minorHAnsi"/>
                <w:color w:val="000000"/>
                <w:sz w:val="20"/>
                <w:szCs w:val="20"/>
                <w:lang w:eastAsia="lt-LT"/>
              </w:rPr>
            </w:pPr>
            <w:r w:rsidRPr="00A36B05">
              <w:rPr>
                <w:rFonts w:cstheme="minorHAnsi"/>
                <w:color w:val="000000"/>
                <w:sz w:val="20"/>
                <w:szCs w:val="20"/>
                <w:lang w:eastAsia="lt-LT"/>
              </w:rPr>
              <w:t>55-60 dB(A)</w:t>
            </w:r>
          </w:p>
        </w:tc>
        <w:tc>
          <w:tcPr>
            <w:tcW w:w="1652" w:type="dxa"/>
            <w:tcBorders>
              <w:left w:val="single" w:sz="8" w:space="0" w:color="2E74B5"/>
              <w:right w:val="single" w:sz="8" w:space="0" w:color="2E74B5"/>
            </w:tcBorders>
          </w:tcPr>
          <w:p w14:paraId="68F1167C" w14:textId="77777777" w:rsidR="00E20410" w:rsidRPr="00A36B05" w:rsidRDefault="00E20410" w:rsidP="007E0BF7">
            <w:pPr>
              <w:spacing w:before="0" w:after="0"/>
              <w:ind w:firstLine="0"/>
              <w:jc w:val="center"/>
              <w:rPr>
                <w:rFonts w:cstheme="minorHAnsi"/>
                <w:color w:val="000000"/>
                <w:sz w:val="20"/>
                <w:szCs w:val="20"/>
                <w:lang w:eastAsia="lt-LT"/>
              </w:rPr>
            </w:pPr>
            <w:r w:rsidRPr="00A36B05">
              <w:rPr>
                <w:rFonts w:cstheme="minorHAnsi"/>
                <w:color w:val="000000"/>
                <w:sz w:val="20"/>
                <w:szCs w:val="20"/>
                <w:lang w:eastAsia="lt-LT"/>
              </w:rPr>
              <w:t>900</w:t>
            </w:r>
          </w:p>
        </w:tc>
        <w:tc>
          <w:tcPr>
            <w:tcW w:w="846" w:type="dxa"/>
            <w:tcBorders>
              <w:left w:val="single" w:sz="8" w:space="0" w:color="2E74B5"/>
              <w:right w:val="single" w:sz="8" w:space="0" w:color="2E74B5"/>
            </w:tcBorders>
            <w:shd w:val="clear" w:color="000000" w:fill="FFFFFF"/>
            <w:hideMark/>
          </w:tcPr>
          <w:p w14:paraId="03F880E5"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-45,842</w:t>
            </w:r>
          </w:p>
        </w:tc>
        <w:tc>
          <w:tcPr>
            <w:tcW w:w="889" w:type="dxa"/>
            <w:tcBorders>
              <w:left w:val="single" w:sz="8" w:space="0" w:color="2E74B5"/>
              <w:right w:val="single" w:sz="8" w:space="0" w:color="2E74B5"/>
            </w:tcBorders>
            <w:shd w:val="clear" w:color="000000" w:fill="FFFFFF"/>
            <w:hideMark/>
          </w:tcPr>
          <w:p w14:paraId="6F758F9B"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-47,907</w:t>
            </w:r>
          </w:p>
        </w:tc>
        <w:tc>
          <w:tcPr>
            <w:tcW w:w="888" w:type="dxa"/>
            <w:tcBorders>
              <w:left w:val="single" w:sz="8" w:space="0" w:color="2E74B5"/>
              <w:right w:val="single" w:sz="8" w:space="0" w:color="2E74B5"/>
            </w:tcBorders>
            <w:shd w:val="clear" w:color="000000" w:fill="FFFFFF"/>
            <w:hideMark/>
          </w:tcPr>
          <w:p w14:paraId="0C1312EA"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-50,067</w:t>
            </w:r>
          </w:p>
        </w:tc>
        <w:tc>
          <w:tcPr>
            <w:tcW w:w="889" w:type="dxa"/>
            <w:tcBorders>
              <w:left w:val="single" w:sz="8" w:space="0" w:color="2E74B5"/>
              <w:right w:val="single" w:sz="8" w:space="0" w:color="2E74B5"/>
            </w:tcBorders>
            <w:shd w:val="clear" w:color="000000" w:fill="FFFFFF"/>
            <w:hideMark/>
          </w:tcPr>
          <w:p w14:paraId="52C95A2C"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-52,326</w:t>
            </w:r>
          </w:p>
        </w:tc>
        <w:tc>
          <w:tcPr>
            <w:tcW w:w="889" w:type="dxa"/>
            <w:tcBorders>
              <w:left w:val="single" w:sz="8" w:space="0" w:color="2E74B5"/>
              <w:right w:val="single" w:sz="8" w:space="0" w:color="2E74B5"/>
            </w:tcBorders>
            <w:shd w:val="clear" w:color="000000" w:fill="FFFFFF"/>
            <w:hideMark/>
          </w:tcPr>
          <w:p w14:paraId="1195288C"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-54,684</w:t>
            </w:r>
          </w:p>
        </w:tc>
        <w:tc>
          <w:tcPr>
            <w:tcW w:w="888" w:type="dxa"/>
            <w:tcBorders>
              <w:left w:val="single" w:sz="8" w:space="0" w:color="2E74B5"/>
              <w:right w:val="single" w:sz="8" w:space="0" w:color="2E74B5"/>
            </w:tcBorders>
            <w:shd w:val="clear" w:color="000000" w:fill="FFFFFF"/>
            <w:hideMark/>
          </w:tcPr>
          <w:p w14:paraId="22413F2E"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-57,152</w:t>
            </w:r>
          </w:p>
        </w:tc>
        <w:tc>
          <w:tcPr>
            <w:tcW w:w="889" w:type="dxa"/>
            <w:tcBorders>
              <w:left w:val="single" w:sz="8" w:space="0" w:color="2E74B5"/>
              <w:right w:val="single" w:sz="8" w:space="0" w:color="2E74B5"/>
            </w:tcBorders>
            <w:shd w:val="clear" w:color="000000" w:fill="FFFFFF"/>
            <w:hideMark/>
          </w:tcPr>
          <w:p w14:paraId="3C2183A7"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-59,729</w:t>
            </w:r>
          </w:p>
        </w:tc>
        <w:tc>
          <w:tcPr>
            <w:tcW w:w="875" w:type="dxa"/>
            <w:tcBorders>
              <w:left w:val="single" w:sz="8" w:space="0" w:color="2E74B5"/>
              <w:right w:val="single" w:sz="8" w:space="0" w:color="2E74B5"/>
            </w:tcBorders>
            <w:shd w:val="clear" w:color="000000" w:fill="FFFFFF"/>
            <w:hideMark/>
          </w:tcPr>
          <w:p w14:paraId="6CC4837E"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-62,424</w:t>
            </w:r>
          </w:p>
        </w:tc>
      </w:tr>
      <w:tr w:rsidR="00E20410" w:rsidRPr="00A36B05" w14:paraId="2D428A45" w14:textId="77777777" w:rsidTr="00A36B05">
        <w:trPr>
          <w:jc w:val="center"/>
        </w:trPr>
        <w:tc>
          <w:tcPr>
            <w:tcW w:w="1266" w:type="dxa"/>
            <w:tcBorders>
              <w:left w:val="single" w:sz="8" w:space="0" w:color="2E74B5"/>
              <w:right w:val="single" w:sz="8" w:space="0" w:color="2E74B5"/>
            </w:tcBorders>
            <w:shd w:val="clear" w:color="auto" w:fill="auto"/>
            <w:vAlign w:val="center"/>
            <w:hideMark/>
          </w:tcPr>
          <w:p w14:paraId="68518A99" w14:textId="77777777" w:rsidR="00E20410" w:rsidRPr="00A36B05" w:rsidRDefault="00E20410" w:rsidP="007E0BF7">
            <w:pPr>
              <w:spacing w:before="0" w:after="0"/>
              <w:ind w:firstLine="0"/>
              <w:jc w:val="center"/>
              <w:rPr>
                <w:rFonts w:cstheme="minorHAnsi"/>
                <w:color w:val="000000"/>
                <w:sz w:val="20"/>
                <w:szCs w:val="20"/>
                <w:lang w:eastAsia="lt-LT"/>
              </w:rPr>
            </w:pPr>
            <w:r w:rsidRPr="00A36B05">
              <w:rPr>
                <w:rFonts w:cstheme="minorHAnsi"/>
                <w:color w:val="000000"/>
                <w:sz w:val="20"/>
                <w:szCs w:val="20"/>
                <w:lang w:eastAsia="lt-LT"/>
              </w:rPr>
              <w:t>60-65 dB(A)</w:t>
            </w:r>
          </w:p>
        </w:tc>
        <w:tc>
          <w:tcPr>
            <w:tcW w:w="1652" w:type="dxa"/>
            <w:tcBorders>
              <w:left w:val="single" w:sz="8" w:space="0" w:color="2E74B5"/>
              <w:right w:val="single" w:sz="8" w:space="0" w:color="2E74B5"/>
            </w:tcBorders>
          </w:tcPr>
          <w:p w14:paraId="1B3F0153" w14:textId="77777777" w:rsidR="00E20410" w:rsidRPr="00A36B05" w:rsidRDefault="00E20410" w:rsidP="007E0BF7">
            <w:pPr>
              <w:spacing w:before="0" w:after="0"/>
              <w:ind w:firstLine="0"/>
              <w:jc w:val="center"/>
              <w:rPr>
                <w:rFonts w:cstheme="minorHAnsi"/>
                <w:color w:val="000000"/>
                <w:sz w:val="20"/>
                <w:szCs w:val="20"/>
                <w:lang w:eastAsia="lt-LT"/>
              </w:rPr>
            </w:pPr>
            <w:r w:rsidRPr="00A36B05">
              <w:rPr>
                <w:rFonts w:cstheme="minorHAnsi"/>
                <w:color w:val="000000"/>
                <w:sz w:val="20"/>
                <w:szCs w:val="20"/>
                <w:lang w:eastAsia="lt-LT"/>
              </w:rPr>
              <w:t>-956</w:t>
            </w:r>
          </w:p>
        </w:tc>
        <w:tc>
          <w:tcPr>
            <w:tcW w:w="846" w:type="dxa"/>
            <w:tcBorders>
              <w:left w:val="single" w:sz="8" w:space="0" w:color="2E74B5"/>
              <w:right w:val="single" w:sz="8" w:space="0" w:color="2E74B5"/>
            </w:tcBorders>
            <w:shd w:val="clear" w:color="000000" w:fill="FFFFFF"/>
            <w:hideMark/>
          </w:tcPr>
          <w:p w14:paraId="5B229CA6"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73,538</w:t>
            </w:r>
          </w:p>
        </w:tc>
        <w:tc>
          <w:tcPr>
            <w:tcW w:w="889" w:type="dxa"/>
            <w:tcBorders>
              <w:left w:val="single" w:sz="8" w:space="0" w:color="2E74B5"/>
              <w:right w:val="single" w:sz="8" w:space="0" w:color="2E74B5"/>
            </w:tcBorders>
            <w:shd w:val="clear" w:color="000000" w:fill="FFFFFF"/>
            <w:hideMark/>
          </w:tcPr>
          <w:p w14:paraId="59E081CA"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76,853</w:t>
            </w:r>
          </w:p>
        </w:tc>
        <w:tc>
          <w:tcPr>
            <w:tcW w:w="888" w:type="dxa"/>
            <w:tcBorders>
              <w:left w:val="single" w:sz="8" w:space="0" w:color="2E74B5"/>
              <w:right w:val="single" w:sz="8" w:space="0" w:color="2E74B5"/>
            </w:tcBorders>
            <w:shd w:val="clear" w:color="000000" w:fill="FFFFFF"/>
            <w:hideMark/>
          </w:tcPr>
          <w:p w14:paraId="14E01B65"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80,318</w:t>
            </w:r>
          </w:p>
        </w:tc>
        <w:tc>
          <w:tcPr>
            <w:tcW w:w="889" w:type="dxa"/>
            <w:tcBorders>
              <w:left w:val="single" w:sz="8" w:space="0" w:color="2E74B5"/>
              <w:right w:val="single" w:sz="8" w:space="0" w:color="2E74B5"/>
            </w:tcBorders>
            <w:shd w:val="clear" w:color="000000" w:fill="FFFFFF"/>
            <w:hideMark/>
          </w:tcPr>
          <w:p w14:paraId="7487B294"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83,942</w:t>
            </w:r>
          </w:p>
        </w:tc>
        <w:tc>
          <w:tcPr>
            <w:tcW w:w="889" w:type="dxa"/>
            <w:tcBorders>
              <w:left w:val="single" w:sz="8" w:space="0" w:color="2E74B5"/>
              <w:right w:val="single" w:sz="8" w:space="0" w:color="2E74B5"/>
            </w:tcBorders>
            <w:shd w:val="clear" w:color="000000" w:fill="FFFFFF"/>
            <w:hideMark/>
          </w:tcPr>
          <w:p w14:paraId="14DABD26"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87,723</w:t>
            </w:r>
          </w:p>
        </w:tc>
        <w:tc>
          <w:tcPr>
            <w:tcW w:w="888" w:type="dxa"/>
            <w:tcBorders>
              <w:left w:val="single" w:sz="8" w:space="0" w:color="2E74B5"/>
              <w:right w:val="single" w:sz="8" w:space="0" w:color="2E74B5"/>
            </w:tcBorders>
            <w:shd w:val="clear" w:color="000000" w:fill="FFFFFF"/>
            <w:hideMark/>
          </w:tcPr>
          <w:p w14:paraId="26970524"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91,680</w:t>
            </w:r>
          </w:p>
        </w:tc>
        <w:tc>
          <w:tcPr>
            <w:tcW w:w="889" w:type="dxa"/>
            <w:tcBorders>
              <w:left w:val="single" w:sz="8" w:space="0" w:color="2E74B5"/>
              <w:right w:val="single" w:sz="8" w:space="0" w:color="2E74B5"/>
            </w:tcBorders>
            <w:shd w:val="clear" w:color="000000" w:fill="FFFFFF"/>
            <w:hideMark/>
          </w:tcPr>
          <w:p w14:paraId="0AAD019C"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95,815</w:t>
            </w:r>
          </w:p>
        </w:tc>
        <w:tc>
          <w:tcPr>
            <w:tcW w:w="875" w:type="dxa"/>
            <w:tcBorders>
              <w:left w:val="single" w:sz="8" w:space="0" w:color="2E74B5"/>
              <w:right w:val="single" w:sz="8" w:space="0" w:color="2E74B5"/>
            </w:tcBorders>
            <w:shd w:val="clear" w:color="000000" w:fill="FFFFFF"/>
            <w:hideMark/>
          </w:tcPr>
          <w:p w14:paraId="2A2374BF"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100,136</w:t>
            </w:r>
          </w:p>
        </w:tc>
      </w:tr>
      <w:tr w:rsidR="00E20410" w:rsidRPr="00A36B05" w14:paraId="19C9AD5E" w14:textId="77777777" w:rsidTr="00A36B05">
        <w:trPr>
          <w:jc w:val="center"/>
        </w:trPr>
        <w:tc>
          <w:tcPr>
            <w:tcW w:w="1266" w:type="dxa"/>
            <w:tcBorders>
              <w:left w:val="single" w:sz="8" w:space="0" w:color="2E74B5"/>
              <w:right w:val="single" w:sz="8" w:space="0" w:color="2E74B5"/>
            </w:tcBorders>
            <w:shd w:val="clear" w:color="auto" w:fill="auto"/>
            <w:vAlign w:val="center"/>
            <w:hideMark/>
          </w:tcPr>
          <w:p w14:paraId="6CBF4C76" w14:textId="77777777" w:rsidR="00E20410" w:rsidRPr="00A36B05" w:rsidRDefault="00E20410" w:rsidP="007E0BF7">
            <w:pPr>
              <w:spacing w:before="0" w:after="0"/>
              <w:ind w:firstLine="0"/>
              <w:jc w:val="center"/>
              <w:rPr>
                <w:rFonts w:cstheme="minorHAnsi"/>
                <w:color w:val="000000"/>
                <w:sz w:val="20"/>
                <w:szCs w:val="20"/>
                <w:lang w:eastAsia="lt-LT"/>
              </w:rPr>
            </w:pPr>
            <w:r w:rsidRPr="00A36B05">
              <w:rPr>
                <w:rFonts w:cstheme="minorHAnsi"/>
                <w:color w:val="000000"/>
                <w:sz w:val="20"/>
                <w:szCs w:val="20"/>
                <w:lang w:eastAsia="lt-LT"/>
              </w:rPr>
              <w:t>65-70 dB(A)</w:t>
            </w:r>
          </w:p>
        </w:tc>
        <w:tc>
          <w:tcPr>
            <w:tcW w:w="1652" w:type="dxa"/>
            <w:tcBorders>
              <w:left w:val="single" w:sz="8" w:space="0" w:color="2E74B5"/>
              <w:right w:val="single" w:sz="8" w:space="0" w:color="2E74B5"/>
            </w:tcBorders>
          </w:tcPr>
          <w:p w14:paraId="01E52B14" w14:textId="77777777" w:rsidR="00E20410" w:rsidRPr="00A36B05" w:rsidRDefault="00E20410" w:rsidP="007E0BF7">
            <w:pPr>
              <w:spacing w:before="0" w:after="0"/>
              <w:ind w:firstLine="0"/>
              <w:jc w:val="center"/>
              <w:rPr>
                <w:rFonts w:cstheme="minorHAnsi"/>
                <w:color w:val="000000"/>
                <w:sz w:val="20"/>
                <w:szCs w:val="20"/>
                <w:lang w:eastAsia="lt-LT"/>
              </w:rPr>
            </w:pPr>
            <w:r w:rsidRPr="00A36B05">
              <w:rPr>
                <w:rFonts w:cstheme="minorHAnsi"/>
                <w:color w:val="000000"/>
                <w:sz w:val="20"/>
                <w:szCs w:val="20"/>
                <w:lang w:eastAsia="lt-LT"/>
              </w:rPr>
              <w:t>-33</w:t>
            </w:r>
          </w:p>
        </w:tc>
        <w:tc>
          <w:tcPr>
            <w:tcW w:w="846" w:type="dxa"/>
            <w:tcBorders>
              <w:left w:val="single" w:sz="8" w:space="0" w:color="2E74B5"/>
              <w:right w:val="single" w:sz="8" w:space="0" w:color="2E74B5"/>
            </w:tcBorders>
            <w:shd w:val="clear" w:color="000000" w:fill="FFFFFF"/>
            <w:hideMark/>
          </w:tcPr>
          <w:p w14:paraId="4FB25A6F"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3,787</w:t>
            </w:r>
          </w:p>
        </w:tc>
        <w:tc>
          <w:tcPr>
            <w:tcW w:w="889" w:type="dxa"/>
            <w:tcBorders>
              <w:left w:val="single" w:sz="8" w:space="0" w:color="2E74B5"/>
              <w:right w:val="single" w:sz="8" w:space="0" w:color="2E74B5"/>
            </w:tcBorders>
            <w:shd w:val="clear" w:color="000000" w:fill="FFFFFF"/>
            <w:hideMark/>
          </w:tcPr>
          <w:p w14:paraId="084428B3"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3,958</w:t>
            </w:r>
          </w:p>
        </w:tc>
        <w:tc>
          <w:tcPr>
            <w:tcW w:w="888" w:type="dxa"/>
            <w:tcBorders>
              <w:left w:val="single" w:sz="8" w:space="0" w:color="2E74B5"/>
              <w:right w:val="single" w:sz="8" w:space="0" w:color="2E74B5"/>
            </w:tcBorders>
            <w:shd w:val="clear" w:color="000000" w:fill="FFFFFF"/>
            <w:hideMark/>
          </w:tcPr>
          <w:p w14:paraId="39DA1360"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4,136</w:t>
            </w:r>
          </w:p>
        </w:tc>
        <w:tc>
          <w:tcPr>
            <w:tcW w:w="889" w:type="dxa"/>
            <w:tcBorders>
              <w:left w:val="single" w:sz="8" w:space="0" w:color="2E74B5"/>
              <w:right w:val="single" w:sz="8" w:space="0" w:color="2E74B5"/>
            </w:tcBorders>
            <w:shd w:val="clear" w:color="000000" w:fill="FFFFFF"/>
            <w:hideMark/>
          </w:tcPr>
          <w:p w14:paraId="7E261420"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4,323</w:t>
            </w:r>
          </w:p>
        </w:tc>
        <w:tc>
          <w:tcPr>
            <w:tcW w:w="889" w:type="dxa"/>
            <w:tcBorders>
              <w:left w:val="single" w:sz="8" w:space="0" w:color="2E74B5"/>
              <w:right w:val="single" w:sz="8" w:space="0" w:color="2E74B5"/>
            </w:tcBorders>
            <w:shd w:val="clear" w:color="000000" w:fill="FFFFFF"/>
            <w:hideMark/>
          </w:tcPr>
          <w:p w14:paraId="15DF100E"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4,518</w:t>
            </w:r>
          </w:p>
        </w:tc>
        <w:tc>
          <w:tcPr>
            <w:tcW w:w="888" w:type="dxa"/>
            <w:tcBorders>
              <w:left w:val="single" w:sz="8" w:space="0" w:color="2E74B5"/>
              <w:right w:val="single" w:sz="8" w:space="0" w:color="2E74B5"/>
            </w:tcBorders>
            <w:shd w:val="clear" w:color="000000" w:fill="FFFFFF"/>
            <w:hideMark/>
          </w:tcPr>
          <w:p w14:paraId="2977A973"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4,721</w:t>
            </w:r>
          </w:p>
        </w:tc>
        <w:tc>
          <w:tcPr>
            <w:tcW w:w="889" w:type="dxa"/>
            <w:tcBorders>
              <w:left w:val="single" w:sz="8" w:space="0" w:color="2E74B5"/>
              <w:right w:val="single" w:sz="8" w:space="0" w:color="2E74B5"/>
            </w:tcBorders>
            <w:shd w:val="clear" w:color="000000" w:fill="FFFFFF"/>
            <w:hideMark/>
          </w:tcPr>
          <w:p w14:paraId="6EAC7BBD"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4,934</w:t>
            </w:r>
          </w:p>
        </w:tc>
        <w:tc>
          <w:tcPr>
            <w:tcW w:w="875" w:type="dxa"/>
            <w:tcBorders>
              <w:left w:val="single" w:sz="8" w:space="0" w:color="2E74B5"/>
              <w:right w:val="single" w:sz="8" w:space="0" w:color="2E74B5"/>
            </w:tcBorders>
            <w:shd w:val="clear" w:color="000000" w:fill="FFFFFF"/>
            <w:hideMark/>
          </w:tcPr>
          <w:p w14:paraId="6A13EF21"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5,157</w:t>
            </w:r>
          </w:p>
        </w:tc>
      </w:tr>
      <w:tr w:rsidR="00E20410" w:rsidRPr="00A36B05" w14:paraId="40F90EB1" w14:textId="77777777" w:rsidTr="00A36B05">
        <w:trPr>
          <w:jc w:val="center"/>
        </w:trPr>
        <w:tc>
          <w:tcPr>
            <w:tcW w:w="1266" w:type="dxa"/>
            <w:tcBorders>
              <w:left w:val="single" w:sz="8" w:space="0" w:color="2E74B5"/>
              <w:right w:val="single" w:sz="8" w:space="0" w:color="2E74B5"/>
            </w:tcBorders>
            <w:shd w:val="clear" w:color="auto" w:fill="auto"/>
            <w:vAlign w:val="center"/>
            <w:hideMark/>
          </w:tcPr>
          <w:p w14:paraId="690CA399" w14:textId="77777777" w:rsidR="00E20410" w:rsidRPr="00A36B05" w:rsidRDefault="00E20410" w:rsidP="007E0BF7">
            <w:pPr>
              <w:spacing w:before="0" w:after="0"/>
              <w:ind w:firstLine="0"/>
              <w:jc w:val="center"/>
              <w:rPr>
                <w:rFonts w:cstheme="minorHAnsi"/>
                <w:color w:val="000000"/>
                <w:sz w:val="20"/>
                <w:szCs w:val="20"/>
                <w:lang w:eastAsia="lt-LT"/>
              </w:rPr>
            </w:pPr>
            <w:r w:rsidRPr="00A36B05">
              <w:rPr>
                <w:rFonts w:cstheme="minorHAnsi"/>
                <w:color w:val="000000"/>
                <w:sz w:val="20"/>
                <w:szCs w:val="20"/>
                <w:lang w:eastAsia="lt-LT"/>
              </w:rPr>
              <w:t>70-75 dB(A)</w:t>
            </w:r>
          </w:p>
        </w:tc>
        <w:tc>
          <w:tcPr>
            <w:tcW w:w="1652" w:type="dxa"/>
            <w:tcBorders>
              <w:left w:val="single" w:sz="8" w:space="0" w:color="2E74B5"/>
              <w:right w:val="single" w:sz="8" w:space="0" w:color="2E74B5"/>
            </w:tcBorders>
          </w:tcPr>
          <w:p w14:paraId="24ED041E" w14:textId="77777777" w:rsidR="00E20410" w:rsidRPr="00A36B05" w:rsidRDefault="00E20410" w:rsidP="007E0BF7">
            <w:pPr>
              <w:spacing w:before="0" w:after="0"/>
              <w:ind w:firstLine="0"/>
              <w:jc w:val="center"/>
              <w:rPr>
                <w:rFonts w:cstheme="minorHAnsi"/>
                <w:color w:val="000000"/>
                <w:sz w:val="20"/>
                <w:szCs w:val="20"/>
                <w:lang w:eastAsia="lt-LT"/>
              </w:rPr>
            </w:pPr>
            <w:r w:rsidRPr="00A36B05">
              <w:rPr>
                <w:rFonts w:cstheme="minorHAnsi"/>
                <w:color w:val="000000"/>
                <w:sz w:val="20"/>
                <w:szCs w:val="20"/>
                <w:lang w:eastAsia="lt-LT"/>
              </w:rPr>
              <w:t>-45</w:t>
            </w:r>
          </w:p>
        </w:tc>
        <w:tc>
          <w:tcPr>
            <w:tcW w:w="846" w:type="dxa"/>
            <w:tcBorders>
              <w:left w:val="single" w:sz="8" w:space="0" w:color="2E74B5"/>
              <w:right w:val="single" w:sz="8" w:space="0" w:color="2E74B5"/>
            </w:tcBorders>
            <w:shd w:val="clear" w:color="000000" w:fill="FFFFFF"/>
            <w:hideMark/>
          </w:tcPr>
          <w:p w14:paraId="33C3BD14"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8,233</w:t>
            </w:r>
          </w:p>
        </w:tc>
        <w:tc>
          <w:tcPr>
            <w:tcW w:w="889" w:type="dxa"/>
            <w:tcBorders>
              <w:left w:val="single" w:sz="8" w:space="0" w:color="2E74B5"/>
              <w:right w:val="single" w:sz="8" w:space="0" w:color="2E74B5"/>
            </w:tcBorders>
            <w:shd w:val="clear" w:color="000000" w:fill="FFFFFF"/>
            <w:hideMark/>
          </w:tcPr>
          <w:p w14:paraId="77397B5C"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8,604</w:t>
            </w:r>
          </w:p>
        </w:tc>
        <w:tc>
          <w:tcPr>
            <w:tcW w:w="888" w:type="dxa"/>
            <w:tcBorders>
              <w:left w:val="single" w:sz="8" w:space="0" w:color="2E74B5"/>
              <w:right w:val="single" w:sz="8" w:space="0" w:color="2E74B5"/>
            </w:tcBorders>
            <w:shd w:val="clear" w:color="000000" w:fill="FFFFFF"/>
            <w:hideMark/>
          </w:tcPr>
          <w:p w14:paraId="733E631E"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8,992</w:t>
            </w:r>
          </w:p>
        </w:tc>
        <w:tc>
          <w:tcPr>
            <w:tcW w:w="889" w:type="dxa"/>
            <w:tcBorders>
              <w:left w:val="single" w:sz="8" w:space="0" w:color="2E74B5"/>
              <w:right w:val="single" w:sz="8" w:space="0" w:color="2E74B5"/>
            </w:tcBorders>
            <w:shd w:val="clear" w:color="000000" w:fill="FFFFFF"/>
            <w:hideMark/>
          </w:tcPr>
          <w:p w14:paraId="3B6D68EA"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9,397</w:t>
            </w:r>
          </w:p>
        </w:tc>
        <w:tc>
          <w:tcPr>
            <w:tcW w:w="889" w:type="dxa"/>
            <w:tcBorders>
              <w:left w:val="single" w:sz="8" w:space="0" w:color="2E74B5"/>
              <w:right w:val="single" w:sz="8" w:space="0" w:color="2E74B5"/>
            </w:tcBorders>
            <w:shd w:val="clear" w:color="000000" w:fill="FFFFFF"/>
            <w:hideMark/>
          </w:tcPr>
          <w:p w14:paraId="6F5EABF3"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9,821</w:t>
            </w:r>
          </w:p>
        </w:tc>
        <w:tc>
          <w:tcPr>
            <w:tcW w:w="888" w:type="dxa"/>
            <w:tcBorders>
              <w:left w:val="single" w:sz="8" w:space="0" w:color="2E74B5"/>
              <w:right w:val="single" w:sz="8" w:space="0" w:color="2E74B5"/>
            </w:tcBorders>
            <w:shd w:val="clear" w:color="000000" w:fill="FFFFFF"/>
            <w:hideMark/>
          </w:tcPr>
          <w:p w14:paraId="1DF78C67"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10,264</w:t>
            </w:r>
          </w:p>
        </w:tc>
        <w:tc>
          <w:tcPr>
            <w:tcW w:w="889" w:type="dxa"/>
            <w:tcBorders>
              <w:left w:val="single" w:sz="8" w:space="0" w:color="2E74B5"/>
              <w:right w:val="single" w:sz="8" w:space="0" w:color="2E74B5"/>
            </w:tcBorders>
            <w:shd w:val="clear" w:color="000000" w:fill="FFFFFF"/>
            <w:hideMark/>
          </w:tcPr>
          <w:p w14:paraId="3CD22076"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10,727</w:t>
            </w:r>
          </w:p>
        </w:tc>
        <w:tc>
          <w:tcPr>
            <w:tcW w:w="875" w:type="dxa"/>
            <w:tcBorders>
              <w:left w:val="single" w:sz="8" w:space="0" w:color="2E74B5"/>
              <w:right w:val="single" w:sz="8" w:space="0" w:color="2E74B5"/>
            </w:tcBorders>
            <w:shd w:val="clear" w:color="000000" w:fill="FFFFFF"/>
            <w:hideMark/>
          </w:tcPr>
          <w:p w14:paraId="64342EEC"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11,211</w:t>
            </w:r>
          </w:p>
        </w:tc>
      </w:tr>
      <w:tr w:rsidR="00E20410" w:rsidRPr="00A36B05" w14:paraId="621588FB" w14:textId="77777777" w:rsidTr="00A36B05">
        <w:trPr>
          <w:jc w:val="center"/>
        </w:trPr>
        <w:tc>
          <w:tcPr>
            <w:tcW w:w="1266" w:type="dxa"/>
            <w:tcBorders>
              <w:left w:val="single" w:sz="8" w:space="0" w:color="2E74B5"/>
              <w:bottom w:val="single" w:sz="8" w:space="0" w:color="2E74B5"/>
              <w:right w:val="single" w:sz="8" w:space="0" w:color="2E74B5"/>
            </w:tcBorders>
            <w:shd w:val="clear" w:color="auto" w:fill="auto"/>
            <w:vAlign w:val="center"/>
            <w:hideMark/>
          </w:tcPr>
          <w:p w14:paraId="2DB578EA" w14:textId="77777777" w:rsidR="00E20410" w:rsidRPr="00A36B05" w:rsidRDefault="00E20410" w:rsidP="007E0BF7">
            <w:pPr>
              <w:spacing w:before="0" w:after="0"/>
              <w:ind w:firstLine="0"/>
              <w:jc w:val="center"/>
              <w:rPr>
                <w:rFonts w:cstheme="minorHAnsi"/>
                <w:color w:val="000000"/>
                <w:sz w:val="20"/>
                <w:szCs w:val="20"/>
                <w:lang w:eastAsia="lt-LT"/>
              </w:rPr>
            </w:pPr>
            <w:r w:rsidRPr="00A36B05">
              <w:rPr>
                <w:rFonts w:cstheme="minorHAnsi"/>
                <w:color w:val="000000"/>
                <w:sz w:val="20"/>
                <w:szCs w:val="20"/>
                <w:lang w:eastAsia="lt-LT"/>
              </w:rPr>
              <w:t>&gt;75 dB(A)</w:t>
            </w:r>
          </w:p>
        </w:tc>
        <w:tc>
          <w:tcPr>
            <w:tcW w:w="1652" w:type="dxa"/>
            <w:tcBorders>
              <w:left w:val="single" w:sz="8" w:space="0" w:color="2E74B5"/>
              <w:bottom w:val="single" w:sz="8" w:space="0" w:color="2E74B5"/>
              <w:right w:val="single" w:sz="8" w:space="0" w:color="2E74B5"/>
            </w:tcBorders>
          </w:tcPr>
          <w:p w14:paraId="25EC6FF8" w14:textId="77777777" w:rsidR="00E20410" w:rsidRPr="00A36B05" w:rsidRDefault="00E20410" w:rsidP="007E0BF7">
            <w:pPr>
              <w:spacing w:before="0" w:after="0"/>
              <w:ind w:firstLine="0"/>
              <w:jc w:val="center"/>
              <w:rPr>
                <w:rFonts w:cstheme="minorHAnsi"/>
                <w:color w:val="000000"/>
                <w:sz w:val="20"/>
                <w:szCs w:val="20"/>
                <w:lang w:eastAsia="lt-LT"/>
              </w:rPr>
            </w:pPr>
            <w:r w:rsidRPr="00A36B05">
              <w:rPr>
                <w:rFonts w:cstheme="minorHAnsi"/>
                <w:color w:val="000000"/>
                <w:sz w:val="20"/>
                <w:szCs w:val="20"/>
                <w:lang w:eastAsia="lt-LT"/>
              </w:rPr>
              <w:t>-10</w:t>
            </w:r>
          </w:p>
        </w:tc>
        <w:tc>
          <w:tcPr>
            <w:tcW w:w="846" w:type="dxa"/>
            <w:tcBorders>
              <w:left w:val="single" w:sz="8" w:space="0" w:color="2E74B5"/>
              <w:bottom w:val="single" w:sz="8" w:space="0" w:color="2E74B5"/>
              <w:right w:val="single" w:sz="8" w:space="0" w:color="2E74B5"/>
            </w:tcBorders>
            <w:shd w:val="clear" w:color="000000" w:fill="FFFFFF"/>
            <w:hideMark/>
          </w:tcPr>
          <w:p w14:paraId="7A903117"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2,461</w:t>
            </w:r>
          </w:p>
        </w:tc>
        <w:tc>
          <w:tcPr>
            <w:tcW w:w="889" w:type="dxa"/>
            <w:tcBorders>
              <w:left w:val="single" w:sz="8" w:space="0" w:color="2E74B5"/>
              <w:bottom w:val="single" w:sz="8" w:space="0" w:color="2E74B5"/>
              <w:right w:val="single" w:sz="8" w:space="0" w:color="2E74B5"/>
            </w:tcBorders>
            <w:shd w:val="clear" w:color="000000" w:fill="FFFFFF"/>
            <w:hideMark/>
          </w:tcPr>
          <w:p w14:paraId="08B841CF"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2,572</w:t>
            </w:r>
          </w:p>
        </w:tc>
        <w:tc>
          <w:tcPr>
            <w:tcW w:w="888" w:type="dxa"/>
            <w:tcBorders>
              <w:left w:val="single" w:sz="8" w:space="0" w:color="2E74B5"/>
              <w:bottom w:val="single" w:sz="8" w:space="0" w:color="2E74B5"/>
              <w:right w:val="single" w:sz="8" w:space="0" w:color="2E74B5"/>
            </w:tcBorders>
            <w:shd w:val="clear" w:color="000000" w:fill="FFFFFF"/>
            <w:hideMark/>
          </w:tcPr>
          <w:p w14:paraId="1FC15ED2"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2,688</w:t>
            </w:r>
          </w:p>
        </w:tc>
        <w:tc>
          <w:tcPr>
            <w:tcW w:w="889" w:type="dxa"/>
            <w:tcBorders>
              <w:left w:val="single" w:sz="8" w:space="0" w:color="2E74B5"/>
              <w:bottom w:val="single" w:sz="8" w:space="0" w:color="2E74B5"/>
              <w:right w:val="single" w:sz="8" w:space="0" w:color="2E74B5"/>
            </w:tcBorders>
            <w:shd w:val="clear" w:color="000000" w:fill="FFFFFF"/>
            <w:hideMark/>
          </w:tcPr>
          <w:p w14:paraId="585F4FBE"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2,810</w:t>
            </w:r>
          </w:p>
        </w:tc>
        <w:tc>
          <w:tcPr>
            <w:tcW w:w="889" w:type="dxa"/>
            <w:tcBorders>
              <w:left w:val="single" w:sz="8" w:space="0" w:color="2E74B5"/>
              <w:bottom w:val="single" w:sz="8" w:space="0" w:color="2E74B5"/>
              <w:right w:val="single" w:sz="8" w:space="0" w:color="2E74B5"/>
            </w:tcBorders>
            <w:shd w:val="clear" w:color="000000" w:fill="FFFFFF"/>
            <w:hideMark/>
          </w:tcPr>
          <w:p w14:paraId="5B83015E"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2,936</w:t>
            </w:r>
          </w:p>
        </w:tc>
        <w:tc>
          <w:tcPr>
            <w:tcW w:w="888" w:type="dxa"/>
            <w:tcBorders>
              <w:left w:val="single" w:sz="8" w:space="0" w:color="2E74B5"/>
              <w:bottom w:val="single" w:sz="8" w:space="0" w:color="2E74B5"/>
              <w:right w:val="single" w:sz="8" w:space="0" w:color="2E74B5"/>
            </w:tcBorders>
            <w:shd w:val="clear" w:color="000000" w:fill="FFFFFF"/>
            <w:hideMark/>
          </w:tcPr>
          <w:p w14:paraId="4BD848B7"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3,069</w:t>
            </w:r>
          </w:p>
        </w:tc>
        <w:tc>
          <w:tcPr>
            <w:tcW w:w="889" w:type="dxa"/>
            <w:tcBorders>
              <w:left w:val="single" w:sz="8" w:space="0" w:color="2E74B5"/>
              <w:bottom w:val="single" w:sz="8" w:space="0" w:color="2E74B5"/>
              <w:right w:val="single" w:sz="8" w:space="0" w:color="2E74B5"/>
            </w:tcBorders>
            <w:shd w:val="clear" w:color="000000" w:fill="FFFFFF"/>
            <w:hideMark/>
          </w:tcPr>
          <w:p w14:paraId="436A7EF4"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3,207</w:t>
            </w:r>
          </w:p>
        </w:tc>
        <w:tc>
          <w:tcPr>
            <w:tcW w:w="875" w:type="dxa"/>
            <w:tcBorders>
              <w:left w:val="single" w:sz="8" w:space="0" w:color="2E74B5"/>
              <w:bottom w:val="single" w:sz="8" w:space="0" w:color="2E74B5"/>
              <w:right w:val="single" w:sz="8" w:space="0" w:color="2E74B5"/>
            </w:tcBorders>
            <w:shd w:val="clear" w:color="000000" w:fill="FFFFFF"/>
            <w:hideMark/>
          </w:tcPr>
          <w:p w14:paraId="679534C0"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3,352</w:t>
            </w:r>
          </w:p>
        </w:tc>
      </w:tr>
      <w:tr w:rsidR="00E20410" w:rsidRPr="00A36B05" w14:paraId="67874E35" w14:textId="77777777" w:rsidTr="00A36B05">
        <w:trPr>
          <w:jc w:val="center"/>
        </w:trPr>
        <w:tc>
          <w:tcPr>
            <w:tcW w:w="2918" w:type="dxa"/>
            <w:gridSpan w:val="2"/>
            <w:tcBorders>
              <w:top w:val="single" w:sz="8" w:space="0" w:color="2E74B5"/>
              <w:left w:val="single" w:sz="8" w:space="0" w:color="2E74B5"/>
              <w:bottom w:val="single" w:sz="8" w:space="0" w:color="2E74B5"/>
              <w:right w:val="single" w:sz="8" w:space="0" w:color="2E74B5"/>
            </w:tcBorders>
            <w:shd w:val="clear" w:color="auto" w:fill="auto"/>
            <w:vAlign w:val="center"/>
          </w:tcPr>
          <w:p w14:paraId="6F350037" w14:textId="77777777" w:rsidR="00E20410" w:rsidRPr="00A36B05" w:rsidRDefault="00E20410" w:rsidP="007E0BF7">
            <w:pPr>
              <w:spacing w:before="0" w:after="0"/>
              <w:ind w:firstLine="0"/>
              <w:jc w:val="right"/>
              <w:rPr>
                <w:rFonts w:cstheme="minorHAnsi"/>
                <w:b/>
                <w:color w:val="000000"/>
                <w:sz w:val="20"/>
                <w:szCs w:val="20"/>
                <w:lang w:eastAsia="lt-LT"/>
              </w:rPr>
            </w:pPr>
            <w:r w:rsidRPr="00A36B05">
              <w:rPr>
                <w:rFonts w:cstheme="minorHAnsi"/>
                <w:b/>
                <w:color w:val="000000"/>
                <w:sz w:val="20"/>
                <w:szCs w:val="20"/>
                <w:lang w:eastAsia="lt-LT"/>
              </w:rPr>
              <w:t>Iš viso:</w:t>
            </w:r>
          </w:p>
        </w:tc>
        <w:tc>
          <w:tcPr>
            <w:tcW w:w="846" w:type="dxa"/>
            <w:tcBorders>
              <w:top w:val="single" w:sz="8" w:space="0" w:color="2E74B5"/>
              <w:left w:val="single" w:sz="8" w:space="0" w:color="2E74B5"/>
              <w:bottom w:val="single" w:sz="8" w:space="0" w:color="2E74B5"/>
              <w:right w:val="single" w:sz="8" w:space="0" w:color="2E74B5"/>
            </w:tcBorders>
            <w:shd w:val="clear" w:color="000000" w:fill="FFFFFF"/>
          </w:tcPr>
          <w:p w14:paraId="5F56218F" w14:textId="77777777" w:rsidR="00E20410" w:rsidRPr="00A36B05" w:rsidRDefault="00E20410" w:rsidP="007E0BF7">
            <w:pPr>
              <w:spacing w:before="0" w:after="0"/>
              <w:ind w:firstLine="0"/>
              <w:jc w:val="center"/>
              <w:rPr>
                <w:rFonts w:cstheme="minorHAnsi"/>
                <w:b/>
                <w:sz w:val="20"/>
                <w:szCs w:val="20"/>
                <w:lang w:eastAsia="lt-LT"/>
              </w:rPr>
            </w:pPr>
            <w:r w:rsidRPr="00A36B05">
              <w:rPr>
                <w:rFonts w:cstheme="minorHAnsi"/>
                <w:b/>
                <w:sz w:val="20"/>
                <w:szCs w:val="20"/>
              </w:rPr>
              <w:t>43,415</w:t>
            </w:r>
          </w:p>
        </w:tc>
        <w:tc>
          <w:tcPr>
            <w:tcW w:w="889" w:type="dxa"/>
            <w:tcBorders>
              <w:top w:val="single" w:sz="8" w:space="0" w:color="2E74B5"/>
              <w:left w:val="single" w:sz="8" w:space="0" w:color="2E74B5"/>
              <w:bottom w:val="single" w:sz="8" w:space="0" w:color="2E74B5"/>
              <w:right w:val="single" w:sz="8" w:space="0" w:color="2E74B5"/>
            </w:tcBorders>
            <w:shd w:val="clear" w:color="000000" w:fill="FFFFFF"/>
          </w:tcPr>
          <w:p w14:paraId="0652543A" w14:textId="77777777" w:rsidR="00E20410" w:rsidRPr="00A36B05" w:rsidRDefault="00E20410" w:rsidP="007E0BF7">
            <w:pPr>
              <w:spacing w:before="0" w:after="0"/>
              <w:ind w:firstLine="0"/>
              <w:jc w:val="center"/>
              <w:rPr>
                <w:rFonts w:cstheme="minorHAnsi"/>
                <w:b/>
                <w:sz w:val="20"/>
                <w:szCs w:val="20"/>
                <w:lang w:eastAsia="lt-LT"/>
              </w:rPr>
            </w:pPr>
            <w:r w:rsidRPr="00A36B05">
              <w:rPr>
                <w:rFonts w:cstheme="minorHAnsi"/>
                <w:b/>
                <w:sz w:val="20"/>
                <w:szCs w:val="20"/>
              </w:rPr>
              <w:t>45,373</w:t>
            </w:r>
          </w:p>
        </w:tc>
        <w:tc>
          <w:tcPr>
            <w:tcW w:w="888" w:type="dxa"/>
            <w:tcBorders>
              <w:top w:val="single" w:sz="8" w:space="0" w:color="2E74B5"/>
              <w:left w:val="single" w:sz="8" w:space="0" w:color="2E74B5"/>
              <w:bottom w:val="single" w:sz="8" w:space="0" w:color="2E74B5"/>
              <w:right w:val="single" w:sz="8" w:space="0" w:color="2E74B5"/>
            </w:tcBorders>
            <w:shd w:val="clear" w:color="000000" w:fill="FFFFFF"/>
          </w:tcPr>
          <w:p w14:paraId="1F75F06A" w14:textId="77777777" w:rsidR="00E20410" w:rsidRPr="00A36B05" w:rsidRDefault="00E20410" w:rsidP="007E0BF7">
            <w:pPr>
              <w:spacing w:before="0" w:after="0"/>
              <w:ind w:firstLine="0"/>
              <w:jc w:val="center"/>
              <w:rPr>
                <w:rFonts w:cstheme="minorHAnsi"/>
                <w:b/>
                <w:sz w:val="20"/>
                <w:szCs w:val="20"/>
                <w:lang w:eastAsia="lt-LT"/>
              </w:rPr>
            </w:pPr>
            <w:r w:rsidRPr="00A36B05">
              <w:rPr>
                <w:rFonts w:cstheme="minorHAnsi"/>
                <w:b/>
                <w:sz w:val="20"/>
                <w:szCs w:val="20"/>
              </w:rPr>
              <w:t>47,419</w:t>
            </w:r>
          </w:p>
        </w:tc>
        <w:tc>
          <w:tcPr>
            <w:tcW w:w="889" w:type="dxa"/>
            <w:tcBorders>
              <w:top w:val="single" w:sz="8" w:space="0" w:color="2E74B5"/>
              <w:left w:val="single" w:sz="8" w:space="0" w:color="2E74B5"/>
              <w:bottom w:val="single" w:sz="8" w:space="0" w:color="2E74B5"/>
              <w:right w:val="single" w:sz="8" w:space="0" w:color="2E74B5"/>
            </w:tcBorders>
            <w:shd w:val="clear" w:color="000000" w:fill="FFFFFF"/>
          </w:tcPr>
          <w:p w14:paraId="0A94E6F5" w14:textId="77777777" w:rsidR="00E20410" w:rsidRPr="00A36B05" w:rsidRDefault="00E20410" w:rsidP="007E0BF7">
            <w:pPr>
              <w:spacing w:before="0" w:after="0"/>
              <w:ind w:firstLine="0"/>
              <w:jc w:val="center"/>
              <w:rPr>
                <w:rFonts w:cstheme="minorHAnsi"/>
                <w:b/>
                <w:sz w:val="20"/>
                <w:szCs w:val="20"/>
                <w:lang w:eastAsia="lt-LT"/>
              </w:rPr>
            </w:pPr>
            <w:r w:rsidRPr="00A36B05">
              <w:rPr>
                <w:rFonts w:cstheme="minorHAnsi"/>
                <w:b/>
                <w:sz w:val="20"/>
                <w:szCs w:val="20"/>
              </w:rPr>
              <w:t>49,558</w:t>
            </w:r>
          </w:p>
        </w:tc>
        <w:tc>
          <w:tcPr>
            <w:tcW w:w="889" w:type="dxa"/>
            <w:tcBorders>
              <w:top w:val="single" w:sz="8" w:space="0" w:color="2E74B5"/>
              <w:left w:val="single" w:sz="8" w:space="0" w:color="2E74B5"/>
              <w:bottom w:val="single" w:sz="8" w:space="0" w:color="2E74B5"/>
              <w:right w:val="single" w:sz="8" w:space="0" w:color="2E74B5"/>
            </w:tcBorders>
            <w:shd w:val="clear" w:color="000000" w:fill="FFFFFF"/>
          </w:tcPr>
          <w:p w14:paraId="0D6CED52" w14:textId="77777777" w:rsidR="00E20410" w:rsidRPr="00A36B05" w:rsidRDefault="00E20410" w:rsidP="007E0BF7">
            <w:pPr>
              <w:spacing w:before="0" w:after="0"/>
              <w:ind w:firstLine="0"/>
              <w:jc w:val="center"/>
              <w:rPr>
                <w:rFonts w:cstheme="minorHAnsi"/>
                <w:b/>
                <w:sz w:val="20"/>
                <w:szCs w:val="20"/>
                <w:lang w:eastAsia="lt-LT"/>
              </w:rPr>
            </w:pPr>
            <w:r w:rsidRPr="00A36B05">
              <w:rPr>
                <w:rFonts w:cstheme="minorHAnsi"/>
                <w:b/>
                <w:sz w:val="20"/>
                <w:szCs w:val="20"/>
              </w:rPr>
              <w:t>51,790</w:t>
            </w:r>
          </w:p>
        </w:tc>
        <w:tc>
          <w:tcPr>
            <w:tcW w:w="888" w:type="dxa"/>
            <w:tcBorders>
              <w:top w:val="single" w:sz="8" w:space="0" w:color="2E74B5"/>
              <w:left w:val="single" w:sz="8" w:space="0" w:color="2E74B5"/>
              <w:bottom w:val="single" w:sz="8" w:space="0" w:color="2E74B5"/>
              <w:right w:val="single" w:sz="8" w:space="0" w:color="2E74B5"/>
            </w:tcBorders>
            <w:shd w:val="clear" w:color="000000" w:fill="FFFFFF"/>
          </w:tcPr>
          <w:p w14:paraId="26D90BA0" w14:textId="77777777" w:rsidR="00E20410" w:rsidRPr="00A36B05" w:rsidRDefault="00E20410" w:rsidP="007E0BF7">
            <w:pPr>
              <w:spacing w:before="0" w:after="0"/>
              <w:ind w:firstLine="0"/>
              <w:jc w:val="center"/>
              <w:rPr>
                <w:rFonts w:cstheme="minorHAnsi"/>
                <w:b/>
                <w:sz w:val="20"/>
                <w:szCs w:val="20"/>
                <w:lang w:eastAsia="lt-LT"/>
              </w:rPr>
            </w:pPr>
            <w:r w:rsidRPr="00A36B05">
              <w:rPr>
                <w:rFonts w:cstheme="minorHAnsi"/>
                <w:b/>
                <w:sz w:val="20"/>
                <w:szCs w:val="20"/>
              </w:rPr>
              <w:t>54,125</w:t>
            </w:r>
          </w:p>
        </w:tc>
        <w:tc>
          <w:tcPr>
            <w:tcW w:w="889" w:type="dxa"/>
            <w:tcBorders>
              <w:top w:val="single" w:sz="8" w:space="0" w:color="2E74B5"/>
              <w:left w:val="single" w:sz="8" w:space="0" w:color="2E74B5"/>
              <w:bottom w:val="single" w:sz="8" w:space="0" w:color="2E74B5"/>
              <w:right w:val="single" w:sz="8" w:space="0" w:color="2E74B5"/>
            </w:tcBorders>
            <w:shd w:val="clear" w:color="000000" w:fill="FFFFFF"/>
          </w:tcPr>
          <w:p w14:paraId="6F9FD2BD" w14:textId="77777777" w:rsidR="00E20410" w:rsidRPr="00A36B05" w:rsidRDefault="00E20410" w:rsidP="007E0BF7">
            <w:pPr>
              <w:spacing w:before="0" w:after="0"/>
              <w:ind w:firstLine="0"/>
              <w:jc w:val="center"/>
              <w:rPr>
                <w:rFonts w:cstheme="minorHAnsi"/>
                <w:b/>
                <w:sz w:val="20"/>
                <w:szCs w:val="20"/>
                <w:lang w:eastAsia="lt-LT"/>
              </w:rPr>
            </w:pPr>
            <w:r w:rsidRPr="00A36B05">
              <w:rPr>
                <w:rFonts w:cstheme="minorHAnsi"/>
                <w:b/>
                <w:sz w:val="20"/>
                <w:szCs w:val="20"/>
              </w:rPr>
              <w:t>56,568</w:t>
            </w:r>
          </w:p>
        </w:tc>
        <w:tc>
          <w:tcPr>
            <w:tcW w:w="875" w:type="dxa"/>
            <w:tcBorders>
              <w:top w:val="single" w:sz="8" w:space="0" w:color="2E74B5"/>
              <w:left w:val="single" w:sz="8" w:space="0" w:color="2E74B5"/>
              <w:bottom w:val="single" w:sz="8" w:space="0" w:color="2E74B5"/>
              <w:right w:val="single" w:sz="8" w:space="0" w:color="2E74B5"/>
            </w:tcBorders>
            <w:shd w:val="clear" w:color="000000" w:fill="FFFFFF"/>
          </w:tcPr>
          <w:p w14:paraId="61647FCA" w14:textId="77777777" w:rsidR="00E20410" w:rsidRPr="00A36B05" w:rsidRDefault="00E20410" w:rsidP="007E0BF7">
            <w:pPr>
              <w:spacing w:before="0" w:after="0"/>
              <w:ind w:firstLine="0"/>
              <w:jc w:val="center"/>
              <w:rPr>
                <w:rFonts w:cstheme="minorHAnsi"/>
                <w:b/>
                <w:sz w:val="20"/>
                <w:szCs w:val="20"/>
                <w:lang w:eastAsia="lt-LT"/>
              </w:rPr>
            </w:pPr>
            <w:r w:rsidRPr="00A36B05">
              <w:rPr>
                <w:rFonts w:cstheme="minorHAnsi"/>
                <w:b/>
                <w:sz w:val="20"/>
                <w:szCs w:val="20"/>
              </w:rPr>
              <w:t>59,117</w:t>
            </w:r>
          </w:p>
        </w:tc>
      </w:tr>
    </w:tbl>
    <w:p w14:paraId="3B81D10A" w14:textId="77777777" w:rsidR="00A36B05" w:rsidRPr="005A3E13" w:rsidRDefault="00A36B05" w:rsidP="00A36B05">
      <w:pPr>
        <w:pStyle w:val="pavINF"/>
        <w:numPr>
          <w:ilvl w:val="0"/>
          <w:numId w:val="0"/>
        </w:numPr>
        <w:ind w:left="720" w:hanging="360"/>
        <w:jc w:val="left"/>
        <w:rPr>
          <w:b w:val="0"/>
          <w:i/>
          <w:color w:val="auto"/>
          <w:sz w:val="18"/>
          <w:szCs w:val="18"/>
        </w:rPr>
      </w:pPr>
      <w:r w:rsidRPr="005A3E13">
        <w:rPr>
          <w:b w:val="0"/>
          <w:i/>
          <w:color w:val="auto"/>
          <w:sz w:val="18"/>
          <w:szCs w:val="18"/>
        </w:rPr>
        <w:t xml:space="preserve">Šaltinis: </w:t>
      </w:r>
      <w:r>
        <w:rPr>
          <w:b w:val="0"/>
          <w:i/>
          <w:color w:val="auto"/>
          <w:sz w:val="18"/>
          <w:szCs w:val="18"/>
        </w:rPr>
        <w:t>IP rengimo metodika</w:t>
      </w:r>
    </w:p>
    <w:p w14:paraId="4CD041B0" w14:textId="1ED8E12B" w:rsidR="00E20410" w:rsidRDefault="00E20410" w:rsidP="00A36B05">
      <w:pPr>
        <w:pStyle w:val="BULLETSINF"/>
        <w:numPr>
          <w:ilvl w:val="0"/>
          <w:numId w:val="39"/>
        </w:numPr>
        <w:ind w:left="720" w:firstLine="0"/>
        <w:rPr>
          <w:lang w:val="lt-LT"/>
        </w:rPr>
      </w:pPr>
      <w:r>
        <w:rPr>
          <w:lang w:val="lt-LT"/>
        </w:rPr>
        <w:t xml:space="preserve">gyvenamųjų </w:t>
      </w:r>
      <w:r w:rsidRPr="00AE34C0">
        <w:rPr>
          <w:lang w:val="lt-LT"/>
        </w:rPr>
        <w:t>namų valdų vertės padidėjimas dėl sumažėjusio triukšmo ir patrauklesnės aplinkos</w:t>
      </w:r>
      <w:r>
        <w:rPr>
          <w:lang w:val="lt-LT"/>
        </w:rPr>
        <w:t xml:space="preserve"> pirmais kalendoriniais metais po lino priemonių įgyvendinimo (2024 m.; vertės padidėjimas nustatytas vadovaujantis </w:t>
      </w:r>
      <w:r w:rsidRPr="00AE34C0">
        <w:rPr>
          <w:lang w:val="lt-LT"/>
        </w:rPr>
        <w:t>„Automobilių kelių investicijų vadove“</w:t>
      </w:r>
      <w:r>
        <w:rPr>
          <w:lang w:val="lt-LT"/>
        </w:rPr>
        <w:t xml:space="preserve"> pateikta metodika ir Lietuvos Automobilių kelių direkcijos prie Susisiekimo ministerijos nuo 2009 m. rengiamų </w:t>
      </w:r>
      <w:r w:rsidRPr="00C26838">
        <w:rPr>
          <w:lang w:val="lt-LT"/>
        </w:rPr>
        <w:t>triukšmo prevencijos veiksmų plan</w:t>
      </w:r>
      <w:r>
        <w:rPr>
          <w:lang w:val="lt-LT"/>
        </w:rPr>
        <w:t>ų patirtimi)</w:t>
      </w:r>
      <w:r w:rsidRPr="00AE34C0">
        <w:rPr>
          <w:lang w:val="lt-LT"/>
        </w:rPr>
        <w:t>.</w:t>
      </w:r>
    </w:p>
    <w:p w14:paraId="6C74CF22" w14:textId="2007A443" w:rsidR="00E20410" w:rsidRPr="00E20410" w:rsidRDefault="00E20410" w:rsidP="00E20410">
      <w:pPr>
        <w:pStyle w:val="lenteleINF"/>
        <w:numPr>
          <w:ilvl w:val="0"/>
          <w:numId w:val="0"/>
        </w:numPr>
        <w:suppressAutoHyphens/>
        <w:rPr>
          <w:rFonts w:asciiTheme="minorHAnsi" w:hAnsiTheme="minorHAnsi" w:cs="Calibri"/>
          <w:b w:val="0"/>
          <w:iCs/>
          <w:color w:val="00338D"/>
          <w:sz w:val="20"/>
          <w:szCs w:val="18"/>
          <w:lang w:eastAsia="lt-LT"/>
        </w:rPr>
      </w:pPr>
      <w:r>
        <w:rPr>
          <w:rFonts w:asciiTheme="minorHAnsi" w:hAnsiTheme="minorHAnsi" w:cs="Calibri"/>
          <w:b w:val="0"/>
          <w:iCs/>
          <w:color w:val="00338D"/>
          <w:sz w:val="20"/>
          <w:szCs w:val="18"/>
          <w:lang w:eastAsia="lt-LT"/>
        </w:rPr>
        <w:t>L</w:t>
      </w:r>
      <w:r w:rsidRPr="00E20410">
        <w:rPr>
          <w:rFonts w:asciiTheme="minorHAnsi" w:hAnsiTheme="minorHAnsi" w:cs="Calibri"/>
          <w:b w:val="0"/>
          <w:iCs/>
          <w:color w:val="00338D"/>
          <w:sz w:val="20"/>
          <w:szCs w:val="18"/>
          <w:lang w:eastAsia="lt-LT"/>
        </w:rPr>
        <w:t>entelė</w:t>
      </w:r>
      <w:r>
        <w:rPr>
          <w:rFonts w:asciiTheme="minorHAnsi" w:hAnsiTheme="minorHAnsi" w:cs="Calibri"/>
          <w:b w:val="0"/>
          <w:iCs/>
          <w:color w:val="00338D"/>
          <w:sz w:val="20"/>
          <w:szCs w:val="18"/>
          <w:lang w:eastAsia="lt-LT"/>
        </w:rPr>
        <w:t xml:space="preserve"> 10.</w:t>
      </w:r>
      <w:r w:rsidR="00B35351">
        <w:rPr>
          <w:rFonts w:asciiTheme="minorHAnsi" w:hAnsiTheme="minorHAnsi" w:cs="Calibri"/>
          <w:b w:val="0"/>
          <w:iCs/>
          <w:color w:val="00338D"/>
          <w:sz w:val="20"/>
          <w:szCs w:val="18"/>
          <w:lang w:eastAsia="lt-LT"/>
        </w:rPr>
        <w:t>5</w:t>
      </w:r>
      <w:r w:rsidRPr="00E20410">
        <w:rPr>
          <w:rFonts w:asciiTheme="minorHAnsi" w:hAnsiTheme="minorHAnsi" w:cs="Calibri"/>
          <w:b w:val="0"/>
          <w:iCs/>
          <w:color w:val="00338D"/>
          <w:sz w:val="20"/>
          <w:szCs w:val="18"/>
          <w:lang w:eastAsia="lt-LT"/>
        </w:rPr>
        <w:t>. Triukšmo sumažėjimo poveikis gyvenamųjų namų valdų vertei (2024 m. kainų lygis)</w:t>
      </w:r>
    </w:p>
    <w:tbl>
      <w:tblPr>
        <w:tblW w:w="5000" w:type="pct"/>
        <w:jc w:val="center"/>
        <w:tblLook w:val="04A0" w:firstRow="1" w:lastRow="0" w:firstColumn="1" w:lastColumn="0" w:noHBand="0" w:noVBand="1"/>
      </w:tblPr>
      <w:tblGrid>
        <w:gridCol w:w="2682"/>
        <w:gridCol w:w="2079"/>
        <w:gridCol w:w="2954"/>
        <w:gridCol w:w="2732"/>
      </w:tblGrid>
      <w:tr w:rsidR="00E20410" w:rsidRPr="00A36B05" w14:paraId="3CCA0685" w14:textId="77777777" w:rsidTr="00B47DBA">
        <w:trPr>
          <w:trHeight w:val="300"/>
          <w:jc w:val="center"/>
        </w:trPr>
        <w:tc>
          <w:tcPr>
            <w:tcW w:w="1141" w:type="pct"/>
            <w:tcBorders>
              <w:top w:val="single" w:sz="8" w:space="0" w:color="2E74B5"/>
              <w:left w:val="single" w:sz="8" w:space="0" w:color="2E74B5"/>
              <w:bottom w:val="single" w:sz="8" w:space="0" w:color="2E74B5"/>
              <w:right w:val="single" w:sz="8" w:space="0" w:color="2E74B5"/>
            </w:tcBorders>
            <w:shd w:val="clear" w:color="auto" w:fill="9CC2E5" w:themeFill="accent1" w:themeFillTint="99"/>
            <w:noWrap/>
            <w:vAlign w:val="center"/>
            <w:hideMark/>
          </w:tcPr>
          <w:p w14:paraId="583B2F28" w14:textId="77777777" w:rsidR="00E20410" w:rsidRPr="00A36B05" w:rsidRDefault="00E20410" w:rsidP="007E0BF7">
            <w:pPr>
              <w:spacing w:before="0" w:after="0"/>
              <w:ind w:firstLine="0"/>
              <w:jc w:val="center"/>
              <w:rPr>
                <w:rFonts w:cstheme="minorHAnsi"/>
                <w:b/>
                <w:color w:val="000000"/>
                <w:sz w:val="20"/>
                <w:szCs w:val="20"/>
                <w:lang w:eastAsia="lt-LT"/>
              </w:rPr>
            </w:pPr>
            <w:r w:rsidRPr="00A36B05">
              <w:rPr>
                <w:rFonts w:cstheme="minorHAnsi"/>
                <w:b/>
                <w:color w:val="000000"/>
                <w:sz w:val="20"/>
                <w:szCs w:val="20"/>
                <w:lang w:eastAsia="lt-LT"/>
              </w:rPr>
              <w:t>Triukšmo diapazono reikšmės</w:t>
            </w:r>
          </w:p>
        </w:tc>
        <w:tc>
          <w:tcPr>
            <w:tcW w:w="1043" w:type="pct"/>
            <w:tcBorders>
              <w:top w:val="single" w:sz="8" w:space="0" w:color="2E74B5"/>
              <w:left w:val="single" w:sz="8" w:space="0" w:color="2E74B5"/>
              <w:bottom w:val="single" w:sz="8" w:space="0" w:color="2E74B5"/>
              <w:right w:val="single" w:sz="8" w:space="0" w:color="2E74B5"/>
            </w:tcBorders>
            <w:shd w:val="clear" w:color="auto" w:fill="9CC2E5" w:themeFill="accent1" w:themeFillTint="99"/>
            <w:vAlign w:val="center"/>
          </w:tcPr>
          <w:p w14:paraId="718CE945" w14:textId="77777777" w:rsidR="00E20410" w:rsidRPr="00A36B05" w:rsidRDefault="00E20410" w:rsidP="007E0BF7">
            <w:pPr>
              <w:spacing w:before="0" w:after="0"/>
              <w:ind w:firstLine="0"/>
              <w:jc w:val="center"/>
              <w:rPr>
                <w:rFonts w:cstheme="minorHAnsi"/>
                <w:b/>
                <w:sz w:val="20"/>
                <w:szCs w:val="20"/>
                <w:lang w:eastAsia="lt-LT"/>
              </w:rPr>
            </w:pPr>
            <w:r w:rsidRPr="00A36B05">
              <w:rPr>
                <w:rFonts w:cstheme="minorHAnsi"/>
                <w:b/>
                <w:sz w:val="20"/>
                <w:szCs w:val="20"/>
                <w:lang w:eastAsia="lt-LT"/>
              </w:rPr>
              <w:t>Namų valdų skaičiaus pokytis pagal triukšmo lygį</w:t>
            </w:r>
          </w:p>
        </w:tc>
        <w:tc>
          <w:tcPr>
            <w:tcW w:w="1461" w:type="pct"/>
            <w:tcBorders>
              <w:top w:val="single" w:sz="8" w:space="0" w:color="2E74B5"/>
              <w:left w:val="single" w:sz="8" w:space="0" w:color="2E74B5"/>
              <w:bottom w:val="single" w:sz="8" w:space="0" w:color="2E74B5"/>
              <w:right w:val="single" w:sz="8" w:space="0" w:color="2E74B5"/>
            </w:tcBorders>
            <w:shd w:val="clear" w:color="auto" w:fill="9CC2E5" w:themeFill="accent1" w:themeFillTint="99"/>
            <w:vAlign w:val="center"/>
            <w:hideMark/>
          </w:tcPr>
          <w:p w14:paraId="45DDF0CE" w14:textId="6ADF59A2" w:rsidR="00E20410" w:rsidRPr="00A36B05" w:rsidRDefault="00E20410" w:rsidP="007E0BF7">
            <w:pPr>
              <w:spacing w:before="0" w:after="0"/>
              <w:ind w:firstLine="0"/>
              <w:jc w:val="center"/>
              <w:rPr>
                <w:rFonts w:cstheme="minorHAnsi"/>
                <w:b/>
                <w:sz w:val="20"/>
                <w:szCs w:val="20"/>
                <w:lang w:eastAsia="lt-LT"/>
              </w:rPr>
            </w:pPr>
            <w:r w:rsidRPr="00A36B05">
              <w:rPr>
                <w:rFonts w:cstheme="minorHAnsi"/>
                <w:b/>
                <w:sz w:val="20"/>
                <w:szCs w:val="20"/>
                <w:lang w:eastAsia="lt-LT"/>
              </w:rPr>
              <w:t xml:space="preserve">Vid. vienos valdos vertės skirtumas lyginant su </w:t>
            </w:r>
            <w:r w:rsidRPr="00A36B05">
              <w:rPr>
                <w:rFonts w:cstheme="minorHAnsi"/>
                <w:b/>
                <w:color w:val="000000"/>
                <w:sz w:val="20"/>
                <w:szCs w:val="20"/>
                <w:lang w:eastAsia="lt-LT"/>
              </w:rPr>
              <w:t xml:space="preserve">&lt;50 dB(A) aplinka, </w:t>
            </w:r>
            <w:r w:rsidR="00A36B05">
              <w:rPr>
                <w:rFonts w:cstheme="minorHAnsi"/>
                <w:b/>
                <w:color w:val="000000"/>
                <w:sz w:val="20"/>
                <w:szCs w:val="20"/>
                <w:lang w:eastAsia="lt-LT"/>
              </w:rPr>
              <w:t>EUR</w:t>
            </w:r>
          </w:p>
        </w:tc>
        <w:tc>
          <w:tcPr>
            <w:tcW w:w="1356" w:type="pct"/>
            <w:tcBorders>
              <w:top w:val="single" w:sz="8" w:space="0" w:color="2E74B5"/>
              <w:left w:val="single" w:sz="8" w:space="0" w:color="2E74B5"/>
              <w:bottom w:val="single" w:sz="8" w:space="0" w:color="2E74B5"/>
              <w:right w:val="single" w:sz="8" w:space="0" w:color="2E74B5"/>
            </w:tcBorders>
            <w:shd w:val="clear" w:color="auto" w:fill="9CC2E5" w:themeFill="accent1" w:themeFillTint="99"/>
          </w:tcPr>
          <w:p w14:paraId="6E6BE8AC" w14:textId="761D8232" w:rsidR="00E20410" w:rsidRPr="00A36B05" w:rsidRDefault="00E20410" w:rsidP="007E0BF7">
            <w:pPr>
              <w:spacing w:before="0" w:after="0"/>
              <w:ind w:firstLine="0"/>
              <w:jc w:val="center"/>
              <w:rPr>
                <w:rFonts w:cstheme="minorHAnsi"/>
                <w:b/>
                <w:sz w:val="20"/>
                <w:szCs w:val="20"/>
                <w:lang w:eastAsia="lt-LT"/>
              </w:rPr>
            </w:pPr>
            <w:r w:rsidRPr="00A36B05">
              <w:rPr>
                <w:rFonts w:cstheme="minorHAnsi"/>
                <w:b/>
                <w:sz w:val="20"/>
                <w:szCs w:val="20"/>
                <w:lang w:eastAsia="lt-LT"/>
              </w:rPr>
              <w:t xml:space="preserve">Bendras gyvenamųjų namų valdų vertės padidėjimas, tūkst. </w:t>
            </w:r>
            <w:r w:rsidR="00A36B05">
              <w:rPr>
                <w:rFonts w:cstheme="minorHAnsi"/>
                <w:b/>
                <w:sz w:val="20"/>
                <w:szCs w:val="20"/>
                <w:lang w:eastAsia="lt-LT"/>
              </w:rPr>
              <w:t>EUR</w:t>
            </w:r>
          </w:p>
        </w:tc>
      </w:tr>
      <w:tr w:rsidR="00E20410" w:rsidRPr="00A36B05" w14:paraId="6C8BFFE0" w14:textId="77777777" w:rsidTr="00B47DBA">
        <w:trPr>
          <w:jc w:val="center"/>
        </w:trPr>
        <w:tc>
          <w:tcPr>
            <w:tcW w:w="1141" w:type="pct"/>
            <w:tcBorders>
              <w:left w:val="single" w:sz="8" w:space="0" w:color="2E74B5"/>
              <w:right w:val="single" w:sz="8" w:space="0" w:color="2E74B5"/>
            </w:tcBorders>
            <w:shd w:val="clear" w:color="auto" w:fill="auto"/>
            <w:vAlign w:val="center"/>
          </w:tcPr>
          <w:p w14:paraId="2D68F5DB" w14:textId="77777777" w:rsidR="00E20410" w:rsidRPr="00A36B05" w:rsidRDefault="00E20410" w:rsidP="007E0BF7">
            <w:pPr>
              <w:spacing w:before="0" w:after="0"/>
              <w:ind w:firstLine="0"/>
              <w:jc w:val="center"/>
              <w:rPr>
                <w:rFonts w:cstheme="minorHAnsi"/>
                <w:color w:val="000000"/>
                <w:sz w:val="20"/>
                <w:szCs w:val="20"/>
                <w:lang w:eastAsia="lt-LT"/>
              </w:rPr>
            </w:pPr>
            <w:r w:rsidRPr="00A36B05">
              <w:rPr>
                <w:rFonts w:cstheme="minorHAnsi"/>
                <w:color w:val="000000"/>
                <w:sz w:val="20"/>
                <w:szCs w:val="20"/>
                <w:lang w:eastAsia="lt-LT"/>
              </w:rPr>
              <w:t>&lt;50 dB(A)</w:t>
            </w:r>
          </w:p>
        </w:tc>
        <w:tc>
          <w:tcPr>
            <w:tcW w:w="1043" w:type="pct"/>
            <w:tcBorders>
              <w:left w:val="single" w:sz="8" w:space="0" w:color="2E74B5"/>
              <w:right w:val="single" w:sz="8" w:space="0" w:color="2E74B5"/>
            </w:tcBorders>
          </w:tcPr>
          <w:p w14:paraId="2EACAEB9" w14:textId="77777777" w:rsidR="00E20410" w:rsidRPr="00A36B05" w:rsidRDefault="00E20410" w:rsidP="007E0BF7">
            <w:pPr>
              <w:spacing w:before="0" w:after="0"/>
              <w:ind w:firstLine="0"/>
              <w:jc w:val="center"/>
              <w:rPr>
                <w:rFonts w:cstheme="minorHAnsi"/>
                <w:sz w:val="20"/>
                <w:szCs w:val="20"/>
                <w:lang w:eastAsia="lt-LT"/>
              </w:rPr>
            </w:pPr>
            <w:r w:rsidRPr="00A36B05">
              <w:rPr>
                <w:sz w:val="20"/>
                <w:szCs w:val="20"/>
              </w:rPr>
              <w:t>18</w:t>
            </w:r>
          </w:p>
        </w:tc>
        <w:tc>
          <w:tcPr>
            <w:tcW w:w="1461" w:type="pct"/>
            <w:tcBorders>
              <w:left w:val="single" w:sz="8" w:space="0" w:color="2E74B5"/>
              <w:right w:val="single" w:sz="8" w:space="0" w:color="2E74B5"/>
            </w:tcBorders>
            <w:shd w:val="clear" w:color="000000" w:fill="FFFFFF"/>
          </w:tcPr>
          <w:p w14:paraId="31B7B2B8"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w:t>
            </w:r>
          </w:p>
        </w:tc>
        <w:tc>
          <w:tcPr>
            <w:tcW w:w="1356" w:type="pct"/>
            <w:tcBorders>
              <w:left w:val="single" w:sz="8" w:space="0" w:color="2E74B5"/>
              <w:right w:val="single" w:sz="8" w:space="0" w:color="2E74B5"/>
            </w:tcBorders>
            <w:shd w:val="clear" w:color="000000" w:fill="FFFFFF"/>
          </w:tcPr>
          <w:p w14:paraId="6F500991"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w:t>
            </w:r>
          </w:p>
        </w:tc>
      </w:tr>
      <w:tr w:rsidR="00E20410" w:rsidRPr="00A36B05" w14:paraId="40BC3BE1" w14:textId="77777777" w:rsidTr="00B47DBA">
        <w:trPr>
          <w:jc w:val="center"/>
        </w:trPr>
        <w:tc>
          <w:tcPr>
            <w:tcW w:w="1141" w:type="pct"/>
            <w:tcBorders>
              <w:left w:val="single" w:sz="8" w:space="0" w:color="2E74B5"/>
              <w:right w:val="single" w:sz="8" w:space="0" w:color="2E74B5"/>
            </w:tcBorders>
            <w:shd w:val="clear" w:color="auto" w:fill="auto"/>
            <w:vAlign w:val="center"/>
            <w:hideMark/>
          </w:tcPr>
          <w:p w14:paraId="51E42C7C" w14:textId="77777777" w:rsidR="00E20410" w:rsidRPr="00A36B05" w:rsidRDefault="00E20410" w:rsidP="007E0BF7">
            <w:pPr>
              <w:spacing w:before="0" w:after="0"/>
              <w:ind w:firstLine="0"/>
              <w:jc w:val="center"/>
              <w:rPr>
                <w:rFonts w:cstheme="minorHAnsi"/>
                <w:color w:val="000000"/>
                <w:sz w:val="20"/>
                <w:szCs w:val="20"/>
                <w:lang w:eastAsia="lt-LT"/>
              </w:rPr>
            </w:pPr>
            <w:r w:rsidRPr="00A36B05">
              <w:rPr>
                <w:rFonts w:cstheme="minorHAnsi"/>
                <w:color w:val="000000"/>
                <w:sz w:val="20"/>
                <w:szCs w:val="20"/>
                <w:lang w:eastAsia="lt-LT"/>
              </w:rPr>
              <w:t>50-55 dB(A)</w:t>
            </w:r>
          </w:p>
        </w:tc>
        <w:tc>
          <w:tcPr>
            <w:tcW w:w="1043" w:type="pct"/>
            <w:tcBorders>
              <w:left w:val="single" w:sz="8" w:space="0" w:color="2E74B5"/>
              <w:right w:val="single" w:sz="8" w:space="0" w:color="2E74B5"/>
            </w:tcBorders>
          </w:tcPr>
          <w:p w14:paraId="398B717B" w14:textId="77777777" w:rsidR="00E20410" w:rsidRPr="00A36B05" w:rsidRDefault="00E20410" w:rsidP="007E0BF7">
            <w:pPr>
              <w:spacing w:before="0" w:after="0"/>
              <w:ind w:firstLine="0"/>
              <w:jc w:val="center"/>
              <w:rPr>
                <w:rFonts w:cstheme="minorHAnsi"/>
                <w:sz w:val="20"/>
                <w:szCs w:val="20"/>
                <w:lang w:eastAsia="lt-LT"/>
              </w:rPr>
            </w:pPr>
            <w:r w:rsidRPr="00A36B05">
              <w:rPr>
                <w:sz w:val="20"/>
                <w:szCs w:val="20"/>
              </w:rPr>
              <w:t>3</w:t>
            </w:r>
          </w:p>
        </w:tc>
        <w:tc>
          <w:tcPr>
            <w:tcW w:w="1461" w:type="pct"/>
            <w:tcBorders>
              <w:left w:val="single" w:sz="8" w:space="0" w:color="2E74B5"/>
              <w:right w:val="single" w:sz="8" w:space="0" w:color="2E74B5"/>
            </w:tcBorders>
            <w:shd w:val="clear" w:color="000000" w:fill="FFFFFF"/>
          </w:tcPr>
          <w:p w14:paraId="358D4CC2"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-727,52</w:t>
            </w:r>
          </w:p>
        </w:tc>
        <w:tc>
          <w:tcPr>
            <w:tcW w:w="1356" w:type="pct"/>
            <w:tcBorders>
              <w:left w:val="single" w:sz="8" w:space="0" w:color="2E74B5"/>
              <w:right w:val="single" w:sz="8" w:space="0" w:color="2E74B5"/>
            </w:tcBorders>
            <w:shd w:val="clear" w:color="000000" w:fill="FFFFFF"/>
            <w:vAlign w:val="bottom"/>
          </w:tcPr>
          <w:p w14:paraId="08C6767D" w14:textId="77777777" w:rsidR="00E20410" w:rsidRPr="00A36B05" w:rsidRDefault="00E20410" w:rsidP="007E0BF7">
            <w:pPr>
              <w:spacing w:before="0" w:after="0"/>
              <w:ind w:firstLine="0"/>
              <w:jc w:val="center"/>
              <w:rPr>
                <w:rFonts w:cstheme="minorHAnsi"/>
                <w:sz w:val="20"/>
                <w:szCs w:val="20"/>
                <w:lang w:eastAsia="lt-LT"/>
              </w:rPr>
            </w:pPr>
            <w:r w:rsidRPr="00A36B05">
              <w:rPr>
                <w:rFonts w:cs="Calibri"/>
                <w:color w:val="000000"/>
                <w:sz w:val="20"/>
                <w:szCs w:val="20"/>
              </w:rPr>
              <w:t>-2,183</w:t>
            </w:r>
          </w:p>
        </w:tc>
      </w:tr>
      <w:tr w:rsidR="00E20410" w:rsidRPr="00A36B05" w14:paraId="46C28365" w14:textId="77777777" w:rsidTr="00B47DBA">
        <w:trPr>
          <w:jc w:val="center"/>
        </w:trPr>
        <w:tc>
          <w:tcPr>
            <w:tcW w:w="1141" w:type="pct"/>
            <w:tcBorders>
              <w:left w:val="single" w:sz="8" w:space="0" w:color="2E74B5"/>
              <w:right w:val="single" w:sz="8" w:space="0" w:color="2E74B5"/>
            </w:tcBorders>
            <w:shd w:val="clear" w:color="auto" w:fill="auto"/>
            <w:vAlign w:val="center"/>
            <w:hideMark/>
          </w:tcPr>
          <w:p w14:paraId="1051EF7F" w14:textId="77777777" w:rsidR="00E20410" w:rsidRPr="00A36B05" w:rsidRDefault="00E20410" w:rsidP="007E0BF7">
            <w:pPr>
              <w:spacing w:before="0" w:after="0"/>
              <w:ind w:firstLine="0"/>
              <w:jc w:val="center"/>
              <w:rPr>
                <w:rFonts w:cstheme="minorHAnsi"/>
                <w:color w:val="000000"/>
                <w:sz w:val="20"/>
                <w:szCs w:val="20"/>
                <w:lang w:eastAsia="lt-LT"/>
              </w:rPr>
            </w:pPr>
            <w:r w:rsidRPr="00A36B05">
              <w:rPr>
                <w:rFonts w:cstheme="minorHAnsi"/>
                <w:color w:val="000000"/>
                <w:sz w:val="20"/>
                <w:szCs w:val="20"/>
                <w:lang w:eastAsia="lt-LT"/>
              </w:rPr>
              <w:t>55-60 dB(A)</w:t>
            </w:r>
          </w:p>
        </w:tc>
        <w:tc>
          <w:tcPr>
            <w:tcW w:w="1043" w:type="pct"/>
            <w:tcBorders>
              <w:left w:val="single" w:sz="8" w:space="0" w:color="2E74B5"/>
              <w:right w:val="single" w:sz="8" w:space="0" w:color="2E74B5"/>
            </w:tcBorders>
          </w:tcPr>
          <w:p w14:paraId="325D9CED" w14:textId="77777777" w:rsidR="00E20410" w:rsidRPr="00A36B05" w:rsidRDefault="00E20410" w:rsidP="007E0BF7">
            <w:pPr>
              <w:spacing w:before="0" w:after="0"/>
              <w:ind w:firstLine="0"/>
              <w:jc w:val="center"/>
              <w:rPr>
                <w:rFonts w:cstheme="minorHAnsi"/>
                <w:sz w:val="20"/>
                <w:szCs w:val="20"/>
                <w:lang w:eastAsia="lt-LT"/>
              </w:rPr>
            </w:pPr>
            <w:r w:rsidRPr="00A36B05">
              <w:rPr>
                <w:sz w:val="20"/>
                <w:szCs w:val="20"/>
              </w:rPr>
              <w:t>17</w:t>
            </w:r>
          </w:p>
        </w:tc>
        <w:tc>
          <w:tcPr>
            <w:tcW w:w="1461" w:type="pct"/>
            <w:tcBorders>
              <w:left w:val="single" w:sz="8" w:space="0" w:color="2E74B5"/>
              <w:right w:val="single" w:sz="8" w:space="0" w:color="2E74B5"/>
            </w:tcBorders>
            <w:shd w:val="clear" w:color="000000" w:fill="FFFFFF"/>
          </w:tcPr>
          <w:p w14:paraId="4C59F601"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-1 746,05</w:t>
            </w:r>
          </w:p>
        </w:tc>
        <w:tc>
          <w:tcPr>
            <w:tcW w:w="1356" w:type="pct"/>
            <w:tcBorders>
              <w:left w:val="single" w:sz="8" w:space="0" w:color="2E74B5"/>
              <w:right w:val="single" w:sz="8" w:space="0" w:color="2E74B5"/>
            </w:tcBorders>
            <w:shd w:val="clear" w:color="000000" w:fill="FFFFFF"/>
            <w:vAlign w:val="bottom"/>
          </w:tcPr>
          <w:p w14:paraId="323F7043" w14:textId="77777777" w:rsidR="00E20410" w:rsidRPr="00A36B05" w:rsidRDefault="00E20410" w:rsidP="007E0BF7">
            <w:pPr>
              <w:spacing w:before="0" w:after="0"/>
              <w:ind w:firstLine="0"/>
              <w:jc w:val="center"/>
              <w:rPr>
                <w:rFonts w:cstheme="minorHAnsi"/>
                <w:sz w:val="20"/>
                <w:szCs w:val="20"/>
                <w:lang w:eastAsia="lt-LT"/>
              </w:rPr>
            </w:pPr>
            <w:r w:rsidRPr="00A36B05">
              <w:rPr>
                <w:rFonts w:cs="Calibri"/>
                <w:color w:val="000000"/>
                <w:sz w:val="20"/>
                <w:szCs w:val="20"/>
              </w:rPr>
              <w:t>-29,683</w:t>
            </w:r>
          </w:p>
        </w:tc>
      </w:tr>
      <w:tr w:rsidR="00E20410" w:rsidRPr="00A36B05" w14:paraId="501A778D" w14:textId="77777777" w:rsidTr="00B47DBA">
        <w:trPr>
          <w:jc w:val="center"/>
        </w:trPr>
        <w:tc>
          <w:tcPr>
            <w:tcW w:w="1141" w:type="pct"/>
            <w:tcBorders>
              <w:left w:val="single" w:sz="8" w:space="0" w:color="2E74B5"/>
              <w:right w:val="single" w:sz="8" w:space="0" w:color="2E74B5"/>
            </w:tcBorders>
            <w:shd w:val="clear" w:color="auto" w:fill="auto"/>
            <w:vAlign w:val="center"/>
            <w:hideMark/>
          </w:tcPr>
          <w:p w14:paraId="2F37975A" w14:textId="77777777" w:rsidR="00E20410" w:rsidRPr="00A36B05" w:rsidRDefault="00E20410" w:rsidP="007E0BF7">
            <w:pPr>
              <w:spacing w:before="0" w:after="0"/>
              <w:ind w:firstLine="0"/>
              <w:jc w:val="center"/>
              <w:rPr>
                <w:rFonts w:cstheme="minorHAnsi"/>
                <w:color w:val="000000"/>
                <w:sz w:val="20"/>
                <w:szCs w:val="20"/>
                <w:lang w:eastAsia="lt-LT"/>
              </w:rPr>
            </w:pPr>
            <w:r w:rsidRPr="00A36B05">
              <w:rPr>
                <w:rFonts w:cstheme="minorHAnsi"/>
                <w:color w:val="000000"/>
                <w:sz w:val="20"/>
                <w:szCs w:val="20"/>
                <w:lang w:eastAsia="lt-LT"/>
              </w:rPr>
              <w:t>60-65 dB(A)</w:t>
            </w:r>
          </w:p>
        </w:tc>
        <w:tc>
          <w:tcPr>
            <w:tcW w:w="1043" w:type="pct"/>
            <w:tcBorders>
              <w:left w:val="single" w:sz="8" w:space="0" w:color="2E74B5"/>
              <w:right w:val="single" w:sz="8" w:space="0" w:color="2E74B5"/>
            </w:tcBorders>
          </w:tcPr>
          <w:p w14:paraId="02B6337D" w14:textId="77777777" w:rsidR="00E20410" w:rsidRPr="00A36B05" w:rsidRDefault="00E20410" w:rsidP="007E0BF7">
            <w:pPr>
              <w:spacing w:before="0" w:after="0"/>
              <w:ind w:firstLine="0"/>
              <w:jc w:val="center"/>
              <w:rPr>
                <w:rFonts w:cstheme="minorHAnsi"/>
                <w:sz w:val="20"/>
                <w:szCs w:val="20"/>
                <w:lang w:eastAsia="lt-LT"/>
              </w:rPr>
            </w:pPr>
            <w:r w:rsidRPr="00A36B05">
              <w:rPr>
                <w:sz w:val="20"/>
                <w:szCs w:val="20"/>
              </w:rPr>
              <w:t>-22</w:t>
            </w:r>
          </w:p>
        </w:tc>
        <w:tc>
          <w:tcPr>
            <w:tcW w:w="1461" w:type="pct"/>
            <w:tcBorders>
              <w:left w:val="single" w:sz="8" w:space="0" w:color="2E74B5"/>
              <w:right w:val="single" w:sz="8" w:space="0" w:color="2E74B5"/>
            </w:tcBorders>
            <w:shd w:val="clear" w:color="000000" w:fill="FFFFFF"/>
          </w:tcPr>
          <w:p w14:paraId="22E1E315"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-3 053,12</w:t>
            </w:r>
          </w:p>
        </w:tc>
        <w:tc>
          <w:tcPr>
            <w:tcW w:w="1356" w:type="pct"/>
            <w:tcBorders>
              <w:left w:val="single" w:sz="8" w:space="0" w:color="2E74B5"/>
              <w:right w:val="single" w:sz="8" w:space="0" w:color="2E74B5"/>
            </w:tcBorders>
            <w:shd w:val="clear" w:color="000000" w:fill="FFFFFF"/>
            <w:vAlign w:val="bottom"/>
          </w:tcPr>
          <w:p w14:paraId="4ED15799" w14:textId="77777777" w:rsidR="00E20410" w:rsidRPr="00A36B05" w:rsidRDefault="00E20410" w:rsidP="007E0BF7">
            <w:pPr>
              <w:spacing w:before="0" w:after="0"/>
              <w:ind w:firstLine="0"/>
              <w:jc w:val="center"/>
              <w:rPr>
                <w:rFonts w:cstheme="minorHAnsi"/>
                <w:sz w:val="20"/>
                <w:szCs w:val="20"/>
                <w:lang w:eastAsia="lt-LT"/>
              </w:rPr>
            </w:pPr>
            <w:r w:rsidRPr="00A36B05">
              <w:rPr>
                <w:rFonts w:cs="Calibri"/>
                <w:color w:val="000000"/>
                <w:sz w:val="20"/>
                <w:szCs w:val="20"/>
              </w:rPr>
              <w:t>67,169</w:t>
            </w:r>
          </w:p>
        </w:tc>
      </w:tr>
      <w:tr w:rsidR="00E20410" w:rsidRPr="00A36B05" w14:paraId="781E169A" w14:textId="77777777" w:rsidTr="00B47DBA">
        <w:trPr>
          <w:jc w:val="center"/>
        </w:trPr>
        <w:tc>
          <w:tcPr>
            <w:tcW w:w="1141" w:type="pct"/>
            <w:tcBorders>
              <w:left w:val="single" w:sz="8" w:space="0" w:color="2E74B5"/>
              <w:right w:val="single" w:sz="8" w:space="0" w:color="2E74B5"/>
            </w:tcBorders>
            <w:shd w:val="clear" w:color="auto" w:fill="auto"/>
            <w:vAlign w:val="center"/>
            <w:hideMark/>
          </w:tcPr>
          <w:p w14:paraId="22693670" w14:textId="77777777" w:rsidR="00E20410" w:rsidRPr="00A36B05" w:rsidRDefault="00E20410" w:rsidP="007E0BF7">
            <w:pPr>
              <w:spacing w:before="0" w:after="0"/>
              <w:ind w:firstLine="0"/>
              <w:jc w:val="center"/>
              <w:rPr>
                <w:rFonts w:cstheme="minorHAnsi"/>
                <w:color w:val="000000"/>
                <w:sz w:val="20"/>
                <w:szCs w:val="20"/>
                <w:lang w:eastAsia="lt-LT"/>
              </w:rPr>
            </w:pPr>
            <w:r w:rsidRPr="00A36B05">
              <w:rPr>
                <w:rFonts w:cstheme="minorHAnsi"/>
                <w:color w:val="000000"/>
                <w:sz w:val="20"/>
                <w:szCs w:val="20"/>
                <w:lang w:eastAsia="lt-LT"/>
              </w:rPr>
              <w:t>65-70 dB(A)</w:t>
            </w:r>
          </w:p>
        </w:tc>
        <w:tc>
          <w:tcPr>
            <w:tcW w:w="1043" w:type="pct"/>
            <w:tcBorders>
              <w:left w:val="single" w:sz="8" w:space="0" w:color="2E74B5"/>
              <w:right w:val="single" w:sz="8" w:space="0" w:color="2E74B5"/>
            </w:tcBorders>
          </w:tcPr>
          <w:p w14:paraId="395A34D7" w14:textId="77777777" w:rsidR="00E20410" w:rsidRPr="00A36B05" w:rsidRDefault="00E20410" w:rsidP="007E0BF7">
            <w:pPr>
              <w:spacing w:before="0" w:after="0"/>
              <w:ind w:firstLine="0"/>
              <w:jc w:val="center"/>
              <w:rPr>
                <w:rFonts w:cstheme="minorHAnsi"/>
                <w:sz w:val="20"/>
                <w:szCs w:val="20"/>
                <w:lang w:eastAsia="lt-LT"/>
              </w:rPr>
            </w:pPr>
            <w:r w:rsidRPr="00A36B05">
              <w:rPr>
                <w:sz w:val="20"/>
                <w:szCs w:val="20"/>
              </w:rPr>
              <w:t>-7</w:t>
            </w:r>
          </w:p>
        </w:tc>
        <w:tc>
          <w:tcPr>
            <w:tcW w:w="1461" w:type="pct"/>
            <w:tcBorders>
              <w:left w:val="single" w:sz="8" w:space="0" w:color="2E74B5"/>
              <w:right w:val="single" w:sz="8" w:space="0" w:color="2E74B5"/>
            </w:tcBorders>
            <w:shd w:val="clear" w:color="000000" w:fill="FFFFFF"/>
          </w:tcPr>
          <w:p w14:paraId="54A9E0E4"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-4 648,74</w:t>
            </w:r>
          </w:p>
        </w:tc>
        <w:tc>
          <w:tcPr>
            <w:tcW w:w="1356" w:type="pct"/>
            <w:tcBorders>
              <w:left w:val="single" w:sz="8" w:space="0" w:color="2E74B5"/>
              <w:right w:val="single" w:sz="8" w:space="0" w:color="2E74B5"/>
            </w:tcBorders>
            <w:shd w:val="clear" w:color="000000" w:fill="FFFFFF"/>
            <w:vAlign w:val="bottom"/>
          </w:tcPr>
          <w:p w14:paraId="14255AEE" w14:textId="77777777" w:rsidR="00E20410" w:rsidRPr="00A36B05" w:rsidRDefault="00E20410" w:rsidP="007E0BF7">
            <w:pPr>
              <w:spacing w:before="0" w:after="0"/>
              <w:ind w:firstLine="0"/>
              <w:jc w:val="center"/>
              <w:rPr>
                <w:rFonts w:cstheme="minorHAnsi"/>
                <w:sz w:val="20"/>
                <w:szCs w:val="20"/>
                <w:lang w:eastAsia="lt-LT"/>
              </w:rPr>
            </w:pPr>
            <w:r w:rsidRPr="00A36B05">
              <w:rPr>
                <w:rFonts w:cs="Calibri"/>
                <w:color w:val="000000"/>
                <w:sz w:val="20"/>
                <w:szCs w:val="20"/>
              </w:rPr>
              <w:t>32,541</w:t>
            </w:r>
          </w:p>
        </w:tc>
      </w:tr>
      <w:tr w:rsidR="00E20410" w:rsidRPr="00A36B05" w14:paraId="18DE8912" w14:textId="77777777" w:rsidTr="00B47DBA">
        <w:trPr>
          <w:jc w:val="center"/>
        </w:trPr>
        <w:tc>
          <w:tcPr>
            <w:tcW w:w="1141" w:type="pct"/>
            <w:tcBorders>
              <w:left w:val="single" w:sz="8" w:space="0" w:color="2E74B5"/>
              <w:right w:val="single" w:sz="8" w:space="0" w:color="2E74B5"/>
            </w:tcBorders>
            <w:shd w:val="clear" w:color="auto" w:fill="auto"/>
            <w:vAlign w:val="center"/>
            <w:hideMark/>
          </w:tcPr>
          <w:p w14:paraId="3556105A" w14:textId="77777777" w:rsidR="00E20410" w:rsidRPr="00A36B05" w:rsidRDefault="00E20410" w:rsidP="007E0BF7">
            <w:pPr>
              <w:spacing w:before="0" w:after="0"/>
              <w:ind w:firstLine="0"/>
              <w:jc w:val="center"/>
              <w:rPr>
                <w:rFonts w:cstheme="minorHAnsi"/>
                <w:color w:val="000000"/>
                <w:sz w:val="20"/>
                <w:szCs w:val="20"/>
                <w:lang w:eastAsia="lt-LT"/>
              </w:rPr>
            </w:pPr>
            <w:r w:rsidRPr="00A36B05">
              <w:rPr>
                <w:rFonts w:cstheme="minorHAnsi"/>
                <w:color w:val="000000"/>
                <w:sz w:val="20"/>
                <w:szCs w:val="20"/>
                <w:lang w:eastAsia="lt-LT"/>
              </w:rPr>
              <w:t>70-75 dB(A)</w:t>
            </w:r>
          </w:p>
        </w:tc>
        <w:tc>
          <w:tcPr>
            <w:tcW w:w="1043" w:type="pct"/>
            <w:tcBorders>
              <w:left w:val="single" w:sz="8" w:space="0" w:color="2E74B5"/>
              <w:right w:val="single" w:sz="8" w:space="0" w:color="2E74B5"/>
            </w:tcBorders>
          </w:tcPr>
          <w:p w14:paraId="41BE10A8" w14:textId="77777777" w:rsidR="00E20410" w:rsidRPr="00A36B05" w:rsidRDefault="00E20410" w:rsidP="007E0BF7">
            <w:pPr>
              <w:spacing w:before="0" w:after="0"/>
              <w:ind w:firstLine="0"/>
              <w:jc w:val="center"/>
              <w:rPr>
                <w:rFonts w:cstheme="minorHAnsi"/>
                <w:sz w:val="20"/>
                <w:szCs w:val="20"/>
                <w:lang w:eastAsia="lt-LT"/>
              </w:rPr>
            </w:pPr>
            <w:r w:rsidRPr="00A36B05">
              <w:rPr>
                <w:sz w:val="20"/>
                <w:szCs w:val="20"/>
              </w:rPr>
              <w:t>-8</w:t>
            </w:r>
          </w:p>
        </w:tc>
        <w:tc>
          <w:tcPr>
            <w:tcW w:w="1461" w:type="pct"/>
            <w:tcBorders>
              <w:left w:val="single" w:sz="8" w:space="0" w:color="2E74B5"/>
              <w:right w:val="single" w:sz="8" w:space="0" w:color="2E74B5"/>
            </w:tcBorders>
            <w:shd w:val="clear" w:color="000000" w:fill="FFFFFF"/>
          </w:tcPr>
          <w:p w14:paraId="3391CD35"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-6 532,89</w:t>
            </w:r>
          </w:p>
        </w:tc>
        <w:tc>
          <w:tcPr>
            <w:tcW w:w="1356" w:type="pct"/>
            <w:tcBorders>
              <w:left w:val="single" w:sz="8" w:space="0" w:color="2E74B5"/>
              <w:right w:val="single" w:sz="8" w:space="0" w:color="2E74B5"/>
            </w:tcBorders>
            <w:shd w:val="clear" w:color="000000" w:fill="FFFFFF"/>
            <w:vAlign w:val="bottom"/>
          </w:tcPr>
          <w:p w14:paraId="7B7A2B5D" w14:textId="77777777" w:rsidR="00E20410" w:rsidRPr="00A36B05" w:rsidRDefault="00E20410" w:rsidP="007E0BF7">
            <w:pPr>
              <w:spacing w:before="0" w:after="0"/>
              <w:ind w:firstLine="0"/>
              <w:jc w:val="center"/>
              <w:rPr>
                <w:rFonts w:cstheme="minorHAnsi"/>
                <w:sz w:val="20"/>
                <w:szCs w:val="20"/>
                <w:lang w:eastAsia="lt-LT"/>
              </w:rPr>
            </w:pPr>
            <w:r w:rsidRPr="00A36B05">
              <w:rPr>
                <w:rFonts w:cs="Calibri"/>
                <w:color w:val="000000"/>
                <w:sz w:val="20"/>
                <w:szCs w:val="20"/>
              </w:rPr>
              <w:t>52,263</w:t>
            </w:r>
          </w:p>
        </w:tc>
      </w:tr>
      <w:tr w:rsidR="00E20410" w:rsidRPr="00A36B05" w14:paraId="69CF7B9E" w14:textId="77777777" w:rsidTr="00B47DBA">
        <w:trPr>
          <w:jc w:val="center"/>
        </w:trPr>
        <w:tc>
          <w:tcPr>
            <w:tcW w:w="1141" w:type="pct"/>
            <w:tcBorders>
              <w:left w:val="single" w:sz="8" w:space="0" w:color="2E74B5"/>
              <w:bottom w:val="single" w:sz="8" w:space="0" w:color="2E74B5"/>
              <w:right w:val="single" w:sz="8" w:space="0" w:color="2E74B5"/>
            </w:tcBorders>
            <w:shd w:val="clear" w:color="auto" w:fill="auto"/>
            <w:vAlign w:val="center"/>
            <w:hideMark/>
          </w:tcPr>
          <w:p w14:paraId="2C3D3BCD" w14:textId="77777777" w:rsidR="00E20410" w:rsidRPr="00A36B05" w:rsidRDefault="00E20410" w:rsidP="007E0BF7">
            <w:pPr>
              <w:spacing w:before="0" w:after="0"/>
              <w:ind w:firstLine="0"/>
              <w:jc w:val="center"/>
              <w:rPr>
                <w:rFonts w:cstheme="minorHAnsi"/>
                <w:color w:val="000000"/>
                <w:sz w:val="20"/>
                <w:szCs w:val="20"/>
                <w:lang w:eastAsia="lt-LT"/>
              </w:rPr>
            </w:pPr>
            <w:r w:rsidRPr="00A36B05">
              <w:rPr>
                <w:rFonts w:cstheme="minorHAnsi"/>
                <w:color w:val="000000"/>
                <w:sz w:val="20"/>
                <w:szCs w:val="20"/>
                <w:lang w:eastAsia="lt-LT"/>
              </w:rPr>
              <w:t>&gt;75 dB(A)</w:t>
            </w:r>
          </w:p>
        </w:tc>
        <w:tc>
          <w:tcPr>
            <w:tcW w:w="1043" w:type="pct"/>
            <w:tcBorders>
              <w:left w:val="single" w:sz="8" w:space="0" w:color="2E74B5"/>
              <w:bottom w:val="single" w:sz="8" w:space="0" w:color="2E74B5"/>
              <w:right w:val="single" w:sz="8" w:space="0" w:color="2E74B5"/>
            </w:tcBorders>
          </w:tcPr>
          <w:p w14:paraId="442BED28" w14:textId="77777777" w:rsidR="00E20410" w:rsidRPr="00A36B05" w:rsidRDefault="00E20410" w:rsidP="007E0BF7">
            <w:pPr>
              <w:spacing w:before="0" w:after="0"/>
              <w:ind w:firstLine="0"/>
              <w:jc w:val="center"/>
              <w:rPr>
                <w:rFonts w:cstheme="minorHAnsi"/>
                <w:sz w:val="20"/>
                <w:szCs w:val="20"/>
                <w:lang w:eastAsia="lt-LT"/>
              </w:rPr>
            </w:pPr>
            <w:r w:rsidRPr="00A36B05">
              <w:rPr>
                <w:sz w:val="20"/>
                <w:szCs w:val="20"/>
              </w:rPr>
              <w:t>-1</w:t>
            </w:r>
          </w:p>
        </w:tc>
        <w:tc>
          <w:tcPr>
            <w:tcW w:w="1461" w:type="pct"/>
            <w:tcBorders>
              <w:left w:val="single" w:sz="8" w:space="0" w:color="2E74B5"/>
              <w:bottom w:val="single" w:sz="8" w:space="0" w:color="2E74B5"/>
              <w:right w:val="single" w:sz="8" w:space="0" w:color="2E74B5"/>
            </w:tcBorders>
            <w:shd w:val="clear" w:color="000000" w:fill="FFFFFF"/>
          </w:tcPr>
          <w:p w14:paraId="6435EE85"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-8 708,06</w:t>
            </w:r>
          </w:p>
        </w:tc>
        <w:tc>
          <w:tcPr>
            <w:tcW w:w="1356" w:type="pct"/>
            <w:tcBorders>
              <w:left w:val="single" w:sz="8" w:space="0" w:color="2E74B5"/>
              <w:bottom w:val="single" w:sz="8" w:space="0" w:color="2E74B5"/>
              <w:right w:val="single" w:sz="8" w:space="0" w:color="2E74B5"/>
            </w:tcBorders>
            <w:shd w:val="clear" w:color="000000" w:fill="FFFFFF"/>
            <w:vAlign w:val="bottom"/>
          </w:tcPr>
          <w:p w14:paraId="040C601A" w14:textId="77777777" w:rsidR="00E20410" w:rsidRPr="00A36B05" w:rsidRDefault="00E20410" w:rsidP="007E0BF7">
            <w:pPr>
              <w:spacing w:before="0" w:after="0"/>
              <w:ind w:firstLine="0"/>
              <w:jc w:val="center"/>
              <w:rPr>
                <w:rFonts w:cstheme="minorHAnsi"/>
                <w:sz w:val="20"/>
                <w:szCs w:val="20"/>
                <w:lang w:eastAsia="lt-LT"/>
              </w:rPr>
            </w:pPr>
            <w:r w:rsidRPr="00A36B05">
              <w:rPr>
                <w:rFonts w:cs="Calibri"/>
                <w:color w:val="000000"/>
                <w:sz w:val="20"/>
                <w:szCs w:val="20"/>
              </w:rPr>
              <w:t>8,708</w:t>
            </w:r>
          </w:p>
        </w:tc>
      </w:tr>
      <w:tr w:rsidR="00E20410" w:rsidRPr="00A36B05" w14:paraId="2EF23F83" w14:textId="77777777" w:rsidTr="00B47DBA">
        <w:trPr>
          <w:jc w:val="center"/>
        </w:trPr>
        <w:tc>
          <w:tcPr>
            <w:tcW w:w="3644" w:type="pct"/>
            <w:gridSpan w:val="3"/>
            <w:tcBorders>
              <w:top w:val="single" w:sz="8" w:space="0" w:color="2E74B5"/>
              <w:left w:val="single" w:sz="8" w:space="0" w:color="2E74B5"/>
              <w:bottom w:val="single" w:sz="8" w:space="0" w:color="2E74B5"/>
              <w:right w:val="single" w:sz="8" w:space="0" w:color="2E74B5"/>
            </w:tcBorders>
            <w:shd w:val="clear" w:color="auto" w:fill="auto"/>
            <w:vAlign w:val="center"/>
          </w:tcPr>
          <w:p w14:paraId="57C642C0" w14:textId="77777777" w:rsidR="00E20410" w:rsidRPr="00A36B05" w:rsidRDefault="00E20410" w:rsidP="007E0BF7">
            <w:pPr>
              <w:spacing w:before="0" w:after="0"/>
              <w:ind w:firstLine="0"/>
              <w:jc w:val="right"/>
              <w:rPr>
                <w:rFonts w:cstheme="minorHAnsi"/>
                <w:b/>
                <w:sz w:val="20"/>
                <w:szCs w:val="20"/>
                <w:lang w:eastAsia="lt-LT"/>
              </w:rPr>
            </w:pPr>
            <w:r w:rsidRPr="00A36B05">
              <w:rPr>
                <w:rFonts w:cstheme="minorHAnsi"/>
                <w:b/>
                <w:sz w:val="20"/>
                <w:szCs w:val="20"/>
                <w:lang w:eastAsia="lt-LT"/>
              </w:rPr>
              <w:t>Iš viso:</w:t>
            </w:r>
          </w:p>
        </w:tc>
        <w:tc>
          <w:tcPr>
            <w:tcW w:w="1356" w:type="pct"/>
            <w:tcBorders>
              <w:top w:val="single" w:sz="8" w:space="0" w:color="2E74B5"/>
              <w:left w:val="single" w:sz="8" w:space="0" w:color="2E74B5"/>
              <w:bottom w:val="single" w:sz="8" w:space="0" w:color="2E74B5"/>
              <w:right w:val="single" w:sz="8" w:space="0" w:color="2E74B5"/>
            </w:tcBorders>
            <w:shd w:val="clear" w:color="000000" w:fill="FFFFFF"/>
          </w:tcPr>
          <w:p w14:paraId="6BFB9E3B" w14:textId="77777777" w:rsidR="00E20410" w:rsidRPr="00A36B05" w:rsidRDefault="00E20410" w:rsidP="007E0BF7">
            <w:pPr>
              <w:spacing w:before="0" w:after="0"/>
              <w:ind w:firstLine="0"/>
              <w:jc w:val="center"/>
              <w:rPr>
                <w:rFonts w:cstheme="minorHAnsi"/>
                <w:b/>
                <w:sz w:val="20"/>
                <w:szCs w:val="20"/>
                <w:lang w:eastAsia="lt-LT"/>
              </w:rPr>
            </w:pPr>
            <w:r w:rsidRPr="00A36B05">
              <w:rPr>
                <w:rFonts w:cstheme="minorHAnsi"/>
                <w:b/>
                <w:sz w:val="20"/>
                <w:szCs w:val="20"/>
                <w:lang w:eastAsia="lt-LT"/>
              </w:rPr>
              <w:t>128,816</w:t>
            </w:r>
          </w:p>
        </w:tc>
      </w:tr>
    </w:tbl>
    <w:p w14:paraId="4034C270" w14:textId="77777777" w:rsidR="00A36B05" w:rsidRPr="005A3E13" w:rsidRDefault="00A36B05" w:rsidP="00A36B05">
      <w:pPr>
        <w:pStyle w:val="pavINF"/>
        <w:numPr>
          <w:ilvl w:val="0"/>
          <w:numId w:val="0"/>
        </w:numPr>
        <w:ind w:left="720" w:hanging="360"/>
        <w:jc w:val="left"/>
        <w:rPr>
          <w:b w:val="0"/>
          <w:i/>
          <w:color w:val="auto"/>
          <w:sz w:val="18"/>
          <w:szCs w:val="18"/>
        </w:rPr>
      </w:pPr>
      <w:r w:rsidRPr="005A3E13">
        <w:rPr>
          <w:b w:val="0"/>
          <w:i/>
          <w:color w:val="auto"/>
          <w:sz w:val="18"/>
          <w:szCs w:val="18"/>
        </w:rPr>
        <w:t xml:space="preserve">Šaltinis: </w:t>
      </w:r>
      <w:r>
        <w:rPr>
          <w:b w:val="0"/>
          <w:i/>
          <w:color w:val="auto"/>
          <w:sz w:val="18"/>
          <w:szCs w:val="18"/>
        </w:rPr>
        <w:t>IP rengimo metodika</w:t>
      </w:r>
    </w:p>
    <w:p w14:paraId="7A05A01E" w14:textId="7CAF8122" w:rsidR="00E20410" w:rsidRPr="00E20410" w:rsidRDefault="00E20410" w:rsidP="00E20410">
      <w:pPr>
        <w:pStyle w:val="lenteleINF"/>
        <w:numPr>
          <w:ilvl w:val="0"/>
          <w:numId w:val="0"/>
        </w:numPr>
        <w:suppressAutoHyphens/>
        <w:rPr>
          <w:rFonts w:asciiTheme="minorHAnsi" w:hAnsiTheme="minorHAnsi" w:cs="Calibri"/>
          <w:b w:val="0"/>
          <w:iCs/>
          <w:color w:val="00338D"/>
          <w:sz w:val="20"/>
          <w:szCs w:val="18"/>
          <w:lang w:eastAsia="lt-LT"/>
        </w:rPr>
      </w:pPr>
      <w:r>
        <w:rPr>
          <w:rFonts w:asciiTheme="minorHAnsi" w:hAnsiTheme="minorHAnsi" w:cs="Calibri"/>
          <w:b w:val="0"/>
          <w:iCs/>
          <w:color w:val="00338D"/>
          <w:sz w:val="20"/>
          <w:szCs w:val="18"/>
          <w:lang w:eastAsia="lt-LT"/>
        </w:rPr>
        <w:t>L</w:t>
      </w:r>
      <w:r w:rsidRPr="00E20410">
        <w:rPr>
          <w:rFonts w:asciiTheme="minorHAnsi" w:hAnsiTheme="minorHAnsi" w:cs="Calibri"/>
          <w:b w:val="0"/>
          <w:iCs/>
          <w:color w:val="00338D"/>
          <w:sz w:val="20"/>
          <w:szCs w:val="18"/>
          <w:lang w:eastAsia="lt-LT"/>
        </w:rPr>
        <w:t>entelė</w:t>
      </w:r>
      <w:r>
        <w:rPr>
          <w:rFonts w:asciiTheme="minorHAnsi" w:hAnsiTheme="minorHAnsi" w:cs="Calibri"/>
          <w:b w:val="0"/>
          <w:iCs/>
          <w:color w:val="00338D"/>
          <w:sz w:val="20"/>
          <w:szCs w:val="18"/>
          <w:lang w:eastAsia="lt-LT"/>
        </w:rPr>
        <w:t xml:space="preserve"> 10.</w:t>
      </w:r>
      <w:r w:rsidR="00B35351">
        <w:rPr>
          <w:rFonts w:asciiTheme="minorHAnsi" w:hAnsiTheme="minorHAnsi" w:cs="Calibri"/>
          <w:b w:val="0"/>
          <w:iCs/>
          <w:color w:val="00338D"/>
          <w:sz w:val="20"/>
          <w:szCs w:val="18"/>
          <w:lang w:eastAsia="lt-LT"/>
        </w:rPr>
        <w:t>6</w:t>
      </w:r>
      <w:r w:rsidRPr="00E20410">
        <w:rPr>
          <w:rFonts w:asciiTheme="minorHAnsi" w:hAnsiTheme="minorHAnsi" w:cs="Calibri"/>
          <w:b w:val="0"/>
          <w:iCs/>
          <w:color w:val="00338D"/>
          <w:sz w:val="20"/>
          <w:szCs w:val="18"/>
          <w:lang w:eastAsia="lt-LT"/>
        </w:rPr>
        <w:t>. Kauno m. triukšmo prevencijos veiksmų plano SNA analizė</w:t>
      </w:r>
    </w:p>
    <w:tbl>
      <w:tblPr>
        <w:tblW w:w="5000" w:type="pct"/>
        <w:tblLook w:val="04A0" w:firstRow="1" w:lastRow="0" w:firstColumn="1" w:lastColumn="0" w:noHBand="0" w:noVBand="1"/>
      </w:tblPr>
      <w:tblGrid>
        <w:gridCol w:w="795"/>
        <w:gridCol w:w="1287"/>
        <w:gridCol w:w="1126"/>
        <w:gridCol w:w="1448"/>
        <w:gridCol w:w="1287"/>
        <w:gridCol w:w="1126"/>
        <w:gridCol w:w="965"/>
        <w:gridCol w:w="1287"/>
        <w:gridCol w:w="1126"/>
      </w:tblGrid>
      <w:tr w:rsidR="00E20410" w:rsidRPr="00A36B05" w14:paraId="3928BC0F" w14:textId="77777777" w:rsidTr="00B47DBA">
        <w:tc>
          <w:tcPr>
            <w:tcW w:w="380" w:type="pct"/>
            <w:vMerge w:val="restart"/>
            <w:tcBorders>
              <w:top w:val="single" w:sz="8" w:space="0" w:color="2E74B5"/>
              <w:left w:val="single" w:sz="8" w:space="0" w:color="2E74B5"/>
              <w:right w:val="single" w:sz="8" w:space="0" w:color="2E74B5"/>
            </w:tcBorders>
            <w:shd w:val="clear" w:color="auto" w:fill="9CC2E5" w:themeFill="accent1" w:themeFillTint="99"/>
            <w:noWrap/>
            <w:vAlign w:val="center"/>
            <w:hideMark/>
          </w:tcPr>
          <w:p w14:paraId="44DC9CDA" w14:textId="77777777" w:rsidR="00E20410" w:rsidRPr="00A36B05" w:rsidRDefault="00E20410" w:rsidP="007E0BF7">
            <w:pPr>
              <w:spacing w:before="0" w:after="0"/>
              <w:ind w:firstLine="0"/>
              <w:jc w:val="center"/>
              <w:rPr>
                <w:rFonts w:cstheme="minorHAnsi"/>
                <w:b/>
                <w:bCs/>
                <w:sz w:val="20"/>
                <w:szCs w:val="20"/>
                <w:lang w:eastAsia="lt-LT"/>
              </w:rPr>
            </w:pPr>
            <w:r w:rsidRPr="00A36B05">
              <w:rPr>
                <w:rFonts w:cstheme="minorHAnsi"/>
                <w:b/>
                <w:bCs/>
                <w:sz w:val="20"/>
                <w:szCs w:val="20"/>
                <w:lang w:eastAsia="lt-LT"/>
              </w:rPr>
              <w:t>Metai</w:t>
            </w:r>
          </w:p>
        </w:tc>
        <w:tc>
          <w:tcPr>
            <w:tcW w:w="1155" w:type="pct"/>
            <w:gridSpan w:val="2"/>
            <w:tcBorders>
              <w:top w:val="single" w:sz="8" w:space="0" w:color="2E74B5"/>
              <w:left w:val="single" w:sz="8" w:space="0" w:color="2E74B5"/>
              <w:bottom w:val="single" w:sz="8" w:space="0" w:color="2E74B5"/>
              <w:right w:val="single" w:sz="8" w:space="0" w:color="2E74B5"/>
            </w:tcBorders>
            <w:shd w:val="clear" w:color="auto" w:fill="9CC2E5" w:themeFill="accent1" w:themeFillTint="99"/>
            <w:noWrap/>
            <w:vAlign w:val="bottom"/>
            <w:hideMark/>
          </w:tcPr>
          <w:p w14:paraId="5E7A3E12" w14:textId="48013313" w:rsidR="00E20410" w:rsidRPr="00A36B05" w:rsidRDefault="00E20410" w:rsidP="007E0BF7">
            <w:pPr>
              <w:spacing w:before="0" w:after="0"/>
              <w:ind w:firstLine="0"/>
              <w:jc w:val="center"/>
              <w:rPr>
                <w:rFonts w:cstheme="minorHAnsi"/>
                <w:b/>
                <w:bCs/>
                <w:sz w:val="20"/>
                <w:szCs w:val="20"/>
                <w:lang w:eastAsia="lt-LT"/>
              </w:rPr>
            </w:pPr>
            <w:r w:rsidRPr="00A36B05">
              <w:rPr>
                <w:rFonts w:cstheme="minorHAnsi"/>
                <w:b/>
                <w:bCs/>
                <w:sz w:val="20"/>
                <w:szCs w:val="20"/>
                <w:lang w:eastAsia="lt-LT"/>
              </w:rPr>
              <w:t>Sąnaudos, tūkst. E</w:t>
            </w:r>
            <w:r w:rsidR="00A36B05">
              <w:rPr>
                <w:rFonts w:cstheme="minorHAnsi"/>
                <w:b/>
                <w:bCs/>
                <w:sz w:val="20"/>
                <w:szCs w:val="20"/>
                <w:lang w:eastAsia="lt-LT"/>
              </w:rPr>
              <w:t>UR</w:t>
            </w:r>
          </w:p>
        </w:tc>
        <w:tc>
          <w:tcPr>
            <w:tcW w:w="2310" w:type="pct"/>
            <w:gridSpan w:val="4"/>
            <w:tcBorders>
              <w:top w:val="single" w:sz="8" w:space="0" w:color="2E74B5"/>
              <w:left w:val="single" w:sz="8" w:space="0" w:color="2E74B5"/>
              <w:bottom w:val="single" w:sz="8" w:space="0" w:color="2E74B5"/>
              <w:right w:val="single" w:sz="8" w:space="0" w:color="2E74B5"/>
            </w:tcBorders>
            <w:shd w:val="clear" w:color="auto" w:fill="9CC2E5" w:themeFill="accent1" w:themeFillTint="99"/>
            <w:noWrap/>
            <w:vAlign w:val="bottom"/>
            <w:hideMark/>
          </w:tcPr>
          <w:p w14:paraId="12AC2171" w14:textId="359CDFCD" w:rsidR="00E20410" w:rsidRPr="00A36B05" w:rsidRDefault="00E20410" w:rsidP="007E0BF7">
            <w:pPr>
              <w:spacing w:before="0" w:after="0"/>
              <w:ind w:firstLine="0"/>
              <w:jc w:val="center"/>
              <w:rPr>
                <w:rFonts w:cstheme="minorHAnsi"/>
                <w:b/>
                <w:bCs/>
                <w:sz w:val="20"/>
                <w:szCs w:val="20"/>
                <w:lang w:eastAsia="lt-LT"/>
              </w:rPr>
            </w:pPr>
            <w:r w:rsidRPr="00A36B05">
              <w:rPr>
                <w:rFonts w:cstheme="minorHAnsi"/>
                <w:b/>
                <w:bCs/>
                <w:sz w:val="20"/>
                <w:szCs w:val="20"/>
                <w:lang w:eastAsia="lt-LT"/>
              </w:rPr>
              <w:t>Nauda, tūkst. E</w:t>
            </w:r>
            <w:r w:rsidR="00A36B05" w:rsidRPr="00A36B05">
              <w:rPr>
                <w:rFonts w:cstheme="minorHAnsi"/>
                <w:b/>
                <w:bCs/>
                <w:sz w:val="20"/>
                <w:szCs w:val="20"/>
                <w:lang w:eastAsia="lt-LT"/>
              </w:rPr>
              <w:t>UR</w:t>
            </w:r>
          </w:p>
        </w:tc>
        <w:tc>
          <w:tcPr>
            <w:tcW w:w="1155" w:type="pct"/>
            <w:gridSpan w:val="2"/>
            <w:vMerge w:val="restart"/>
            <w:tcBorders>
              <w:top w:val="single" w:sz="8" w:space="0" w:color="2E74B5"/>
              <w:left w:val="single" w:sz="8" w:space="0" w:color="2E74B5"/>
              <w:bottom w:val="single" w:sz="8" w:space="0" w:color="2E74B5"/>
              <w:right w:val="single" w:sz="8" w:space="0" w:color="2E74B5"/>
            </w:tcBorders>
            <w:shd w:val="clear" w:color="auto" w:fill="9CC2E5" w:themeFill="accent1" w:themeFillTint="99"/>
            <w:vAlign w:val="center"/>
            <w:hideMark/>
          </w:tcPr>
          <w:p w14:paraId="708BAAEA" w14:textId="6ABA04ED" w:rsidR="00E20410" w:rsidRPr="00A36B05" w:rsidRDefault="00E20410" w:rsidP="007E0BF7">
            <w:pPr>
              <w:spacing w:before="0" w:after="0"/>
              <w:ind w:firstLine="0"/>
              <w:jc w:val="center"/>
              <w:rPr>
                <w:rFonts w:cstheme="minorHAnsi"/>
                <w:b/>
                <w:bCs/>
                <w:sz w:val="20"/>
                <w:szCs w:val="20"/>
                <w:lang w:eastAsia="lt-LT"/>
              </w:rPr>
            </w:pPr>
            <w:r w:rsidRPr="00A36B05">
              <w:rPr>
                <w:rFonts w:cstheme="minorHAnsi"/>
                <w:b/>
                <w:bCs/>
                <w:sz w:val="20"/>
                <w:szCs w:val="20"/>
                <w:lang w:eastAsia="lt-LT"/>
              </w:rPr>
              <w:t xml:space="preserve">Nauda (nuostolis), </w:t>
            </w:r>
            <w:r w:rsidRPr="00A36B05">
              <w:rPr>
                <w:rFonts w:cstheme="minorHAnsi"/>
                <w:b/>
                <w:bCs/>
                <w:sz w:val="20"/>
                <w:szCs w:val="20"/>
                <w:lang w:eastAsia="lt-LT"/>
              </w:rPr>
              <w:br/>
              <w:t>tūkst. E</w:t>
            </w:r>
            <w:r w:rsidR="00A36B05" w:rsidRPr="00A36B05">
              <w:rPr>
                <w:rFonts w:cstheme="minorHAnsi"/>
                <w:b/>
                <w:bCs/>
                <w:sz w:val="20"/>
                <w:szCs w:val="20"/>
                <w:lang w:eastAsia="lt-LT"/>
              </w:rPr>
              <w:t>UR</w:t>
            </w:r>
          </w:p>
        </w:tc>
      </w:tr>
      <w:tr w:rsidR="00E20410" w:rsidRPr="00A36B05" w14:paraId="40B4F1E8" w14:textId="77777777" w:rsidTr="00B47DBA">
        <w:tc>
          <w:tcPr>
            <w:tcW w:w="380" w:type="pct"/>
            <w:vMerge/>
            <w:tcBorders>
              <w:left w:val="single" w:sz="8" w:space="0" w:color="2E74B5"/>
              <w:right w:val="single" w:sz="8" w:space="0" w:color="2E74B5"/>
            </w:tcBorders>
            <w:shd w:val="clear" w:color="auto" w:fill="9CC2E5" w:themeFill="accent1" w:themeFillTint="99"/>
            <w:vAlign w:val="center"/>
            <w:hideMark/>
          </w:tcPr>
          <w:p w14:paraId="6AC35866" w14:textId="77777777" w:rsidR="00E20410" w:rsidRPr="00A36B05" w:rsidRDefault="00E20410" w:rsidP="007E0BF7">
            <w:pPr>
              <w:spacing w:before="0" w:after="0"/>
              <w:jc w:val="left"/>
              <w:rPr>
                <w:rFonts w:cstheme="minorHAnsi"/>
                <w:b/>
                <w:bCs/>
                <w:sz w:val="20"/>
                <w:szCs w:val="20"/>
                <w:lang w:eastAsia="lt-LT"/>
              </w:rPr>
            </w:pPr>
          </w:p>
        </w:tc>
        <w:tc>
          <w:tcPr>
            <w:tcW w:w="1155" w:type="pct"/>
            <w:gridSpan w:val="2"/>
            <w:tcBorders>
              <w:top w:val="single" w:sz="8" w:space="0" w:color="2E74B5"/>
              <w:left w:val="single" w:sz="8" w:space="0" w:color="2E74B5"/>
              <w:bottom w:val="single" w:sz="8" w:space="0" w:color="2E74B5"/>
              <w:right w:val="single" w:sz="8" w:space="0" w:color="2E74B5"/>
            </w:tcBorders>
            <w:shd w:val="clear" w:color="auto" w:fill="9CC2E5" w:themeFill="accent1" w:themeFillTint="99"/>
            <w:vAlign w:val="center"/>
            <w:hideMark/>
          </w:tcPr>
          <w:p w14:paraId="63232FCC" w14:textId="77777777" w:rsidR="00E20410" w:rsidRPr="00A36B05" w:rsidRDefault="00E20410" w:rsidP="007E0BF7">
            <w:pPr>
              <w:spacing w:before="0" w:after="0"/>
              <w:ind w:firstLine="0"/>
              <w:jc w:val="center"/>
              <w:rPr>
                <w:rFonts w:cstheme="minorHAnsi"/>
                <w:b/>
                <w:bCs/>
                <w:sz w:val="20"/>
                <w:szCs w:val="20"/>
                <w:lang w:eastAsia="lt-LT"/>
              </w:rPr>
            </w:pPr>
            <w:r w:rsidRPr="00A36B05">
              <w:rPr>
                <w:rFonts w:cstheme="minorHAnsi"/>
                <w:b/>
                <w:bCs/>
                <w:sz w:val="20"/>
                <w:szCs w:val="20"/>
                <w:lang w:eastAsia="lt-LT"/>
              </w:rPr>
              <w:t>Triukšmą mažinančių priemonių įgyvendinimo lėšų poreikis</w:t>
            </w:r>
          </w:p>
        </w:tc>
        <w:tc>
          <w:tcPr>
            <w:tcW w:w="693" w:type="pct"/>
            <w:tcBorders>
              <w:top w:val="single" w:sz="8" w:space="0" w:color="2E74B5"/>
              <w:left w:val="single" w:sz="8" w:space="0" w:color="2E74B5"/>
              <w:bottom w:val="single" w:sz="8" w:space="0" w:color="2E74B5"/>
              <w:right w:val="single" w:sz="8" w:space="0" w:color="2E74B5"/>
            </w:tcBorders>
            <w:shd w:val="clear" w:color="auto" w:fill="9CC2E5" w:themeFill="accent1" w:themeFillTint="99"/>
            <w:vAlign w:val="center"/>
            <w:hideMark/>
          </w:tcPr>
          <w:p w14:paraId="57ED90C8" w14:textId="77777777" w:rsidR="00E20410" w:rsidRPr="00A36B05" w:rsidRDefault="00E20410" w:rsidP="007E0BF7">
            <w:pPr>
              <w:spacing w:before="0" w:after="0"/>
              <w:ind w:left="-108" w:right="-108" w:firstLine="0"/>
              <w:jc w:val="center"/>
              <w:rPr>
                <w:rFonts w:cstheme="minorHAnsi"/>
                <w:b/>
                <w:bCs/>
                <w:sz w:val="20"/>
                <w:szCs w:val="20"/>
                <w:lang w:eastAsia="lt-LT"/>
              </w:rPr>
            </w:pPr>
            <w:r w:rsidRPr="00A36B05">
              <w:rPr>
                <w:rFonts w:cstheme="minorHAnsi"/>
                <w:b/>
                <w:bCs/>
                <w:sz w:val="20"/>
                <w:szCs w:val="20"/>
                <w:lang w:eastAsia="lt-LT"/>
              </w:rPr>
              <w:t>Triukšmo žalos žmonėms sumažėjimas</w:t>
            </w:r>
          </w:p>
        </w:tc>
        <w:tc>
          <w:tcPr>
            <w:tcW w:w="616" w:type="pct"/>
            <w:tcBorders>
              <w:top w:val="single" w:sz="8" w:space="0" w:color="2E74B5"/>
              <w:left w:val="single" w:sz="8" w:space="0" w:color="2E74B5"/>
              <w:bottom w:val="single" w:sz="8" w:space="0" w:color="2E74B5"/>
              <w:right w:val="single" w:sz="8" w:space="0" w:color="2E74B5"/>
            </w:tcBorders>
            <w:shd w:val="clear" w:color="auto" w:fill="9CC2E5" w:themeFill="accent1" w:themeFillTint="99"/>
            <w:vAlign w:val="center"/>
            <w:hideMark/>
          </w:tcPr>
          <w:p w14:paraId="4FD8232B" w14:textId="77777777" w:rsidR="00E20410" w:rsidRPr="00A36B05" w:rsidRDefault="00E20410" w:rsidP="007E0BF7">
            <w:pPr>
              <w:spacing w:before="0" w:after="0"/>
              <w:ind w:firstLine="0"/>
              <w:jc w:val="center"/>
              <w:rPr>
                <w:rFonts w:cstheme="minorHAnsi"/>
                <w:b/>
                <w:bCs/>
                <w:sz w:val="20"/>
                <w:szCs w:val="20"/>
                <w:lang w:eastAsia="lt-LT"/>
              </w:rPr>
            </w:pPr>
            <w:r w:rsidRPr="00A36B05">
              <w:rPr>
                <w:rFonts w:cstheme="minorHAnsi"/>
                <w:b/>
                <w:bCs/>
                <w:sz w:val="20"/>
                <w:szCs w:val="20"/>
                <w:lang w:eastAsia="lt-LT"/>
              </w:rPr>
              <w:t>Namų valdų vertės padidėjimas</w:t>
            </w:r>
          </w:p>
        </w:tc>
        <w:tc>
          <w:tcPr>
            <w:tcW w:w="1001" w:type="pct"/>
            <w:gridSpan w:val="2"/>
            <w:tcBorders>
              <w:top w:val="single" w:sz="8" w:space="0" w:color="2E74B5"/>
              <w:left w:val="single" w:sz="8" w:space="0" w:color="2E74B5"/>
              <w:bottom w:val="single" w:sz="8" w:space="0" w:color="2E74B5"/>
              <w:right w:val="single" w:sz="8" w:space="0" w:color="2E74B5"/>
            </w:tcBorders>
            <w:shd w:val="clear" w:color="auto" w:fill="9CC2E5" w:themeFill="accent1" w:themeFillTint="99"/>
            <w:vAlign w:val="center"/>
            <w:hideMark/>
          </w:tcPr>
          <w:p w14:paraId="31CA12A5" w14:textId="77777777" w:rsidR="00E20410" w:rsidRPr="00A36B05" w:rsidRDefault="00E20410" w:rsidP="007E0BF7">
            <w:pPr>
              <w:spacing w:before="0" w:after="0"/>
              <w:ind w:firstLine="0"/>
              <w:jc w:val="center"/>
              <w:rPr>
                <w:rFonts w:cstheme="minorHAnsi"/>
                <w:b/>
                <w:bCs/>
                <w:sz w:val="20"/>
                <w:szCs w:val="20"/>
                <w:lang w:eastAsia="lt-LT"/>
              </w:rPr>
            </w:pPr>
            <w:r w:rsidRPr="00A36B05">
              <w:rPr>
                <w:rFonts w:cstheme="minorHAnsi"/>
                <w:b/>
                <w:bCs/>
                <w:sz w:val="20"/>
                <w:szCs w:val="20"/>
                <w:lang w:eastAsia="lt-LT"/>
              </w:rPr>
              <w:t>Iš viso naudos</w:t>
            </w:r>
          </w:p>
        </w:tc>
        <w:tc>
          <w:tcPr>
            <w:tcW w:w="1155" w:type="pct"/>
            <w:gridSpan w:val="2"/>
            <w:vMerge/>
            <w:tcBorders>
              <w:top w:val="single" w:sz="8" w:space="0" w:color="2E74B5"/>
              <w:left w:val="single" w:sz="8" w:space="0" w:color="2E74B5"/>
              <w:bottom w:val="single" w:sz="8" w:space="0" w:color="2E74B5"/>
              <w:right w:val="single" w:sz="8" w:space="0" w:color="2E74B5"/>
            </w:tcBorders>
            <w:shd w:val="clear" w:color="auto" w:fill="9CC2E5" w:themeFill="accent1" w:themeFillTint="99"/>
            <w:vAlign w:val="center"/>
            <w:hideMark/>
          </w:tcPr>
          <w:p w14:paraId="303A1E9B" w14:textId="77777777" w:rsidR="00E20410" w:rsidRPr="00A36B05" w:rsidRDefault="00E20410" w:rsidP="007E0BF7">
            <w:pPr>
              <w:spacing w:before="0" w:after="0"/>
              <w:ind w:firstLine="0"/>
              <w:jc w:val="left"/>
              <w:rPr>
                <w:rFonts w:cstheme="minorHAnsi"/>
                <w:b/>
                <w:bCs/>
                <w:sz w:val="20"/>
                <w:szCs w:val="20"/>
                <w:lang w:eastAsia="lt-LT"/>
              </w:rPr>
            </w:pPr>
          </w:p>
        </w:tc>
      </w:tr>
      <w:tr w:rsidR="00E20410" w:rsidRPr="00A36B05" w14:paraId="349DAB78" w14:textId="77777777" w:rsidTr="00B47DBA">
        <w:tc>
          <w:tcPr>
            <w:tcW w:w="380" w:type="pct"/>
            <w:vMerge/>
            <w:tcBorders>
              <w:left w:val="single" w:sz="8" w:space="0" w:color="2E74B5"/>
              <w:bottom w:val="single" w:sz="8" w:space="0" w:color="2E74B5"/>
              <w:right w:val="single" w:sz="8" w:space="0" w:color="2E74B5"/>
            </w:tcBorders>
            <w:shd w:val="clear" w:color="auto" w:fill="9CC2E5" w:themeFill="accent1" w:themeFillTint="99"/>
            <w:noWrap/>
            <w:vAlign w:val="bottom"/>
            <w:hideMark/>
          </w:tcPr>
          <w:p w14:paraId="78B123B3" w14:textId="77777777" w:rsidR="00E20410" w:rsidRPr="00A36B05" w:rsidRDefault="00E20410" w:rsidP="007E0BF7">
            <w:pPr>
              <w:spacing w:before="0" w:after="0"/>
              <w:ind w:firstLine="0"/>
              <w:jc w:val="left"/>
              <w:rPr>
                <w:rFonts w:cstheme="minorHAnsi"/>
                <w:b/>
                <w:bCs/>
                <w:sz w:val="20"/>
                <w:szCs w:val="20"/>
                <w:lang w:eastAsia="lt-LT"/>
              </w:rPr>
            </w:pPr>
          </w:p>
        </w:tc>
        <w:tc>
          <w:tcPr>
            <w:tcW w:w="616" w:type="pct"/>
            <w:tcBorders>
              <w:top w:val="single" w:sz="8" w:space="0" w:color="2E74B5"/>
              <w:left w:val="single" w:sz="8" w:space="0" w:color="2E74B5"/>
              <w:bottom w:val="single" w:sz="8" w:space="0" w:color="2E74B5"/>
              <w:right w:val="single" w:sz="8" w:space="0" w:color="2E74B5"/>
            </w:tcBorders>
            <w:shd w:val="clear" w:color="auto" w:fill="9CC2E5" w:themeFill="accent1" w:themeFillTint="99"/>
            <w:noWrap/>
            <w:vAlign w:val="bottom"/>
            <w:hideMark/>
          </w:tcPr>
          <w:p w14:paraId="3EB382BD" w14:textId="77777777" w:rsidR="00E20410" w:rsidRPr="00A36B05" w:rsidRDefault="00E20410" w:rsidP="007E0BF7">
            <w:pPr>
              <w:spacing w:before="0" w:after="0"/>
              <w:ind w:firstLine="0"/>
              <w:jc w:val="center"/>
              <w:rPr>
                <w:rFonts w:cstheme="minorHAnsi"/>
                <w:b/>
                <w:bCs/>
                <w:sz w:val="20"/>
                <w:szCs w:val="20"/>
                <w:lang w:eastAsia="lt-LT"/>
              </w:rPr>
            </w:pPr>
            <w:r w:rsidRPr="00A36B05">
              <w:rPr>
                <w:rFonts w:cstheme="minorHAnsi"/>
                <w:b/>
                <w:bCs/>
                <w:sz w:val="20"/>
                <w:szCs w:val="20"/>
                <w:lang w:eastAsia="lt-LT"/>
              </w:rPr>
              <w:t>Nediskont.</w:t>
            </w:r>
          </w:p>
        </w:tc>
        <w:tc>
          <w:tcPr>
            <w:tcW w:w="539" w:type="pct"/>
            <w:tcBorders>
              <w:top w:val="single" w:sz="8" w:space="0" w:color="2E74B5"/>
              <w:left w:val="single" w:sz="8" w:space="0" w:color="2E74B5"/>
              <w:bottom w:val="single" w:sz="8" w:space="0" w:color="2E74B5"/>
              <w:right w:val="single" w:sz="8" w:space="0" w:color="2E74B5"/>
            </w:tcBorders>
            <w:shd w:val="clear" w:color="auto" w:fill="9CC2E5" w:themeFill="accent1" w:themeFillTint="99"/>
            <w:noWrap/>
            <w:vAlign w:val="bottom"/>
            <w:hideMark/>
          </w:tcPr>
          <w:p w14:paraId="07AB581E" w14:textId="77777777" w:rsidR="00E20410" w:rsidRPr="00A36B05" w:rsidRDefault="00E20410" w:rsidP="007E0BF7">
            <w:pPr>
              <w:spacing w:before="0" w:after="0"/>
              <w:ind w:firstLine="0"/>
              <w:jc w:val="center"/>
              <w:rPr>
                <w:rFonts w:cstheme="minorHAnsi"/>
                <w:b/>
                <w:bCs/>
                <w:sz w:val="20"/>
                <w:szCs w:val="20"/>
                <w:lang w:eastAsia="lt-LT"/>
              </w:rPr>
            </w:pPr>
            <w:r w:rsidRPr="00A36B05">
              <w:rPr>
                <w:rFonts w:cstheme="minorHAnsi"/>
                <w:b/>
                <w:bCs/>
                <w:sz w:val="20"/>
                <w:szCs w:val="20"/>
                <w:lang w:eastAsia="lt-LT"/>
              </w:rPr>
              <w:t>Diskont.</w:t>
            </w:r>
          </w:p>
        </w:tc>
        <w:tc>
          <w:tcPr>
            <w:tcW w:w="1848" w:type="pct"/>
            <w:gridSpan w:val="3"/>
            <w:tcBorders>
              <w:top w:val="single" w:sz="8" w:space="0" w:color="2E74B5"/>
              <w:left w:val="single" w:sz="8" w:space="0" w:color="2E74B5"/>
              <w:bottom w:val="single" w:sz="8" w:space="0" w:color="2E74B5"/>
              <w:right w:val="single" w:sz="8" w:space="0" w:color="2E74B5"/>
            </w:tcBorders>
            <w:shd w:val="clear" w:color="auto" w:fill="9CC2E5" w:themeFill="accent1" w:themeFillTint="99"/>
            <w:noWrap/>
            <w:vAlign w:val="bottom"/>
            <w:hideMark/>
          </w:tcPr>
          <w:p w14:paraId="53602700" w14:textId="77777777" w:rsidR="00E20410" w:rsidRPr="00A36B05" w:rsidRDefault="00E20410" w:rsidP="007E0BF7">
            <w:pPr>
              <w:spacing w:before="0" w:after="0"/>
              <w:ind w:firstLine="0"/>
              <w:jc w:val="center"/>
              <w:rPr>
                <w:rFonts w:cstheme="minorHAnsi"/>
                <w:b/>
                <w:bCs/>
                <w:sz w:val="20"/>
                <w:szCs w:val="20"/>
                <w:lang w:eastAsia="lt-LT"/>
              </w:rPr>
            </w:pPr>
            <w:r w:rsidRPr="00A36B05">
              <w:rPr>
                <w:rFonts w:cstheme="minorHAnsi"/>
                <w:b/>
                <w:bCs/>
                <w:sz w:val="20"/>
                <w:szCs w:val="20"/>
                <w:lang w:eastAsia="lt-LT"/>
              </w:rPr>
              <w:t>Nediskontuota</w:t>
            </w:r>
          </w:p>
        </w:tc>
        <w:tc>
          <w:tcPr>
            <w:tcW w:w="462" w:type="pct"/>
            <w:tcBorders>
              <w:top w:val="single" w:sz="8" w:space="0" w:color="2E74B5"/>
              <w:left w:val="single" w:sz="8" w:space="0" w:color="2E74B5"/>
              <w:bottom w:val="single" w:sz="8" w:space="0" w:color="2E74B5"/>
              <w:right w:val="single" w:sz="8" w:space="0" w:color="2E74B5"/>
            </w:tcBorders>
            <w:shd w:val="clear" w:color="auto" w:fill="9CC2E5" w:themeFill="accent1" w:themeFillTint="99"/>
            <w:noWrap/>
            <w:vAlign w:val="bottom"/>
            <w:hideMark/>
          </w:tcPr>
          <w:p w14:paraId="2AC51C5E" w14:textId="77777777" w:rsidR="00E20410" w:rsidRPr="00A36B05" w:rsidRDefault="00E20410" w:rsidP="007E0BF7">
            <w:pPr>
              <w:spacing w:before="0" w:after="0"/>
              <w:ind w:firstLine="0"/>
              <w:jc w:val="center"/>
              <w:rPr>
                <w:rFonts w:cstheme="minorHAnsi"/>
                <w:b/>
                <w:bCs/>
                <w:sz w:val="20"/>
                <w:szCs w:val="20"/>
                <w:lang w:eastAsia="lt-LT"/>
              </w:rPr>
            </w:pPr>
            <w:r w:rsidRPr="00A36B05">
              <w:rPr>
                <w:rFonts w:cstheme="minorHAnsi"/>
                <w:b/>
                <w:bCs/>
                <w:sz w:val="20"/>
                <w:szCs w:val="20"/>
                <w:lang w:eastAsia="lt-LT"/>
              </w:rPr>
              <w:t>Diskont.</w:t>
            </w:r>
          </w:p>
        </w:tc>
        <w:tc>
          <w:tcPr>
            <w:tcW w:w="616" w:type="pct"/>
            <w:tcBorders>
              <w:top w:val="single" w:sz="8" w:space="0" w:color="2E74B5"/>
              <w:left w:val="single" w:sz="8" w:space="0" w:color="2E74B5"/>
              <w:bottom w:val="single" w:sz="8" w:space="0" w:color="2E74B5"/>
              <w:right w:val="single" w:sz="8" w:space="0" w:color="2E74B5"/>
            </w:tcBorders>
            <w:shd w:val="clear" w:color="auto" w:fill="9CC2E5" w:themeFill="accent1" w:themeFillTint="99"/>
            <w:noWrap/>
            <w:vAlign w:val="bottom"/>
            <w:hideMark/>
          </w:tcPr>
          <w:p w14:paraId="66DE152B" w14:textId="77777777" w:rsidR="00E20410" w:rsidRPr="00A36B05" w:rsidRDefault="00E20410" w:rsidP="007E0BF7">
            <w:pPr>
              <w:spacing w:before="0" w:after="0"/>
              <w:ind w:firstLine="0"/>
              <w:jc w:val="center"/>
              <w:rPr>
                <w:rFonts w:cstheme="minorHAnsi"/>
                <w:b/>
                <w:bCs/>
                <w:sz w:val="20"/>
                <w:szCs w:val="20"/>
                <w:lang w:eastAsia="lt-LT"/>
              </w:rPr>
            </w:pPr>
            <w:r w:rsidRPr="00A36B05">
              <w:rPr>
                <w:rFonts w:cstheme="minorHAnsi"/>
                <w:b/>
                <w:bCs/>
                <w:sz w:val="20"/>
                <w:szCs w:val="20"/>
                <w:lang w:eastAsia="lt-LT"/>
              </w:rPr>
              <w:t>Nediskont.</w:t>
            </w:r>
          </w:p>
        </w:tc>
        <w:tc>
          <w:tcPr>
            <w:tcW w:w="539" w:type="pct"/>
            <w:tcBorders>
              <w:top w:val="single" w:sz="8" w:space="0" w:color="2E74B5"/>
              <w:left w:val="single" w:sz="8" w:space="0" w:color="2E74B5"/>
              <w:bottom w:val="single" w:sz="8" w:space="0" w:color="2E74B5"/>
              <w:right w:val="single" w:sz="8" w:space="0" w:color="2E74B5"/>
            </w:tcBorders>
            <w:shd w:val="clear" w:color="auto" w:fill="9CC2E5" w:themeFill="accent1" w:themeFillTint="99"/>
            <w:noWrap/>
            <w:vAlign w:val="bottom"/>
            <w:hideMark/>
          </w:tcPr>
          <w:p w14:paraId="70DEF659" w14:textId="77777777" w:rsidR="00E20410" w:rsidRPr="00A36B05" w:rsidRDefault="00E20410" w:rsidP="007E0BF7">
            <w:pPr>
              <w:spacing w:before="0" w:after="0"/>
              <w:ind w:firstLine="0"/>
              <w:jc w:val="center"/>
              <w:rPr>
                <w:rFonts w:cstheme="minorHAnsi"/>
                <w:b/>
                <w:bCs/>
                <w:sz w:val="20"/>
                <w:szCs w:val="20"/>
                <w:lang w:eastAsia="lt-LT"/>
              </w:rPr>
            </w:pPr>
            <w:r w:rsidRPr="00A36B05">
              <w:rPr>
                <w:rFonts w:cstheme="minorHAnsi"/>
                <w:b/>
                <w:bCs/>
                <w:sz w:val="20"/>
                <w:szCs w:val="20"/>
                <w:lang w:eastAsia="lt-LT"/>
              </w:rPr>
              <w:t>Diskont.</w:t>
            </w:r>
          </w:p>
        </w:tc>
      </w:tr>
      <w:tr w:rsidR="00E20410" w:rsidRPr="00A36B05" w14:paraId="047AE93E" w14:textId="77777777" w:rsidTr="00A36B05">
        <w:tc>
          <w:tcPr>
            <w:tcW w:w="380" w:type="pct"/>
            <w:tcBorders>
              <w:top w:val="single" w:sz="8" w:space="0" w:color="2E74B5"/>
              <w:left w:val="single" w:sz="8" w:space="0" w:color="2E74B5"/>
              <w:bottom w:val="nil"/>
              <w:right w:val="single" w:sz="8" w:space="0" w:color="2E74B5"/>
            </w:tcBorders>
            <w:shd w:val="clear" w:color="auto" w:fill="auto"/>
            <w:noWrap/>
            <w:vAlign w:val="bottom"/>
            <w:hideMark/>
          </w:tcPr>
          <w:p w14:paraId="1FC7ED3E"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2021</w:t>
            </w:r>
          </w:p>
        </w:tc>
        <w:tc>
          <w:tcPr>
            <w:tcW w:w="616" w:type="pct"/>
            <w:tcBorders>
              <w:top w:val="single" w:sz="8" w:space="0" w:color="2E74B5"/>
              <w:left w:val="single" w:sz="8" w:space="0" w:color="2E74B5"/>
              <w:bottom w:val="nil"/>
              <w:right w:val="single" w:sz="8" w:space="0" w:color="2E74B5"/>
            </w:tcBorders>
            <w:shd w:val="clear" w:color="auto" w:fill="auto"/>
            <w:noWrap/>
            <w:vAlign w:val="bottom"/>
            <w:hideMark/>
          </w:tcPr>
          <w:p w14:paraId="53E52469"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143,333</w:t>
            </w:r>
          </w:p>
        </w:tc>
        <w:tc>
          <w:tcPr>
            <w:tcW w:w="539" w:type="pct"/>
            <w:tcBorders>
              <w:top w:val="single" w:sz="8" w:space="0" w:color="2E74B5"/>
              <w:left w:val="single" w:sz="8" w:space="0" w:color="2E74B5"/>
              <w:bottom w:val="nil"/>
              <w:right w:val="single" w:sz="8" w:space="0" w:color="2E74B5"/>
            </w:tcBorders>
            <w:shd w:val="clear" w:color="auto" w:fill="auto"/>
            <w:noWrap/>
            <w:vAlign w:val="bottom"/>
            <w:hideMark/>
          </w:tcPr>
          <w:p w14:paraId="18B2B586"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136,508</w:t>
            </w:r>
          </w:p>
        </w:tc>
        <w:tc>
          <w:tcPr>
            <w:tcW w:w="693" w:type="pct"/>
            <w:tcBorders>
              <w:top w:val="single" w:sz="8" w:space="0" w:color="2E74B5"/>
              <w:left w:val="single" w:sz="8" w:space="0" w:color="2E74B5"/>
              <w:bottom w:val="nil"/>
              <w:right w:val="single" w:sz="8" w:space="0" w:color="2E74B5"/>
            </w:tcBorders>
            <w:shd w:val="clear" w:color="auto" w:fill="auto"/>
            <w:noWrap/>
            <w:vAlign w:val="bottom"/>
            <w:hideMark/>
          </w:tcPr>
          <w:p w14:paraId="1AEAA64E"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 </w:t>
            </w:r>
          </w:p>
        </w:tc>
        <w:tc>
          <w:tcPr>
            <w:tcW w:w="616" w:type="pct"/>
            <w:tcBorders>
              <w:top w:val="single" w:sz="8" w:space="0" w:color="2E74B5"/>
              <w:left w:val="single" w:sz="8" w:space="0" w:color="2E74B5"/>
              <w:bottom w:val="nil"/>
              <w:right w:val="single" w:sz="8" w:space="0" w:color="2E74B5"/>
            </w:tcBorders>
            <w:shd w:val="clear" w:color="auto" w:fill="auto"/>
            <w:noWrap/>
            <w:vAlign w:val="bottom"/>
            <w:hideMark/>
          </w:tcPr>
          <w:p w14:paraId="36FAC2E5"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 </w:t>
            </w:r>
          </w:p>
        </w:tc>
        <w:tc>
          <w:tcPr>
            <w:tcW w:w="539" w:type="pct"/>
            <w:tcBorders>
              <w:top w:val="single" w:sz="8" w:space="0" w:color="2E74B5"/>
              <w:left w:val="single" w:sz="8" w:space="0" w:color="2E74B5"/>
              <w:bottom w:val="nil"/>
              <w:right w:val="single" w:sz="8" w:space="0" w:color="2E74B5"/>
            </w:tcBorders>
            <w:shd w:val="clear" w:color="auto" w:fill="auto"/>
            <w:noWrap/>
            <w:vAlign w:val="bottom"/>
            <w:hideMark/>
          </w:tcPr>
          <w:p w14:paraId="4D13ACBF"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 </w:t>
            </w:r>
          </w:p>
        </w:tc>
        <w:tc>
          <w:tcPr>
            <w:tcW w:w="462" w:type="pct"/>
            <w:tcBorders>
              <w:top w:val="single" w:sz="8" w:space="0" w:color="2E74B5"/>
              <w:left w:val="single" w:sz="8" w:space="0" w:color="2E74B5"/>
              <w:bottom w:val="nil"/>
              <w:right w:val="single" w:sz="8" w:space="0" w:color="2E74B5"/>
            </w:tcBorders>
            <w:shd w:val="clear" w:color="auto" w:fill="auto"/>
            <w:noWrap/>
            <w:vAlign w:val="bottom"/>
            <w:hideMark/>
          </w:tcPr>
          <w:p w14:paraId="06D70843" w14:textId="77777777" w:rsidR="00E20410" w:rsidRPr="00A36B05" w:rsidRDefault="00E20410" w:rsidP="007E0BF7">
            <w:pPr>
              <w:spacing w:before="0" w:after="0"/>
              <w:ind w:firstLine="0"/>
              <w:jc w:val="left"/>
              <w:rPr>
                <w:rFonts w:cstheme="minorHAnsi"/>
                <w:sz w:val="20"/>
                <w:szCs w:val="20"/>
                <w:lang w:eastAsia="lt-LT"/>
              </w:rPr>
            </w:pPr>
            <w:r w:rsidRPr="00A36B05">
              <w:rPr>
                <w:rFonts w:cstheme="minorHAnsi"/>
                <w:sz w:val="20"/>
                <w:szCs w:val="20"/>
                <w:lang w:eastAsia="lt-LT"/>
              </w:rPr>
              <w:t> </w:t>
            </w:r>
          </w:p>
        </w:tc>
        <w:tc>
          <w:tcPr>
            <w:tcW w:w="616" w:type="pct"/>
            <w:tcBorders>
              <w:top w:val="single" w:sz="8" w:space="0" w:color="2E74B5"/>
              <w:left w:val="single" w:sz="8" w:space="0" w:color="2E74B5"/>
              <w:bottom w:val="nil"/>
              <w:right w:val="single" w:sz="8" w:space="0" w:color="2E74B5"/>
            </w:tcBorders>
            <w:shd w:val="clear" w:color="auto" w:fill="auto"/>
            <w:noWrap/>
            <w:vAlign w:val="bottom"/>
            <w:hideMark/>
          </w:tcPr>
          <w:p w14:paraId="0264A2E6"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-143,333</w:t>
            </w:r>
          </w:p>
        </w:tc>
        <w:tc>
          <w:tcPr>
            <w:tcW w:w="539" w:type="pct"/>
            <w:tcBorders>
              <w:top w:val="single" w:sz="8" w:space="0" w:color="2E74B5"/>
              <w:left w:val="single" w:sz="8" w:space="0" w:color="2E74B5"/>
              <w:bottom w:val="nil"/>
              <w:right w:val="single" w:sz="8" w:space="0" w:color="2E74B5"/>
            </w:tcBorders>
            <w:shd w:val="clear" w:color="auto" w:fill="auto"/>
            <w:noWrap/>
            <w:vAlign w:val="bottom"/>
            <w:hideMark/>
          </w:tcPr>
          <w:p w14:paraId="69C9F9A4"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-136,508</w:t>
            </w:r>
          </w:p>
        </w:tc>
      </w:tr>
      <w:tr w:rsidR="00E20410" w:rsidRPr="00A36B05" w14:paraId="050FD045" w14:textId="77777777" w:rsidTr="00A36B05">
        <w:tc>
          <w:tcPr>
            <w:tcW w:w="380" w:type="pct"/>
            <w:tcBorders>
              <w:top w:val="nil"/>
              <w:left w:val="single" w:sz="8" w:space="0" w:color="2E74B5"/>
              <w:bottom w:val="nil"/>
              <w:right w:val="single" w:sz="8" w:space="0" w:color="2E74B5"/>
            </w:tcBorders>
            <w:shd w:val="clear" w:color="auto" w:fill="auto"/>
            <w:noWrap/>
            <w:vAlign w:val="bottom"/>
            <w:hideMark/>
          </w:tcPr>
          <w:p w14:paraId="7A529FC6"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2022</w:t>
            </w:r>
          </w:p>
        </w:tc>
        <w:tc>
          <w:tcPr>
            <w:tcW w:w="616" w:type="pct"/>
            <w:tcBorders>
              <w:top w:val="nil"/>
              <w:left w:val="single" w:sz="8" w:space="0" w:color="2E74B5"/>
              <w:bottom w:val="nil"/>
              <w:right w:val="single" w:sz="8" w:space="0" w:color="2E74B5"/>
            </w:tcBorders>
            <w:shd w:val="clear" w:color="auto" w:fill="auto"/>
            <w:noWrap/>
            <w:vAlign w:val="bottom"/>
            <w:hideMark/>
          </w:tcPr>
          <w:p w14:paraId="4EC86E3B"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146,667</w:t>
            </w:r>
          </w:p>
        </w:tc>
        <w:tc>
          <w:tcPr>
            <w:tcW w:w="539" w:type="pct"/>
            <w:tcBorders>
              <w:top w:val="nil"/>
              <w:left w:val="single" w:sz="8" w:space="0" w:color="2E74B5"/>
              <w:bottom w:val="nil"/>
              <w:right w:val="single" w:sz="8" w:space="0" w:color="2E74B5"/>
            </w:tcBorders>
            <w:shd w:val="clear" w:color="auto" w:fill="auto"/>
            <w:noWrap/>
            <w:vAlign w:val="bottom"/>
            <w:hideMark/>
          </w:tcPr>
          <w:p w14:paraId="7A39BEA6"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133,031</w:t>
            </w:r>
          </w:p>
        </w:tc>
        <w:tc>
          <w:tcPr>
            <w:tcW w:w="693" w:type="pct"/>
            <w:tcBorders>
              <w:top w:val="nil"/>
              <w:left w:val="single" w:sz="8" w:space="0" w:color="2E74B5"/>
              <w:bottom w:val="nil"/>
              <w:right w:val="single" w:sz="8" w:space="0" w:color="2E74B5"/>
            </w:tcBorders>
            <w:shd w:val="clear" w:color="auto" w:fill="auto"/>
            <w:noWrap/>
            <w:vAlign w:val="bottom"/>
            <w:hideMark/>
          </w:tcPr>
          <w:p w14:paraId="1453D1C1"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 </w:t>
            </w:r>
          </w:p>
        </w:tc>
        <w:tc>
          <w:tcPr>
            <w:tcW w:w="616" w:type="pct"/>
            <w:tcBorders>
              <w:top w:val="nil"/>
              <w:left w:val="single" w:sz="8" w:space="0" w:color="2E74B5"/>
              <w:bottom w:val="nil"/>
              <w:right w:val="single" w:sz="8" w:space="0" w:color="2E74B5"/>
            </w:tcBorders>
            <w:shd w:val="clear" w:color="auto" w:fill="auto"/>
            <w:noWrap/>
            <w:vAlign w:val="bottom"/>
            <w:hideMark/>
          </w:tcPr>
          <w:p w14:paraId="6EA29EDE"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 </w:t>
            </w:r>
          </w:p>
        </w:tc>
        <w:tc>
          <w:tcPr>
            <w:tcW w:w="539" w:type="pct"/>
            <w:tcBorders>
              <w:top w:val="nil"/>
              <w:left w:val="single" w:sz="8" w:space="0" w:color="2E74B5"/>
              <w:bottom w:val="nil"/>
              <w:right w:val="single" w:sz="8" w:space="0" w:color="2E74B5"/>
            </w:tcBorders>
            <w:shd w:val="clear" w:color="auto" w:fill="auto"/>
            <w:noWrap/>
            <w:vAlign w:val="bottom"/>
            <w:hideMark/>
          </w:tcPr>
          <w:p w14:paraId="6FB5AEF8"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 </w:t>
            </w:r>
          </w:p>
        </w:tc>
        <w:tc>
          <w:tcPr>
            <w:tcW w:w="462" w:type="pct"/>
            <w:tcBorders>
              <w:top w:val="nil"/>
              <w:left w:val="single" w:sz="8" w:space="0" w:color="2E74B5"/>
              <w:bottom w:val="nil"/>
              <w:right w:val="single" w:sz="8" w:space="0" w:color="2E74B5"/>
            </w:tcBorders>
            <w:shd w:val="clear" w:color="auto" w:fill="auto"/>
            <w:noWrap/>
            <w:vAlign w:val="bottom"/>
            <w:hideMark/>
          </w:tcPr>
          <w:p w14:paraId="280657E8" w14:textId="77777777" w:rsidR="00E20410" w:rsidRPr="00A36B05" w:rsidRDefault="00E20410" w:rsidP="007E0BF7">
            <w:pPr>
              <w:spacing w:before="0" w:after="0"/>
              <w:ind w:firstLine="0"/>
              <w:jc w:val="left"/>
              <w:rPr>
                <w:rFonts w:cstheme="minorHAnsi"/>
                <w:sz w:val="20"/>
                <w:szCs w:val="20"/>
                <w:lang w:eastAsia="lt-LT"/>
              </w:rPr>
            </w:pPr>
            <w:r w:rsidRPr="00A36B05">
              <w:rPr>
                <w:rFonts w:cstheme="minorHAnsi"/>
                <w:sz w:val="20"/>
                <w:szCs w:val="20"/>
                <w:lang w:eastAsia="lt-LT"/>
              </w:rPr>
              <w:t> </w:t>
            </w:r>
          </w:p>
        </w:tc>
        <w:tc>
          <w:tcPr>
            <w:tcW w:w="616" w:type="pct"/>
            <w:tcBorders>
              <w:top w:val="nil"/>
              <w:left w:val="single" w:sz="8" w:space="0" w:color="2E74B5"/>
              <w:bottom w:val="nil"/>
              <w:right w:val="single" w:sz="8" w:space="0" w:color="2E74B5"/>
            </w:tcBorders>
            <w:shd w:val="clear" w:color="auto" w:fill="auto"/>
            <w:noWrap/>
            <w:vAlign w:val="bottom"/>
            <w:hideMark/>
          </w:tcPr>
          <w:p w14:paraId="166723D8"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-146,667</w:t>
            </w:r>
          </w:p>
        </w:tc>
        <w:tc>
          <w:tcPr>
            <w:tcW w:w="539" w:type="pct"/>
            <w:tcBorders>
              <w:top w:val="nil"/>
              <w:left w:val="single" w:sz="8" w:space="0" w:color="2E74B5"/>
              <w:bottom w:val="nil"/>
              <w:right w:val="single" w:sz="8" w:space="0" w:color="2E74B5"/>
            </w:tcBorders>
            <w:shd w:val="clear" w:color="auto" w:fill="auto"/>
            <w:noWrap/>
            <w:vAlign w:val="bottom"/>
            <w:hideMark/>
          </w:tcPr>
          <w:p w14:paraId="0DD6D0AA"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-133,031</w:t>
            </w:r>
          </w:p>
        </w:tc>
      </w:tr>
      <w:tr w:rsidR="00E20410" w:rsidRPr="00A36B05" w14:paraId="054A2C03" w14:textId="77777777" w:rsidTr="00A36B05">
        <w:tc>
          <w:tcPr>
            <w:tcW w:w="380" w:type="pct"/>
            <w:tcBorders>
              <w:top w:val="nil"/>
              <w:left w:val="single" w:sz="8" w:space="0" w:color="2E74B5"/>
              <w:bottom w:val="nil"/>
              <w:right w:val="single" w:sz="8" w:space="0" w:color="2E74B5"/>
            </w:tcBorders>
            <w:shd w:val="clear" w:color="auto" w:fill="auto"/>
            <w:noWrap/>
            <w:vAlign w:val="bottom"/>
            <w:hideMark/>
          </w:tcPr>
          <w:p w14:paraId="4AB5979F"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2023</w:t>
            </w:r>
          </w:p>
        </w:tc>
        <w:tc>
          <w:tcPr>
            <w:tcW w:w="616" w:type="pct"/>
            <w:tcBorders>
              <w:top w:val="nil"/>
              <w:left w:val="single" w:sz="8" w:space="0" w:color="2E74B5"/>
              <w:bottom w:val="nil"/>
              <w:right w:val="single" w:sz="8" w:space="0" w:color="2E74B5"/>
            </w:tcBorders>
            <w:shd w:val="clear" w:color="auto" w:fill="auto"/>
            <w:noWrap/>
            <w:vAlign w:val="bottom"/>
            <w:hideMark/>
          </w:tcPr>
          <w:p w14:paraId="33867D36"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150,000</w:t>
            </w:r>
          </w:p>
        </w:tc>
        <w:tc>
          <w:tcPr>
            <w:tcW w:w="539" w:type="pct"/>
            <w:tcBorders>
              <w:top w:val="nil"/>
              <w:left w:val="single" w:sz="8" w:space="0" w:color="2E74B5"/>
              <w:bottom w:val="nil"/>
              <w:right w:val="single" w:sz="8" w:space="0" w:color="2E74B5"/>
            </w:tcBorders>
            <w:shd w:val="clear" w:color="auto" w:fill="auto"/>
            <w:noWrap/>
            <w:vAlign w:val="bottom"/>
            <w:hideMark/>
          </w:tcPr>
          <w:p w14:paraId="497E6146"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129,576</w:t>
            </w:r>
          </w:p>
        </w:tc>
        <w:tc>
          <w:tcPr>
            <w:tcW w:w="693" w:type="pct"/>
            <w:tcBorders>
              <w:top w:val="nil"/>
              <w:left w:val="single" w:sz="8" w:space="0" w:color="2E74B5"/>
              <w:bottom w:val="nil"/>
              <w:right w:val="single" w:sz="8" w:space="0" w:color="2E74B5"/>
            </w:tcBorders>
            <w:shd w:val="clear" w:color="auto" w:fill="auto"/>
            <w:noWrap/>
            <w:vAlign w:val="bottom"/>
            <w:hideMark/>
          </w:tcPr>
          <w:p w14:paraId="1066A069"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43,415</w:t>
            </w:r>
          </w:p>
        </w:tc>
        <w:tc>
          <w:tcPr>
            <w:tcW w:w="616" w:type="pct"/>
            <w:tcBorders>
              <w:top w:val="nil"/>
              <w:left w:val="single" w:sz="8" w:space="0" w:color="2E74B5"/>
              <w:bottom w:val="nil"/>
              <w:right w:val="single" w:sz="8" w:space="0" w:color="2E74B5"/>
            </w:tcBorders>
            <w:shd w:val="clear" w:color="auto" w:fill="auto"/>
            <w:noWrap/>
            <w:vAlign w:val="bottom"/>
            <w:hideMark/>
          </w:tcPr>
          <w:p w14:paraId="4C2497C9"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128,816</w:t>
            </w:r>
          </w:p>
        </w:tc>
        <w:tc>
          <w:tcPr>
            <w:tcW w:w="539" w:type="pct"/>
            <w:tcBorders>
              <w:top w:val="nil"/>
              <w:left w:val="single" w:sz="8" w:space="0" w:color="2E74B5"/>
              <w:bottom w:val="nil"/>
              <w:right w:val="single" w:sz="8" w:space="0" w:color="2E74B5"/>
            </w:tcBorders>
            <w:shd w:val="clear" w:color="auto" w:fill="auto"/>
            <w:noWrap/>
            <w:vAlign w:val="bottom"/>
            <w:hideMark/>
          </w:tcPr>
          <w:p w14:paraId="32DFEA57"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172,230</w:t>
            </w:r>
          </w:p>
        </w:tc>
        <w:tc>
          <w:tcPr>
            <w:tcW w:w="462" w:type="pct"/>
            <w:tcBorders>
              <w:top w:val="nil"/>
              <w:left w:val="single" w:sz="8" w:space="0" w:color="2E74B5"/>
              <w:bottom w:val="nil"/>
              <w:right w:val="single" w:sz="8" w:space="0" w:color="2E74B5"/>
            </w:tcBorders>
            <w:shd w:val="clear" w:color="auto" w:fill="auto"/>
            <w:noWrap/>
            <w:vAlign w:val="bottom"/>
            <w:hideMark/>
          </w:tcPr>
          <w:p w14:paraId="532DC9CC"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148,779</w:t>
            </w:r>
          </w:p>
        </w:tc>
        <w:tc>
          <w:tcPr>
            <w:tcW w:w="616" w:type="pct"/>
            <w:tcBorders>
              <w:top w:val="nil"/>
              <w:left w:val="single" w:sz="8" w:space="0" w:color="2E74B5"/>
              <w:bottom w:val="nil"/>
              <w:right w:val="single" w:sz="8" w:space="0" w:color="2E74B5"/>
            </w:tcBorders>
            <w:shd w:val="clear" w:color="auto" w:fill="auto"/>
            <w:noWrap/>
            <w:vAlign w:val="bottom"/>
            <w:hideMark/>
          </w:tcPr>
          <w:p w14:paraId="1EA367CF"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22,230</w:t>
            </w:r>
          </w:p>
        </w:tc>
        <w:tc>
          <w:tcPr>
            <w:tcW w:w="539" w:type="pct"/>
            <w:tcBorders>
              <w:top w:val="nil"/>
              <w:left w:val="single" w:sz="8" w:space="0" w:color="2E74B5"/>
              <w:bottom w:val="nil"/>
              <w:right w:val="single" w:sz="8" w:space="0" w:color="2E74B5"/>
            </w:tcBorders>
            <w:shd w:val="clear" w:color="auto" w:fill="auto"/>
            <w:noWrap/>
            <w:vAlign w:val="bottom"/>
            <w:hideMark/>
          </w:tcPr>
          <w:p w14:paraId="7DD23BB9"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19,204</w:t>
            </w:r>
          </w:p>
        </w:tc>
      </w:tr>
      <w:tr w:rsidR="00E20410" w:rsidRPr="00A36B05" w14:paraId="6C1D101E" w14:textId="77777777" w:rsidTr="00A36B05">
        <w:tc>
          <w:tcPr>
            <w:tcW w:w="380" w:type="pct"/>
            <w:tcBorders>
              <w:top w:val="nil"/>
              <w:left w:val="single" w:sz="8" w:space="0" w:color="2E74B5"/>
              <w:bottom w:val="nil"/>
              <w:right w:val="single" w:sz="8" w:space="0" w:color="2E74B5"/>
            </w:tcBorders>
            <w:shd w:val="clear" w:color="auto" w:fill="auto"/>
            <w:noWrap/>
            <w:vAlign w:val="bottom"/>
            <w:hideMark/>
          </w:tcPr>
          <w:p w14:paraId="09870FB0"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2024</w:t>
            </w:r>
          </w:p>
        </w:tc>
        <w:tc>
          <w:tcPr>
            <w:tcW w:w="616" w:type="pct"/>
            <w:tcBorders>
              <w:top w:val="nil"/>
              <w:left w:val="single" w:sz="8" w:space="0" w:color="2E74B5"/>
              <w:bottom w:val="nil"/>
              <w:right w:val="single" w:sz="8" w:space="0" w:color="2E74B5"/>
            </w:tcBorders>
            <w:shd w:val="clear" w:color="auto" w:fill="auto"/>
            <w:noWrap/>
            <w:vAlign w:val="bottom"/>
            <w:hideMark/>
          </w:tcPr>
          <w:p w14:paraId="1D7186F1"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 </w:t>
            </w:r>
          </w:p>
        </w:tc>
        <w:tc>
          <w:tcPr>
            <w:tcW w:w="539" w:type="pct"/>
            <w:tcBorders>
              <w:top w:val="nil"/>
              <w:left w:val="single" w:sz="8" w:space="0" w:color="2E74B5"/>
              <w:bottom w:val="nil"/>
              <w:right w:val="single" w:sz="8" w:space="0" w:color="2E74B5"/>
            </w:tcBorders>
            <w:shd w:val="clear" w:color="auto" w:fill="auto"/>
            <w:noWrap/>
            <w:vAlign w:val="bottom"/>
            <w:hideMark/>
          </w:tcPr>
          <w:p w14:paraId="27528147"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 </w:t>
            </w:r>
          </w:p>
        </w:tc>
        <w:tc>
          <w:tcPr>
            <w:tcW w:w="693" w:type="pct"/>
            <w:tcBorders>
              <w:top w:val="nil"/>
              <w:left w:val="single" w:sz="8" w:space="0" w:color="2E74B5"/>
              <w:bottom w:val="nil"/>
              <w:right w:val="single" w:sz="8" w:space="0" w:color="2E74B5"/>
            </w:tcBorders>
            <w:shd w:val="clear" w:color="auto" w:fill="auto"/>
            <w:noWrap/>
            <w:vAlign w:val="bottom"/>
            <w:hideMark/>
          </w:tcPr>
          <w:p w14:paraId="23363D56"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45,373</w:t>
            </w:r>
          </w:p>
        </w:tc>
        <w:tc>
          <w:tcPr>
            <w:tcW w:w="616" w:type="pct"/>
            <w:tcBorders>
              <w:top w:val="nil"/>
              <w:left w:val="single" w:sz="8" w:space="0" w:color="2E74B5"/>
              <w:bottom w:val="nil"/>
              <w:right w:val="single" w:sz="8" w:space="0" w:color="2E74B5"/>
            </w:tcBorders>
            <w:shd w:val="clear" w:color="auto" w:fill="auto"/>
            <w:noWrap/>
            <w:vAlign w:val="bottom"/>
            <w:hideMark/>
          </w:tcPr>
          <w:p w14:paraId="72DBDD16"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 </w:t>
            </w:r>
          </w:p>
        </w:tc>
        <w:tc>
          <w:tcPr>
            <w:tcW w:w="539" w:type="pct"/>
            <w:tcBorders>
              <w:top w:val="nil"/>
              <w:left w:val="single" w:sz="8" w:space="0" w:color="2E74B5"/>
              <w:bottom w:val="nil"/>
              <w:right w:val="single" w:sz="8" w:space="0" w:color="2E74B5"/>
            </w:tcBorders>
            <w:shd w:val="clear" w:color="auto" w:fill="auto"/>
            <w:noWrap/>
            <w:vAlign w:val="bottom"/>
            <w:hideMark/>
          </w:tcPr>
          <w:p w14:paraId="77BD94D1"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45,373</w:t>
            </w:r>
          </w:p>
        </w:tc>
        <w:tc>
          <w:tcPr>
            <w:tcW w:w="462" w:type="pct"/>
            <w:tcBorders>
              <w:top w:val="nil"/>
              <w:left w:val="single" w:sz="8" w:space="0" w:color="2E74B5"/>
              <w:bottom w:val="nil"/>
              <w:right w:val="single" w:sz="8" w:space="0" w:color="2E74B5"/>
            </w:tcBorders>
            <w:shd w:val="clear" w:color="auto" w:fill="auto"/>
            <w:noWrap/>
            <w:vAlign w:val="bottom"/>
            <w:hideMark/>
          </w:tcPr>
          <w:p w14:paraId="3F0311A2"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37,329</w:t>
            </w:r>
          </w:p>
        </w:tc>
        <w:tc>
          <w:tcPr>
            <w:tcW w:w="616" w:type="pct"/>
            <w:tcBorders>
              <w:top w:val="nil"/>
              <w:left w:val="single" w:sz="8" w:space="0" w:color="2E74B5"/>
              <w:bottom w:val="nil"/>
              <w:right w:val="single" w:sz="8" w:space="0" w:color="2E74B5"/>
            </w:tcBorders>
            <w:shd w:val="clear" w:color="auto" w:fill="auto"/>
            <w:noWrap/>
            <w:vAlign w:val="bottom"/>
            <w:hideMark/>
          </w:tcPr>
          <w:p w14:paraId="73C8497E"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45,373</w:t>
            </w:r>
          </w:p>
        </w:tc>
        <w:tc>
          <w:tcPr>
            <w:tcW w:w="539" w:type="pct"/>
            <w:tcBorders>
              <w:top w:val="nil"/>
              <w:left w:val="single" w:sz="8" w:space="0" w:color="2E74B5"/>
              <w:bottom w:val="nil"/>
              <w:right w:val="single" w:sz="8" w:space="0" w:color="2E74B5"/>
            </w:tcBorders>
            <w:shd w:val="clear" w:color="auto" w:fill="auto"/>
            <w:noWrap/>
            <w:vAlign w:val="bottom"/>
            <w:hideMark/>
          </w:tcPr>
          <w:p w14:paraId="65B85837"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37,329</w:t>
            </w:r>
          </w:p>
        </w:tc>
      </w:tr>
      <w:tr w:rsidR="00E20410" w:rsidRPr="00A36B05" w14:paraId="1ACD2D76" w14:textId="77777777" w:rsidTr="00A36B05">
        <w:tc>
          <w:tcPr>
            <w:tcW w:w="380" w:type="pct"/>
            <w:tcBorders>
              <w:top w:val="nil"/>
              <w:left w:val="single" w:sz="8" w:space="0" w:color="2E74B5"/>
              <w:bottom w:val="nil"/>
              <w:right w:val="single" w:sz="8" w:space="0" w:color="2E74B5"/>
            </w:tcBorders>
            <w:shd w:val="clear" w:color="auto" w:fill="auto"/>
            <w:noWrap/>
            <w:vAlign w:val="bottom"/>
            <w:hideMark/>
          </w:tcPr>
          <w:p w14:paraId="32003C72"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2025</w:t>
            </w:r>
          </w:p>
        </w:tc>
        <w:tc>
          <w:tcPr>
            <w:tcW w:w="616" w:type="pct"/>
            <w:tcBorders>
              <w:top w:val="nil"/>
              <w:left w:val="single" w:sz="8" w:space="0" w:color="2E74B5"/>
              <w:bottom w:val="nil"/>
              <w:right w:val="single" w:sz="8" w:space="0" w:color="2E74B5"/>
            </w:tcBorders>
            <w:shd w:val="clear" w:color="auto" w:fill="auto"/>
            <w:noWrap/>
            <w:vAlign w:val="bottom"/>
            <w:hideMark/>
          </w:tcPr>
          <w:p w14:paraId="4E1BAA78"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 </w:t>
            </w:r>
          </w:p>
        </w:tc>
        <w:tc>
          <w:tcPr>
            <w:tcW w:w="539" w:type="pct"/>
            <w:tcBorders>
              <w:top w:val="nil"/>
              <w:left w:val="single" w:sz="8" w:space="0" w:color="2E74B5"/>
              <w:bottom w:val="nil"/>
              <w:right w:val="single" w:sz="8" w:space="0" w:color="2E74B5"/>
            </w:tcBorders>
            <w:shd w:val="clear" w:color="auto" w:fill="auto"/>
            <w:noWrap/>
            <w:vAlign w:val="bottom"/>
            <w:hideMark/>
          </w:tcPr>
          <w:p w14:paraId="16679B42"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 </w:t>
            </w:r>
          </w:p>
        </w:tc>
        <w:tc>
          <w:tcPr>
            <w:tcW w:w="693" w:type="pct"/>
            <w:tcBorders>
              <w:top w:val="nil"/>
              <w:left w:val="single" w:sz="8" w:space="0" w:color="2E74B5"/>
              <w:bottom w:val="nil"/>
              <w:right w:val="single" w:sz="8" w:space="0" w:color="2E74B5"/>
            </w:tcBorders>
            <w:shd w:val="clear" w:color="auto" w:fill="auto"/>
            <w:noWrap/>
            <w:vAlign w:val="bottom"/>
            <w:hideMark/>
          </w:tcPr>
          <w:p w14:paraId="1FBBE867"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47,419</w:t>
            </w:r>
          </w:p>
        </w:tc>
        <w:tc>
          <w:tcPr>
            <w:tcW w:w="616" w:type="pct"/>
            <w:tcBorders>
              <w:top w:val="nil"/>
              <w:left w:val="single" w:sz="8" w:space="0" w:color="2E74B5"/>
              <w:bottom w:val="nil"/>
              <w:right w:val="single" w:sz="8" w:space="0" w:color="2E74B5"/>
            </w:tcBorders>
            <w:shd w:val="clear" w:color="auto" w:fill="auto"/>
            <w:noWrap/>
            <w:vAlign w:val="bottom"/>
            <w:hideMark/>
          </w:tcPr>
          <w:p w14:paraId="06CF7E74"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 </w:t>
            </w:r>
          </w:p>
        </w:tc>
        <w:tc>
          <w:tcPr>
            <w:tcW w:w="539" w:type="pct"/>
            <w:tcBorders>
              <w:top w:val="nil"/>
              <w:left w:val="single" w:sz="8" w:space="0" w:color="2E74B5"/>
              <w:bottom w:val="nil"/>
              <w:right w:val="single" w:sz="8" w:space="0" w:color="2E74B5"/>
            </w:tcBorders>
            <w:shd w:val="clear" w:color="auto" w:fill="auto"/>
            <w:noWrap/>
            <w:vAlign w:val="bottom"/>
            <w:hideMark/>
          </w:tcPr>
          <w:p w14:paraId="6132E31C"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47,419</w:t>
            </w:r>
          </w:p>
        </w:tc>
        <w:tc>
          <w:tcPr>
            <w:tcW w:w="462" w:type="pct"/>
            <w:tcBorders>
              <w:top w:val="nil"/>
              <w:left w:val="single" w:sz="8" w:space="0" w:color="2E74B5"/>
              <w:bottom w:val="nil"/>
              <w:right w:val="single" w:sz="8" w:space="0" w:color="2E74B5"/>
            </w:tcBorders>
            <w:shd w:val="clear" w:color="auto" w:fill="auto"/>
            <w:noWrap/>
            <w:vAlign w:val="bottom"/>
            <w:hideMark/>
          </w:tcPr>
          <w:p w14:paraId="783F8122"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37,154</w:t>
            </w:r>
          </w:p>
        </w:tc>
        <w:tc>
          <w:tcPr>
            <w:tcW w:w="616" w:type="pct"/>
            <w:tcBorders>
              <w:top w:val="nil"/>
              <w:left w:val="single" w:sz="8" w:space="0" w:color="2E74B5"/>
              <w:bottom w:val="nil"/>
              <w:right w:val="single" w:sz="8" w:space="0" w:color="2E74B5"/>
            </w:tcBorders>
            <w:shd w:val="clear" w:color="auto" w:fill="auto"/>
            <w:noWrap/>
            <w:vAlign w:val="bottom"/>
            <w:hideMark/>
          </w:tcPr>
          <w:p w14:paraId="3749FEFF"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47,419</w:t>
            </w:r>
          </w:p>
        </w:tc>
        <w:tc>
          <w:tcPr>
            <w:tcW w:w="539" w:type="pct"/>
            <w:tcBorders>
              <w:top w:val="nil"/>
              <w:left w:val="single" w:sz="8" w:space="0" w:color="2E74B5"/>
              <w:bottom w:val="nil"/>
              <w:right w:val="single" w:sz="8" w:space="0" w:color="2E74B5"/>
            </w:tcBorders>
            <w:shd w:val="clear" w:color="auto" w:fill="auto"/>
            <w:noWrap/>
            <w:vAlign w:val="bottom"/>
            <w:hideMark/>
          </w:tcPr>
          <w:p w14:paraId="2CC84A0A"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37,154</w:t>
            </w:r>
          </w:p>
        </w:tc>
      </w:tr>
      <w:tr w:rsidR="00E20410" w:rsidRPr="00A36B05" w14:paraId="44E0F035" w14:textId="77777777" w:rsidTr="00A36B05">
        <w:tc>
          <w:tcPr>
            <w:tcW w:w="380" w:type="pct"/>
            <w:tcBorders>
              <w:top w:val="nil"/>
              <w:left w:val="single" w:sz="8" w:space="0" w:color="2E74B5"/>
              <w:bottom w:val="nil"/>
              <w:right w:val="single" w:sz="8" w:space="0" w:color="2E74B5"/>
            </w:tcBorders>
            <w:shd w:val="clear" w:color="auto" w:fill="auto"/>
            <w:noWrap/>
            <w:vAlign w:val="bottom"/>
            <w:hideMark/>
          </w:tcPr>
          <w:p w14:paraId="4C55DAD0"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2026</w:t>
            </w:r>
          </w:p>
        </w:tc>
        <w:tc>
          <w:tcPr>
            <w:tcW w:w="616" w:type="pct"/>
            <w:tcBorders>
              <w:top w:val="nil"/>
              <w:left w:val="single" w:sz="8" w:space="0" w:color="2E74B5"/>
              <w:bottom w:val="nil"/>
              <w:right w:val="single" w:sz="8" w:space="0" w:color="2E74B5"/>
            </w:tcBorders>
            <w:shd w:val="clear" w:color="auto" w:fill="auto"/>
            <w:noWrap/>
            <w:vAlign w:val="bottom"/>
            <w:hideMark/>
          </w:tcPr>
          <w:p w14:paraId="14B83A54" w14:textId="77777777" w:rsidR="00E20410" w:rsidRPr="00A36B05" w:rsidRDefault="00E20410" w:rsidP="007E0BF7">
            <w:pPr>
              <w:spacing w:before="0" w:after="0"/>
              <w:ind w:firstLine="0"/>
              <w:jc w:val="center"/>
              <w:rPr>
                <w:rFonts w:cstheme="minorHAnsi"/>
                <w:color w:val="000000"/>
                <w:sz w:val="20"/>
                <w:szCs w:val="20"/>
                <w:lang w:eastAsia="lt-LT"/>
              </w:rPr>
            </w:pPr>
            <w:r w:rsidRPr="00A36B05">
              <w:rPr>
                <w:rFonts w:cstheme="minorHAnsi"/>
                <w:color w:val="000000"/>
                <w:sz w:val="20"/>
                <w:szCs w:val="20"/>
                <w:lang w:eastAsia="lt-LT"/>
              </w:rPr>
              <w:t> </w:t>
            </w:r>
          </w:p>
        </w:tc>
        <w:tc>
          <w:tcPr>
            <w:tcW w:w="539" w:type="pct"/>
            <w:tcBorders>
              <w:top w:val="nil"/>
              <w:left w:val="single" w:sz="8" w:space="0" w:color="2E74B5"/>
              <w:bottom w:val="nil"/>
              <w:right w:val="single" w:sz="8" w:space="0" w:color="2E74B5"/>
            </w:tcBorders>
            <w:shd w:val="clear" w:color="auto" w:fill="auto"/>
            <w:noWrap/>
            <w:vAlign w:val="bottom"/>
            <w:hideMark/>
          </w:tcPr>
          <w:p w14:paraId="7AA2570B" w14:textId="77777777" w:rsidR="00E20410" w:rsidRPr="00A36B05" w:rsidRDefault="00E20410" w:rsidP="007E0BF7">
            <w:pPr>
              <w:spacing w:before="0" w:after="0"/>
              <w:ind w:firstLine="0"/>
              <w:jc w:val="center"/>
              <w:rPr>
                <w:rFonts w:cstheme="minorHAnsi"/>
                <w:color w:val="000000"/>
                <w:sz w:val="20"/>
                <w:szCs w:val="20"/>
                <w:lang w:eastAsia="lt-LT"/>
              </w:rPr>
            </w:pPr>
            <w:r w:rsidRPr="00A36B05">
              <w:rPr>
                <w:rFonts w:cstheme="minorHAnsi"/>
                <w:color w:val="000000"/>
                <w:sz w:val="20"/>
                <w:szCs w:val="20"/>
                <w:lang w:eastAsia="lt-LT"/>
              </w:rPr>
              <w:t> </w:t>
            </w:r>
          </w:p>
        </w:tc>
        <w:tc>
          <w:tcPr>
            <w:tcW w:w="693" w:type="pct"/>
            <w:tcBorders>
              <w:top w:val="nil"/>
              <w:left w:val="single" w:sz="8" w:space="0" w:color="2E74B5"/>
              <w:bottom w:val="nil"/>
              <w:right w:val="single" w:sz="8" w:space="0" w:color="2E74B5"/>
            </w:tcBorders>
            <w:shd w:val="clear" w:color="auto" w:fill="auto"/>
            <w:noWrap/>
            <w:vAlign w:val="bottom"/>
            <w:hideMark/>
          </w:tcPr>
          <w:p w14:paraId="40F2397B"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49,558</w:t>
            </w:r>
          </w:p>
        </w:tc>
        <w:tc>
          <w:tcPr>
            <w:tcW w:w="616" w:type="pct"/>
            <w:tcBorders>
              <w:top w:val="nil"/>
              <w:left w:val="single" w:sz="8" w:space="0" w:color="2E74B5"/>
              <w:bottom w:val="nil"/>
              <w:right w:val="single" w:sz="8" w:space="0" w:color="2E74B5"/>
            </w:tcBorders>
            <w:shd w:val="clear" w:color="auto" w:fill="auto"/>
            <w:noWrap/>
            <w:vAlign w:val="bottom"/>
            <w:hideMark/>
          </w:tcPr>
          <w:p w14:paraId="27940086"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 </w:t>
            </w:r>
          </w:p>
        </w:tc>
        <w:tc>
          <w:tcPr>
            <w:tcW w:w="539" w:type="pct"/>
            <w:tcBorders>
              <w:top w:val="nil"/>
              <w:left w:val="single" w:sz="8" w:space="0" w:color="2E74B5"/>
              <w:bottom w:val="nil"/>
              <w:right w:val="single" w:sz="8" w:space="0" w:color="2E74B5"/>
            </w:tcBorders>
            <w:shd w:val="clear" w:color="auto" w:fill="auto"/>
            <w:noWrap/>
            <w:vAlign w:val="bottom"/>
            <w:hideMark/>
          </w:tcPr>
          <w:p w14:paraId="73E4CA2D" w14:textId="77777777" w:rsidR="00E20410" w:rsidRPr="00A36B05" w:rsidRDefault="00E20410" w:rsidP="007E0BF7">
            <w:pPr>
              <w:spacing w:before="0" w:after="0"/>
              <w:ind w:firstLine="0"/>
              <w:jc w:val="center"/>
              <w:rPr>
                <w:rFonts w:cstheme="minorHAnsi"/>
                <w:color w:val="000000"/>
                <w:sz w:val="20"/>
                <w:szCs w:val="20"/>
                <w:lang w:eastAsia="lt-LT"/>
              </w:rPr>
            </w:pPr>
            <w:r w:rsidRPr="00A36B05">
              <w:rPr>
                <w:rFonts w:cstheme="minorHAnsi"/>
                <w:color w:val="000000"/>
                <w:sz w:val="20"/>
                <w:szCs w:val="20"/>
                <w:lang w:eastAsia="lt-LT"/>
              </w:rPr>
              <w:t>49,558</w:t>
            </w:r>
          </w:p>
        </w:tc>
        <w:tc>
          <w:tcPr>
            <w:tcW w:w="462" w:type="pct"/>
            <w:tcBorders>
              <w:top w:val="nil"/>
              <w:left w:val="single" w:sz="8" w:space="0" w:color="2E74B5"/>
              <w:bottom w:val="nil"/>
              <w:right w:val="single" w:sz="8" w:space="0" w:color="2E74B5"/>
            </w:tcBorders>
            <w:shd w:val="clear" w:color="auto" w:fill="auto"/>
            <w:noWrap/>
            <w:vAlign w:val="bottom"/>
            <w:hideMark/>
          </w:tcPr>
          <w:p w14:paraId="2B2D14B7"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36,981</w:t>
            </w:r>
          </w:p>
        </w:tc>
        <w:tc>
          <w:tcPr>
            <w:tcW w:w="616" w:type="pct"/>
            <w:tcBorders>
              <w:top w:val="nil"/>
              <w:left w:val="single" w:sz="8" w:space="0" w:color="2E74B5"/>
              <w:bottom w:val="nil"/>
              <w:right w:val="single" w:sz="8" w:space="0" w:color="2E74B5"/>
            </w:tcBorders>
            <w:shd w:val="clear" w:color="auto" w:fill="auto"/>
            <w:noWrap/>
            <w:vAlign w:val="bottom"/>
            <w:hideMark/>
          </w:tcPr>
          <w:p w14:paraId="7B806766"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49,558</w:t>
            </w:r>
          </w:p>
        </w:tc>
        <w:tc>
          <w:tcPr>
            <w:tcW w:w="539" w:type="pct"/>
            <w:tcBorders>
              <w:top w:val="nil"/>
              <w:left w:val="single" w:sz="8" w:space="0" w:color="2E74B5"/>
              <w:bottom w:val="nil"/>
              <w:right w:val="single" w:sz="8" w:space="0" w:color="2E74B5"/>
            </w:tcBorders>
            <w:shd w:val="clear" w:color="auto" w:fill="auto"/>
            <w:noWrap/>
            <w:vAlign w:val="bottom"/>
            <w:hideMark/>
          </w:tcPr>
          <w:p w14:paraId="080BB9BB" w14:textId="77777777" w:rsidR="00E20410" w:rsidRPr="00A36B05" w:rsidRDefault="00E20410" w:rsidP="007E0BF7">
            <w:pPr>
              <w:spacing w:before="0" w:after="0"/>
              <w:ind w:firstLine="0"/>
              <w:jc w:val="center"/>
              <w:rPr>
                <w:rFonts w:cstheme="minorHAnsi"/>
                <w:color w:val="000000"/>
                <w:sz w:val="20"/>
                <w:szCs w:val="20"/>
                <w:lang w:eastAsia="lt-LT"/>
              </w:rPr>
            </w:pPr>
            <w:r w:rsidRPr="00A36B05">
              <w:rPr>
                <w:rFonts w:cstheme="minorHAnsi"/>
                <w:color w:val="000000"/>
                <w:sz w:val="20"/>
                <w:szCs w:val="20"/>
                <w:lang w:eastAsia="lt-LT"/>
              </w:rPr>
              <w:t>36,981</w:t>
            </w:r>
          </w:p>
        </w:tc>
      </w:tr>
      <w:tr w:rsidR="00E20410" w:rsidRPr="00A36B05" w14:paraId="695DF6FE" w14:textId="77777777" w:rsidTr="00A36B05">
        <w:tc>
          <w:tcPr>
            <w:tcW w:w="380" w:type="pct"/>
            <w:tcBorders>
              <w:top w:val="nil"/>
              <w:left w:val="single" w:sz="8" w:space="0" w:color="2E74B5"/>
              <w:bottom w:val="nil"/>
              <w:right w:val="single" w:sz="8" w:space="0" w:color="2E74B5"/>
            </w:tcBorders>
            <w:shd w:val="clear" w:color="auto" w:fill="auto"/>
            <w:noWrap/>
            <w:vAlign w:val="bottom"/>
            <w:hideMark/>
          </w:tcPr>
          <w:p w14:paraId="046C00B7"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2027</w:t>
            </w:r>
          </w:p>
        </w:tc>
        <w:tc>
          <w:tcPr>
            <w:tcW w:w="616" w:type="pct"/>
            <w:tcBorders>
              <w:top w:val="nil"/>
              <w:left w:val="single" w:sz="8" w:space="0" w:color="2E74B5"/>
              <w:bottom w:val="nil"/>
              <w:right w:val="single" w:sz="8" w:space="0" w:color="2E74B5"/>
            </w:tcBorders>
            <w:shd w:val="clear" w:color="auto" w:fill="auto"/>
            <w:noWrap/>
            <w:vAlign w:val="bottom"/>
            <w:hideMark/>
          </w:tcPr>
          <w:p w14:paraId="3E642FB1"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 </w:t>
            </w:r>
          </w:p>
        </w:tc>
        <w:tc>
          <w:tcPr>
            <w:tcW w:w="539" w:type="pct"/>
            <w:tcBorders>
              <w:top w:val="nil"/>
              <w:left w:val="single" w:sz="8" w:space="0" w:color="2E74B5"/>
              <w:bottom w:val="nil"/>
              <w:right w:val="single" w:sz="8" w:space="0" w:color="2E74B5"/>
            </w:tcBorders>
            <w:shd w:val="clear" w:color="auto" w:fill="auto"/>
            <w:noWrap/>
            <w:vAlign w:val="bottom"/>
            <w:hideMark/>
          </w:tcPr>
          <w:p w14:paraId="24867085"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 </w:t>
            </w:r>
          </w:p>
        </w:tc>
        <w:tc>
          <w:tcPr>
            <w:tcW w:w="693" w:type="pct"/>
            <w:tcBorders>
              <w:top w:val="nil"/>
              <w:left w:val="single" w:sz="8" w:space="0" w:color="2E74B5"/>
              <w:bottom w:val="nil"/>
              <w:right w:val="single" w:sz="8" w:space="0" w:color="2E74B5"/>
            </w:tcBorders>
            <w:shd w:val="clear" w:color="auto" w:fill="auto"/>
            <w:noWrap/>
            <w:vAlign w:val="bottom"/>
            <w:hideMark/>
          </w:tcPr>
          <w:p w14:paraId="54976247"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51,790</w:t>
            </w:r>
          </w:p>
        </w:tc>
        <w:tc>
          <w:tcPr>
            <w:tcW w:w="616" w:type="pct"/>
            <w:tcBorders>
              <w:top w:val="nil"/>
              <w:left w:val="single" w:sz="8" w:space="0" w:color="2E74B5"/>
              <w:bottom w:val="nil"/>
              <w:right w:val="single" w:sz="8" w:space="0" w:color="2E74B5"/>
            </w:tcBorders>
            <w:shd w:val="clear" w:color="auto" w:fill="auto"/>
            <w:noWrap/>
            <w:vAlign w:val="bottom"/>
            <w:hideMark/>
          </w:tcPr>
          <w:p w14:paraId="4EA20DF7"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 </w:t>
            </w:r>
          </w:p>
        </w:tc>
        <w:tc>
          <w:tcPr>
            <w:tcW w:w="539" w:type="pct"/>
            <w:tcBorders>
              <w:top w:val="nil"/>
              <w:left w:val="single" w:sz="8" w:space="0" w:color="2E74B5"/>
              <w:bottom w:val="nil"/>
              <w:right w:val="single" w:sz="8" w:space="0" w:color="2E74B5"/>
            </w:tcBorders>
            <w:shd w:val="clear" w:color="auto" w:fill="auto"/>
            <w:noWrap/>
            <w:vAlign w:val="bottom"/>
            <w:hideMark/>
          </w:tcPr>
          <w:p w14:paraId="39FEA435"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51,790</w:t>
            </w:r>
          </w:p>
        </w:tc>
        <w:tc>
          <w:tcPr>
            <w:tcW w:w="462" w:type="pct"/>
            <w:tcBorders>
              <w:top w:val="nil"/>
              <w:left w:val="single" w:sz="8" w:space="0" w:color="2E74B5"/>
              <w:bottom w:val="nil"/>
              <w:right w:val="single" w:sz="8" w:space="0" w:color="2E74B5"/>
            </w:tcBorders>
            <w:shd w:val="clear" w:color="auto" w:fill="auto"/>
            <w:noWrap/>
            <w:vAlign w:val="bottom"/>
            <w:hideMark/>
          </w:tcPr>
          <w:p w14:paraId="78EE592C"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36,806</w:t>
            </w:r>
          </w:p>
        </w:tc>
        <w:tc>
          <w:tcPr>
            <w:tcW w:w="616" w:type="pct"/>
            <w:tcBorders>
              <w:top w:val="nil"/>
              <w:left w:val="single" w:sz="8" w:space="0" w:color="2E74B5"/>
              <w:bottom w:val="nil"/>
              <w:right w:val="single" w:sz="8" w:space="0" w:color="2E74B5"/>
            </w:tcBorders>
            <w:shd w:val="clear" w:color="auto" w:fill="auto"/>
            <w:noWrap/>
            <w:vAlign w:val="bottom"/>
            <w:hideMark/>
          </w:tcPr>
          <w:p w14:paraId="6ADFD79B"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51,790</w:t>
            </w:r>
          </w:p>
        </w:tc>
        <w:tc>
          <w:tcPr>
            <w:tcW w:w="539" w:type="pct"/>
            <w:tcBorders>
              <w:top w:val="nil"/>
              <w:left w:val="single" w:sz="8" w:space="0" w:color="2E74B5"/>
              <w:bottom w:val="nil"/>
              <w:right w:val="single" w:sz="8" w:space="0" w:color="2E74B5"/>
            </w:tcBorders>
            <w:shd w:val="clear" w:color="auto" w:fill="auto"/>
            <w:noWrap/>
            <w:vAlign w:val="bottom"/>
            <w:hideMark/>
          </w:tcPr>
          <w:p w14:paraId="285F416F"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36,806</w:t>
            </w:r>
          </w:p>
        </w:tc>
      </w:tr>
      <w:tr w:rsidR="00E20410" w:rsidRPr="00A36B05" w14:paraId="0997F044" w14:textId="77777777" w:rsidTr="00A36B05">
        <w:tc>
          <w:tcPr>
            <w:tcW w:w="380" w:type="pct"/>
            <w:tcBorders>
              <w:top w:val="nil"/>
              <w:left w:val="single" w:sz="8" w:space="0" w:color="2E74B5"/>
              <w:bottom w:val="nil"/>
              <w:right w:val="single" w:sz="8" w:space="0" w:color="2E74B5"/>
            </w:tcBorders>
            <w:shd w:val="clear" w:color="auto" w:fill="auto"/>
            <w:noWrap/>
            <w:vAlign w:val="bottom"/>
            <w:hideMark/>
          </w:tcPr>
          <w:p w14:paraId="54D96CE7"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2028</w:t>
            </w:r>
          </w:p>
        </w:tc>
        <w:tc>
          <w:tcPr>
            <w:tcW w:w="616" w:type="pct"/>
            <w:tcBorders>
              <w:top w:val="nil"/>
              <w:left w:val="single" w:sz="8" w:space="0" w:color="2E74B5"/>
              <w:bottom w:val="nil"/>
              <w:right w:val="single" w:sz="8" w:space="0" w:color="2E74B5"/>
            </w:tcBorders>
            <w:shd w:val="clear" w:color="auto" w:fill="auto"/>
            <w:noWrap/>
            <w:vAlign w:val="bottom"/>
            <w:hideMark/>
          </w:tcPr>
          <w:p w14:paraId="3433B2B6"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 </w:t>
            </w:r>
          </w:p>
        </w:tc>
        <w:tc>
          <w:tcPr>
            <w:tcW w:w="539" w:type="pct"/>
            <w:tcBorders>
              <w:top w:val="nil"/>
              <w:left w:val="single" w:sz="8" w:space="0" w:color="2E74B5"/>
              <w:bottom w:val="nil"/>
              <w:right w:val="single" w:sz="8" w:space="0" w:color="2E74B5"/>
            </w:tcBorders>
            <w:shd w:val="clear" w:color="auto" w:fill="auto"/>
            <w:noWrap/>
            <w:vAlign w:val="bottom"/>
            <w:hideMark/>
          </w:tcPr>
          <w:p w14:paraId="3E5BACF6"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 </w:t>
            </w:r>
          </w:p>
        </w:tc>
        <w:tc>
          <w:tcPr>
            <w:tcW w:w="693" w:type="pct"/>
            <w:tcBorders>
              <w:top w:val="nil"/>
              <w:left w:val="single" w:sz="8" w:space="0" w:color="2E74B5"/>
              <w:bottom w:val="nil"/>
              <w:right w:val="single" w:sz="8" w:space="0" w:color="2E74B5"/>
            </w:tcBorders>
            <w:shd w:val="clear" w:color="auto" w:fill="auto"/>
            <w:noWrap/>
            <w:vAlign w:val="bottom"/>
            <w:hideMark/>
          </w:tcPr>
          <w:p w14:paraId="5E071FB9"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54,125</w:t>
            </w:r>
          </w:p>
        </w:tc>
        <w:tc>
          <w:tcPr>
            <w:tcW w:w="616" w:type="pct"/>
            <w:tcBorders>
              <w:top w:val="nil"/>
              <w:left w:val="single" w:sz="8" w:space="0" w:color="2E74B5"/>
              <w:bottom w:val="nil"/>
              <w:right w:val="single" w:sz="8" w:space="0" w:color="2E74B5"/>
            </w:tcBorders>
            <w:shd w:val="clear" w:color="auto" w:fill="auto"/>
            <w:noWrap/>
            <w:vAlign w:val="bottom"/>
            <w:hideMark/>
          </w:tcPr>
          <w:p w14:paraId="5258EB8D"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 </w:t>
            </w:r>
          </w:p>
        </w:tc>
        <w:tc>
          <w:tcPr>
            <w:tcW w:w="539" w:type="pct"/>
            <w:tcBorders>
              <w:top w:val="nil"/>
              <w:left w:val="single" w:sz="8" w:space="0" w:color="2E74B5"/>
              <w:bottom w:val="nil"/>
              <w:right w:val="single" w:sz="8" w:space="0" w:color="2E74B5"/>
            </w:tcBorders>
            <w:shd w:val="clear" w:color="auto" w:fill="auto"/>
            <w:noWrap/>
            <w:vAlign w:val="bottom"/>
            <w:hideMark/>
          </w:tcPr>
          <w:p w14:paraId="385156EA"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54,125</w:t>
            </w:r>
          </w:p>
        </w:tc>
        <w:tc>
          <w:tcPr>
            <w:tcW w:w="462" w:type="pct"/>
            <w:tcBorders>
              <w:top w:val="nil"/>
              <w:left w:val="single" w:sz="8" w:space="0" w:color="2E74B5"/>
              <w:bottom w:val="nil"/>
              <w:right w:val="single" w:sz="8" w:space="0" w:color="2E74B5"/>
            </w:tcBorders>
            <w:shd w:val="clear" w:color="auto" w:fill="auto"/>
            <w:noWrap/>
            <w:vAlign w:val="bottom"/>
            <w:hideMark/>
          </w:tcPr>
          <w:p w14:paraId="23802EEB"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36,634</w:t>
            </w:r>
          </w:p>
        </w:tc>
        <w:tc>
          <w:tcPr>
            <w:tcW w:w="616" w:type="pct"/>
            <w:tcBorders>
              <w:top w:val="nil"/>
              <w:left w:val="single" w:sz="8" w:space="0" w:color="2E74B5"/>
              <w:bottom w:val="nil"/>
              <w:right w:val="single" w:sz="8" w:space="0" w:color="2E74B5"/>
            </w:tcBorders>
            <w:shd w:val="clear" w:color="auto" w:fill="auto"/>
            <w:noWrap/>
            <w:vAlign w:val="bottom"/>
            <w:hideMark/>
          </w:tcPr>
          <w:p w14:paraId="0794B408"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54,125</w:t>
            </w:r>
          </w:p>
        </w:tc>
        <w:tc>
          <w:tcPr>
            <w:tcW w:w="539" w:type="pct"/>
            <w:tcBorders>
              <w:top w:val="nil"/>
              <w:left w:val="single" w:sz="8" w:space="0" w:color="2E74B5"/>
              <w:bottom w:val="nil"/>
              <w:right w:val="single" w:sz="8" w:space="0" w:color="2E74B5"/>
            </w:tcBorders>
            <w:shd w:val="clear" w:color="auto" w:fill="auto"/>
            <w:noWrap/>
            <w:vAlign w:val="bottom"/>
            <w:hideMark/>
          </w:tcPr>
          <w:p w14:paraId="6ECB5565"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36,634</w:t>
            </w:r>
          </w:p>
        </w:tc>
      </w:tr>
      <w:tr w:rsidR="00E20410" w:rsidRPr="00A36B05" w14:paraId="0E3C6186" w14:textId="77777777" w:rsidTr="00A36B05">
        <w:tc>
          <w:tcPr>
            <w:tcW w:w="380" w:type="pct"/>
            <w:tcBorders>
              <w:top w:val="nil"/>
              <w:left w:val="single" w:sz="8" w:space="0" w:color="2E74B5"/>
              <w:bottom w:val="nil"/>
              <w:right w:val="single" w:sz="8" w:space="0" w:color="2E74B5"/>
            </w:tcBorders>
            <w:shd w:val="clear" w:color="auto" w:fill="auto"/>
            <w:noWrap/>
            <w:vAlign w:val="bottom"/>
            <w:hideMark/>
          </w:tcPr>
          <w:p w14:paraId="24E91BD3"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2029</w:t>
            </w:r>
          </w:p>
        </w:tc>
        <w:tc>
          <w:tcPr>
            <w:tcW w:w="616" w:type="pct"/>
            <w:tcBorders>
              <w:top w:val="nil"/>
              <w:left w:val="single" w:sz="8" w:space="0" w:color="2E74B5"/>
              <w:bottom w:val="nil"/>
              <w:right w:val="single" w:sz="8" w:space="0" w:color="2E74B5"/>
            </w:tcBorders>
            <w:shd w:val="clear" w:color="auto" w:fill="auto"/>
            <w:noWrap/>
            <w:vAlign w:val="bottom"/>
            <w:hideMark/>
          </w:tcPr>
          <w:p w14:paraId="1DDD2D32"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 </w:t>
            </w:r>
          </w:p>
        </w:tc>
        <w:tc>
          <w:tcPr>
            <w:tcW w:w="539" w:type="pct"/>
            <w:tcBorders>
              <w:top w:val="nil"/>
              <w:left w:val="single" w:sz="8" w:space="0" w:color="2E74B5"/>
              <w:bottom w:val="nil"/>
              <w:right w:val="single" w:sz="8" w:space="0" w:color="2E74B5"/>
            </w:tcBorders>
            <w:shd w:val="clear" w:color="auto" w:fill="auto"/>
            <w:noWrap/>
            <w:vAlign w:val="bottom"/>
            <w:hideMark/>
          </w:tcPr>
          <w:p w14:paraId="491B8BD7"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 </w:t>
            </w:r>
          </w:p>
        </w:tc>
        <w:tc>
          <w:tcPr>
            <w:tcW w:w="693" w:type="pct"/>
            <w:tcBorders>
              <w:top w:val="nil"/>
              <w:left w:val="single" w:sz="8" w:space="0" w:color="2E74B5"/>
              <w:bottom w:val="nil"/>
              <w:right w:val="single" w:sz="8" w:space="0" w:color="2E74B5"/>
            </w:tcBorders>
            <w:shd w:val="clear" w:color="auto" w:fill="auto"/>
            <w:noWrap/>
            <w:vAlign w:val="bottom"/>
            <w:hideMark/>
          </w:tcPr>
          <w:p w14:paraId="40D0852E"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56,568</w:t>
            </w:r>
          </w:p>
        </w:tc>
        <w:tc>
          <w:tcPr>
            <w:tcW w:w="616" w:type="pct"/>
            <w:tcBorders>
              <w:top w:val="nil"/>
              <w:left w:val="single" w:sz="8" w:space="0" w:color="2E74B5"/>
              <w:bottom w:val="nil"/>
              <w:right w:val="single" w:sz="8" w:space="0" w:color="2E74B5"/>
            </w:tcBorders>
            <w:shd w:val="clear" w:color="auto" w:fill="auto"/>
            <w:noWrap/>
            <w:vAlign w:val="bottom"/>
            <w:hideMark/>
          </w:tcPr>
          <w:p w14:paraId="1A9219E5"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 </w:t>
            </w:r>
          </w:p>
        </w:tc>
        <w:tc>
          <w:tcPr>
            <w:tcW w:w="539" w:type="pct"/>
            <w:tcBorders>
              <w:top w:val="nil"/>
              <w:left w:val="single" w:sz="8" w:space="0" w:color="2E74B5"/>
              <w:bottom w:val="nil"/>
              <w:right w:val="single" w:sz="8" w:space="0" w:color="2E74B5"/>
            </w:tcBorders>
            <w:shd w:val="clear" w:color="auto" w:fill="auto"/>
            <w:noWrap/>
            <w:vAlign w:val="bottom"/>
            <w:hideMark/>
          </w:tcPr>
          <w:p w14:paraId="71F8140B"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56,568</w:t>
            </w:r>
          </w:p>
        </w:tc>
        <w:tc>
          <w:tcPr>
            <w:tcW w:w="462" w:type="pct"/>
            <w:tcBorders>
              <w:top w:val="nil"/>
              <w:left w:val="single" w:sz="8" w:space="0" w:color="2E74B5"/>
              <w:bottom w:val="nil"/>
              <w:right w:val="single" w:sz="8" w:space="0" w:color="2E74B5"/>
            </w:tcBorders>
            <w:shd w:val="clear" w:color="auto" w:fill="auto"/>
            <w:noWrap/>
            <w:vAlign w:val="bottom"/>
            <w:hideMark/>
          </w:tcPr>
          <w:p w14:paraId="5525F07E"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36,464</w:t>
            </w:r>
          </w:p>
        </w:tc>
        <w:tc>
          <w:tcPr>
            <w:tcW w:w="616" w:type="pct"/>
            <w:tcBorders>
              <w:top w:val="nil"/>
              <w:left w:val="single" w:sz="8" w:space="0" w:color="2E74B5"/>
              <w:bottom w:val="nil"/>
              <w:right w:val="single" w:sz="8" w:space="0" w:color="2E74B5"/>
            </w:tcBorders>
            <w:shd w:val="clear" w:color="auto" w:fill="auto"/>
            <w:noWrap/>
            <w:vAlign w:val="bottom"/>
            <w:hideMark/>
          </w:tcPr>
          <w:p w14:paraId="2B87ED6A"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56,568</w:t>
            </w:r>
          </w:p>
        </w:tc>
        <w:tc>
          <w:tcPr>
            <w:tcW w:w="539" w:type="pct"/>
            <w:tcBorders>
              <w:top w:val="nil"/>
              <w:left w:val="single" w:sz="8" w:space="0" w:color="2E74B5"/>
              <w:bottom w:val="nil"/>
              <w:right w:val="single" w:sz="8" w:space="0" w:color="2E74B5"/>
            </w:tcBorders>
            <w:shd w:val="clear" w:color="auto" w:fill="auto"/>
            <w:noWrap/>
            <w:vAlign w:val="bottom"/>
            <w:hideMark/>
          </w:tcPr>
          <w:p w14:paraId="18ABB49B"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36,464</w:t>
            </w:r>
          </w:p>
        </w:tc>
      </w:tr>
      <w:tr w:rsidR="00E20410" w:rsidRPr="00A36B05" w14:paraId="51A324E0" w14:textId="77777777" w:rsidTr="00A36B05">
        <w:tc>
          <w:tcPr>
            <w:tcW w:w="380" w:type="pct"/>
            <w:tcBorders>
              <w:top w:val="nil"/>
              <w:left w:val="single" w:sz="8" w:space="0" w:color="2E74B5"/>
              <w:bottom w:val="single" w:sz="8" w:space="0" w:color="2E74B5"/>
              <w:right w:val="single" w:sz="8" w:space="0" w:color="2E74B5"/>
            </w:tcBorders>
            <w:shd w:val="clear" w:color="auto" w:fill="auto"/>
            <w:noWrap/>
            <w:vAlign w:val="bottom"/>
            <w:hideMark/>
          </w:tcPr>
          <w:p w14:paraId="3D760289"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2030</w:t>
            </w:r>
          </w:p>
        </w:tc>
        <w:tc>
          <w:tcPr>
            <w:tcW w:w="616" w:type="pct"/>
            <w:tcBorders>
              <w:top w:val="nil"/>
              <w:left w:val="single" w:sz="8" w:space="0" w:color="2E74B5"/>
              <w:bottom w:val="single" w:sz="8" w:space="0" w:color="2E74B5"/>
              <w:right w:val="single" w:sz="8" w:space="0" w:color="2E74B5"/>
            </w:tcBorders>
            <w:shd w:val="clear" w:color="auto" w:fill="auto"/>
            <w:noWrap/>
            <w:vAlign w:val="bottom"/>
            <w:hideMark/>
          </w:tcPr>
          <w:p w14:paraId="734C05BA"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 </w:t>
            </w:r>
          </w:p>
        </w:tc>
        <w:tc>
          <w:tcPr>
            <w:tcW w:w="539" w:type="pct"/>
            <w:tcBorders>
              <w:top w:val="nil"/>
              <w:left w:val="single" w:sz="8" w:space="0" w:color="2E74B5"/>
              <w:bottom w:val="single" w:sz="8" w:space="0" w:color="2E74B5"/>
              <w:right w:val="single" w:sz="8" w:space="0" w:color="2E74B5"/>
            </w:tcBorders>
            <w:shd w:val="clear" w:color="auto" w:fill="auto"/>
            <w:noWrap/>
            <w:vAlign w:val="bottom"/>
            <w:hideMark/>
          </w:tcPr>
          <w:p w14:paraId="4684A71B"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 </w:t>
            </w:r>
          </w:p>
        </w:tc>
        <w:tc>
          <w:tcPr>
            <w:tcW w:w="693" w:type="pct"/>
            <w:tcBorders>
              <w:top w:val="nil"/>
              <w:left w:val="single" w:sz="8" w:space="0" w:color="2E74B5"/>
              <w:bottom w:val="single" w:sz="8" w:space="0" w:color="2E74B5"/>
              <w:right w:val="single" w:sz="8" w:space="0" w:color="2E74B5"/>
            </w:tcBorders>
            <w:shd w:val="clear" w:color="auto" w:fill="auto"/>
            <w:noWrap/>
            <w:vAlign w:val="bottom"/>
            <w:hideMark/>
          </w:tcPr>
          <w:p w14:paraId="6A0B9E6F"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59,117</w:t>
            </w:r>
          </w:p>
        </w:tc>
        <w:tc>
          <w:tcPr>
            <w:tcW w:w="616" w:type="pct"/>
            <w:tcBorders>
              <w:top w:val="nil"/>
              <w:left w:val="single" w:sz="8" w:space="0" w:color="2E74B5"/>
              <w:bottom w:val="single" w:sz="8" w:space="0" w:color="2E74B5"/>
              <w:right w:val="single" w:sz="8" w:space="0" w:color="2E74B5"/>
            </w:tcBorders>
            <w:shd w:val="clear" w:color="auto" w:fill="auto"/>
            <w:noWrap/>
            <w:vAlign w:val="bottom"/>
            <w:hideMark/>
          </w:tcPr>
          <w:p w14:paraId="5AC9EA2E"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 </w:t>
            </w:r>
          </w:p>
        </w:tc>
        <w:tc>
          <w:tcPr>
            <w:tcW w:w="539" w:type="pct"/>
            <w:tcBorders>
              <w:top w:val="nil"/>
              <w:left w:val="single" w:sz="8" w:space="0" w:color="2E74B5"/>
              <w:bottom w:val="single" w:sz="8" w:space="0" w:color="2E74B5"/>
              <w:right w:val="single" w:sz="8" w:space="0" w:color="2E74B5"/>
            </w:tcBorders>
            <w:shd w:val="clear" w:color="auto" w:fill="auto"/>
            <w:noWrap/>
            <w:vAlign w:val="bottom"/>
            <w:hideMark/>
          </w:tcPr>
          <w:p w14:paraId="0F29C918"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59,117</w:t>
            </w:r>
          </w:p>
        </w:tc>
        <w:tc>
          <w:tcPr>
            <w:tcW w:w="462" w:type="pct"/>
            <w:tcBorders>
              <w:top w:val="nil"/>
              <w:left w:val="single" w:sz="8" w:space="0" w:color="2E74B5"/>
              <w:bottom w:val="single" w:sz="8" w:space="0" w:color="2E74B5"/>
              <w:right w:val="single" w:sz="8" w:space="0" w:color="2E74B5"/>
            </w:tcBorders>
            <w:shd w:val="clear" w:color="auto" w:fill="auto"/>
            <w:noWrap/>
            <w:vAlign w:val="bottom"/>
            <w:hideMark/>
          </w:tcPr>
          <w:p w14:paraId="51146427"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36,292</w:t>
            </w:r>
          </w:p>
        </w:tc>
        <w:tc>
          <w:tcPr>
            <w:tcW w:w="616" w:type="pct"/>
            <w:tcBorders>
              <w:top w:val="nil"/>
              <w:left w:val="single" w:sz="8" w:space="0" w:color="2E74B5"/>
              <w:bottom w:val="single" w:sz="8" w:space="0" w:color="2E74B5"/>
              <w:right w:val="single" w:sz="8" w:space="0" w:color="2E74B5"/>
            </w:tcBorders>
            <w:shd w:val="clear" w:color="auto" w:fill="auto"/>
            <w:noWrap/>
            <w:vAlign w:val="bottom"/>
            <w:hideMark/>
          </w:tcPr>
          <w:p w14:paraId="1652FC1F"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59,117</w:t>
            </w:r>
          </w:p>
        </w:tc>
        <w:tc>
          <w:tcPr>
            <w:tcW w:w="539" w:type="pct"/>
            <w:tcBorders>
              <w:top w:val="nil"/>
              <w:left w:val="single" w:sz="8" w:space="0" w:color="2E74B5"/>
              <w:bottom w:val="single" w:sz="8" w:space="0" w:color="2E74B5"/>
              <w:right w:val="single" w:sz="8" w:space="0" w:color="2E74B5"/>
            </w:tcBorders>
            <w:shd w:val="clear" w:color="auto" w:fill="auto"/>
            <w:noWrap/>
            <w:vAlign w:val="bottom"/>
            <w:hideMark/>
          </w:tcPr>
          <w:p w14:paraId="089EDD79"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36,292</w:t>
            </w:r>
          </w:p>
        </w:tc>
      </w:tr>
      <w:tr w:rsidR="00E20410" w:rsidRPr="00A36B05" w14:paraId="0FA5B6D2" w14:textId="77777777" w:rsidTr="00A36B05">
        <w:tc>
          <w:tcPr>
            <w:tcW w:w="380" w:type="pct"/>
            <w:tcBorders>
              <w:top w:val="single" w:sz="8" w:space="0" w:color="2E74B5"/>
              <w:left w:val="single" w:sz="8" w:space="0" w:color="2E74B5"/>
              <w:bottom w:val="single" w:sz="8" w:space="0" w:color="2E74B5"/>
              <w:right w:val="single" w:sz="8" w:space="0" w:color="2E74B5"/>
            </w:tcBorders>
            <w:shd w:val="clear" w:color="auto" w:fill="auto"/>
            <w:noWrap/>
            <w:vAlign w:val="bottom"/>
            <w:hideMark/>
          </w:tcPr>
          <w:p w14:paraId="7ACA8EDF"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Iš viso</w:t>
            </w:r>
          </w:p>
        </w:tc>
        <w:tc>
          <w:tcPr>
            <w:tcW w:w="616" w:type="pct"/>
            <w:tcBorders>
              <w:top w:val="single" w:sz="8" w:space="0" w:color="2E74B5"/>
              <w:left w:val="single" w:sz="8" w:space="0" w:color="2E74B5"/>
              <w:bottom w:val="single" w:sz="8" w:space="0" w:color="2E74B5"/>
              <w:right w:val="single" w:sz="8" w:space="0" w:color="2E74B5"/>
            </w:tcBorders>
            <w:shd w:val="clear" w:color="auto" w:fill="auto"/>
            <w:noWrap/>
            <w:vAlign w:val="bottom"/>
            <w:hideMark/>
          </w:tcPr>
          <w:p w14:paraId="47D7F7A0" w14:textId="77777777" w:rsidR="00E20410" w:rsidRPr="00A36B05" w:rsidRDefault="00E20410" w:rsidP="007E0BF7">
            <w:pPr>
              <w:spacing w:before="0" w:after="0"/>
              <w:ind w:firstLine="0"/>
              <w:jc w:val="center"/>
              <w:rPr>
                <w:rFonts w:cstheme="minorHAnsi"/>
                <w:b/>
                <w:bCs/>
                <w:sz w:val="20"/>
                <w:szCs w:val="20"/>
                <w:lang w:eastAsia="lt-LT"/>
              </w:rPr>
            </w:pPr>
            <w:r w:rsidRPr="00A36B05">
              <w:rPr>
                <w:rFonts w:cstheme="minorHAnsi"/>
                <w:b/>
                <w:bCs/>
                <w:sz w:val="20"/>
                <w:szCs w:val="20"/>
                <w:lang w:eastAsia="lt-LT"/>
              </w:rPr>
              <w:t>440,000</w:t>
            </w:r>
          </w:p>
        </w:tc>
        <w:tc>
          <w:tcPr>
            <w:tcW w:w="539" w:type="pct"/>
            <w:tcBorders>
              <w:top w:val="single" w:sz="8" w:space="0" w:color="2E74B5"/>
              <w:left w:val="single" w:sz="8" w:space="0" w:color="2E74B5"/>
              <w:bottom w:val="single" w:sz="8" w:space="0" w:color="2E74B5"/>
              <w:right w:val="single" w:sz="8" w:space="0" w:color="2E74B5"/>
            </w:tcBorders>
            <w:shd w:val="clear" w:color="auto" w:fill="auto"/>
            <w:noWrap/>
            <w:vAlign w:val="bottom"/>
            <w:hideMark/>
          </w:tcPr>
          <w:p w14:paraId="43437D48" w14:textId="77777777" w:rsidR="00E20410" w:rsidRPr="00A36B05" w:rsidRDefault="00E20410" w:rsidP="007E0BF7">
            <w:pPr>
              <w:spacing w:before="0" w:after="0"/>
              <w:ind w:firstLine="0"/>
              <w:jc w:val="center"/>
              <w:rPr>
                <w:rFonts w:cstheme="minorHAnsi"/>
                <w:b/>
                <w:bCs/>
                <w:sz w:val="20"/>
                <w:szCs w:val="20"/>
                <w:lang w:eastAsia="lt-LT"/>
              </w:rPr>
            </w:pPr>
            <w:r w:rsidRPr="00A36B05">
              <w:rPr>
                <w:rFonts w:cstheme="minorHAnsi"/>
                <w:b/>
                <w:bCs/>
                <w:sz w:val="20"/>
                <w:szCs w:val="20"/>
                <w:lang w:eastAsia="lt-LT"/>
              </w:rPr>
              <w:t>399,115</w:t>
            </w:r>
          </w:p>
        </w:tc>
        <w:tc>
          <w:tcPr>
            <w:tcW w:w="693" w:type="pct"/>
            <w:tcBorders>
              <w:top w:val="single" w:sz="8" w:space="0" w:color="2E74B5"/>
              <w:left w:val="single" w:sz="8" w:space="0" w:color="2E74B5"/>
              <w:bottom w:val="single" w:sz="8" w:space="0" w:color="2E74B5"/>
              <w:right w:val="single" w:sz="8" w:space="0" w:color="2E74B5"/>
            </w:tcBorders>
            <w:shd w:val="clear" w:color="auto" w:fill="auto"/>
            <w:noWrap/>
            <w:vAlign w:val="bottom"/>
            <w:hideMark/>
          </w:tcPr>
          <w:p w14:paraId="0F2A09ED"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407,364</w:t>
            </w:r>
          </w:p>
        </w:tc>
        <w:tc>
          <w:tcPr>
            <w:tcW w:w="616" w:type="pct"/>
            <w:tcBorders>
              <w:top w:val="single" w:sz="8" w:space="0" w:color="2E74B5"/>
              <w:left w:val="single" w:sz="8" w:space="0" w:color="2E74B5"/>
              <w:bottom w:val="single" w:sz="8" w:space="0" w:color="2E74B5"/>
              <w:right w:val="single" w:sz="8" w:space="0" w:color="2E74B5"/>
            </w:tcBorders>
            <w:shd w:val="clear" w:color="auto" w:fill="auto"/>
            <w:noWrap/>
            <w:vAlign w:val="bottom"/>
            <w:hideMark/>
          </w:tcPr>
          <w:p w14:paraId="5ACB899C"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128,816</w:t>
            </w:r>
          </w:p>
        </w:tc>
        <w:tc>
          <w:tcPr>
            <w:tcW w:w="539" w:type="pct"/>
            <w:tcBorders>
              <w:top w:val="single" w:sz="8" w:space="0" w:color="2E74B5"/>
              <w:left w:val="single" w:sz="8" w:space="0" w:color="2E74B5"/>
              <w:bottom w:val="single" w:sz="8" w:space="0" w:color="2E74B5"/>
              <w:right w:val="single" w:sz="8" w:space="0" w:color="2E74B5"/>
            </w:tcBorders>
            <w:shd w:val="clear" w:color="auto" w:fill="auto"/>
            <w:noWrap/>
            <w:vAlign w:val="bottom"/>
            <w:hideMark/>
          </w:tcPr>
          <w:p w14:paraId="4D6B0E92" w14:textId="77777777" w:rsidR="00E20410" w:rsidRPr="00A36B05" w:rsidRDefault="00E20410" w:rsidP="007E0BF7">
            <w:pPr>
              <w:spacing w:before="0" w:after="0"/>
              <w:ind w:firstLine="0"/>
              <w:jc w:val="center"/>
              <w:rPr>
                <w:rFonts w:cstheme="minorHAnsi"/>
                <w:b/>
                <w:bCs/>
                <w:sz w:val="20"/>
                <w:szCs w:val="20"/>
                <w:lang w:eastAsia="lt-LT"/>
              </w:rPr>
            </w:pPr>
            <w:r w:rsidRPr="00A36B05">
              <w:rPr>
                <w:rFonts w:cstheme="minorHAnsi"/>
                <w:b/>
                <w:bCs/>
                <w:sz w:val="20"/>
                <w:szCs w:val="20"/>
                <w:lang w:eastAsia="lt-LT"/>
              </w:rPr>
              <w:t>536,180</w:t>
            </w:r>
          </w:p>
        </w:tc>
        <w:tc>
          <w:tcPr>
            <w:tcW w:w="462" w:type="pct"/>
            <w:tcBorders>
              <w:top w:val="single" w:sz="8" w:space="0" w:color="2E74B5"/>
              <w:left w:val="single" w:sz="8" w:space="0" w:color="2E74B5"/>
              <w:bottom w:val="single" w:sz="8" w:space="0" w:color="2E74B5"/>
              <w:right w:val="single" w:sz="8" w:space="0" w:color="2E74B5"/>
            </w:tcBorders>
            <w:shd w:val="clear" w:color="auto" w:fill="auto"/>
            <w:noWrap/>
            <w:vAlign w:val="bottom"/>
            <w:hideMark/>
          </w:tcPr>
          <w:p w14:paraId="1F1ADC45" w14:textId="77777777" w:rsidR="00E20410" w:rsidRPr="00A36B05" w:rsidRDefault="00E20410" w:rsidP="007E0BF7">
            <w:pPr>
              <w:spacing w:before="0" w:after="0"/>
              <w:ind w:firstLine="0"/>
              <w:jc w:val="center"/>
              <w:rPr>
                <w:rFonts w:cstheme="minorHAnsi"/>
                <w:b/>
                <w:bCs/>
                <w:sz w:val="20"/>
                <w:szCs w:val="20"/>
                <w:lang w:eastAsia="lt-LT"/>
              </w:rPr>
            </w:pPr>
            <w:r w:rsidRPr="00A36B05">
              <w:rPr>
                <w:rFonts w:cstheme="minorHAnsi"/>
                <w:b/>
                <w:bCs/>
                <w:sz w:val="20"/>
                <w:szCs w:val="20"/>
                <w:lang w:eastAsia="lt-LT"/>
              </w:rPr>
              <w:t>406,439</w:t>
            </w:r>
          </w:p>
        </w:tc>
        <w:tc>
          <w:tcPr>
            <w:tcW w:w="616" w:type="pct"/>
            <w:tcBorders>
              <w:top w:val="single" w:sz="8" w:space="0" w:color="2E74B5"/>
              <w:left w:val="single" w:sz="8" w:space="0" w:color="2E74B5"/>
              <w:bottom w:val="single" w:sz="8" w:space="0" w:color="2E74B5"/>
              <w:right w:val="single" w:sz="8" w:space="0" w:color="2E74B5"/>
            </w:tcBorders>
            <w:shd w:val="clear" w:color="auto" w:fill="auto"/>
            <w:noWrap/>
            <w:vAlign w:val="bottom"/>
            <w:hideMark/>
          </w:tcPr>
          <w:p w14:paraId="648105C0"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96,180</w:t>
            </w:r>
          </w:p>
        </w:tc>
        <w:tc>
          <w:tcPr>
            <w:tcW w:w="539" w:type="pct"/>
            <w:tcBorders>
              <w:top w:val="single" w:sz="8" w:space="0" w:color="2E74B5"/>
              <w:left w:val="single" w:sz="8" w:space="0" w:color="2E74B5"/>
              <w:bottom w:val="single" w:sz="8" w:space="0" w:color="2E74B5"/>
              <w:right w:val="single" w:sz="8" w:space="0" w:color="2E74B5"/>
            </w:tcBorders>
            <w:shd w:val="clear" w:color="auto" w:fill="auto"/>
            <w:noWrap/>
            <w:vAlign w:val="bottom"/>
            <w:hideMark/>
          </w:tcPr>
          <w:p w14:paraId="44C689EA" w14:textId="77777777" w:rsidR="00E20410" w:rsidRPr="00A36B05" w:rsidRDefault="00E20410" w:rsidP="007E0BF7">
            <w:pPr>
              <w:spacing w:before="0" w:after="0"/>
              <w:ind w:firstLine="0"/>
              <w:jc w:val="center"/>
              <w:rPr>
                <w:rFonts w:cstheme="minorHAnsi"/>
                <w:b/>
                <w:bCs/>
                <w:sz w:val="20"/>
                <w:szCs w:val="20"/>
                <w:lang w:eastAsia="lt-LT"/>
              </w:rPr>
            </w:pPr>
            <w:r w:rsidRPr="00A36B05">
              <w:rPr>
                <w:rFonts w:cstheme="minorHAnsi"/>
                <w:b/>
                <w:bCs/>
                <w:sz w:val="20"/>
                <w:szCs w:val="20"/>
                <w:lang w:eastAsia="lt-LT"/>
              </w:rPr>
              <w:t>7,325</w:t>
            </w:r>
          </w:p>
        </w:tc>
      </w:tr>
      <w:tr w:rsidR="00E20410" w:rsidRPr="00A36B05" w14:paraId="728A4B11" w14:textId="77777777" w:rsidTr="00A36B05">
        <w:tc>
          <w:tcPr>
            <w:tcW w:w="2228" w:type="pct"/>
            <w:gridSpan w:val="4"/>
            <w:tcBorders>
              <w:top w:val="single" w:sz="8" w:space="0" w:color="2E74B5"/>
              <w:left w:val="single" w:sz="8" w:space="0" w:color="2E74B5"/>
              <w:bottom w:val="nil"/>
              <w:right w:val="nil"/>
            </w:tcBorders>
            <w:shd w:val="clear" w:color="auto" w:fill="auto"/>
            <w:noWrap/>
            <w:vAlign w:val="bottom"/>
            <w:hideMark/>
          </w:tcPr>
          <w:p w14:paraId="63633D7A" w14:textId="29DC4F01" w:rsidR="00E20410" w:rsidRPr="00A36B05" w:rsidRDefault="00E20410" w:rsidP="007E0BF7">
            <w:pPr>
              <w:spacing w:before="0" w:after="0"/>
              <w:ind w:firstLine="0"/>
              <w:jc w:val="right"/>
              <w:rPr>
                <w:rFonts w:cstheme="minorHAnsi"/>
                <w:sz w:val="20"/>
                <w:szCs w:val="20"/>
                <w:lang w:eastAsia="lt-LT"/>
              </w:rPr>
            </w:pPr>
            <w:r w:rsidRPr="00A36B05">
              <w:rPr>
                <w:rFonts w:cstheme="minorHAnsi"/>
                <w:sz w:val="20"/>
                <w:szCs w:val="20"/>
                <w:lang w:eastAsia="lt-LT"/>
              </w:rPr>
              <w:t>Dabartinė išlaidų vertė (DKV), tūkst. E</w:t>
            </w:r>
            <w:r w:rsidR="00A36B05">
              <w:rPr>
                <w:rFonts w:cstheme="minorHAnsi"/>
                <w:sz w:val="20"/>
                <w:szCs w:val="20"/>
                <w:lang w:eastAsia="lt-LT"/>
              </w:rPr>
              <w:t>UR</w:t>
            </w:r>
          </w:p>
        </w:tc>
        <w:tc>
          <w:tcPr>
            <w:tcW w:w="616" w:type="pct"/>
            <w:tcBorders>
              <w:top w:val="single" w:sz="8" w:space="0" w:color="2E74B5"/>
              <w:left w:val="nil"/>
              <w:bottom w:val="nil"/>
              <w:right w:val="nil"/>
            </w:tcBorders>
            <w:shd w:val="clear" w:color="auto" w:fill="auto"/>
            <w:noWrap/>
            <w:vAlign w:val="bottom"/>
            <w:hideMark/>
          </w:tcPr>
          <w:p w14:paraId="713A4B15" w14:textId="77777777" w:rsidR="00E20410" w:rsidRPr="00A36B05" w:rsidRDefault="00E20410" w:rsidP="007E0BF7">
            <w:pPr>
              <w:spacing w:before="0" w:after="0"/>
              <w:ind w:firstLine="0"/>
              <w:jc w:val="right"/>
              <w:rPr>
                <w:rFonts w:cstheme="minorHAnsi"/>
                <w:sz w:val="20"/>
                <w:szCs w:val="20"/>
                <w:lang w:eastAsia="lt-LT"/>
              </w:rPr>
            </w:pPr>
            <w:r w:rsidRPr="00A36B05">
              <w:rPr>
                <w:rFonts w:cstheme="minorHAnsi"/>
                <w:sz w:val="20"/>
                <w:szCs w:val="20"/>
                <w:lang w:eastAsia="lt-LT"/>
              </w:rPr>
              <w:t>399,115</w:t>
            </w:r>
          </w:p>
        </w:tc>
        <w:tc>
          <w:tcPr>
            <w:tcW w:w="1617" w:type="pct"/>
            <w:gridSpan w:val="3"/>
            <w:tcBorders>
              <w:top w:val="single" w:sz="8" w:space="0" w:color="2E74B5"/>
              <w:left w:val="nil"/>
              <w:bottom w:val="nil"/>
              <w:right w:val="nil"/>
            </w:tcBorders>
            <w:shd w:val="clear" w:color="auto" w:fill="auto"/>
            <w:noWrap/>
            <w:vAlign w:val="bottom"/>
            <w:hideMark/>
          </w:tcPr>
          <w:p w14:paraId="645F55B2" w14:textId="77777777" w:rsidR="00E20410" w:rsidRPr="00A36B05" w:rsidRDefault="00E20410" w:rsidP="007E0BF7">
            <w:pPr>
              <w:spacing w:before="0" w:after="0"/>
              <w:ind w:firstLine="0"/>
              <w:jc w:val="right"/>
              <w:rPr>
                <w:rFonts w:cstheme="minorHAnsi"/>
                <w:sz w:val="20"/>
                <w:szCs w:val="20"/>
                <w:lang w:eastAsia="lt-LT"/>
              </w:rPr>
            </w:pPr>
            <w:r w:rsidRPr="00A36B05">
              <w:rPr>
                <w:rFonts w:cstheme="minorHAnsi"/>
                <w:sz w:val="20"/>
                <w:szCs w:val="20"/>
                <w:lang w:eastAsia="lt-LT"/>
              </w:rPr>
              <w:t>DNV / DKV</w:t>
            </w:r>
          </w:p>
        </w:tc>
        <w:tc>
          <w:tcPr>
            <w:tcW w:w="539" w:type="pct"/>
            <w:tcBorders>
              <w:top w:val="single" w:sz="8" w:space="0" w:color="2E74B5"/>
              <w:left w:val="nil"/>
              <w:bottom w:val="nil"/>
              <w:right w:val="single" w:sz="8" w:space="0" w:color="2E74B5"/>
            </w:tcBorders>
            <w:shd w:val="clear" w:color="auto" w:fill="auto"/>
            <w:noWrap/>
            <w:vAlign w:val="bottom"/>
            <w:hideMark/>
          </w:tcPr>
          <w:p w14:paraId="38676B40" w14:textId="77777777" w:rsidR="00E20410" w:rsidRPr="00A36B05" w:rsidRDefault="00E20410" w:rsidP="007E0BF7">
            <w:pPr>
              <w:spacing w:before="0" w:after="0"/>
              <w:ind w:firstLine="0"/>
              <w:jc w:val="right"/>
              <w:rPr>
                <w:rFonts w:cstheme="minorHAnsi"/>
                <w:sz w:val="20"/>
                <w:szCs w:val="20"/>
                <w:lang w:eastAsia="lt-LT"/>
              </w:rPr>
            </w:pPr>
            <w:r w:rsidRPr="00A36B05">
              <w:rPr>
                <w:rFonts w:cstheme="minorHAnsi"/>
                <w:sz w:val="20"/>
                <w:szCs w:val="20"/>
                <w:lang w:eastAsia="lt-LT"/>
              </w:rPr>
              <w:t>1,018</w:t>
            </w:r>
          </w:p>
        </w:tc>
      </w:tr>
      <w:tr w:rsidR="00E20410" w:rsidRPr="00A36B05" w14:paraId="5163CBC5" w14:textId="77777777" w:rsidTr="00A36B05">
        <w:tc>
          <w:tcPr>
            <w:tcW w:w="2228" w:type="pct"/>
            <w:gridSpan w:val="4"/>
            <w:tcBorders>
              <w:top w:val="nil"/>
              <w:left w:val="single" w:sz="8" w:space="0" w:color="2E74B5"/>
              <w:bottom w:val="nil"/>
              <w:right w:val="nil"/>
            </w:tcBorders>
            <w:shd w:val="clear" w:color="auto" w:fill="auto"/>
            <w:noWrap/>
            <w:vAlign w:val="bottom"/>
            <w:hideMark/>
          </w:tcPr>
          <w:p w14:paraId="3E6EBCB1" w14:textId="7796E6E5" w:rsidR="00E20410" w:rsidRPr="00A36B05" w:rsidRDefault="00E20410" w:rsidP="007E0BF7">
            <w:pPr>
              <w:spacing w:before="0" w:after="0"/>
              <w:ind w:firstLine="0"/>
              <w:jc w:val="right"/>
              <w:rPr>
                <w:rFonts w:cstheme="minorHAnsi"/>
                <w:sz w:val="20"/>
                <w:szCs w:val="20"/>
                <w:lang w:eastAsia="lt-LT"/>
              </w:rPr>
            </w:pPr>
            <w:r w:rsidRPr="00A36B05">
              <w:rPr>
                <w:rFonts w:cstheme="minorHAnsi"/>
                <w:sz w:val="20"/>
                <w:szCs w:val="20"/>
                <w:lang w:eastAsia="lt-LT"/>
              </w:rPr>
              <w:lastRenderedPageBreak/>
              <w:t>Dabartinė naudos vertė (DNV), tūkst. E</w:t>
            </w:r>
            <w:r w:rsidR="00A36B05">
              <w:rPr>
                <w:rFonts w:cstheme="minorHAnsi"/>
                <w:sz w:val="20"/>
                <w:szCs w:val="20"/>
                <w:lang w:eastAsia="lt-LT"/>
              </w:rPr>
              <w:t>UR</w:t>
            </w:r>
          </w:p>
        </w:tc>
        <w:tc>
          <w:tcPr>
            <w:tcW w:w="616" w:type="pct"/>
            <w:tcBorders>
              <w:top w:val="nil"/>
              <w:left w:val="nil"/>
              <w:bottom w:val="nil"/>
              <w:right w:val="nil"/>
            </w:tcBorders>
            <w:shd w:val="clear" w:color="auto" w:fill="auto"/>
            <w:noWrap/>
            <w:vAlign w:val="bottom"/>
            <w:hideMark/>
          </w:tcPr>
          <w:p w14:paraId="3949B355" w14:textId="77777777" w:rsidR="00E20410" w:rsidRPr="00A36B05" w:rsidRDefault="00E20410" w:rsidP="007E0BF7">
            <w:pPr>
              <w:spacing w:before="0" w:after="0"/>
              <w:ind w:firstLine="0"/>
              <w:jc w:val="right"/>
              <w:rPr>
                <w:rFonts w:cstheme="minorHAnsi"/>
                <w:sz w:val="20"/>
                <w:szCs w:val="20"/>
                <w:lang w:eastAsia="lt-LT"/>
              </w:rPr>
            </w:pPr>
            <w:r w:rsidRPr="00A36B05">
              <w:rPr>
                <w:rFonts w:cstheme="minorHAnsi"/>
                <w:sz w:val="20"/>
                <w:szCs w:val="20"/>
                <w:lang w:eastAsia="lt-LT"/>
              </w:rPr>
              <w:t>406,439</w:t>
            </w:r>
          </w:p>
        </w:tc>
        <w:tc>
          <w:tcPr>
            <w:tcW w:w="1617" w:type="pct"/>
            <w:gridSpan w:val="3"/>
            <w:tcBorders>
              <w:top w:val="nil"/>
              <w:left w:val="nil"/>
              <w:bottom w:val="nil"/>
              <w:right w:val="nil"/>
            </w:tcBorders>
            <w:shd w:val="clear" w:color="auto" w:fill="auto"/>
            <w:noWrap/>
            <w:vAlign w:val="bottom"/>
            <w:hideMark/>
          </w:tcPr>
          <w:p w14:paraId="5B71A655" w14:textId="77777777" w:rsidR="00E20410" w:rsidRPr="00A36B05" w:rsidRDefault="00E20410" w:rsidP="007E0BF7">
            <w:pPr>
              <w:spacing w:before="0" w:after="0"/>
              <w:ind w:firstLine="0"/>
              <w:jc w:val="right"/>
              <w:rPr>
                <w:rFonts w:cstheme="minorHAnsi"/>
                <w:sz w:val="20"/>
                <w:szCs w:val="20"/>
                <w:lang w:eastAsia="lt-LT"/>
              </w:rPr>
            </w:pPr>
            <w:r w:rsidRPr="00A36B05">
              <w:rPr>
                <w:rFonts w:cstheme="minorHAnsi"/>
                <w:sz w:val="20"/>
                <w:szCs w:val="20"/>
                <w:lang w:eastAsia="lt-LT"/>
              </w:rPr>
              <w:t>Vidinė grąžos norma (VGN), %</w:t>
            </w:r>
          </w:p>
        </w:tc>
        <w:tc>
          <w:tcPr>
            <w:tcW w:w="539" w:type="pct"/>
            <w:tcBorders>
              <w:top w:val="nil"/>
              <w:left w:val="nil"/>
              <w:bottom w:val="nil"/>
              <w:right w:val="single" w:sz="8" w:space="0" w:color="2E74B5"/>
            </w:tcBorders>
            <w:shd w:val="clear" w:color="auto" w:fill="auto"/>
            <w:noWrap/>
            <w:vAlign w:val="bottom"/>
            <w:hideMark/>
          </w:tcPr>
          <w:p w14:paraId="3206FEA5" w14:textId="77777777" w:rsidR="00E20410" w:rsidRPr="00A36B05" w:rsidRDefault="00E20410" w:rsidP="007E0BF7">
            <w:pPr>
              <w:spacing w:before="0" w:after="0"/>
              <w:ind w:firstLine="0"/>
              <w:jc w:val="right"/>
              <w:rPr>
                <w:rFonts w:cstheme="minorHAnsi"/>
                <w:sz w:val="20"/>
                <w:szCs w:val="20"/>
                <w:lang w:eastAsia="lt-LT"/>
              </w:rPr>
            </w:pPr>
            <w:r w:rsidRPr="00A36B05">
              <w:rPr>
                <w:rFonts w:cstheme="minorHAnsi"/>
                <w:sz w:val="20"/>
                <w:szCs w:val="20"/>
                <w:lang w:eastAsia="lt-LT"/>
              </w:rPr>
              <w:t>5,54%</w:t>
            </w:r>
          </w:p>
        </w:tc>
      </w:tr>
      <w:tr w:rsidR="00E20410" w:rsidRPr="00A36B05" w14:paraId="52856770" w14:textId="77777777" w:rsidTr="00A36B05">
        <w:tc>
          <w:tcPr>
            <w:tcW w:w="2228" w:type="pct"/>
            <w:gridSpan w:val="4"/>
            <w:tcBorders>
              <w:top w:val="nil"/>
              <w:left w:val="single" w:sz="8" w:space="0" w:color="2E74B5"/>
              <w:bottom w:val="single" w:sz="8" w:space="0" w:color="2E74B5"/>
              <w:right w:val="nil"/>
            </w:tcBorders>
            <w:shd w:val="clear" w:color="auto" w:fill="auto"/>
            <w:noWrap/>
            <w:vAlign w:val="bottom"/>
            <w:hideMark/>
          </w:tcPr>
          <w:p w14:paraId="7C8D1782" w14:textId="62A4966D" w:rsidR="00E20410" w:rsidRPr="00A36B05" w:rsidRDefault="00E20410" w:rsidP="007E0BF7">
            <w:pPr>
              <w:spacing w:before="0" w:after="0"/>
              <w:ind w:firstLine="0"/>
              <w:jc w:val="right"/>
              <w:rPr>
                <w:rFonts w:cstheme="minorHAnsi"/>
                <w:sz w:val="20"/>
                <w:szCs w:val="20"/>
                <w:lang w:eastAsia="lt-LT"/>
              </w:rPr>
            </w:pPr>
            <w:r w:rsidRPr="00A36B05">
              <w:rPr>
                <w:rFonts w:cstheme="minorHAnsi"/>
                <w:sz w:val="20"/>
                <w:szCs w:val="20"/>
                <w:lang w:eastAsia="lt-LT"/>
              </w:rPr>
              <w:t>Grynoji dabartinė vertė (GDV), tūkst. E</w:t>
            </w:r>
            <w:r w:rsidR="00A36B05">
              <w:rPr>
                <w:rFonts w:cstheme="minorHAnsi"/>
                <w:sz w:val="20"/>
                <w:szCs w:val="20"/>
                <w:lang w:eastAsia="lt-LT"/>
              </w:rPr>
              <w:t>UR</w:t>
            </w:r>
          </w:p>
        </w:tc>
        <w:tc>
          <w:tcPr>
            <w:tcW w:w="616" w:type="pct"/>
            <w:tcBorders>
              <w:top w:val="nil"/>
              <w:left w:val="nil"/>
              <w:bottom w:val="single" w:sz="8" w:space="0" w:color="2E74B5"/>
              <w:right w:val="nil"/>
            </w:tcBorders>
            <w:shd w:val="clear" w:color="auto" w:fill="auto"/>
            <w:noWrap/>
            <w:vAlign w:val="bottom"/>
            <w:hideMark/>
          </w:tcPr>
          <w:p w14:paraId="4BCBD95A" w14:textId="77777777" w:rsidR="00E20410" w:rsidRPr="00A36B05" w:rsidRDefault="00E20410" w:rsidP="007E0BF7">
            <w:pPr>
              <w:spacing w:before="0" w:after="0"/>
              <w:ind w:firstLine="0"/>
              <w:jc w:val="right"/>
              <w:rPr>
                <w:rFonts w:cstheme="minorHAnsi"/>
                <w:sz w:val="20"/>
                <w:szCs w:val="20"/>
                <w:lang w:eastAsia="lt-LT"/>
              </w:rPr>
            </w:pPr>
            <w:r w:rsidRPr="00A36B05">
              <w:rPr>
                <w:rFonts w:cstheme="minorHAnsi"/>
                <w:sz w:val="20"/>
                <w:szCs w:val="20"/>
                <w:lang w:eastAsia="lt-LT"/>
              </w:rPr>
              <w:t>7,325</w:t>
            </w:r>
          </w:p>
        </w:tc>
        <w:tc>
          <w:tcPr>
            <w:tcW w:w="1617" w:type="pct"/>
            <w:gridSpan w:val="3"/>
            <w:tcBorders>
              <w:top w:val="nil"/>
              <w:left w:val="nil"/>
              <w:bottom w:val="single" w:sz="8" w:space="0" w:color="2E74B5"/>
              <w:right w:val="nil"/>
            </w:tcBorders>
            <w:shd w:val="clear" w:color="auto" w:fill="auto"/>
            <w:noWrap/>
            <w:vAlign w:val="bottom"/>
            <w:hideMark/>
          </w:tcPr>
          <w:p w14:paraId="665E26BD" w14:textId="77777777" w:rsidR="00E20410" w:rsidRPr="00A36B05" w:rsidRDefault="00E20410" w:rsidP="007E0BF7">
            <w:pPr>
              <w:spacing w:before="0" w:after="0"/>
              <w:ind w:firstLine="0"/>
              <w:jc w:val="right"/>
              <w:rPr>
                <w:rFonts w:cstheme="minorHAnsi"/>
                <w:sz w:val="20"/>
                <w:szCs w:val="20"/>
                <w:lang w:eastAsia="lt-LT"/>
              </w:rPr>
            </w:pPr>
            <w:r w:rsidRPr="00A36B05">
              <w:rPr>
                <w:rFonts w:cstheme="minorHAnsi"/>
                <w:sz w:val="20"/>
                <w:szCs w:val="20"/>
                <w:lang w:eastAsia="lt-LT"/>
              </w:rPr>
              <w:t>Diskonto norma:</w:t>
            </w:r>
          </w:p>
        </w:tc>
        <w:tc>
          <w:tcPr>
            <w:tcW w:w="539" w:type="pct"/>
            <w:tcBorders>
              <w:top w:val="nil"/>
              <w:left w:val="nil"/>
              <w:bottom w:val="single" w:sz="8" w:space="0" w:color="2E74B5"/>
              <w:right w:val="single" w:sz="8" w:space="0" w:color="2E74B5"/>
            </w:tcBorders>
            <w:shd w:val="clear" w:color="auto" w:fill="auto"/>
            <w:noWrap/>
            <w:vAlign w:val="bottom"/>
            <w:hideMark/>
          </w:tcPr>
          <w:p w14:paraId="450100B8" w14:textId="77777777" w:rsidR="00E20410" w:rsidRPr="00A36B05" w:rsidRDefault="00E20410" w:rsidP="007E0BF7">
            <w:pPr>
              <w:spacing w:before="0" w:after="0"/>
              <w:ind w:firstLine="0"/>
              <w:jc w:val="right"/>
              <w:rPr>
                <w:rFonts w:cstheme="minorHAnsi"/>
                <w:sz w:val="20"/>
                <w:szCs w:val="20"/>
                <w:lang w:eastAsia="lt-LT"/>
              </w:rPr>
            </w:pPr>
            <w:r w:rsidRPr="00A36B05">
              <w:rPr>
                <w:rFonts w:cstheme="minorHAnsi"/>
                <w:sz w:val="20"/>
                <w:szCs w:val="20"/>
                <w:lang w:eastAsia="lt-LT"/>
              </w:rPr>
              <w:t>5,0%</w:t>
            </w:r>
          </w:p>
        </w:tc>
      </w:tr>
    </w:tbl>
    <w:p w14:paraId="76A77AF6" w14:textId="295CE1ED" w:rsidR="00A36B05" w:rsidRPr="005A3E13" w:rsidRDefault="00A36B05" w:rsidP="00A36B05">
      <w:pPr>
        <w:pStyle w:val="pavINF"/>
        <w:numPr>
          <w:ilvl w:val="0"/>
          <w:numId w:val="0"/>
        </w:numPr>
        <w:ind w:left="720" w:hanging="360"/>
        <w:jc w:val="left"/>
        <w:rPr>
          <w:b w:val="0"/>
          <w:i/>
          <w:color w:val="auto"/>
          <w:sz w:val="18"/>
          <w:szCs w:val="18"/>
        </w:rPr>
      </w:pPr>
      <w:r w:rsidRPr="005A3E13">
        <w:rPr>
          <w:b w:val="0"/>
          <w:i/>
          <w:color w:val="auto"/>
          <w:sz w:val="18"/>
          <w:szCs w:val="18"/>
        </w:rPr>
        <w:t xml:space="preserve">Šaltinis: </w:t>
      </w:r>
      <w:r>
        <w:rPr>
          <w:b w:val="0"/>
          <w:i/>
          <w:color w:val="auto"/>
          <w:sz w:val="18"/>
          <w:szCs w:val="18"/>
        </w:rPr>
        <w:t>sudaryta autorių</w:t>
      </w:r>
    </w:p>
    <w:p w14:paraId="711270FC" w14:textId="10A65B49" w:rsidR="00E20410" w:rsidRPr="007C036B" w:rsidRDefault="00E20410" w:rsidP="00E6349A">
      <w:pPr>
        <w:spacing w:line="240" w:lineRule="auto"/>
        <w:rPr>
          <w:bCs/>
        </w:rPr>
      </w:pPr>
      <w:r>
        <w:rPr>
          <w:bCs/>
        </w:rPr>
        <w:t xml:space="preserve">Kauno m. triukšmo prevencijos veiksmų plano SNA analizės rezultatai </w:t>
      </w:r>
      <w:r w:rsidRPr="007C036B">
        <w:rPr>
          <w:bCs/>
        </w:rPr>
        <w:t xml:space="preserve">yra </w:t>
      </w:r>
      <w:r>
        <w:rPr>
          <w:bCs/>
        </w:rPr>
        <w:t>patenkinami:</w:t>
      </w:r>
      <w:r w:rsidRPr="007C036B">
        <w:rPr>
          <w:bCs/>
        </w:rPr>
        <w:t xml:space="preserve"> </w:t>
      </w:r>
      <w:r>
        <w:rPr>
          <w:bCs/>
        </w:rPr>
        <w:t>p</w:t>
      </w:r>
      <w:r w:rsidRPr="007C036B">
        <w:rPr>
          <w:bCs/>
        </w:rPr>
        <w:t xml:space="preserve">rojekto sukuriama ekonominė nauda </w:t>
      </w:r>
      <w:r>
        <w:rPr>
          <w:bCs/>
        </w:rPr>
        <w:t>(406,44 tūkst. E</w:t>
      </w:r>
      <w:r w:rsidR="00E6349A">
        <w:rPr>
          <w:bCs/>
        </w:rPr>
        <w:t>UR</w:t>
      </w:r>
      <w:r>
        <w:rPr>
          <w:bCs/>
        </w:rPr>
        <w:t xml:space="preserve"> dabartine išraiška) </w:t>
      </w:r>
      <w:r w:rsidRPr="007C036B">
        <w:rPr>
          <w:bCs/>
        </w:rPr>
        <w:t>padeng</w:t>
      </w:r>
      <w:r>
        <w:rPr>
          <w:bCs/>
        </w:rPr>
        <w:t>s</w:t>
      </w:r>
      <w:r w:rsidRPr="007C036B">
        <w:rPr>
          <w:bCs/>
        </w:rPr>
        <w:t xml:space="preserve"> išlaidas</w:t>
      </w:r>
      <w:r>
        <w:rPr>
          <w:bCs/>
        </w:rPr>
        <w:t xml:space="preserve"> triukšmo prevencijos veiksmų plano</w:t>
      </w:r>
      <w:r w:rsidRPr="007C036B">
        <w:rPr>
          <w:bCs/>
        </w:rPr>
        <w:t xml:space="preserve"> įgyvendinimui</w:t>
      </w:r>
      <w:r>
        <w:rPr>
          <w:bCs/>
        </w:rPr>
        <w:t xml:space="preserve"> (399,12 tūkst. E</w:t>
      </w:r>
      <w:r w:rsidR="00E6349A">
        <w:rPr>
          <w:bCs/>
        </w:rPr>
        <w:t>UR</w:t>
      </w:r>
      <w:r>
        <w:rPr>
          <w:bCs/>
        </w:rPr>
        <w:t xml:space="preserve"> dabartine išraiška).</w:t>
      </w:r>
      <w:r w:rsidRPr="007C036B">
        <w:rPr>
          <w:bCs/>
        </w:rPr>
        <w:t xml:space="preserve"> </w:t>
      </w:r>
      <w:r>
        <w:rPr>
          <w:bCs/>
        </w:rPr>
        <w:t>Dabartinės naudos vertės ir išlaidų vertės santykis 1,02 t.y. daugiau už minimalų leistiną rodiklį 1,00, o vidinė grąžos norma 5,54 proc. yra didesnė už taikytą diskonto normą (5,0 proc.).</w:t>
      </w:r>
    </w:p>
    <w:p w14:paraId="62DE104C" w14:textId="77777777" w:rsidR="00E20410" w:rsidRDefault="00E20410" w:rsidP="00E20410">
      <w:pPr>
        <w:rPr>
          <w:bCs/>
        </w:rPr>
      </w:pPr>
    </w:p>
    <w:p w14:paraId="407AEE48" w14:textId="77777777" w:rsidR="00E20410" w:rsidRDefault="00E20410" w:rsidP="00E20410"/>
    <w:p w14:paraId="10C05309" w14:textId="77777777" w:rsidR="00E20410" w:rsidRDefault="00E20410" w:rsidP="00E20410"/>
    <w:p w14:paraId="3D3E31CC" w14:textId="77777777" w:rsidR="00E20410" w:rsidRPr="002C4A03" w:rsidRDefault="00E20410" w:rsidP="00E20410"/>
    <w:p w14:paraId="37989CFB" w14:textId="77777777" w:rsidR="00B727D8" w:rsidRDefault="00B727D8" w:rsidP="00B727D8">
      <w:r>
        <w:br/>
      </w:r>
    </w:p>
    <w:p w14:paraId="2E25A4B6" w14:textId="77777777" w:rsidR="00B727D8" w:rsidRDefault="00B727D8">
      <w:pPr>
        <w:spacing w:before="0" w:beforeAutospacing="0" w:after="160"/>
        <w:ind w:firstLine="0"/>
        <w:jc w:val="left"/>
        <w:rPr>
          <w:rFonts w:asciiTheme="majorHAnsi" w:eastAsiaTheme="majorEastAsia" w:hAnsiTheme="majorHAnsi" w:cstheme="majorBidi"/>
          <w:b/>
          <w:color w:val="2E74B5" w:themeColor="accent1" w:themeShade="BF"/>
          <w:sz w:val="32"/>
          <w:szCs w:val="32"/>
        </w:rPr>
      </w:pPr>
      <w:r>
        <w:rPr>
          <w:b/>
        </w:rPr>
        <w:br w:type="page"/>
      </w:r>
    </w:p>
    <w:p w14:paraId="6BFC9918" w14:textId="77777777" w:rsidR="00457FC5" w:rsidRPr="001C3403" w:rsidRDefault="00457FC5" w:rsidP="00457FC5">
      <w:pPr>
        <w:pStyle w:val="Heading1"/>
        <w:spacing w:before="100" w:after="120" w:line="240" w:lineRule="auto"/>
        <w:ind w:left="431" w:hanging="431"/>
        <w:rPr>
          <w:b/>
        </w:rPr>
      </w:pPr>
      <w:bookmarkStart w:id="26" w:name="_Toc530144155"/>
      <w:r w:rsidRPr="001C3403">
        <w:rPr>
          <w:b/>
        </w:rPr>
        <w:lastRenderedPageBreak/>
        <w:t>Nuostatos dėl numatomo veiksmų plano įgyvendinimo ir rezultatų įvertinimo</w:t>
      </w:r>
      <w:bookmarkEnd w:id="26"/>
    </w:p>
    <w:p w14:paraId="548A2E98" w14:textId="77777777" w:rsidR="00457FC5" w:rsidRPr="001C3403" w:rsidRDefault="00457FC5" w:rsidP="00457FC5">
      <w:pPr>
        <w:pStyle w:val="Heading2"/>
      </w:pPr>
      <w:bookmarkStart w:id="27" w:name="_Toc530144156"/>
      <w:r w:rsidRPr="001C3403">
        <w:t>Bendrosios nuostatos</w:t>
      </w:r>
      <w:bookmarkEnd w:id="27"/>
      <w:r w:rsidRPr="001C3403">
        <w:t xml:space="preserve"> </w:t>
      </w:r>
    </w:p>
    <w:p w14:paraId="5D4328BB" w14:textId="77777777" w:rsidR="001C3403" w:rsidRPr="001C3403" w:rsidRDefault="001C3403" w:rsidP="001C3403">
      <w:pPr>
        <w:autoSpaceDE w:val="0"/>
        <w:autoSpaceDN w:val="0"/>
        <w:adjustRightInd w:val="0"/>
        <w:spacing w:line="240" w:lineRule="auto"/>
        <w:rPr>
          <w:rFonts w:cs="Tahoma"/>
          <w:color w:val="FF0000"/>
        </w:rPr>
      </w:pPr>
      <w:r w:rsidRPr="001C3403">
        <w:rPr>
          <w:rFonts w:cs="Tahoma"/>
          <w:color w:val="FF0000"/>
        </w:rPr>
        <w:t>Bus parengta po visuotinio aptarimo</w:t>
      </w:r>
    </w:p>
    <w:p w14:paraId="5C7C5BD2" w14:textId="77777777" w:rsidR="00E51B5F" w:rsidRPr="001C3403" w:rsidRDefault="00E51B5F" w:rsidP="00E51B5F">
      <w:pPr>
        <w:pStyle w:val="Heading2"/>
      </w:pPr>
      <w:bookmarkStart w:id="28" w:name="_Toc530144157"/>
      <w:r w:rsidRPr="001C3403">
        <w:t>Nuostatos dėl numatomo veiksmų plano įgyvendinimo</w:t>
      </w:r>
      <w:bookmarkEnd w:id="28"/>
    </w:p>
    <w:p w14:paraId="38BA217C" w14:textId="77777777" w:rsidR="001C3403" w:rsidRPr="001C3403" w:rsidRDefault="001C3403" w:rsidP="001C3403">
      <w:pPr>
        <w:autoSpaceDE w:val="0"/>
        <w:autoSpaceDN w:val="0"/>
        <w:adjustRightInd w:val="0"/>
        <w:spacing w:line="240" w:lineRule="auto"/>
        <w:rPr>
          <w:rFonts w:cs="Tahoma"/>
          <w:color w:val="FF0000"/>
        </w:rPr>
      </w:pPr>
      <w:r w:rsidRPr="001C3403">
        <w:rPr>
          <w:rFonts w:cs="Tahoma"/>
          <w:color w:val="FF0000"/>
        </w:rPr>
        <w:t>Bus parengta po visuotinio aptarimo</w:t>
      </w:r>
    </w:p>
    <w:p w14:paraId="28B0E72F" w14:textId="77777777" w:rsidR="00E51B5F" w:rsidRPr="001C3403" w:rsidRDefault="00E51B5F" w:rsidP="00E51B5F">
      <w:pPr>
        <w:pStyle w:val="Heading2"/>
      </w:pPr>
      <w:bookmarkStart w:id="29" w:name="_Toc530144158"/>
      <w:r w:rsidRPr="001C3403">
        <w:t>Nu</w:t>
      </w:r>
      <w:r w:rsidR="007376E8" w:rsidRPr="001C3403">
        <w:t>os</w:t>
      </w:r>
      <w:r w:rsidRPr="001C3403">
        <w:t>tatos dėl numatomo veiksmų plano rezultato vertinimo</w:t>
      </w:r>
      <w:bookmarkEnd w:id="29"/>
    </w:p>
    <w:p w14:paraId="57A3751A" w14:textId="77777777" w:rsidR="001C3403" w:rsidRDefault="001C3403" w:rsidP="001C3403">
      <w:pPr>
        <w:autoSpaceDE w:val="0"/>
        <w:autoSpaceDN w:val="0"/>
        <w:adjustRightInd w:val="0"/>
        <w:spacing w:line="240" w:lineRule="auto"/>
        <w:rPr>
          <w:rFonts w:cs="Tahoma"/>
          <w:color w:val="FF0000"/>
        </w:rPr>
      </w:pPr>
      <w:r w:rsidRPr="001C3403">
        <w:rPr>
          <w:rFonts w:cs="Tahoma"/>
          <w:color w:val="FF0000"/>
        </w:rPr>
        <w:t>Bus parengta po visuotinio aptarimo</w:t>
      </w:r>
    </w:p>
    <w:p w14:paraId="4FB55B5E" w14:textId="77777777" w:rsidR="000E082E" w:rsidRPr="002B728E" w:rsidRDefault="000E082E">
      <w:pPr>
        <w:spacing w:before="0" w:beforeAutospacing="0" w:after="160"/>
        <w:ind w:firstLine="0"/>
        <w:jc w:val="left"/>
        <w:rPr>
          <w:rFonts w:asciiTheme="majorHAnsi" w:eastAsiaTheme="majorEastAsia" w:hAnsiTheme="majorHAnsi" w:cstheme="majorBidi"/>
          <w:b/>
          <w:color w:val="2E74B5" w:themeColor="accent1" w:themeShade="BF"/>
          <w:sz w:val="32"/>
          <w:szCs w:val="32"/>
          <w:highlight w:val="yellow"/>
        </w:rPr>
      </w:pPr>
      <w:r w:rsidRPr="002B728E">
        <w:rPr>
          <w:b/>
          <w:highlight w:val="yellow"/>
        </w:rPr>
        <w:br w:type="page"/>
      </w:r>
    </w:p>
    <w:p w14:paraId="7B7F05BA" w14:textId="31F93FC6" w:rsidR="00A036FF" w:rsidRPr="00457FC5" w:rsidRDefault="00AF43B7" w:rsidP="00457FC5">
      <w:pPr>
        <w:pStyle w:val="Heading1"/>
        <w:numPr>
          <w:ilvl w:val="0"/>
          <w:numId w:val="40"/>
        </w:numPr>
        <w:spacing w:before="100" w:after="120" w:line="240" w:lineRule="auto"/>
        <w:rPr>
          <w:b/>
        </w:rPr>
      </w:pPr>
      <w:bookmarkStart w:id="30" w:name="_Toc530144159"/>
      <w:r w:rsidRPr="00457FC5">
        <w:rPr>
          <w:b/>
        </w:rPr>
        <w:lastRenderedPageBreak/>
        <w:t xml:space="preserve">Visuomenės informavimas ir konsultacijos (kiek turėtų sumažėti triukšmo veikiamų žmonių </w:t>
      </w:r>
      <w:r w:rsidR="0076536D" w:rsidRPr="00457FC5">
        <w:rPr>
          <w:b/>
        </w:rPr>
        <w:t>skaičius</w:t>
      </w:r>
      <w:r w:rsidRPr="00457FC5">
        <w:rPr>
          <w:b/>
        </w:rPr>
        <w:t>)</w:t>
      </w:r>
      <w:bookmarkEnd w:id="30"/>
    </w:p>
    <w:p w14:paraId="530BB5F1" w14:textId="77777777" w:rsidR="000959F5" w:rsidRPr="00C52744" w:rsidRDefault="000959F5" w:rsidP="00AE13C0">
      <w:pPr>
        <w:spacing w:line="240" w:lineRule="auto"/>
      </w:pPr>
      <w:r w:rsidRPr="00C52744">
        <w:t>Visų 6 rekonstruojamų gatvių 100 m atstumu į abi puses patenka 576 gyvenamieji pastatai, kuriuose gyvena 5</w:t>
      </w:r>
      <w:r w:rsidR="00796935">
        <w:t xml:space="preserve"> </w:t>
      </w:r>
      <w:r w:rsidRPr="00C52744">
        <w:t>545 gyventojai. Prognozuojama, jog rekonstrukcijos metu vietoje įprastos asfaltbetonio dangos paklojus triukšmo mažinančią dangą SMA 5 TM, būtų pagerinta 5</w:t>
      </w:r>
      <w:r w:rsidR="00AE13C0">
        <w:t xml:space="preserve"> </w:t>
      </w:r>
      <w:r w:rsidRPr="00C52744">
        <w:t>545 gyventojų akustinė aplinka iš kurių 197 gyventojai nebūtų veikiami didesnio nei leidžiama triukšmo lygio, pagal L</w:t>
      </w:r>
      <w:r w:rsidRPr="00AE13C0">
        <w:rPr>
          <w:vertAlign w:val="subscript"/>
        </w:rPr>
        <w:t>nakties</w:t>
      </w:r>
      <w:r w:rsidRPr="00C52744">
        <w:t xml:space="preserve"> rodiklį. Triukšmo mažinančios dangos efektyvumas siekia iki 3 dB(A). </w:t>
      </w:r>
    </w:p>
    <w:p w14:paraId="263910CB" w14:textId="77777777" w:rsidR="000959F5" w:rsidRDefault="000959F5" w:rsidP="00AE13C0">
      <w:pPr>
        <w:spacing w:line="240" w:lineRule="auto"/>
      </w:pPr>
      <w:r w:rsidRPr="00C52744">
        <w:t>Pastatų ir žmonių skaičius veikiamo atitinkamo triukšmo rodiklio su įprasta ir tylesne kelio danga pateikta žemiau esančiose lentelėse.</w:t>
      </w:r>
    </w:p>
    <w:p w14:paraId="7645FD75" w14:textId="77777777" w:rsidR="000959F5" w:rsidRPr="00B4213A" w:rsidRDefault="00AE13C0" w:rsidP="00B4213A">
      <w:pPr>
        <w:pStyle w:val="Caption"/>
        <w:spacing w:before="120"/>
        <w:rPr>
          <w:rFonts w:asciiTheme="minorHAnsi" w:hAnsiTheme="minorHAnsi" w:cs="Calibri"/>
        </w:rPr>
      </w:pPr>
      <w:r w:rsidRPr="002B728E">
        <w:rPr>
          <w:rFonts w:asciiTheme="minorHAnsi" w:hAnsiTheme="minorHAnsi" w:cs="Calibri"/>
        </w:rPr>
        <w:t xml:space="preserve">Lentelė </w:t>
      </w:r>
      <w:r>
        <w:rPr>
          <w:rFonts w:asciiTheme="minorHAnsi" w:hAnsiTheme="minorHAnsi" w:cs="Calibri"/>
        </w:rPr>
        <w:t>12</w:t>
      </w:r>
      <w:r w:rsidRPr="002B728E">
        <w:rPr>
          <w:rFonts w:asciiTheme="minorHAnsi" w:hAnsiTheme="minorHAnsi" w:cs="Calibri"/>
        </w:rPr>
        <w:t xml:space="preserve">.1. </w:t>
      </w:r>
      <w:r>
        <w:rPr>
          <w:rFonts w:asciiTheme="minorHAnsi" w:hAnsiTheme="minorHAnsi" w:cs="Calibri"/>
        </w:rPr>
        <w:t>Pastatų ir žmonių skaiči</w:t>
      </w:r>
      <w:r w:rsidR="00B4213A">
        <w:rPr>
          <w:rFonts w:asciiTheme="minorHAnsi" w:hAnsiTheme="minorHAnsi" w:cs="Calibri"/>
        </w:rPr>
        <w:t>a</w:t>
      </w:r>
      <w:r>
        <w:rPr>
          <w:rFonts w:asciiTheme="minorHAnsi" w:hAnsiTheme="minorHAnsi" w:cs="Calibri"/>
        </w:rPr>
        <w:t>us</w:t>
      </w:r>
      <w:r w:rsidR="00B4213A">
        <w:rPr>
          <w:rFonts w:asciiTheme="minorHAnsi" w:hAnsiTheme="minorHAnsi" w:cs="Calibri"/>
        </w:rPr>
        <w:t>,</w:t>
      </w:r>
      <w:r>
        <w:rPr>
          <w:rFonts w:asciiTheme="minorHAnsi" w:hAnsiTheme="minorHAnsi" w:cs="Calibri"/>
        </w:rPr>
        <w:t xml:space="preserve"> veikiamo atitinkamo triukšmo rodiklio rekonstruojamų</w:t>
      </w:r>
      <w:r w:rsidR="00B4213A">
        <w:rPr>
          <w:rFonts w:asciiTheme="minorHAnsi" w:hAnsiTheme="minorHAnsi" w:cs="Calibri"/>
        </w:rPr>
        <w:t xml:space="preserve"> gatvių aplinkoje su įprasta ir tylesne kelio danga, rezultatai</w:t>
      </w:r>
    </w:p>
    <w:tbl>
      <w:tblPr>
        <w:tblW w:w="0" w:type="auto"/>
        <w:jc w:val="center"/>
        <w:tblBorders>
          <w:top w:val="single" w:sz="4" w:space="0" w:color="2E74B5"/>
          <w:left w:val="single" w:sz="4" w:space="0" w:color="2E74B5"/>
          <w:bottom w:val="single" w:sz="4" w:space="0" w:color="2E74B5"/>
          <w:right w:val="single" w:sz="4" w:space="0" w:color="2E74B5"/>
          <w:insideH w:val="single" w:sz="4" w:space="0" w:color="2E74B5"/>
          <w:insideV w:val="single" w:sz="4" w:space="0" w:color="2E74B5"/>
        </w:tblBorders>
        <w:tblLook w:val="04A0" w:firstRow="1" w:lastRow="0" w:firstColumn="1" w:lastColumn="0" w:noHBand="0" w:noVBand="1"/>
      </w:tblPr>
      <w:tblGrid>
        <w:gridCol w:w="1209"/>
        <w:gridCol w:w="1210"/>
        <w:gridCol w:w="1301"/>
        <w:gridCol w:w="1377"/>
        <w:gridCol w:w="1418"/>
        <w:gridCol w:w="1417"/>
        <w:gridCol w:w="1810"/>
      </w:tblGrid>
      <w:tr w:rsidR="000959F5" w:rsidRPr="00B4213A" w14:paraId="69E0F15F" w14:textId="77777777" w:rsidTr="00B727D8">
        <w:trPr>
          <w:jc w:val="center"/>
        </w:trPr>
        <w:tc>
          <w:tcPr>
            <w:tcW w:w="3720" w:type="dxa"/>
            <w:gridSpan w:val="3"/>
            <w:shd w:val="clear" w:color="auto" w:fill="9CC2E5"/>
            <w:vAlign w:val="center"/>
          </w:tcPr>
          <w:p w14:paraId="76196DCF" w14:textId="77777777" w:rsidR="000959F5" w:rsidRPr="00B4213A" w:rsidRDefault="000959F5" w:rsidP="00B4213A">
            <w:pPr>
              <w:spacing w:before="0" w:beforeAutospacing="0" w:after="0"/>
              <w:ind w:firstLine="0"/>
              <w:jc w:val="center"/>
              <w:rPr>
                <w:rFonts w:cs="Calibri"/>
                <w:b/>
                <w:sz w:val="20"/>
                <w:szCs w:val="20"/>
              </w:rPr>
            </w:pPr>
            <w:r w:rsidRPr="00B4213A">
              <w:rPr>
                <w:rFonts w:cs="Calibri"/>
                <w:b/>
                <w:sz w:val="20"/>
                <w:szCs w:val="20"/>
              </w:rPr>
              <w:t>2023 m</w:t>
            </w:r>
            <w:r w:rsidR="00B4213A" w:rsidRPr="00B4213A">
              <w:rPr>
                <w:rFonts w:cs="Calibri"/>
                <w:b/>
                <w:sz w:val="20"/>
                <w:szCs w:val="20"/>
              </w:rPr>
              <w:t>.</w:t>
            </w:r>
            <w:r w:rsidRPr="00B4213A">
              <w:rPr>
                <w:rFonts w:cs="Calibri"/>
                <w:b/>
                <w:sz w:val="20"/>
                <w:szCs w:val="20"/>
              </w:rPr>
              <w:t xml:space="preserve"> su įprasta kelio danga</w:t>
            </w:r>
          </w:p>
        </w:tc>
        <w:tc>
          <w:tcPr>
            <w:tcW w:w="4212" w:type="dxa"/>
            <w:gridSpan w:val="3"/>
            <w:shd w:val="clear" w:color="auto" w:fill="9CC2E5"/>
            <w:vAlign w:val="center"/>
          </w:tcPr>
          <w:p w14:paraId="4896853A" w14:textId="77777777" w:rsidR="000959F5" w:rsidRPr="00B4213A" w:rsidRDefault="000959F5" w:rsidP="00B4213A">
            <w:pPr>
              <w:spacing w:before="0" w:beforeAutospacing="0" w:after="0"/>
              <w:ind w:firstLine="0"/>
              <w:jc w:val="center"/>
              <w:rPr>
                <w:rFonts w:cs="Calibri"/>
                <w:b/>
                <w:sz w:val="20"/>
                <w:szCs w:val="20"/>
              </w:rPr>
            </w:pPr>
            <w:r w:rsidRPr="00B4213A">
              <w:rPr>
                <w:rFonts w:cs="Calibri"/>
                <w:b/>
                <w:sz w:val="20"/>
                <w:szCs w:val="20"/>
              </w:rPr>
              <w:t>2023 m</w:t>
            </w:r>
            <w:r w:rsidR="00B4213A" w:rsidRPr="00B4213A">
              <w:rPr>
                <w:rFonts w:cs="Calibri"/>
                <w:b/>
                <w:sz w:val="20"/>
                <w:szCs w:val="20"/>
              </w:rPr>
              <w:t>.</w:t>
            </w:r>
            <w:r w:rsidRPr="00B4213A">
              <w:rPr>
                <w:rFonts w:cs="Calibri"/>
                <w:b/>
                <w:sz w:val="20"/>
                <w:szCs w:val="20"/>
              </w:rPr>
              <w:t xml:space="preserve"> su SMA 5 TM danga</w:t>
            </w:r>
          </w:p>
        </w:tc>
        <w:tc>
          <w:tcPr>
            <w:tcW w:w="1810" w:type="dxa"/>
            <w:vMerge w:val="restart"/>
            <w:shd w:val="clear" w:color="auto" w:fill="9CC2E5"/>
            <w:vAlign w:val="center"/>
          </w:tcPr>
          <w:p w14:paraId="5181D29E" w14:textId="77777777" w:rsidR="000959F5" w:rsidRPr="00B4213A" w:rsidRDefault="000959F5" w:rsidP="00B4213A">
            <w:pPr>
              <w:spacing w:before="0" w:beforeAutospacing="0" w:after="0"/>
              <w:ind w:firstLine="0"/>
              <w:rPr>
                <w:rFonts w:cs="Calibri"/>
                <w:b/>
                <w:sz w:val="20"/>
                <w:szCs w:val="20"/>
              </w:rPr>
            </w:pPr>
            <w:r w:rsidRPr="00B4213A">
              <w:rPr>
                <w:rFonts w:cs="Calibri"/>
                <w:b/>
                <w:sz w:val="20"/>
                <w:szCs w:val="20"/>
              </w:rPr>
              <w:t>Gyventojų skaičiaus pokytis</w:t>
            </w:r>
          </w:p>
          <w:p w14:paraId="7C79DB59" w14:textId="77777777" w:rsidR="000959F5" w:rsidRPr="00B4213A" w:rsidRDefault="000959F5" w:rsidP="00B4213A">
            <w:pPr>
              <w:spacing w:before="0" w:beforeAutospacing="0" w:after="0"/>
              <w:ind w:firstLine="0"/>
              <w:jc w:val="center"/>
              <w:rPr>
                <w:rFonts w:cs="Calibri"/>
                <w:b/>
                <w:sz w:val="20"/>
                <w:szCs w:val="20"/>
              </w:rPr>
            </w:pPr>
            <w:r w:rsidRPr="00B4213A">
              <w:rPr>
                <w:rFonts w:cs="Calibri"/>
                <w:b/>
                <w:sz w:val="20"/>
                <w:szCs w:val="20"/>
              </w:rPr>
              <w:t>+, -</w:t>
            </w:r>
          </w:p>
        </w:tc>
      </w:tr>
      <w:tr w:rsidR="000959F5" w:rsidRPr="00B4213A" w14:paraId="615AE3B7" w14:textId="77777777" w:rsidTr="00B727D8">
        <w:trPr>
          <w:jc w:val="center"/>
        </w:trPr>
        <w:tc>
          <w:tcPr>
            <w:tcW w:w="1209" w:type="dxa"/>
            <w:shd w:val="clear" w:color="auto" w:fill="9CC2E5"/>
            <w:vAlign w:val="center"/>
          </w:tcPr>
          <w:p w14:paraId="7598B614" w14:textId="77777777" w:rsidR="000959F5" w:rsidRPr="00B4213A" w:rsidRDefault="000959F5" w:rsidP="00B4213A">
            <w:pPr>
              <w:spacing w:before="0" w:beforeAutospacing="0" w:after="0"/>
              <w:ind w:firstLine="0"/>
              <w:jc w:val="center"/>
              <w:rPr>
                <w:rFonts w:cs="Calibri"/>
                <w:b/>
                <w:sz w:val="20"/>
                <w:szCs w:val="20"/>
              </w:rPr>
            </w:pPr>
            <w:r w:rsidRPr="00B4213A">
              <w:rPr>
                <w:rFonts w:cs="Calibri"/>
                <w:b/>
                <w:sz w:val="20"/>
                <w:szCs w:val="20"/>
              </w:rPr>
              <w:t>L</w:t>
            </w:r>
            <w:r w:rsidRPr="00B4213A">
              <w:rPr>
                <w:rFonts w:cs="Calibri"/>
                <w:b/>
                <w:sz w:val="20"/>
                <w:szCs w:val="20"/>
                <w:vertAlign w:val="subscript"/>
              </w:rPr>
              <w:t>diena</w:t>
            </w:r>
            <w:r w:rsidRPr="00B4213A">
              <w:rPr>
                <w:rFonts w:cs="Calibri"/>
                <w:b/>
                <w:sz w:val="20"/>
                <w:szCs w:val="20"/>
              </w:rPr>
              <w:t xml:space="preserve"> dB(A)</w:t>
            </w:r>
          </w:p>
        </w:tc>
        <w:tc>
          <w:tcPr>
            <w:tcW w:w="1210" w:type="dxa"/>
            <w:shd w:val="clear" w:color="auto" w:fill="9CC2E5"/>
            <w:vAlign w:val="center"/>
          </w:tcPr>
          <w:p w14:paraId="7E8E2508" w14:textId="77777777" w:rsidR="000959F5" w:rsidRPr="00B4213A" w:rsidRDefault="000959F5" w:rsidP="00B4213A">
            <w:pPr>
              <w:spacing w:before="0" w:beforeAutospacing="0" w:after="0"/>
              <w:ind w:firstLine="0"/>
              <w:jc w:val="center"/>
              <w:rPr>
                <w:rFonts w:cs="Calibri"/>
                <w:b/>
                <w:sz w:val="20"/>
                <w:szCs w:val="20"/>
              </w:rPr>
            </w:pPr>
            <w:r w:rsidRPr="00B4213A">
              <w:rPr>
                <w:rFonts w:cs="Calibri"/>
                <w:b/>
                <w:sz w:val="20"/>
                <w:szCs w:val="20"/>
              </w:rPr>
              <w:t>Namų skaičius</w:t>
            </w:r>
          </w:p>
        </w:tc>
        <w:tc>
          <w:tcPr>
            <w:tcW w:w="1301" w:type="dxa"/>
            <w:shd w:val="clear" w:color="auto" w:fill="9CC2E5"/>
            <w:vAlign w:val="center"/>
          </w:tcPr>
          <w:p w14:paraId="2E2FA935" w14:textId="77777777" w:rsidR="000959F5" w:rsidRPr="00B4213A" w:rsidRDefault="000959F5" w:rsidP="00B4213A">
            <w:pPr>
              <w:spacing w:before="0" w:beforeAutospacing="0" w:after="0"/>
              <w:ind w:firstLine="0"/>
              <w:jc w:val="center"/>
              <w:rPr>
                <w:rFonts w:cs="Calibri"/>
                <w:b/>
                <w:sz w:val="20"/>
                <w:szCs w:val="20"/>
              </w:rPr>
            </w:pPr>
            <w:r w:rsidRPr="00B4213A">
              <w:rPr>
                <w:rFonts w:cs="Calibri"/>
                <w:b/>
                <w:sz w:val="20"/>
                <w:szCs w:val="20"/>
              </w:rPr>
              <w:t>Žmonių skaičius</w:t>
            </w:r>
          </w:p>
        </w:tc>
        <w:tc>
          <w:tcPr>
            <w:tcW w:w="1377" w:type="dxa"/>
            <w:shd w:val="clear" w:color="auto" w:fill="9CC2E5"/>
            <w:vAlign w:val="center"/>
          </w:tcPr>
          <w:p w14:paraId="757B0F1F" w14:textId="77777777" w:rsidR="000959F5" w:rsidRPr="00B4213A" w:rsidRDefault="000959F5" w:rsidP="00B4213A">
            <w:pPr>
              <w:spacing w:before="0" w:beforeAutospacing="0" w:after="0"/>
              <w:ind w:firstLine="0"/>
              <w:jc w:val="center"/>
              <w:rPr>
                <w:rFonts w:cs="Calibri"/>
                <w:b/>
                <w:sz w:val="20"/>
                <w:szCs w:val="20"/>
              </w:rPr>
            </w:pPr>
            <w:r w:rsidRPr="00B4213A">
              <w:rPr>
                <w:rFonts w:cs="Calibri"/>
                <w:b/>
                <w:sz w:val="20"/>
                <w:szCs w:val="20"/>
              </w:rPr>
              <w:t>L</w:t>
            </w:r>
            <w:r w:rsidRPr="00B4213A">
              <w:rPr>
                <w:rFonts w:cs="Calibri"/>
                <w:b/>
                <w:sz w:val="20"/>
                <w:szCs w:val="20"/>
                <w:vertAlign w:val="subscript"/>
              </w:rPr>
              <w:t>diena</w:t>
            </w:r>
            <w:r w:rsidRPr="00B4213A">
              <w:rPr>
                <w:rFonts w:cs="Calibri"/>
                <w:b/>
                <w:sz w:val="20"/>
                <w:szCs w:val="20"/>
              </w:rPr>
              <w:t xml:space="preserve"> dB(A)</w:t>
            </w:r>
          </w:p>
        </w:tc>
        <w:tc>
          <w:tcPr>
            <w:tcW w:w="1418" w:type="dxa"/>
            <w:shd w:val="clear" w:color="auto" w:fill="9CC2E5"/>
            <w:vAlign w:val="center"/>
          </w:tcPr>
          <w:p w14:paraId="0D00134C" w14:textId="77777777" w:rsidR="000959F5" w:rsidRPr="00B4213A" w:rsidRDefault="000959F5" w:rsidP="00B4213A">
            <w:pPr>
              <w:spacing w:before="0" w:beforeAutospacing="0" w:after="0"/>
              <w:ind w:firstLine="0"/>
              <w:jc w:val="center"/>
              <w:rPr>
                <w:rFonts w:cs="Calibri"/>
                <w:b/>
                <w:sz w:val="20"/>
                <w:szCs w:val="20"/>
              </w:rPr>
            </w:pPr>
            <w:r w:rsidRPr="00B4213A">
              <w:rPr>
                <w:rFonts w:cs="Calibri"/>
                <w:b/>
                <w:sz w:val="20"/>
                <w:szCs w:val="20"/>
              </w:rPr>
              <w:t>Namų skaičius</w:t>
            </w:r>
          </w:p>
        </w:tc>
        <w:tc>
          <w:tcPr>
            <w:tcW w:w="1417" w:type="dxa"/>
            <w:shd w:val="clear" w:color="auto" w:fill="9CC2E5"/>
            <w:vAlign w:val="center"/>
          </w:tcPr>
          <w:p w14:paraId="56F107F9" w14:textId="77777777" w:rsidR="000959F5" w:rsidRPr="00B4213A" w:rsidRDefault="000959F5" w:rsidP="00B4213A">
            <w:pPr>
              <w:spacing w:before="0" w:beforeAutospacing="0" w:after="0"/>
              <w:ind w:firstLine="0"/>
              <w:jc w:val="center"/>
              <w:rPr>
                <w:rFonts w:cs="Calibri"/>
                <w:b/>
                <w:sz w:val="20"/>
                <w:szCs w:val="20"/>
              </w:rPr>
            </w:pPr>
            <w:r w:rsidRPr="00B4213A">
              <w:rPr>
                <w:rFonts w:cs="Calibri"/>
                <w:b/>
                <w:sz w:val="20"/>
                <w:szCs w:val="20"/>
              </w:rPr>
              <w:t>Žmonių skaičius</w:t>
            </w:r>
          </w:p>
        </w:tc>
        <w:tc>
          <w:tcPr>
            <w:tcW w:w="1810" w:type="dxa"/>
            <w:vMerge/>
            <w:shd w:val="clear" w:color="auto" w:fill="9CC2E5"/>
            <w:vAlign w:val="center"/>
          </w:tcPr>
          <w:p w14:paraId="77CBD297" w14:textId="77777777" w:rsidR="000959F5" w:rsidRPr="00B4213A" w:rsidRDefault="000959F5" w:rsidP="00B4213A">
            <w:pPr>
              <w:spacing w:before="0" w:beforeAutospacing="0" w:after="0"/>
              <w:ind w:firstLine="0"/>
              <w:jc w:val="center"/>
              <w:rPr>
                <w:rFonts w:cs="Calibri"/>
                <w:b/>
                <w:sz w:val="20"/>
                <w:szCs w:val="20"/>
              </w:rPr>
            </w:pPr>
          </w:p>
        </w:tc>
      </w:tr>
      <w:tr w:rsidR="000959F5" w:rsidRPr="00B4213A" w14:paraId="4D8A5F7C" w14:textId="77777777" w:rsidTr="00B727D8">
        <w:trPr>
          <w:jc w:val="center"/>
        </w:trPr>
        <w:tc>
          <w:tcPr>
            <w:tcW w:w="1209" w:type="dxa"/>
            <w:shd w:val="clear" w:color="auto" w:fill="BDD6EE" w:themeFill="accent1" w:themeFillTint="66"/>
            <w:vAlign w:val="center"/>
          </w:tcPr>
          <w:p w14:paraId="76DEBCDE"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&lt;50</w:t>
            </w:r>
          </w:p>
        </w:tc>
        <w:tc>
          <w:tcPr>
            <w:tcW w:w="1210" w:type="dxa"/>
            <w:shd w:val="clear" w:color="auto" w:fill="FFFFFF"/>
            <w:vAlign w:val="center"/>
          </w:tcPr>
          <w:p w14:paraId="5A00853C"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290</w:t>
            </w:r>
          </w:p>
        </w:tc>
        <w:tc>
          <w:tcPr>
            <w:tcW w:w="1301" w:type="dxa"/>
            <w:shd w:val="clear" w:color="auto" w:fill="FFFFFF"/>
            <w:vAlign w:val="center"/>
          </w:tcPr>
          <w:p w14:paraId="610440E9"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1924</w:t>
            </w:r>
          </w:p>
        </w:tc>
        <w:tc>
          <w:tcPr>
            <w:tcW w:w="1377" w:type="dxa"/>
            <w:shd w:val="clear" w:color="auto" w:fill="BDD6EE" w:themeFill="accent1" w:themeFillTint="66"/>
            <w:vAlign w:val="center"/>
          </w:tcPr>
          <w:p w14:paraId="7B3B1CFB"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&lt;50</w:t>
            </w:r>
          </w:p>
        </w:tc>
        <w:tc>
          <w:tcPr>
            <w:tcW w:w="1418" w:type="dxa"/>
            <w:shd w:val="clear" w:color="auto" w:fill="FFFFFF"/>
            <w:vAlign w:val="center"/>
          </w:tcPr>
          <w:p w14:paraId="25D3D06E"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300</w:t>
            </w:r>
          </w:p>
        </w:tc>
        <w:tc>
          <w:tcPr>
            <w:tcW w:w="1417" w:type="dxa"/>
            <w:shd w:val="clear" w:color="auto" w:fill="FFFFFF"/>
            <w:vAlign w:val="center"/>
          </w:tcPr>
          <w:p w14:paraId="49EFE08E"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2139</w:t>
            </w:r>
          </w:p>
        </w:tc>
        <w:tc>
          <w:tcPr>
            <w:tcW w:w="1810" w:type="dxa"/>
            <w:shd w:val="clear" w:color="auto" w:fill="FFFFFF"/>
            <w:vAlign w:val="center"/>
          </w:tcPr>
          <w:p w14:paraId="12868433" w14:textId="77777777" w:rsidR="000959F5" w:rsidRPr="00B4213A" w:rsidRDefault="000959F5" w:rsidP="0080067C">
            <w:pPr>
              <w:spacing w:before="0" w:beforeAutospacing="0" w:after="0"/>
              <w:ind w:firstLine="0"/>
              <w:rPr>
                <w:rFonts w:cs="Calibri"/>
                <w:sz w:val="20"/>
                <w:szCs w:val="20"/>
              </w:rPr>
            </w:pPr>
            <w:r w:rsidRPr="00B4213A">
              <w:rPr>
                <w:rFonts w:cs="Calibri"/>
                <w:color w:val="000000"/>
                <w:sz w:val="20"/>
                <w:szCs w:val="20"/>
              </w:rPr>
              <w:t>+215</w:t>
            </w:r>
          </w:p>
        </w:tc>
      </w:tr>
      <w:tr w:rsidR="000959F5" w:rsidRPr="00B4213A" w14:paraId="2F241CB1" w14:textId="77777777" w:rsidTr="00B727D8">
        <w:trPr>
          <w:jc w:val="center"/>
        </w:trPr>
        <w:tc>
          <w:tcPr>
            <w:tcW w:w="1209" w:type="dxa"/>
            <w:shd w:val="clear" w:color="auto" w:fill="BDD6EE" w:themeFill="accent1" w:themeFillTint="66"/>
            <w:vAlign w:val="center"/>
          </w:tcPr>
          <w:p w14:paraId="507DF269"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50-55</w:t>
            </w:r>
          </w:p>
        </w:tc>
        <w:tc>
          <w:tcPr>
            <w:tcW w:w="1210" w:type="dxa"/>
            <w:shd w:val="clear" w:color="auto" w:fill="FFFFFF"/>
            <w:vAlign w:val="center"/>
          </w:tcPr>
          <w:p w14:paraId="0AC9823C"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75</w:t>
            </w:r>
          </w:p>
        </w:tc>
        <w:tc>
          <w:tcPr>
            <w:tcW w:w="1301" w:type="dxa"/>
            <w:shd w:val="clear" w:color="auto" w:fill="FFFFFF"/>
            <w:vAlign w:val="center"/>
          </w:tcPr>
          <w:p w14:paraId="6F95F456"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831</w:t>
            </w:r>
          </w:p>
        </w:tc>
        <w:tc>
          <w:tcPr>
            <w:tcW w:w="1377" w:type="dxa"/>
            <w:shd w:val="clear" w:color="auto" w:fill="BDD6EE" w:themeFill="accent1" w:themeFillTint="66"/>
            <w:vAlign w:val="center"/>
          </w:tcPr>
          <w:p w14:paraId="66CB7E73"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50-55</w:t>
            </w:r>
          </w:p>
        </w:tc>
        <w:tc>
          <w:tcPr>
            <w:tcW w:w="1418" w:type="dxa"/>
            <w:shd w:val="clear" w:color="auto" w:fill="FFFFFF"/>
            <w:vAlign w:val="center"/>
          </w:tcPr>
          <w:p w14:paraId="27BF01AF"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92</w:t>
            </w:r>
          </w:p>
        </w:tc>
        <w:tc>
          <w:tcPr>
            <w:tcW w:w="1417" w:type="dxa"/>
            <w:shd w:val="clear" w:color="auto" w:fill="FFFFFF"/>
            <w:vAlign w:val="center"/>
          </w:tcPr>
          <w:p w14:paraId="65B04C5F"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729</w:t>
            </w:r>
          </w:p>
        </w:tc>
        <w:tc>
          <w:tcPr>
            <w:tcW w:w="1810" w:type="dxa"/>
            <w:shd w:val="clear" w:color="auto" w:fill="FFFFFF"/>
            <w:vAlign w:val="center"/>
          </w:tcPr>
          <w:p w14:paraId="376EC263" w14:textId="77777777" w:rsidR="000959F5" w:rsidRPr="00B4213A" w:rsidRDefault="000959F5" w:rsidP="0080067C">
            <w:pPr>
              <w:spacing w:before="0" w:beforeAutospacing="0" w:after="0"/>
              <w:ind w:firstLine="0"/>
              <w:rPr>
                <w:rFonts w:cs="Calibri"/>
                <w:sz w:val="20"/>
                <w:szCs w:val="20"/>
              </w:rPr>
            </w:pPr>
            <w:r w:rsidRPr="00B4213A">
              <w:rPr>
                <w:rFonts w:cs="Calibri"/>
                <w:color w:val="000000"/>
                <w:sz w:val="20"/>
                <w:szCs w:val="20"/>
              </w:rPr>
              <w:t>-102</w:t>
            </w:r>
          </w:p>
        </w:tc>
      </w:tr>
      <w:tr w:rsidR="000959F5" w:rsidRPr="00B4213A" w14:paraId="6A2BC85B" w14:textId="77777777" w:rsidTr="00B727D8">
        <w:trPr>
          <w:jc w:val="center"/>
        </w:trPr>
        <w:tc>
          <w:tcPr>
            <w:tcW w:w="1209" w:type="dxa"/>
            <w:shd w:val="clear" w:color="auto" w:fill="BDD6EE" w:themeFill="accent1" w:themeFillTint="66"/>
            <w:vAlign w:val="center"/>
          </w:tcPr>
          <w:p w14:paraId="176D8C25"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55-60</w:t>
            </w:r>
          </w:p>
        </w:tc>
        <w:tc>
          <w:tcPr>
            <w:tcW w:w="1210" w:type="dxa"/>
            <w:shd w:val="clear" w:color="auto" w:fill="auto"/>
            <w:vAlign w:val="center"/>
          </w:tcPr>
          <w:p w14:paraId="60A612C0"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104</w:t>
            </w:r>
          </w:p>
        </w:tc>
        <w:tc>
          <w:tcPr>
            <w:tcW w:w="1301" w:type="dxa"/>
            <w:shd w:val="clear" w:color="auto" w:fill="auto"/>
            <w:vAlign w:val="center"/>
          </w:tcPr>
          <w:p w14:paraId="5E2A2923"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1395</w:t>
            </w:r>
          </w:p>
        </w:tc>
        <w:tc>
          <w:tcPr>
            <w:tcW w:w="1377" w:type="dxa"/>
            <w:shd w:val="clear" w:color="auto" w:fill="BDD6EE" w:themeFill="accent1" w:themeFillTint="66"/>
            <w:vAlign w:val="center"/>
          </w:tcPr>
          <w:p w14:paraId="1279184E"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55-60</w:t>
            </w:r>
          </w:p>
        </w:tc>
        <w:tc>
          <w:tcPr>
            <w:tcW w:w="1418" w:type="dxa"/>
            <w:vAlign w:val="center"/>
          </w:tcPr>
          <w:p w14:paraId="4AA63417"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109</w:t>
            </w:r>
          </w:p>
        </w:tc>
        <w:tc>
          <w:tcPr>
            <w:tcW w:w="1417" w:type="dxa"/>
            <w:vAlign w:val="center"/>
          </w:tcPr>
          <w:p w14:paraId="65292255"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1860</w:t>
            </w:r>
          </w:p>
        </w:tc>
        <w:tc>
          <w:tcPr>
            <w:tcW w:w="1810" w:type="dxa"/>
            <w:vAlign w:val="center"/>
          </w:tcPr>
          <w:p w14:paraId="7616F7C2" w14:textId="77777777" w:rsidR="000959F5" w:rsidRPr="00B4213A" w:rsidRDefault="000959F5" w:rsidP="0080067C">
            <w:pPr>
              <w:spacing w:before="0" w:beforeAutospacing="0" w:after="0"/>
              <w:ind w:firstLine="0"/>
              <w:rPr>
                <w:rFonts w:cs="Calibri"/>
                <w:sz w:val="20"/>
                <w:szCs w:val="20"/>
              </w:rPr>
            </w:pPr>
            <w:r w:rsidRPr="0080067C">
              <w:rPr>
                <w:rFonts w:cs="Calibri"/>
                <w:sz w:val="20"/>
                <w:szCs w:val="20"/>
              </w:rPr>
              <w:t>+465</w:t>
            </w:r>
          </w:p>
        </w:tc>
      </w:tr>
      <w:tr w:rsidR="000959F5" w:rsidRPr="00B4213A" w14:paraId="69229D19" w14:textId="77777777" w:rsidTr="00B727D8">
        <w:trPr>
          <w:jc w:val="center"/>
        </w:trPr>
        <w:tc>
          <w:tcPr>
            <w:tcW w:w="1209" w:type="dxa"/>
            <w:shd w:val="clear" w:color="auto" w:fill="BDD6EE" w:themeFill="accent1" w:themeFillTint="66"/>
            <w:vAlign w:val="center"/>
          </w:tcPr>
          <w:p w14:paraId="2CB24711"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60-65</w:t>
            </w:r>
          </w:p>
        </w:tc>
        <w:tc>
          <w:tcPr>
            <w:tcW w:w="1210" w:type="dxa"/>
            <w:shd w:val="clear" w:color="auto" w:fill="auto"/>
            <w:vAlign w:val="center"/>
          </w:tcPr>
          <w:p w14:paraId="4E5D2241"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60</w:t>
            </w:r>
          </w:p>
        </w:tc>
        <w:tc>
          <w:tcPr>
            <w:tcW w:w="1301" w:type="dxa"/>
            <w:shd w:val="clear" w:color="auto" w:fill="auto"/>
            <w:vAlign w:val="center"/>
          </w:tcPr>
          <w:p w14:paraId="65F7F19A"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1072</w:t>
            </w:r>
          </w:p>
        </w:tc>
        <w:tc>
          <w:tcPr>
            <w:tcW w:w="1377" w:type="dxa"/>
            <w:shd w:val="clear" w:color="auto" w:fill="BDD6EE" w:themeFill="accent1" w:themeFillTint="66"/>
            <w:vAlign w:val="center"/>
          </w:tcPr>
          <w:p w14:paraId="73FC808D"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60-65</w:t>
            </w:r>
          </w:p>
        </w:tc>
        <w:tc>
          <w:tcPr>
            <w:tcW w:w="1418" w:type="dxa"/>
            <w:vAlign w:val="center"/>
          </w:tcPr>
          <w:p w14:paraId="38DC98BC"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45</w:t>
            </w:r>
          </w:p>
        </w:tc>
        <w:tc>
          <w:tcPr>
            <w:tcW w:w="1417" w:type="dxa"/>
            <w:vAlign w:val="center"/>
          </w:tcPr>
          <w:p w14:paraId="01DC335A"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600</w:t>
            </w:r>
          </w:p>
        </w:tc>
        <w:tc>
          <w:tcPr>
            <w:tcW w:w="1810" w:type="dxa"/>
            <w:vAlign w:val="center"/>
          </w:tcPr>
          <w:p w14:paraId="77AAA902" w14:textId="77777777" w:rsidR="000959F5" w:rsidRPr="00B4213A" w:rsidRDefault="000959F5" w:rsidP="0080067C">
            <w:pPr>
              <w:spacing w:before="0" w:beforeAutospacing="0" w:after="0"/>
              <w:ind w:firstLine="0"/>
              <w:rPr>
                <w:rFonts w:cs="Calibri"/>
                <w:sz w:val="20"/>
                <w:szCs w:val="20"/>
              </w:rPr>
            </w:pPr>
            <w:r w:rsidRPr="0080067C">
              <w:rPr>
                <w:rFonts w:cs="Calibri"/>
                <w:sz w:val="20"/>
                <w:szCs w:val="20"/>
              </w:rPr>
              <w:t>-472</w:t>
            </w:r>
          </w:p>
        </w:tc>
      </w:tr>
      <w:tr w:rsidR="000959F5" w:rsidRPr="00B4213A" w14:paraId="270B74EC" w14:textId="77777777" w:rsidTr="00B727D8">
        <w:trPr>
          <w:jc w:val="center"/>
        </w:trPr>
        <w:tc>
          <w:tcPr>
            <w:tcW w:w="1209" w:type="dxa"/>
            <w:shd w:val="clear" w:color="auto" w:fill="BDD6EE" w:themeFill="accent1" w:themeFillTint="66"/>
            <w:vAlign w:val="center"/>
          </w:tcPr>
          <w:p w14:paraId="6FF1C416"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65-70</w:t>
            </w:r>
          </w:p>
        </w:tc>
        <w:tc>
          <w:tcPr>
            <w:tcW w:w="1210" w:type="dxa"/>
            <w:shd w:val="clear" w:color="auto" w:fill="auto"/>
            <w:vAlign w:val="center"/>
          </w:tcPr>
          <w:p w14:paraId="28FC716F"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34</w:t>
            </w:r>
          </w:p>
        </w:tc>
        <w:tc>
          <w:tcPr>
            <w:tcW w:w="1301" w:type="dxa"/>
            <w:shd w:val="clear" w:color="auto" w:fill="auto"/>
            <w:vAlign w:val="center"/>
          </w:tcPr>
          <w:p w14:paraId="77988976"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217</w:t>
            </w:r>
          </w:p>
        </w:tc>
        <w:tc>
          <w:tcPr>
            <w:tcW w:w="1377" w:type="dxa"/>
            <w:shd w:val="clear" w:color="auto" w:fill="BDD6EE" w:themeFill="accent1" w:themeFillTint="66"/>
            <w:vAlign w:val="center"/>
          </w:tcPr>
          <w:p w14:paraId="31DE616A"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65-70</w:t>
            </w:r>
          </w:p>
        </w:tc>
        <w:tc>
          <w:tcPr>
            <w:tcW w:w="1418" w:type="dxa"/>
            <w:vAlign w:val="center"/>
          </w:tcPr>
          <w:p w14:paraId="3B4BE890"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22</w:t>
            </w:r>
          </w:p>
        </w:tc>
        <w:tc>
          <w:tcPr>
            <w:tcW w:w="1417" w:type="dxa"/>
            <w:vAlign w:val="center"/>
          </w:tcPr>
          <w:p w14:paraId="6A25B9F8"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138</w:t>
            </w:r>
          </w:p>
        </w:tc>
        <w:tc>
          <w:tcPr>
            <w:tcW w:w="1810" w:type="dxa"/>
            <w:vAlign w:val="center"/>
          </w:tcPr>
          <w:p w14:paraId="445C613F" w14:textId="77777777" w:rsidR="000959F5" w:rsidRPr="00B4213A" w:rsidRDefault="000959F5" w:rsidP="0080067C">
            <w:pPr>
              <w:spacing w:before="0" w:beforeAutospacing="0" w:after="0"/>
              <w:ind w:firstLine="0"/>
              <w:rPr>
                <w:rFonts w:cs="Calibri"/>
                <w:sz w:val="20"/>
                <w:szCs w:val="20"/>
              </w:rPr>
            </w:pPr>
            <w:r w:rsidRPr="0080067C">
              <w:rPr>
                <w:rFonts w:cs="Calibri"/>
                <w:sz w:val="20"/>
                <w:szCs w:val="20"/>
              </w:rPr>
              <w:t>-79</w:t>
            </w:r>
          </w:p>
        </w:tc>
      </w:tr>
      <w:tr w:rsidR="000959F5" w:rsidRPr="00B4213A" w14:paraId="20C9E771" w14:textId="77777777" w:rsidTr="00B727D8">
        <w:trPr>
          <w:jc w:val="center"/>
        </w:trPr>
        <w:tc>
          <w:tcPr>
            <w:tcW w:w="1209" w:type="dxa"/>
            <w:shd w:val="clear" w:color="auto" w:fill="BDD6EE" w:themeFill="accent1" w:themeFillTint="66"/>
            <w:vAlign w:val="center"/>
          </w:tcPr>
          <w:p w14:paraId="7D913CB3"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70-75</w:t>
            </w:r>
          </w:p>
        </w:tc>
        <w:tc>
          <w:tcPr>
            <w:tcW w:w="1210" w:type="dxa"/>
            <w:shd w:val="clear" w:color="auto" w:fill="auto"/>
            <w:vAlign w:val="center"/>
          </w:tcPr>
          <w:p w14:paraId="47D29D5B"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12</w:t>
            </w:r>
          </w:p>
        </w:tc>
        <w:tc>
          <w:tcPr>
            <w:tcW w:w="1301" w:type="dxa"/>
            <w:shd w:val="clear" w:color="auto" w:fill="auto"/>
            <w:vAlign w:val="center"/>
          </w:tcPr>
          <w:p w14:paraId="75EB8F7C"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96</w:t>
            </w:r>
          </w:p>
        </w:tc>
        <w:tc>
          <w:tcPr>
            <w:tcW w:w="1377" w:type="dxa"/>
            <w:shd w:val="clear" w:color="auto" w:fill="BDD6EE" w:themeFill="accent1" w:themeFillTint="66"/>
            <w:vAlign w:val="center"/>
          </w:tcPr>
          <w:p w14:paraId="68EC89AC"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70-75</w:t>
            </w:r>
          </w:p>
        </w:tc>
        <w:tc>
          <w:tcPr>
            <w:tcW w:w="1418" w:type="dxa"/>
            <w:vAlign w:val="center"/>
          </w:tcPr>
          <w:p w14:paraId="556A6E9D"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8</w:t>
            </w:r>
          </w:p>
        </w:tc>
        <w:tc>
          <w:tcPr>
            <w:tcW w:w="1417" w:type="dxa"/>
            <w:vAlign w:val="center"/>
          </w:tcPr>
          <w:p w14:paraId="6F2262C9"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79</w:t>
            </w:r>
          </w:p>
        </w:tc>
        <w:tc>
          <w:tcPr>
            <w:tcW w:w="1810" w:type="dxa"/>
            <w:vAlign w:val="center"/>
          </w:tcPr>
          <w:p w14:paraId="1534AC7D" w14:textId="77777777" w:rsidR="000959F5" w:rsidRPr="00B4213A" w:rsidRDefault="000959F5" w:rsidP="0080067C">
            <w:pPr>
              <w:spacing w:before="0" w:beforeAutospacing="0" w:after="0"/>
              <w:ind w:firstLine="0"/>
              <w:rPr>
                <w:rFonts w:cs="Calibri"/>
                <w:sz w:val="20"/>
                <w:szCs w:val="20"/>
              </w:rPr>
            </w:pPr>
            <w:r w:rsidRPr="0080067C">
              <w:rPr>
                <w:rFonts w:cs="Calibri"/>
                <w:sz w:val="20"/>
                <w:szCs w:val="20"/>
              </w:rPr>
              <w:t>-17</w:t>
            </w:r>
          </w:p>
        </w:tc>
      </w:tr>
      <w:tr w:rsidR="000959F5" w:rsidRPr="00B4213A" w14:paraId="78D6FD64" w14:textId="77777777" w:rsidTr="00B727D8">
        <w:trPr>
          <w:jc w:val="center"/>
        </w:trPr>
        <w:tc>
          <w:tcPr>
            <w:tcW w:w="1209" w:type="dxa"/>
            <w:shd w:val="clear" w:color="auto" w:fill="BDD6EE" w:themeFill="accent1" w:themeFillTint="66"/>
            <w:vAlign w:val="center"/>
          </w:tcPr>
          <w:p w14:paraId="7CC09E15"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&gt;75</w:t>
            </w:r>
          </w:p>
        </w:tc>
        <w:tc>
          <w:tcPr>
            <w:tcW w:w="1210" w:type="dxa"/>
            <w:shd w:val="clear" w:color="auto" w:fill="auto"/>
            <w:vAlign w:val="center"/>
          </w:tcPr>
          <w:p w14:paraId="047D8923"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1</w:t>
            </w:r>
          </w:p>
        </w:tc>
        <w:tc>
          <w:tcPr>
            <w:tcW w:w="1301" w:type="dxa"/>
            <w:shd w:val="clear" w:color="auto" w:fill="auto"/>
            <w:vAlign w:val="center"/>
          </w:tcPr>
          <w:p w14:paraId="5F02C0C8"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10</w:t>
            </w:r>
          </w:p>
        </w:tc>
        <w:tc>
          <w:tcPr>
            <w:tcW w:w="1377" w:type="dxa"/>
            <w:shd w:val="clear" w:color="auto" w:fill="BDD6EE" w:themeFill="accent1" w:themeFillTint="66"/>
            <w:vAlign w:val="center"/>
          </w:tcPr>
          <w:p w14:paraId="07AA93EC"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&gt;75</w:t>
            </w:r>
          </w:p>
        </w:tc>
        <w:tc>
          <w:tcPr>
            <w:tcW w:w="1418" w:type="dxa"/>
            <w:vAlign w:val="center"/>
          </w:tcPr>
          <w:p w14:paraId="35F9815A"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0</w:t>
            </w:r>
          </w:p>
        </w:tc>
        <w:tc>
          <w:tcPr>
            <w:tcW w:w="1417" w:type="dxa"/>
            <w:vAlign w:val="center"/>
          </w:tcPr>
          <w:p w14:paraId="3FE43183"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0</w:t>
            </w:r>
          </w:p>
        </w:tc>
        <w:tc>
          <w:tcPr>
            <w:tcW w:w="1810" w:type="dxa"/>
            <w:vAlign w:val="center"/>
          </w:tcPr>
          <w:p w14:paraId="304C43EF" w14:textId="77777777" w:rsidR="000959F5" w:rsidRPr="00B4213A" w:rsidRDefault="000959F5" w:rsidP="0080067C">
            <w:pPr>
              <w:spacing w:before="0" w:beforeAutospacing="0" w:after="0"/>
              <w:ind w:firstLine="0"/>
              <w:rPr>
                <w:rFonts w:cs="Calibri"/>
                <w:sz w:val="20"/>
                <w:szCs w:val="20"/>
              </w:rPr>
            </w:pPr>
            <w:r w:rsidRPr="0080067C">
              <w:rPr>
                <w:rFonts w:cs="Calibri"/>
                <w:sz w:val="20"/>
                <w:szCs w:val="20"/>
              </w:rPr>
              <w:t>-10</w:t>
            </w:r>
          </w:p>
        </w:tc>
      </w:tr>
      <w:tr w:rsidR="000959F5" w:rsidRPr="00B4213A" w14:paraId="53043A82" w14:textId="77777777" w:rsidTr="00B727D8">
        <w:trPr>
          <w:jc w:val="center"/>
        </w:trPr>
        <w:tc>
          <w:tcPr>
            <w:tcW w:w="1209" w:type="dxa"/>
            <w:shd w:val="clear" w:color="auto" w:fill="9CC2E5"/>
            <w:vAlign w:val="center"/>
          </w:tcPr>
          <w:p w14:paraId="6AC3CFCD" w14:textId="77777777" w:rsidR="000959F5" w:rsidRPr="00B4213A" w:rsidRDefault="000959F5" w:rsidP="00B4213A">
            <w:pPr>
              <w:spacing w:before="0" w:beforeAutospacing="0" w:after="0"/>
              <w:ind w:firstLine="0"/>
              <w:jc w:val="center"/>
              <w:rPr>
                <w:rFonts w:cs="Calibri"/>
                <w:b/>
                <w:sz w:val="20"/>
                <w:szCs w:val="20"/>
              </w:rPr>
            </w:pPr>
            <w:r w:rsidRPr="00B4213A">
              <w:rPr>
                <w:rFonts w:cs="Calibri"/>
                <w:b/>
                <w:sz w:val="20"/>
                <w:szCs w:val="20"/>
              </w:rPr>
              <w:t>L</w:t>
            </w:r>
            <w:r w:rsidRPr="00B4213A">
              <w:rPr>
                <w:rFonts w:cs="Calibri"/>
                <w:b/>
                <w:sz w:val="20"/>
                <w:szCs w:val="20"/>
                <w:vertAlign w:val="subscript"/>
              </w:rPr>
              <w:t xml:space="preserve">vakaras </w:t>
            </w:r>
            <w:r w:rsidRPr="00B4213A">
              <w:rPr>
                <w:rFonts w:cs="Calibri"/>
                <w:b/>
                <w:sz w:val="20"/>
                <w:szCs w:val="20"/>
              </w:rPr>
              <w:t>dB(A)</w:t>
            </w:r>
          </w:p>
        </w:tc>
        <w:tc>
          <w:tcPr>
            <w:tcW w:w="1210" w:type="dxa"/>
            <w:shd w:val="clear" w:color="auto" w:fill="9CC2E5"/>
            <w:vAlign w:val="center"/>
          </w:tcPr>
          <w:p w14:paraId="7507C9A8" w14:textId="77777777" w:rsidR="000959F5" w:rsidRPr="00B4213A" w:rsidRDefault="000959F5" w:rsidP="00B4213A">
            <w:pPr>
              <w:spacing w:before="0" w:beforeAutospacing="0" w:after="0"/>
              <w:ind w:firstLine="0"/>
              <w:jc w:val="center"/>
              <w:rPr>
                <w:rFonts w:cs="Calibri"/>
                <w:b/>
                <w:sz w:val="20"/>
                <w:szCs w:val="20"/>
              </w:rPr>
            </w:pPr>
            <w:r w:rsidRPr="00B4213A">
              <w:rPr>
                <w:rFonts w:cs="Calibri"/>
                <w:b/>
                <w:sz w:val="20"/>
                <w:szCs w:val="20"/>
              </w:rPr>
              <w:t>Namų skaičius</w:t>
            </w:r>
          </w:p>
        </w:tc>
        <w:tc>
          <w:tcPr>
            <w:tcW w:w="1301" w:type="dxa"/>
            <w:shd w:val="clear" w:color="auto" w:fill="9CC2E5"/>
            <w:vAlign w:val="center"/>
          </w:tcPr>
          <w:p w14:paraId="46D0183C" w14:textId="77777777" w:rsidR="000959F5" w:rsidRPr="00B4213A" w:rsidRDefault="000959F5" w:rsidP="00B4213A">
            <w:pPr>
              <w:spacing w:before="0" w:beforeAutospacing="0" w:after="0"/>
              <w:ind w:firstLine="0"/>
              <w:jc w:val="center"/>
              <w:rPr>
                <w:rFonts w:cs="Calibri"/>
                <w:b/>
                <w:sz w:val="20"/>
                <w:szCs w:val="20"/>
              </w:rPr>
            </w:pPr>
            <w:r w:rsidRPr="00B4213A">
              <w:rPr>
                <w:rFonts w:cs="Calibri"/>
                <w:b/>
                <w:sz w:val="20"/>
                <w:szCs w:val="20"/>
              </w:rPr>
              <w:t>Žmonių skaičius</w:t>
            </w:r>
          </w:p>
        </w:tc>
        <w:tc>
          <w:tcPr>
            <w:tcW w:w="1377" w:type="dxa"/>
            <w:shd w:val="clear" w:color="auto" w:fill="9CC2E5"/>
            <w:vAlign w:val="center"/>
          </w:tcPr>
          <w:p w14:paraId="383E8658" w14:textId="77777777" w:rsidR="000959F5" w:rsidRPr="00B4213A" w:rsidRDefault="000959F5" w:rsidP="00B4213A">
            <w:pPr>
              <w:spacing w:before="0" w:beforeAutospacing="0" w:after="0"/>
              <w:ind w:firstLine="0"/>
              <w:jc w:val="center"/>
              <w:rPr>
                <w:rFonts w:cs="Calibri"/>
                <w:b/>
                <w:sz w:val="20"/>
                <w:szCs w:val="20"/>
              </w:rPr>
            </w:pPr>
            <w:r w:rsidRPr="00B4213A">
              <w:rPr>
                <w:rFonts w:cs="Calibri"/>
                <w:b/>
                <w:sz w:val="20"/>
                <w:szCs w:val="20"/>
              </w:rPr>
              <w:t>L</w:t>
            </w:r>
            <w:r w:rsidRPr="00B4213A">
              <w:rPr>
                <w:rFonts w:cs="Calibri"/>
                <w:b/>
                <w:sz w:val="20"/>
                <w:szCs w:val="20"/>
                <w:vertAlign w:val="subscript"/>
              </w:rPr>
              <w:t>vakaras</w:t>
            </w:r>
            <w:r w:rsidRPr="00B4213A">
              <w:rPr>
                <w:rFonts w:cs="Calibri"/>
                <w:b/>
                <w:sz w:val="20"/>
                <w:szCs w:val="20"/>
              </w:rPr>
              <w:t xml:space="preserve"> dB(A)</w:t>
            </w:r>
          </w:p>
        </w:tc>
        <w:tc>
          <w:tcPr>
            <w:tcW w:w="1418" w:type="dxa"/>
            <w:shd w:val="clear" w:color="auto" w:fill="9CC2E5"/>
            <w:vAlign w:val="center"/>
          </w:tcPr>
          <w:p w14:paraId="51B4C1EC" w14:textId="77777777" w:rsidR="000959F5" w:rsidRPr="00B4213A" w:rsidRDefault="000959F5" w:rsidP="00B4213A">
            <w:pPr>
              <w:spacing w:before="0" w:beforeAutospacing="0" w:after="0"/>
              <w:ind w:firstLine="0"/>
              <w:jc w:val="center"/>
              <w:rPr>
                <w:rFonts w:cs="Calibri"/>
                <w:b/>
                <w:sz w:val="20"/>
                <w:szCs w:val="20"/>
              </w:rPr>
            </w:pPr>
            <w:r w:rsidRPr="00B4213A">
              <w:rPr>
                <w:rFonts w:cs="Calibri"/>
                <w:b/>
                <w:sz w:val="20"/>
                <w:szCs w:val="20"/>
              </w:rPr>
              <w:t>Namų skaičius</w:t>
            </w:r>
          </w:p>
        </w:tc>
        <w:tc>
          <w:tcPr>
            <w:tcW w:w="1417" w:type="dxa"/>
            <w:shd w:val="clear" w:color="auto" w:fill="9CC2E5"/>
            <w:vAlign w:val="center"/>
          </w:tcPr>
          <w:p w14:paraId="1E80606A" w14:textId="77777777" w:rsidR="000959F5" w:rsidRPr="00B4213A" w:rsidRDefault="000959F5" w:rsidP="00B4213A">
            <w:pPr>
              <w:spacing w:before="0" w:beforeAutospacing="0" w:after="0"/>
              <w:ind w:firstLine="0"/>
              <w:jc w:val="center"/>
              <w:rPr>
                <w:rFonts w:cs="Calibri"/>
                <w:b/>
                <w:sz w:val="20"/>
                <w:szCs w:val="20"/>
              </w:rPr>
            </w:pPr>
            <w:r w:rsidRPr="00B4213A">
              <w:rPr>
                <w:rFonts w:cs="Calibri"/>
                <w:b/>
                <w:sz w:val="20"/>
                <w:szCs w:val="20"/>
              </w:rPr>
              <w:t>Žmonių skaičius</w:t>
            </w:r>
          </w:p>
        </w:tc>
        <w:tc>
          <w:tcPr>
            <w:tcW w:w="1810" w:type="dxa"/>
            <w:shd w:val="clear" w:color="auto" w:fill="9CC2E5"/>
            <w:vAlign w:val="center"/>
          </w:tcPr>
          <w:p w14:paraId="3DFF88A4" w14:textId="77777777" w:rsidR="000959F5" w:rsidRPr="00B4213A" w:rsidRDefault="000959F5" w:rsidP="00B4213A">
            <w:pPr>
              <w:spacing w:before="0" w:beforeAutospacing="0" w:after="0"/>
              <w:ind w:firstLine="0"/>
              <w:rPr>
                <w:rFonts w:cs="Calibri"/>
                <w:b/>
                <w:sz w:val="20"/>
                <w:szCs w:val="20"/>
              </w:rPr>
            </w:pPr>
            <w:r w:rsidRPr="00B4213A">
              <w:rPr>
                <w:rFonts w:cs="Calibri"/>
                <w:b/>
                <w:sz w:val="20"/>
                <w:szCs w:val="20"/>
              </w:rPr>
              <w:t>Gyventojų skaičiaus pokytis</w:t>
            </w:r>
          </w:p>
          <w:p w14:paraId="0F29D605" w14:textId="77777777" w:rsidR="000959F5" w:rsidRPr="00B4213A" w:rsidRDefault="000959F5" w:rsidP="00B4213A">
            <w:pPr>
              <w:spacing w:before="0" w:beforeAutospacing="0" w:after="0"/>
              <w:ind w:firstLine="0"/>
              <w:jc w:val="center"/>
              <w:rPr>
                <w:rFonts w:cs="Calibri"/>
                <w:b/>
                <w:sz w:val="20"/>
                <w:szCs w:val="20"/>
              </w:rPr>
            </w:pPr>
            <w:r w:rsidRPr="00B4213A">
              <w:rPr>
                <w:rFonts w:cs="Calibri"/>
                <w:b/>
                <w:sz w:val="20"/>
                <w:szCs w:val="20"/>
              </w:rPr>
              <w:t>+, -</w:t>
            </w:r>
          </w:p>
        </w:tc>
      </w:tr>
      <w:tr w:rsidR="000959F5" w:rsidRPr="00B4213A" w14:paraId="20931622" w14:textId="77777777" w:rsidTr="00B727D8">
        <w:trPr>
          <w:jc w:val="center"/>
        </w:trPr>
        <w:tc>
          <w:tcPr>
            <w:tcW w:w="1209" w:type="dxa"/>
            <w:shd w:val="clear" w:color="auto" w:fill="BDD6EE" w:themeFill="accent1" w:themeFillTint="66"/>
            <w:vAlign w:val="center"/>
          </w:tcPr>
          <w:p w14:paraId="64456C02"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&lt;50</w:t>
            </w:r>
          </w:p>
        </w:tc>
        <w:tc>
          <w:tcPr>
            <w:tcW w:w="1210" w:type="dxa"/>
            <w:shd w:val="clear" w:color="auto" w:fill="auto"/>
            <w:vAlign w:val="center"/>
          </w:tcPr>
          <w:p w14:paraId="564D8050"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309</w:t>
            </w:r>
          </w:p>
        </w:tc>
        <w:tc>
          <w:tcPr>
            <w:tcW w:w="1301" w:type="dxa"/>
            <w:shd w:val="clear" w:color="auto" w:fill="auto"/>
            <w:vAlign w:val="center"/>
          </w:tcPr>
          <w:p w14:paraId="76405301"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2218</w:t>
            </w:r>
          </w:p>
        </w:tc>
        <w:tc>
          <w:tcPr>
            <w:tcW w:w="1377" w:type="dxa"/>
            <w:shd w:val="clear" w:color="auto" w:fill="BDD6EE" w:themeFill="accent1" w:themeFillTint="66"/>
            <w:vAlign w:val="center"/>
          </w:tcPr>
          <w:p w14:paraId="1CBD3451"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&lt;50</w:t>
            </w:r>
          </w:p>
        </w:tc>
        <w:tc>
          <w:tcPr>
            <w:tcW w:w="1418" w:type="dxa"/>
            <w:vAlign w:val="center"/>
          </w:tcPr>
          <w:p w14:paraId="218CD115"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326</w:t>
            </w:r>
          </w:p>
        </w:tc>
        <w:tc>
          <w:tcPr>
            <w:tcW w:w="1417" w:type="dxa"/>
            <w:vAlign w:val="center"/>
          </w:tcPr>
          <w:p w14:paraId="323DDB4F"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2412</w:t>
            </w:r>
          </w:p>
        </w:tc>
        <w:tc>
          <w:tcPr>
            <w:tcW w:w="1810" w:type="dxa"/>
            <w:vAlign w:val="center"/>
          </w:tcPr>
          <w:p w14:paraId="0A1346E3" w14:textId="77777777" w:rsidR="000959F5" w:rsidRPr="00B4213A" w:rsidRDefault="000959F5" w:rsidP="0080067C">
            <w:pPr>
              <w:spacing w:before="0" w:beforeAutospacing="0" w:after="0"/>
              <w:ind w:firstLine="0"/>
              <w:rPr>
                <w:rFonts w:cs="Calibri"/>
                <w:sz w:val="20"/>
                <w:szCs w:val="20"/>
              </w:rPr>
            </w:pPr>
            <w:r w:rsidRPr="0080067C">
              <w:rPr>
                <w:rFonts w:cs="Calibri"/>
                <w:sz w:val="20"/>
                <w:szCs w:val="20"/>
              </w:rPr>
              <w:t>+194</w:t>
            </w:r>
          </w:p>
        </w:tc>
      </w:tr>
      <w:tr w:rsidR="000959F5" w:rsidRPr="00B4213A" w14:paraId="5DD091A6" w14:textId="77777777" w:rsidTr="00B727D8">
        <w:trPr>
          <w:jc w:val="center"/>
        </w:trPr>
        <w:tc>
          <w:tcPr>
            <w:tcW w:w="1209" w:type="dxa"/>
            <w:shd w:val="clear" w:color="auto" w:fill="BDD6EE" w:themeFill="accent1" w:themeFillTint="66"/>
            <w:vAlign w:val="center"/>
          </w:tcPr>
          <w:p w14:paraId="45C4DB83"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50-55</w:t>
            </w:r>
          </w:p>
        </w:tc>
        <w:tc>
          <w:tcPr>
            <w:tcW w:w="1210" w:type="dxa"/>
            <w:shd w:val="clear" w:color="auto" w:fill="auto"/>
            <w:vAlign w:val="center"/>
          </w:tcPr>
          <w:p w14:paraId="2C25FD2B"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83</w:t>
            </w:r>
          </w:p>
        </w:tc>
        <w:tc>
          <w:tcPr>
            <w:tcW w:w="1301" w:type="dxa"/>
            <w:shd w:val="clear" w:color="auto" w:fill="auto"/>
            <w:vAlign w:val="center"/>
          </w:tcPr>
          <w:p w14:paraId="486E2686"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721</w:t>
            </w:r>
          </w:p>
        </w:tc>
        <w:tc>
          <w:tcPr>
            <w:tcW w:w="1377" w:type="dxa"/>
            <w:shd w:val="clear" w:color="auto" w:fill="BDD6EE" w:themeFill="accent1" w:themeFillTint="66"/>
            <w:vAlign w:val="center"/>
          </w:tcPr>
          <w:p w14:paraId="44C8BC98"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50-55</w:t>
            </w:r>
          </w:p>
        </w:tc>
        <w:tc>
          <w:tcPr>
            <w:tcW w:w="1418" w:type="dxa"/>
            <w:vAlign w:val="center"/>
          </w:tcPr>
          <w:p w14:paraId="63F7EBDB"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106</w:t>
            </w:r>
          </w:p>
        </w:tc>
        <w:tc>
          <w:tcPr>
            <w:tcW w:w="1417" w:type="dxa"/>
            <w:vAlign w:val="center"/>
          </w:tcPr>
          <w:p w14:paraId="39202C31"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1118</w:t>
            </w:r>
          </w:p>
        </w:tc>
        <w:tc>
          <w:tcPr>
            <w:tcW w:w="1810" w:type="dxa"/>
            <w:vAlign w:val="center"/>
          </w:tcPr>
          <w:p w14:paraId="224C2267" w14:textId="77777777" w:rsidR="000959F5" w:rsidRPr="00B4213A" w:rsidRDefault="000959F5" w:rsidP="0080067C">
            <w:pPr>
              <w:spacing w:before="0" w:beforeAutospacing="0" w:after="0"/>
              <w:ind w:firstLine="0"/>
              <w:rPr>
                <w:rFonts w:cs="Calibri"/>
                <w:sz w:val="20"/>
                <w:szCs w:val="20"/>
              </w:rPr>
            </w:pPr>
            <w:r w:rsidRPr="0080067C">
              <w:rPr>
                <w:rFonts w:cs="Calibri"/>
                <w:sz w:val="20"/>
                <w:szCs w:val="20"/>
              </w:rPr>
              <w:t>+397</w:t>
            </w:r>
          </w:p>
        </w:tc>
      </w:tr>
      <w:tr w:rsidR="000959F5" w:rsidRPr="00B4213A" w14:paraId="5AAC2E71" w14:textId="77777777" w:rsidTr="00B727D8">
        <w:trPr>
          <w:jc w:val="center"/>
        </w:trPr>
        <w:tc>
          <w:tcPr>
            <w:tcW w:w="1209" w:type="dxa"/>
            <w:shd w:val="clear" w:color="auto" w:fill="BDD6EE" w:themeFill="accent1" w:themeFillTint="66"/>
            <w:vAlign w:val="center"/>
          </w:tcPr>
          <w:p w14:paraId="25706B0B"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55-60</w:t>
            </w:r>
          </w:p>
        </w:tc>
        <w:tc>
          <w:tcPr>
            <w:tcW w:w="1210" w:type="dxa"/>
            <w:shd w:val="clear" w:color="auto" w:fill="auto"/>
            <w:vAlign w:val="center"/>
          </w:tcPr>
          <w:p w14:paraId="64C74163"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101</w:t>
            </w:r>
          </w:p>
        </w:tc>
        <w:tc>
          <w:tcPr>
            <w:tcW w:w="1301" w:type="dxa"/>
            <w:shd w:val="clear" w:color="auto" w:fill="auto"/>
            <w:vAlign w:val="center"/>
          </w:tcPr>
          <w:p w14:paraId="4B245C3D"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1988</w:t>
            </w:r>
          </w:p>
        </w:tc>
        <w:tc>
          <w:tcPr>
            <w:tcW w:w="1377" w:type="dxa"/>
            <w:shd w:val="clear" w:color="auto" w:fill="BDD6EE" w:themeFill="accent1" w:themeFillTint="66"/>
            <w:vAlign w:val="center"/>
          </w:tcPr>
          <w:p w14:paraId="4CF371DE"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55-60</w:t>
            </w:r>
          </w:p>
        </w:tc>
        <w:tc>
          <w:tcPr>
            <w:tcW w:w="1418" w:type="dxa"/>
            <w:vAlign w:val="center"/>
          </w:tcPr>
          <w:p w14:paraId="32642618"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92</w:t>
            </w:r>
          </w:p>
        </w:tc>
        <w:tc>
          <w:tcPr>
            <w:tcW w:w="1417" w:type="dxa"/>
            <w:vAlign w:val="center"/>
          </w:tcPr>
          <w:p w14:paraId="47163565"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1586</w:t>
            </w:r>
          </w:p>
        </w:tc>
        <w:tc>
          <w:tcPr>
            <w:tcW w:w="1810" w:type="dxa"/>
            <w:vAlign w:val="center"/>
          </w:tcPr>
          <w:p w14:paraId="3A0B32E4" w14:textId="77777777" w:rsidR="000959F5" w:rsidRPr="00B4213A" w:rsidRDefault="000959F5" w:rsidP="0080067C">
            <w:pPr>
              <w:spacing w:before="0" w:beforeAutospacing="0" w:after="0"/>
              <w:ind w:firstLine="0"/>
              <w:rPr>
                <w:rFonts w:cs="Calibri"/>
                <w:sz w:val="20"/>
                <w:szCs w:val="20"/>
              </w:rPr>
            </w:pPr>
            <w:r w:rsidRPr="0080067C">
              <w:rPr>
                <w:rFonts w:cs="Calibri"/>
                <w:sz w:val="20"/>
                <w:szCs w:val="20"/>
              </w:rPr>
              <w:t>-402</w:t>
            </w:r>
          </w:p>
        </w:tc>
      </w:tr>
      <w:tr w:rsidR="000959F5" w:rsidRPr="00B4213A" w14:paraId="5594E2D3" w14:textId="77777777" w:rsidTr="00B727D8">
        <w:trPr>
          <w:jc w:val="center"/>
        </w:trPr>
        <w:tc>
          <w:tcPr>
            <w:tcW w:w="1209" w:type="dxa"/>
            <w:shd w:val="clear" w:color="auto" w:fill="BDD6EE" w:themeFill="accent1" w:themeFillTint="66"/>
            <w:vAlign w:val="center"/>
          </w:tcPr>
          <w:p w14:paraId="1A7E882F"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60-65</w:t>
            </w:r>
          </w:p>
        </w:tc>
        <w:tc>
          <w:tcPr>
            <w:tcW w:w="1210" w:type="dxa"/>
            <w:shd w:val="clear" w:color="auto" w:fill="auto"/>
            <w:vAlign w:val="center"/>
          </w:tcPr>
          <w:p w14:paraId="033B3278"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48</w:t>
            </w:r>
          </w:p>
        </w:tc>
        <w:tc>
          <w:tcPr>
            <w:tcW w:w="1301" w:type="dxa"/>
            <w:shd w:val="clear" w:color="auto" w:fill="auto"/>
            <w:vAlign w:val="center"/>
          </w:tcPr>
          <w:p w14:paraId="110BCC56"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376</w:t>
            </w:r>
          </w:p>
        </w:tc>
        <w:tc>
          <w:tcPr>
            <w:tcW w:w="1377" w:type="dxa"/>
            <w:shd w:val="clear" w:color="auto" w:fill="BDD6EE" w:themeFill="accent1" w:themeFillTint="66"/>
            <w:vAlign w:val="center"/>
          </w:tcPr>
          <w:p w14:paraId="0CAAAF34"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60-65</w:t>
            </w:r>
          </w:p>
        </w:tc>
        <w:tc>
          <w:tcPr>
            <w:tcW w:w="1418" w:type="dxa"/>
            <w:vAlign w:val="center"/>
          </w:tcPr>
          <w:p w14:paraId="0B100B9A"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32</w:t>
            </w:r>
          </w:p>
        </w:tc>
        <w:tc>
          <w:tcPr>
            <w:tcW w:w="1417" w:type="dxa"/>
            <w:vAlign w:val="center"/>
          </w:tcPr>
          <w:p w14:paraId="0199BEC8"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274</w:t>
            </w:r>
          </w:p>
        </w:tc>
        <w:tc>
          <w:tcPr>
            <w:tcW w:w="1810" w:type="dxa"/>
            <w:vAlign w:val="center"/>
          </w:tcPr>
          <w:p w14:paraId="0238BC1A" w14:textId="77777777" w:rsidR="000959F5" w:rsidRPr="00B4213A" w:rsidRDefault="000959F5" w:rsidP="0080067C">
            <w:pPr>
              <w:spacing w:before="0" w:beforeAutospacing="0" w:after="0"/>
              <w:ind w:firstLine="0"/>
              <w:rPr>
                <w:rFonts w:cs="Calibri"/>
                <w:sz w:val="20"/>
                <w:szCs w:val="20"/>
              </w:rPr>
            </w:pPr>
            <w:r w:rsidRPr="0080067C">
              <w:rPr>
                <w:rFonts w:cs="Calibri"/>
                <w:sz w:val="20"/>
                <w:szCs w:val="20"/>
              </w:rPr>
              <w:t>-102</w:t>
            </w:r>
          </w:p>
        </w:tc>
      </w:tr>
      <w:tr w:rsidR="000959F5" w:rsidRPr="00B4213A" w14:paraId="4746DADD" w14:textId="77777777" w:rsidTr="00B727D8">
        <w:trPr>
          <w:jc w:val="center"/>
        </w:trPr>
        <w:tc>
          <w:tcPr>
            <w:tcW w:w="1209" w:type="dxa"/>
            <w:shd w:val="clear" w:color="auto" w:fill="BDD6EE" w:themeFill="accent1" w:themeFillTint="66"/>
            <w:vAlign w:val="center"/>
          </w:tcPr>
          <w:p w14:paraId="4BCE9287"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65-70</w:t>
            </w:r>
          </w:p>
        </w:tc>
        <w:tc>
          <w:tcPr>
            <w:tcW w:w="1210" w:type="dxa"/>
            <w:shd w:val="clear" w:color="auto" w:fill="auto"/>
            <w:vAlign w:val="center"/>
          </w:tcPr>
          <w:p w14:paraId="4ED8166A"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31</w:t>
            </w:r>
          </w:p>
        </w:tc>
        <w:tc>
          <w:tcPr>
            <w:tcW w:w="1301" w:type="dxa"/>
            <w:shd w:val="clear" w:color="auto" w:fill="auto"/>
            <w:vAlign w:val="center"/>
          </w:tcPr>
          <w:p w14:paraId="52E0C463"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174</w:t>
            </w:r>
          </w:p>
        </w:tc>
        <w:tc>
          <w:tcPr>
            <w:tcW w:w="1377" w:type="dxa"/>
            <w:shd w:val="clear" w:color="auto" w:fill="BDD6EE" w:themeFill="accent1" w:themeFillTint="66"/>
            <w:vAlign w:val="center"/>
          </w:tcPr>
          <w:p w14:paraId="13DAE8AD"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65-70</w:t>
            </w:r>
          </w:p>
        </w:tc>
        <w:tc>
          <w:tcPr>
            <w:tcW w:w="1418" w:type="dxa"/>
            <w:vAlign w:val="center"/>
          </w:tcPr>
          <w:p w14:paraId="501CFF1A"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18</w:t>
            </w:r>
          </w:p>
        </w:tc>
        <w:tc>
          <w:tcPr>
            <w:tcW w:w="1417" w:type="dxa"/>
            <w:vAlign w:val="center"/>
          </w:tcPr>
          <w:p w14:paraId="03736283"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98</w:t>
            </w:r>
          </w:p>
        </w:tc>
        <w:tc>
          <w:tcPr>
            <w:tcW w:w="1810" w:type="dxa"/>
            <w:vAlign w:val="center"/>
          </w:tcPr>
          <w:p w14:paraId="7C96FBCD" w14:textId="77777777" w:rsidR="000959F5" w:rsidRPr="00B4213A" w:rsidRDefault="000959F5" w:rsidP="0080067C">
            <w:pPr>
              <w:spacing w:before="0" w:beforeAutospacing="0" w:after="0"/>
              <w:ind w:firstLine="0"/>
              <w:rPr>
                <w:rFonts w:cs="Calibri"/>
                <w:sz w:val="20"/>
                <w:szCs w:val="20"/>
              </w:rPr>
            </w:pPr>
            <w:r w:rsidRPr="0080067C">
              <w:rPr>
                <w:rFonts w:cs="Calibri"/>
                <w:sz w:val="20"/>
                <w:szCs w:val="20"/>
              </w:rPr>
              <w:t>-76</w:t>
            </w:r>
          </w:p>
        </w:tc>
      </w:tr>
      <w:tr w:rsidR="000959F5" w:rsidRPr="00B4213A" w14:paraId="3B7D3A8F" w14:textId="77777777" w:rsidTr="00B727D8">
        <w:trPr>
          <w:jc w:val="center"/>
        </w:trPr>
        <w:tc>
          <w:tcPr>
            <w:tcW w:w="1209" w:type="dxa"/>
            <w:shd w:val="clear" w:color="auto" w:fill="BDD6EE" w:themeFill="accent1" w:themeFillTint="66"/>
            <w:vAlign w:val="center"/>
          </w:tcPr>
          <w:p w14:paraId="04471FA3"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70-75</w:t>
            </w:r>
          </w:p>
        </w:tc>
        <w:tc>
          <w:tcPr>
            <w:tcW w:w="1210" w:type="dxa"/>
            <w:shd w:val="clear" w:color="auto" w:fill="auto"/>
            <w:vAlign w:val="center"/>
          </w:tcPr>
          <w:p w14:paraId="37957167"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4</w:t>
            </w:r>
          </w:p>
        </w:tc>
        <w:tc>
          <w:tcPr>
            <w:tcW w:w="1301" w:type="dxa"/>
            <w:shd w:val="clear" w:color="auto" w:fill="auto"/>
            <w:vAlign w:val="center"/>
          </w:tcPr>
          <w:p w14:paraId="7B2C574D"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68</w:t>
            </w:r>
          </w:p>
        </w:tc>
        <w:tc>
          <w:tcPr>
            <w:tcW w:w="1377" w:type="dxa"/>
            <w:shd w:val="clear" w:color="auto" w:fill="BDD6EE" w:themeFill="accent1" w:themeFillTint="66"/>
            <w:vAlign w:val="center"/>
          </w:tcPr>
          <w:p w14:paraId="6F1E31D6"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70-75</w:t>
            </w:r>
          </w:p>
        </w:tc>
        <w:tc>
          <w:tcPr>
            <w:tcW w:w="1418" w:type="dxa"/>
            <w:vAlign w:val="center"/>
          </w:tcPr>
          <w:p w14:paraId="746ACB29"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2</w:t>
            </w:r>
          </w:p>
        </w:tc>
        <w:tc>
          <w:tcPr>
            <w:tcW w:w="1417" w:type="dxa"/>
            <w:vAlign w:val="center"/>
          </w:tcPr>
          <w:p w14:paraId="4000DDCE"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57</w:t>
            </w:r>
          </w:p>
        </w:tc>
        <w:tc>
          <w:tcPr>
            <w:tcW w:w="1810" w:type="dxa"/>
            <w:vAlign w:val="center"/>
          </w:tcPr>
          <w:p w14:paraId="7C49EFB0" w14:textId="77777777" w:rsidR="000959F5" w:rsidRPr="00B4213A" w:rsidRDefault="000959F5" w:rsidP="0080067C">
            <w:pPr>
              <w:spacing w:before="0" w:beforeAutospacing="0" w:after="0"/>
              <w:ind w:firstLine="0"/>
              <w:rPr>
                <w:rFonts w:cs="Calibri"/>
                <w:sz w:val="20"/>
                <w:szCs w:val="20"/>
              </w:rPr>
            </w:pPr>
            <w:r w:rsidRPr="0080067C">
              <w:rPr>
                <w:rFonts w:cs="Calibri"/>
                <w:sz w:val="20"/>
                <w:szCs w:val="20"/>
              </w:rPr>
              <w:t>-11</w:t>
            </w:r>
          </w:p>
        </w:tc>
      </w:tr>
      <w:tr w:rsidR="000959F5" w:rsidRPr="00B4213A" w14:paraId="271F5D44" w14:textId="77777777" w:rsidTr="00B727D8">
        <w:trPr>
          <w:jc w:val="center"/>
        </w:trPr>
        <w:tc>
          <w:tcPr>
            <w:tcW w:w="1209" w:type="dxa"/>
            <w:shd w:val="clear" w:color="auto" w:fill="BDD6EE" w:themeFill="accent1" w:themeFillTint="66"/>
            <w:vAlign w:val="center"/>
          </w:tcPr>
          <w:p w14:paraId="4E3C5119"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&gt;75</w:t>
            </w:r>
          </w:p>
        </w:tc>
        <w:tc>
          <w:tcPr>
            <w:tcW w:w="1210" w:type="dxa"/>
            <w:shd w:val="clear" w:color="auto" w:fill="auto"/>
            <w:vAlign w:val="center"/>
          </w:tcPr>
          <w:p w14:paraId="7AFFFB0E"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0</w:t>
            </w:r>
          </w:p>
        </w:tc>
        <w:tc>
          <w:tcPr>
            <w:tcW w:w="1301" w:type="dxa"/>
            <w:shd w:val="clear" w:color="auto" w:fill="auto"/>
            <w:vAlign w:val="center"/>
          </w:tcPr>
          <w:p w14:paraId="494F3329"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0</w:t>
            </w:r>
          </w:p>
        </w:tc>
        <w:tc>
          <w:tcPr>
            <w:tcW w:w="1377" w:type="dxa"/>
            <w:shd w:val="clear" w:color="auto" w:fill="BDD6EE" w:themeFill="accent1" w:themeFillTint="66"/>
            <w:vAlign w:val="center"/>
          </w:tcPr>
          <w:p w14:paraId="7E6A7519"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&gt;75</w:t>
            </w:r>
          </w:p>
        </w:tc>
        <w:tc>
          <w:tcPr>
            <w:tcW w:w="1418" w:type="dxa"/>
            <w:vAlign w:val="center"/>
          </w:tcPr>
          <w:p w14:paraId="551B2BAE"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0</w:t>
            </w:r>
          </w:p>
        </w:tc>
        <w:tc>
          <w:tcPr>
            <w:tcW w:w="1417" w:type="dxa"/>
            <w:vAlign w:val="center"/>
          </w:tcPr>
          <w:p w14:paraId="0E6785C2"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0</w:t>
            </w:r>
          </w:p>
        </w:tc>
        <w:tc>
          <w:tcPr>
            <w:tcW w:w="1810" w:type="dxa"/>
            <w:vAlign w:val="center"/>
          </w:tcPr>
          <w:p w14:paraId="34832B42" w14:textId="77777777" w:rsidR="000959F5" w:rsidRPr="00B4213A" w:rsidRDefault="000959F5" w:rsidP="0080067C">
            <w:pPr>
              <w:spacing w:before="0" w:beforeAutospacing="0" w:after="0"/>
              <w:ind w:firstLine="0"/>
              <w:rPr>
                <w:rFonts w:cs="Calibri"/>
                <w:sz w:val="20"/>
                <w:szCs w:val="20"/>
              </w:rPr>
            </w:pPr>
            <w:r w:rsidRPr="0080067C">
              <w:rPr>
                <w:rFonts w:cs="Calibri"/>
                <w:sz w:val="20"/>
                <w:szCs w:val="20"/>
              </w:rPr>
              <w:t>0</w:t>
            </w:r>
          </w:p>
        </w:tc>
      </w:tr>
      <w:tr w:rsidR="000959F5" w:rsidRPr="00B4213A" w14:paraId="6D0F48AC" w14:textId="77777777" w:rsidTr="00B727D8">
        <w:trPr>
          <w:jc w:val="center"/>
        </w:trPr>
        <w:tc>
          <w:tcPr>
            <w:tcW w:w="1209" w:type="dxa"/>
            <w:shd w:val="clear" w:color="auto" w:fill="BDD6EE" w:themeFill="accent1" w:themeFillTint="66"/>
            <w:vAlign w:val="center"/>
          </w:tcPr>
          <w:p w14:paraId="7949CED2" w14:textId="77777777" w:rsidR="000959F5" w:rsidRPr="00B4213A" w:rsidRDefault="000959F5" w:rsidP="00B4213A">
            <w:pPr>
              <w:spacing w:before="0" w:beforeAutospacing="0" w:after="0"/>
              <w:ind w:firstLine="0"/>
              <w:jc w:val="center"/>
              <w:rPr>
                <w:rFonts w:cs="Calibri"/>
                <w:sz w:val="20"/>
                <w:szCs w:val="20"/>
              </w:rPr>
            </w:pPr>
            <w:r w:rsidRPr="00B4213A">
              <w:rPr>
                <w:rFonts w:cs="Calibri"/>
                <w:b/>
                <w:sz w:val="20"/>
                <w:szCs w:val="20"/>
              </w:rPr>
              <w:t>L</w:t>
            </w:r>
            <w:r w:rsidRPr="00B4213A">
              <w:rPr>
                <w:rFonts w:cs="Calibri"/>
                <w:b/>
                <w:sz w:val="20"/>
                <w:szCs w:val="20"/>
                <w:vertAlign w:val="subscript"/>
              </w:rPr>
              <w:t>naktis</w:t>
            </w:r>
            <w:r w:rsidRPr="00B4213A">
              <w:rPr>
                <w:rFonts w:cs="Calibri"/>
                <w:b/>
                <w:sz w:val="20"/>
                <w:szCs w:val="20"/>
              </w:rPr>
              <w:t xml:space="preserve"> dB(A)</w:t>
            </w:r>
          </w:p>
        </w:tc>
        <w:tc>
          <w:tcPr>
            <w:tcW w:w="1210" w:type="dxa"/>
            <w:shd w:val="clear" w:color="auto" w:fill="BDD6EE" w:themeFill="accent1" w:themeFillTint="66"/>
            <w:vAlign w:val="center"/>
          </w:tcPr>
          <w:p w14:paraId="1F903551" w14:textId="77777777" w:rsidR="000959F5" w:rsidRPr="00B4213A" w:rsidRDefault="000959F5" w:rsidP="00B4213A">
            <w:pPr>
              <w:spacing w:before="0" w:beforeAutospacing="0" w:after="0"/>
              <w:ind w:firstLine="0"/>
              <w:jc w:val="center"/>
              <w:rPr>
                <w:rFonts w:cs="Calibri"/>
                <w:sz w:val="20"/>
                <w:szCs w:val="20"/>
              </w:rPr>
            </w:pPr>
            <w:r w:rsidRPr="00B4213A">
              <w:rPr>
                <w:rFonts w:cs="Calibri"/>
                <w:b/>
                <w:sz w:val="20"/>
                <w:szCs w:val="20"/>
              </w:rPr>
              <w:t>Namų skaičius</w:t>
            </w:r>
          </w:p>
        </w:tc>
        <w:tc>
          <w:tcPr>
            <w:tcW w:w="1301" w:type="dxa"/>
            <w:shd w:val="clear" w:color="auto" w:fill="BDD6EE" w:themeFill="accent1" w:themeFillTint="66"/>
            <w:vAlign w:val="center"/>
          </w:tcPr>
          <w:p w14:paraId="7A5A34F8" w14:textId="77777777" w:rsidR="000959F5" w:rsidRPr="00B4213A" w:rsidRDefault="000959F5" w:rsidP="00B4213A">
            <w:pPr>
              <w:spacing w:before="0" w:beforeAutospacing="0" w:after="0"/>
              <w:ind w:firstLine="0"/>
              <w:jc w:val="center"/>
              <w:rPr>
                <w:rFonts w:cs="Calibri"/>
                <w:sz w:val="20"/>
                <w:szCs w:val="20"/>
              </w:rPr>
            </w:pPr>
            <w:r w:rsidRPr="00B4213A">
              <w:rPr>
                <w:rFonts w:cs="Calibri"/>
                <w:b/>
                <w:sz w:val="20"/>
                <w:szCs w:val="20"/>
              </w:rPr>
              <w:t>Žmonių skaičius</w:t>
            </w:r>
          </w:p>
        </w:tc>
        <w:tc>
          <w:tcPr>
            <w:tcW w:w="1377" w:type="dxa"/>
            <w:shd w:val="clear" w:color="auto" w:fill="BDD6EE" w:themeFill="accent1" w:themeFillTint="66"/>
            <w:vAlign w:val="center"/>
          </w:tcPr>
          <w:p w14:paraId="71AF1869" w14:textId="77777777" w:rsidR="000959F5" w:rsidRPr="00B4213A" w:rsidRDefault="000959F5" w:rsidP="00B4213A">
            <w:pPr>
              <w:spacing w:before="0" w:beforeAutospacing="0" w:after="0"/>
              <w:ind w:firstLine="0"/>
              <w:jc w:val="center"/>
              <w:rPr>
                <w:rFonts w:cs="Calibri"/>
                <w:b/>
                <w:sz w:val="20"/>
                <w:szCs w:val="20"/>
              </w:rPr>
            </w:pPr>
            <w:r w:rsidRPr="00B4213A">
              <w:rPr>
                <w:rFonts w:cs="Calibri"/>
                <w:b/>
                <w:sz w:val="20"/>
                <w:szCs w:val="20"/>
              </w:rPr>
              <w:t>L</w:t>
            </w:r>
            <w:r w:rsidRPr="00B4213A">
              <w:rPr>
                <w:rFonts w:cs="Calibri"/>
                <w:b/>
                <w:sz w:val="20"/>
                <w:szCs w:val="20"/>
                <w:vertAlign w:val="subscript"/>
              </w:rPr>
              <w:t>naktis</w:t>
            </w:r>
            <w:r w:rsidRPr="00B4213A">
              <w:rPr>
                <w:rFonts w:cs="Calibri"/>
                <w:b/>
                <w:sz w:val="20"/>
                <w:szCs w:val="20"/>
              </w:rPr>
              <w:t xml:space="preserve"> dB(A)</w:t>
            </w:r>
          </w:p>
        </w:tc>
        <w:tc>
          <w:tcPr>
            <w:tcW w:w="1418" w:type="dxa"/>
            <w:shd w:val="clear" w:color="auto" w:fill="BDD6EE" w:themeFill="accent1" w:themeFillTint="66"/>
            <w:vAlign w:val="center"/>
          </w:tcPr>
          <w:p w14:paraId="654859F8" w14:textId="77777777" w:rsidR="000959F5" w:rsidRPr="00B4213A" w:rsidRDefault="000959F5" w:rsidP="00B4213A">
            <w:pPr>
              <w:spacing w:before="0" w:beforeAutospacing="0" w:after="0"/>
              <w:ind w:firstLine="0"/>
              <w:jc w:val="center"/>
              <w:rPr>
                <w:rFonts w:cs="Calibri"/>
                <w:b/>
                <w:sz w:val="20"/>
                <w:szCs w:val="20"/>
              </w:rPr>
            </w:pPr>
            <w:r w:rsidRPr="00B4213A">
              <w:rPr>
                <w:rFonts w:cs="Calibri"/>
                <w:b/>
                <w:sz w:val="20"/>
                <w:szCs w:val="20"/>
              </w:rPr>
              <w:t>Namų skaičius</w:t>
            </w:r>
          </w:p>
        </w:tc>
        <w:tc>
          <w:tcPr>
            <w:tcW w:w="1417" w:type="dxa"/>
            <w:shd w:val="clear" w:color="auto" w:fill="BDD6EE" w:themeFill="accent1" w:themeFillTint="66"/>
            <w:vAlign w:val="center"/>
          </w:tcPr>
          <w:p w14:paraId="23B0799B" w14:textId="77777777" w:rsidR="000959F5" w:rsidRPr="00B4213A" w:rsidRDefault="000959F5" w:rsidP="00B4213A">
            <w:pPr>
              <w:spacing w:before="0" w:beforeAutospacing="0" w:after="0"/>
              <w:ind w:firstLine="0"/>
              <w:jc w:val="center"/>
              <w:rPr>
                <w:rFonts w:cs="Calibri"/>
                <w:b/>
                <w:sz w:val="20"/>
                <w:szCs w:val="20"/>
              </w:rPr>
            </w:pPr>
            <w:r w:rsidRPr="00B4213A">
              <w:rPr>
                <w:rFonts w:cs="Calibri"/>
                <w:b/>
                <w:sz w:val="20"/>
                <w:szCs w:val="20"/>
              </w:rPr>
              <w:t>Žmonių skaičius</w:t>
            </w:r>
          </w:p>
        </w:tc>
        <w:tc>
          <w:tcPr>
            <w:tcW w:w="1810" w:type="dxa"/>
            <w:shd w:val="clear" w:color="auto" w:fill="BDD6EE" w:themeFill="accent1" w:themeFillTint="66"/>
            <w:vAlign w:val="center"/>
          </w:tcPr>
          <w:p w14:paraId="4435E21C" w14:textId="77777777" w:rsidR="000959F5" w:rsidRPr="00B4213A" w:rsidRDefault="000959F5" w:rsidP="00B4213A">
            <w:pPr>
              <w:spacing w:before="0" w:beforeAutospacing="0" w:after="0"/>
              <w:ind w:firstLine="0"/>
              <w:rPr>
                <w:rFonts w:cs="Calibri"/>
                <w:b/>
                <w:sz w:val="20"/>
                <w:szCs w:val="20"/>
              </w:rPr>
            </w:pPr>
            <w:r w:rsidRPr="00B4213A">
              <w:rPr>
                <w:rFonts w:cs="Calibri"/>
                <w:b/>
                <w:sz w:val="20"/>
                <w:szCs w:val="20"/>
              </w:rPr>
              <w:t>Gyventojų skaičiaus pokytis</w:t>
            </w:r>
          </w:p>
          <w:p w14:paraId="62302BDB" w14:textId="77777777" w:rsidR="000959F5" w:rsidRPr="00B4213A" w:rsidRDefault="000959F5" w:rsidP="00B4213A">
            <w:pPr>
              <w:spacing w:before="0" w:beforeAutospacing="0" w:after="0"/>
              <w:ind w:firstLine="0"/>
              <w:jc w:val="center"/>
              <w:rPr>
                <w:rFonts w:cs="Calibri"/>
                <w:b/>
                <w:sz w:val="20"/>
                <w:szCs w:val="20"/>
              </w:rPr>
            </w:pPr>
            <w:r w:rsidRPr="00B4213A">
              <w:rPr>
                <w:rFonts w:cs="Calibri"/>
                <w:b/>
                <w:sz w:val="20"/>
                <w:szCs w:val="20"/>
              </w:rPr>
              <w:t>+, -</w:t>
            </w:r>
          </w:p>
        </w:tc>
      </w:tr>
      <w:tr w:rsidR="000959F5" w:rsidRPr="00B4213A" w14:paraId="3606FC49" w14:textId="77777777" w:rsidTr="00B727D8">
        <w:trPr>
          <w:jc w:val="center"/>
        </w:trPr>
        <w:tc>
          <w:tcPr>
            <w:tcW w:w="1209" w:type="dxa"/>
            <w:shd w:val="clear" w:color="auto" w:fill="BDD6EE" w:themeFill="accent1" w:themeFillTint="66"/>
            <w:vAlign w:val="center"/>
          </w:tcPr>
          <w:p w14:paraId="7E63DFB3"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&lt;50</w:t>
            </w:r>
          </w:p>
        </w:tc>
        <w:tc>
          <w:tcPr>
            <w:tcW w:w="1210" w:type="dxa"/>
            <w:shd w:val="clear" w:color="auto" w:fill="auto"/>
            <w:vAlign w:val="center"/>
          </w:tcPr>
          <w:p w14:paraId="5889C18C"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404</w:t>
            </w:r>
          </w:p>
        </w:tc>
        <w:tc>
          <w:tcPr>
            <w:tcW w:w="1301" w:type="dxa"/>
            <w:shd w:val="clear" w:color="auto" w:fill="auto"/>
            <w:vAlign w:val="center"/>
          </w:tcPr>
          <w:p w14:paraId="37D30AE0"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2966</w:t>
            </w:r>
          </w:p>
        </w:tc>
        <w:tc>
          <w:tcPr>
            <w:tcW w:w="1377" w:type="dxa"/>
            <w:shd w:val="clear" w:color="auto" w:fill="BDD6EE" w:themeFill="accent1" w:themeFillTint="66"/>
            <w:vAlign w:val="center"/>
          </w:tcPr>
          <w:p w14:paraId="3655063F"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&lt;50</w:t>
            </w:r>
          </w:p>
        </w:tc>
        <w:tc>
          <w:tcPr>
            <w:tcW w:w="1418" w:type="dxa"/>
            <w:vAlign w:val="center"/>
          </w:tcPr>
          <w:p w14:paraId="76DD74AD"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437</w:t>
            </w:r>
          </w:p>
        </w:tc>
        <w:tc>
          <w:tcPr>
            <w:tcW w:w="1417" w:type="dxa"/>
            <w:vAlign w:val="center"/>
          </w:tcPr>
          <w:p w14:paraId="28D2103A"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3597</w:t>
            </w:r>
          </w:p>
        </w:tc>
        <w:tc>
          <w:tcPr>
            <w:tcW w:w="1810" w:type="dxa"/>
            <w:vAlign w:val="center"/>
          </w:tcPr>
          <w:p w14:paraId="1DC552D2" w14:textId="77777777" w:rsidR="000959F5" w:rsidRPr="00B4213A" w:rsidRDefault="000959F5" w:rsidP="0080067C">
            <w:pPr>
              <w:spacing w:before="0" w:beforeAutospacing="0" w:after="0"/>
              <w:ind w:firstLine="0"/>
              <w:rPr>
                <w:rFonts w:cs="Calibri"/>
                <w:sz w:val="20"/>
                <w:szCs w:val="20"/>
              </w:rPr>
            </w:pPr>
            <w:r w:rsidRPr="0080067C">
              <w:rPr>
                <w:rFonts w:cs="Calibri"/>
                <w:sz w:val="20"/>
                <w:szCs w:val="20"/>
              </w:rPr>
              <w:t>+631</w:t>
            </w:r>
          </w:p>
        </w:tc>
      </w:tr>
      <w:tr w:rsidR="000959F5" w:rsidRPr="00B4213A" w14:paraId="3C7ECD1A" w14:textId="77777777" w:rsidTr="00B727D8">
        <w:trPr>
          <w:jc w:val="center"/>
        </w:trPr>
        <w:tc>
          <w:tcPr>
            <w:tcW w:w="1209" w:type="dxa"/>
            <w:shd w:val="clear" w:color="auto" w:fill="BDD6EE" w:themeFill="accent1" w:themeFillTint="66"/>
            <w:vAlign w:val="center"/>
          </w:tcPr>
          <w:p w14:paraId="450946A0"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50-55</w:t>
            </w:r>
          </w:p>
        </w:tc>
        <w:tc>
          <w:tcPr>
            <w:tcW w:w="1210" w:type="dxa"/>
            <w:shd w:val="clear" w:color="auto" w:fill="auto"/>
            <w:vAlign w:val="center"/>
          </w:tcPr>
          <w:p w14:paraId="0FE73441"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102</w:t>
            </w:r>
          </w:p>
        </w:tc>
        <w:tc>
          <w:tcPr>
            <w:tcW w:w="1301" w:type="dxa"/>
            <w:shd w:val="clear" w:color="auto" w:fill="auto"/>
            <w:vAlign w:val="center"/>
          </w:tcPr>
          <w:p w14:paraId="33CC6A12"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2033</w:t>
            </w:r>
          </w:p>
        </w:tc>
        <w:tc>
          <w:tcPr>
            <w:tcW w:w="1377" w:type="dxa"/>
            <w:shd w:val="clear" w:color="auto" w:fill="BDD6EE" w:themeFill="accent1" w:themeFillTint="66"/>
            <w:vAlign w:val="center"/>
          </w:tcPr>
          <w:p w14:paraId="440E00D1"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50-55</w:t>
            </w:r>
          </w:p>
        </w:tc>
        <w:tc>
          <w:tcPr>
            <w:tcW w:w="1418" w:type="dxa"/>
            <w:vAlign w:val="center"/>
          </w:tcPr>
          <w:p w14:paraId="68422851"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93</w:t>
            </w:r>
          </w:p>
        </w:tc>
        <w:tc>
          <w:tcPr>
            <w:tcW w:w="1417" w:type="dxa"/>
            <w:vAlign w:val="center"/>
          </w:tcPr>
          <w:p w14:paraId="4D1195D3"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1598</w:t>
            </w:r>
          </w:p>
        </w:tc>
        <w:tc>
          <w:tcPr>
            <w:tcW w:w="1810" w:type="dxa"/>
            <w:vAlign w:val="center"/>
          </w:tcPr>
          <w:p w14:paraId="36AD96CB" w14:textId="77777777" w:rsidR="000959F5" w:rsidRPr="00B4213A" w:rsidRDefault="000959F5" w:rsidP="0080067C">
            <w:pPr>
              <w:spacing w:before="0" w:beforeAutospacing="0" w:after="0"/>
              <w:ind w:firstLine="0"/>
              <w:rPr>
                <w:rFonts w:cs="Calibri"/>
                <w:sz w:val="20"/>
                <w:szCs w:val="20"/>
              </w:rPr>
            </w:pPr>
            <w:r w:rsidRPr="0080067C">
              <w:rPr>
                <w:rFonts w:cs="Calibri"/>
                <w:sz w:val="20"/>
                <w:szCs w:val="20"/>
              </w:rPr>
              <w:t>-435</w:t>
            </w:r>
          </w:p>
        </w:tc>
      </w:tr>
      <w:tr w:rsidR="000959F5" w:rsidRPr="00B4213A" w14:paraId="37F37DA8" w14:textId="77777777" w:rsidTr="00B727D8">
        <w:trPr>
          <w:jc w:val="center"/>
        </w:trPr>
        <w:tc>
          <w:tcPr>
            <w:tcW w:w="1209" w:type="dxa"/>
            <w:shd w:val="clear" w:color="auto" w:fill="BDD6EE" w:themeFill="accent1" w:themeFillTint="66"/>
            <w:vAlign w:val="center"/>
          </w:tcPr>
          <w:p w14:paraId="678F32BD"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55-60</w:t>
            </w:r>
          </w:p>
        </w:tc>
        <w:tc>
          <w:tcPr>
            <w:tcW w:w="1210" w:type="dxa"/>
            <w:shd w:val="clear" w:color="auto" w:fill="auto"/>
            <w:vAlign w:val="center"/>
          </w:tcPr>
          <w:p w14:paraId="7B9A63C2"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42</w:t>
            </w:r>
          </w:p>
        </w:tc>
        <w:tc>
          <w:tcPr>
            <w:tcW w:w="1301" w:type="dxa"/>
            <w:shd w:val="clear" w:color="auto" w:fill="auto"/>
            <w:vAlign w:val="center"/>
          </w:tcPr>
          <w:p w14:paraId="6CF20747"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340</w:t>
            </w:r>
          </w:p>
        </w:tc>
        <w:tc>
          <w:tcPr>
            <w:tcW w:w="1377" w:type="dxa"/>
            <w:shd w:val="clear" w:color="auto" w:fill="BDD6EE" w:themeFill="accent1" w:themeFillTint="66"/>
            <w:vAlign w:val="center"/>
          </w:tcPr>
          <w:p w14:paraId="1C0E2E19"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55-60</w:t>
            </w:r>
          </w:p>
        </w:tc>
        <w:tc>
          <w:tcPr>
            <w:tcW w:w="1418" w:type="dxa"/>
            <w:vAlign w:val="center"/>
          </w:tcPr>
          <w:p w14:paraId="670B3FEF"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31</w:t>
            </w:r>
          </w:p>
        </w:tc>
        <w:tc>
          <w:tcPr>
            <w:tcW w:w="1417" w:type="dxa"/>
            <w:vAlign w:val="center"/>
          </w:tcPr>
          <w:p w14:paraId="35A09F46"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226</w:t>
            </w:r>
          </w:p>
        </w:tc>
        <w:tc>
          <w:tcPr>
            <w:tcW w:w="1810" w:type="dxa"/>
            <w:vAlign w:val="center"/>
          </w:tcPr>
          <w:p w14:paraId="6E0B0609" w14:textId="77777777" w:rsidR="000959F5" w:rsidRPr="00B4213A" w:rsidRDefault="000959F5" w:rsidP="0080067C">
            <w:pPr>
              <w:spacing w:before="0" w:beforeAutospacing="0" w:after="0"/>
              <w:ind w:firstLine="0"/>
              <w:rPr>
                <w:rFonts w:cs="Calibri"/>
                <w:sz w:val="20"/>
                <w:szCs w:val="20"/>
              </w:rPr>
            </w:pPr>
            <w:r w:rsidRPr="0080067C">
              <w:rPr>
                <w:rFonts w:cs="Calibri"/>
                <w:sz w:val="20"/>
                <w:szCs w:val="20"/>
              </w:rPr>
              <w:t>-114</w:t>
            </w:r>
          </w:p>
        </w:tc>
      </w:tr>
      <w:tr w:rsidR="000959F5" w:rsidRPr="00B4213A" w14:paraId="61087801" w14:textId="77777777" w:rsidTr="00B727D8">
        <w:trPr>
          <w:jc w:val="center"/>
        </w:trPr>
        <w:tc>
          <w:tcPr>
            <w:tcW w:w="1209" w:type="dxa"/>
            <w:shd w:val="clear" w:color="auto" w:fill="BDD6EE" w:themeFill="accent1" w:themeFillTint="66"/>
            <w:vAlign w:val="center"/>
          </w:tcPr>
          <w:p w14:paraId="13286F93"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60-65</w:t>
            </w:r>
          </w:p>
        </w:tc>
        <w:tc>
          <w:tcPr>
            <w:tcW w:w="1210" w:type="dxa"/>
            <w:shd w:val="clear" w:color="auto" w:fill="auto"/>
            <w:vAlign w:val="center"/>
          </w:tcPr>
          <w:p w14:paraId="114D1034"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26</w:t>
            </w:r>
          </w:p>
        </w:tc>
        <w:tc>
          <w:tcPr>
            <w:tcW w:w="1301" w:type="dxa"/>
            <w:shd w:val="clear" w:color="auto" w:fill="auto"/>
            <w:vAlign w:val="center"/>
          </w:tcPr>
          <w:p w14:paraId="54735E66"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149</w:t>
            </w:r>
          </w:p>
        </w:tc>
        <w:tc>
          <w:tcPr>
            <w:tcW w:w="1377" w:type="dxa"/>
            <w:shd w:val="clear" w:color="auto" w:fill="BDD6EE" w:themeFill="accent1" w:themeFillTint="66"/>
            <w:vAlign w:val="center"/>
          </w:tcPr>
          <w:p w14:paraId="68F96224"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60-65</w:t>
            </w:r>
          </w:p>
        </w:tc>
        <w:tc>
          <w:tcPr>
            <w:tcW w:w="1418" w:type="dxa"/>
            <w:vAlign w:val="center"/>
          </w:tcPr>
          <w:p w14:paraId="4236FF48"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14</w:t>
            </w:r>
          </w:p>
        </w:tc>
        <w:tc>
          <w:tcPr>
            <w:tcW w:w="1417" w:type="dxa"/>
            <w:vAlign w:val="center"/>
          </w:tcPr>
          <w:p w14:paraId="52EC3ED4"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114</w:t>
            </w:r>
          </w:p>
        </w:tc>
        <w:tc>
          <w:tcPr>
            <w:tcW w:w="1810" w:type="dxa"/>
            <w:vAlign w:val="center"/>
          </w:tcPr>
          <w:p w14:paraId="4C332468" w14:textId="77777777" w:rsidR="000959F5" w:rsidRPr="00B4213A" w:rsidRDefault="000959F5" w:rsidP="0080067C">
            <w:pPr>
              <w:spacing w:before="0" w:beforeAutospacing="0" w:after="0"/>
              <w:ind w:firstLine="0"/>
              <w:rPr>
                <w:rFonts w:cs="Calibri"/>
                <w:sz w:val="20"/>
                <w:szCs w:val="20"/>
              </w:rPr>
            </w:pPr>
            <w:r w:rsidRPr="0080067C">
              <w:rPr>
                <w:rFonts w:cs="Calibri"/>
                <w:sz w:val="20"/>
                <w:szCs w:val="20"/>
              </w:rPr>
              <w:t>-35</w:t>
            </w:r>
          </w:p>
        </w:tc>
      </w:tr>
      <w:tr w:rsidR="000959F5" w:rsidRPr="00B4213A" w14:paraId="54C4DA84" w14:textId="77777777" w:rsidTr="00B727D8">
        <w:trPr>
          <w:jc w:val="center"/>
        </w:trPr>
        <w:tc>
          <w:tcPr>
            <w:tcW w:w="1209" w:type="dxa"/>
            <w:shd w:val="clear" w:color="auto" w:fill="BDD6EE" w:themeFill="accent1" w:themeFillTint="66"/>
            <w:vAlign w:val="center"/>
          </w:tcPr>
          <w:p w14:paraId="1CF0B07B"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65-70</w:t>
            </w:r>
          </w:p>
        </w:tc>
        <w:tc>
          <w:tcPr>
            <w:tcW w:w="1210" w:type="dxa"/>
            <w:shd w:val="clear" w:color="auto" w:fill="auto"/>
            <w:vAlign w:val="center"/>
          </w:tcPr>
          <w:p w14:paraId="58AF2AA9"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2</w:t>
            </w:r>
          </w:p>
        </w:tc>
        <w:tc>
          <w:tcPr>
            <w:tcW w:w="1301" w:type="dxa"/>
            <w:shd w:val="clear" w:color="auto" w:fill="auto"/>
            <w:vAlign w:val="center"/>
          </w:tcPr>
          <w:p w14:paraId="53047647"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57</w:t>
            </w:r>
          </w:p>
        </w:tc>
        <w:tc>
          <w:tcPr>
            <w:tcW w:w="1377" w:type="dxa"/>
            <w:shd w:val="clear" w:color="auto" w:fill="BDD6EE" w:themeFill="accent1" w:themeFillTint="66"/>
            <w:vAlign w:val="center"/>
          </w:tcPr>
          <w:p w14:paraId="6D3A564F"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65-70</w:t>
            </w:r>
          </w:p>
        </w:tc>
        <w:tc>
          <w:tcPr>
            <w:tcW w:w="1418" w:type="dxa"/>
            <w:vAlign w:val="center"/>
          </w:tcPr>
          <w:p w14:paraId="720E10B4"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1</w:t>
            </w:r>
          </w:p>
        </w:tc>
        <w:tc>
          <w:tcPr>
            <w:tcW w:w="1417" w:type="dxa"/>
            <w:vAlign w:val="center"/>
          </w:tcPr>
          <w:p w14:paraId="20A3BAE9"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10</w:t>
            </w:r>
          </w:p>
        </w:tc>
        <w:tc>
          <w:tcPr>
            <w:tcW w:w="1810" w:type="dxa"/>
            <w:vAlign w:val="center"/>
          </w:tcPr>
          <w:p w14:paraId="44463750" w14:textId="77777777" w:rsidR="000959F5" w:rsidRPr="00B4213A" w:rsidRDefault="000959F5" w:rsidP="0080067C">
            <w:pPr>
              <w:spacing w:before="0" w:beforeAutospacing="0" w:after="0"/>
              <w:ind w:firstLine="0"/>
              <w:rPr>
                <w:rFonts w:cs="Calibri"/>
                <w:sz w:val="20"/>
                <w:szCs w:val="20"/>
              </w:rPr>
            </w:pPr>
            <w:r w:rsidRPr="0080067C">
              <w:rPr>
                <w:rFonts w:cs="Calibri"/>
                <w:sz w:val="20"/>
                <w:szCs w:val="20"/>
              </w:rPr>
              <w:t>-47</w:t>
            </w:r>
          </w:p>
        </w:tc>
      </w:tr>
      <w:tr w:rsidR="000959F5" w:rsidRPr="00B4213A" w14:paraId="32F7E974" w14:textId="77777777" w:rsidTr="00B727D8">
        <w:trPr>
          <w:jc w:val="center"/>
        </w:trPr>
        <w:tc>
          <w:tcPr>
            <w:tcW w:w="1209" w:type="dxa"/>
            <w:shd w:val="clear" w:color="auto" w:fill="BDD6EE" w:themeFill="accent1" w:themeFillTint="66"/>
            <w:vAlign w:val="center"/>
          </w:tcPr>
          <w:p w14:paraId="1EFFEDB8"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70-75</w:t>
            </w:r>
          </w:p>
        </w:tc>
        <w:tc>
          <w:tcPr>
            <w:tcW w:w="1210" w:type="dxa"/>
            <w:shd w:val="clear" w:color="auto" w:fill="auto"/>
            <w:vAlign w:val="center"/>
          </w:tcPr>
          <w:p w14:paraId="5B4F77AB"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0</w:t>
            </w:r>
          </w:p>
        </w:tc>
        <w:tc>
          <w:tcPr>
            <w:tcW w:w="1301" w:type="dxa"/>
            <w:shd w:val="clear" w:color="auto" w:fill="auto"/>
            <w:vAlign w:val="center"/>
          </w:tcPr>
          <w:p w14:paraId="12AED46F"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0</w:t>
            </w:r>
          </w:p>
        </w:tc>
        <w:tc>
          <w:tcPr>
            <w:tcW w:w="1377" w:type="dxa"/>
            <w:shd w:val="clear" w:color="auto" w:fill="BDD6EE" w:themeFill="accent1" w:themeFillTint="66"/>
            <w:vAlign w:val="center"/>
          </w:tcPr>
          <w:p w14:paraId="58185CB9"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70-75</w:t>
            </w:r>
          </w:p>
        </w:tc>
        <w:tc>
          <w:tcPr>
            <w:tcW w:w="1418" w:type="dxa"/>
            <w:vAlign w:val="center"/>
          </w:tcPr>
          <w:p w14:paraId="39A9FA1A"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0</w:t>
            </w:r>
          </w:p>
        </w:tc>
        <w:tc>
          <w:tcPr>
            <w:tcW w:w="1417" w:type="dxa"/>
            <w:vAlign w:val="center"/>
          </w:tcPr>
          <w:p w14:paraId="48EC8991"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0</w:t>
            </w:r>
          </w:p>
        </w:tc>
        <w:tc>
          <w:tcPr>
            <w:tcW w:w="1810" w:type="dxa"/>
            <w:vAlign w:val="center"/>
          </w:tcPr>
          <w:p w14:paraId="35665C83" w14:textId="77777777" w:rsidR="000959F5" w:rsidRPr="00B4213A" w:rsidRDefault="000959F5" w:rsidP="0080067C">
            <w:pPr>
              <w:spacing w:before="0" w:beforeAutospacing="0" w:after="0"/>
              <w:ind w:firstLine="0"/>
              <w:rPr>
                <w:rFonts w:cs="Calibri"/>
                <w:sz w:val="20"/>
                <w:szCs w:val="20"/>
              </w:rPr>
            </w:pPr>
            <w:r w:rsidRPr="0080067C">
              <w:rPr>
                <w:rFonts w:cs="Calibri"/>
                <w:sz w:val="20"/>
                <w:szCs w:val="20"/>
              </w:rPr>
              <w:t>0</w:t>
            </w:r>
          </w:p>
        </w:tc>
      </w:tr>
      <w:tr w:rsidR="000959F5" w:rsidRPr="00B4213A" w14:paraId="00425D39" w14:textId="77777777" w:rsidTr="00B727D8">
        <w:trPr>
          <w:jc w:val="center"/>
        </w:trPr>
        <w:tc>
          <w:tcPr>
            <w:tcW w:w="1209" w:type="dxa"/>
            <w:shd w:val="clear" w:color="auto" w:fill="BDD6EE" w:themeFill="accent1" w:themeFillTint="66"/>
            <w:vAlign w:val="center"/>
          </w:tcPr>
          <w:p w14:paraId="6BC3D523"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&gt;75</w:t>
            </w:r>
          </w:p>
        </w:tc>
        <w:tc>
          <w:tcPr>
            <w:tcW w:w="1210" w:type="dxa"/>
            <w:shd w:val="clear" w:color="auto" w:fill="auto"/>
            <w:vAlign w:val="center"/>
          </w:tcPr>
          <w:p w14:paraId="52D4A34A"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0</w:t>
            </w:r>
          </w:p>
        </w:tc>
        <w:tc>
          <w:tcPr>
            <w:tcW w:w="1301" w:type="dxa"/>
            <w:shd w:val="clear" w:color="auto" w:fill="auto"/>
            <w:vAlign w:val="center"/>
          </w:tcPr>
          <w:p w14:paraId="42892639"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0</w:t>
            </w:r>
          </w:p>
        </w:tc>
        <w:tc>
          <w:tcPr>
            <w:tcW w:w="1377" w:type="dxa"/>
            <w:shd w:val="clear" w:color="auto" w:fill="BDD6EE" w:themeFill="accent1" w:themeFillTint="66"/>
            <w:vAlign w:val="center"/>
          </w:tcPr>
          <w:p w14:paraId="228C3878"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&gt;75</w:t>
            </w:r>
          </w:p>
        </w:tc>
        <w:tc>
          <w:tcPr>
            <w:tcW w:w="1418" w:type="dxa"/>
            <w:vAlign w:val="center"/>
          </w:tcPr>
          <w:p w14:paraId="785F0C50"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0</w:t>
            </w:r>
          </w:p>
        </w:tc>
        <w:tc>
          <w:tcPr>
            <w:tcW w:w="1417" w:type="dxa"/>
            <w:vAlign w:val="center"/>
          </w:tcPr>
          <w:p w14:paraId="71684628"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0</w:t>
            </w:r>
          </w:p>
        </w:tc>
        <w:tc>
          <w:tcPr>
            <w:tcW w:w="1810" w:type="dxa"/>
            <w:vAlign w:val="center"/>
          </w:tcPr>
          <w:p w14:paraId="4858585A" w14:textId="77777777" w:rsidR="000959F5" w:rsidRPr="00B4213A" w:rsidRDefault="000959F5" w:rsidP="0080067C">
            <w:pPr>
              <w:spacing w:before="0" w:beforeAutospacing="0" w:after="0"/>
              <w:ind w:firstLine="0"/>
              <w:rPr>
                <w:rFonts w:cs="Calibri"/>
                <w:sz w:val="20"/>
                <w:szCs w:val="20"/>
              </w:rPr>
            </w:pPr>
            <w:r w:rsidRPr="0080067C">
              <w:rPr>
                <w:rFonts w:cs="Calibri"/>
                <w:sz w:val="20"/>
                <w:szCs w:val="20"/>
              </w:rPr>
              <w:t>0</w:t>
            </w:r>
          </w:p>
        </w:tc>
      </w:tr>
      <w:tr w:rsidR="000959F5" w:rsidRPr="00B4213A" w14:paraId="0EFB34D0" w14:textId="77777777" w:rsidTr="00B727D8">
        <w:trPr>
          <w:jc w:val="center"/>
        </w:trPr>
        <w:tc>
          <w:tcPr>
            <w:tcW w:w="1209" w:type="dxa"/>
            <w:shd w:val="clear" w:color="auto" w:fill="BDD6EE" w:themeFill="accent1" w:themeFillTint="66"/>
            <w:vAlign w:val="center"/>
          </w:tcPr>
          <w:p w14:paraId="0CFF1619" w14:textId="77777777" w:rsidR="000959F5" w:rsidRPr="00B4213A" w:rsidRDefault="000959F5" w:rsidP="00B4213A">
            <w:pPr>
              <w:spacing w:before="0" w:beforeAutospacing="0" w:after="0"/>
              <w:ind w:firstLine="0"/>
              <w:jc w:val="center"/>
              <w:rPr>
                <w:rFonts w:cs="Calibri"/>
                <w:sz w:val="20"/>
                <w:szCs w:val="20"/>
              </w:rPr>
            </w:pPr>
            <w:r w:rsidRPr="00B4213A">
              <w:rPr>
                <w:rFonts w:cs="Calibri"/>
                <w:b/>
                <w:sz w:val="20"/>
                <w:szCs w:val="20"/>
              </w:rPr>
              <w:t>L</w:t>
            </w:r>
            <w:r w:rsidRPr="00B4213A">
              <w:rPr>
                <w:rFonts w:cs="Calibri"/>
                <w:b/>
                <w:sz w:val="20"/>
                <w:szCs w:val="20"/>
                <w:vertAlign w:val="subscript"/>
              </w:rPr>
              <w:t>dvn</w:t>
            </w:r>
            <w:r w:rsidRPr="00B4213A">
              <w:rPr>
                <w:rFonts w:cs="Calibri"/>
                <w:b/>
                <w:sz w:val="20"/>
                <w:szCs w:val="20"/>
              </w:rPr>
              <w:t xml:space="preserve"> dB(A)</w:t>
            </w:r>
          </w:p>
        </w:tc>
        <w:tc>
          <w:tcPr>
            <w:tcW w:w="1210" w:type="dxa"/>
            <w:shd w:val="clear" w:color="auto" w:fill="BDD6EE" w:themeFill="accent1" w:themeFillTint="66"/>
            <w:vAlign w:val="center"/>
          </w:tcPr>
          <w:p w14:paraId="30FF6E03" w14:textId="77777777" w:rsidR="000959F5" w:rsidRPr="00B4213A" w:rsidRDefault="000959F5" w:rsidP="00B4213A">
            <w:pPr>
              <w:spacing w:before="0" w:beforeAutospacing="0" w:after="0"/>
              <w:ind w:firstLine="0"/>
              <w:jc w:val="center"/>
              <w:rPr>
                <w:rFonts w:cs="Calibri"/>
                <w:sz w:val="20"/>
                <w:szCs w:val="20"/>
              </w:rPr>
            </w:pPr>
            <w:r w:rsidRPr="00B4213A">
              <w:rPr>
                <w:rFonts w:cs="Calibri"/>
                <w:b/>
                <w:sz w:val="20"/>
                <w:szCs w:val="20"/>
              </w:rPr>
              <w:t>Namų skaičius</w:t>
            </w:r>
          </w:p>
        </w:tc>
        <w:tc>
          <w:tcPr>
            <w:tcW w:w="1301" w:type="dxa"/>
            <w:shd w:val="clear" w:color="auto" w:fill="BDD6EE" w:themeFill="accent1" w:themeFillTint="66"/>
            <w:vAlign w:val="center"/>
          </w:tcPr>
          <w:p w14:paraId="522C4265" w14:textId="77777777" w:rsidR="000959F5" w:rsidRPr="00B4213A" w:rsidRDefault="000959F5" w:rsidP="00B4213A">
            <w:pPr>
              <w:spacing w:before="0" w:beforeAutospacing="0" w:after="0"/>
              <w:ind w:firstLine="0"/>
              <w:jc w:val="center"/>
              <w:rPr>
                <w:rFonts w:cs="Calibri"/>
                <w:sz w:val="20"/>
                <w:szCs w:val="20"/>
              </w:rPr>
            </w:pPr>
            <w:r w:rsidRPr="00B4213A">
              <w:rPr>
                <w:rFonts w:cs="Calibri"/>
                <w:b/>
                <w:sz w:val="20"/>
                <w:szCs w:val="20"/>
              </w:rPr>
              <w:t>Žmonių skaičius</w:t>
            </w:r>
          </w:p>
        </w:tc>
        <w:tc>
          <w:tcPr>
            <w:tcW w:w="1377" w:type="dxa"/>
            <w:shd w:val="clear" w:color="auto" w:fill="BDD6EE" w:themeFill="accent1" w:themeFillTint="66"/>
            <w:vAlign w:val="center"/>
          </w:tcPr>
          <w:p w14:paraId="06FBFB11" w14:textId="77777777" w:rsidR="000959F5" w:rsidRPr="00B4213A" w:rsidRDefault="000959F5" w:rsidP="00B4213A">
            <w:pPr>
              <w:spacing w:before="0" w:beforeAutospacing="0" w:after="0"/>
              <w:ind w:firstLine="0"/>
              <w:jc w:val="center"/>
              <w:rPr>
                <w:rFonts w:cs="Calibri"/>
                <w:b/>
                <w:sz w:val="20"/>
                <w:szCs w:val="20"/>
              </w:rPr>
            </w:pPr>
            <w:r w:rsidRPr="00B4213A">
              <w:rPr>
                <w:rFonts w:cs="Calibri"/>
                <w:b/>
                <w:sz w:val="20"/>
                <w:szCs w:val="20"/>
              </w:rPr>
              <w:t>L</w:t>
            </w:r>
            <w:r w:rsidRPr="00B4213A">
              <w:rPr>
                <w:rFonts w:cs="Calibri"/>
                <w:b/>
                <w:sz w:val="20"/>
                <w:szCs w:val="20"/>
                <w:vertAlign w:val="subscript"/>
              </w:rPr>
              <w:t>dvn</w:t>
            </w:r>
            <w:r w:rsidRPr="00B4213A">
              <w:rPr>
                <w:rFonts w:cs="Calibri"/>
                <w:b/>
                <w:sz w:val="20"/>
                <w:szCs w:val="20"/>
              </w:rPr>
              <w:t xml:space="preserve"> dB(A)</w:t>
            </w:r>
          </w:p>
        </w:tc>
        <w:tc>
          <w:tcPr>
            <w:tcW w:w="1418" w:type="dxa"/>
            <w:shd w:val="clear" w:color="auto" w:fill="BDD6EE" w:themeFill="accent1" w:themeFillTint="66"/>
            <w:vAlign w:val="center"/>
          </w:tcPr>
          <w:p w14:paraId="0BDB7938" w14:textId="77777777" w:rsidR="000959F5" w:rsidRPr="00B4213A" w:rsidRDefault="000959F5" w:rsidP="00B4213A">
            <w:pPr>
              <w:spacing w:before="0" w:beforeAutospacing="0" w:after="0"/>
              <w:ind w:firstLine="0"/>
              <w:jc w:val="center"/>
              <w:rPr>
                <w:rFonts w:cs="Calibri"/>
                <w:b/>
                <w:sz w:val="20"/>
                <w:szCs w:val="20"/>
              </w:rPr>
            </w:pPr>
            <w:r w:rsidRPr="00B4213A">
              <w:rPr>
                <w:rFonts w:cs="Calibri"/>
                <w:b/>
                <w:sz w:val="20"/>
                <w:szCs w:val="20"/>
              </w:rPr>
              <w:t>Namų skaičius</w:t>
            </w:r>
          </w:p>
        </w:tc>
        <w:tc>
          <w:tcPr>
            <w:tcW w:w="1417" w:type="dxa"/>
            <w:shd w:val="clear" w:color="auto" w:fill="BDD6EE" w:themeFill="accent1" w:themeFillTint="66"/>
            <w:vAlign w:val="center"/>
          </w:tcPr>
          <w:p w14:paraId="7DC61C1A" w14:textId="77777777" w:rsidR="000959F5" w:rsidRPr="00B4213A" w:rsidRDefault="000959F5" w:rsidP="00B4213A">
            <w:pPr>
              <w:spacing w:before="0" w:beforeAutospacing="0" w:after="0"/>
              <w:ind w:firstLine="0"/>
              <w:jc w:val="center"/>
              <w:rPr>
                <w:rFonts w:cs="Calibri"/>
                <w:b/>
                <w:sz w:val="20"/>
                <w:szCs w:val="20"/>
              </w:rPr>
            </w:pPr>
            <w:r w:rsidRPr="00B4213A">
              <w:rPr>
                <w:rFonts w:cs="Calibri"/>
                <w:b/>
                <w:sz w:val="20"/>
                <w:szCs w:val="20"/>
              </w:rPr>
              <w:t>Žmonių skaičius</w:t>
            </w:r>
          </w:p>
        </w:tc>
        <w:tc>
          <w:tcPr>
            <w:tcW w:w="1810" w:type="dxa"/>
            <w:shd w:val="clear" w:color="auto" w:fill="BDD6EE" w:themeFill="accent1" w:themeFillTint="66"/>
            <w:vAlign w:val="center"/>
          </w:tcPr>
          <w:p w14:paraId="34310B94" w14:textId="77777777" w:rsidR="000959F5" w:rsidRPr="00B4213A" w:rsidRDefault="000959F5" w:rsidP="00B4213A">
            <w:pPr>
              <w:spacing w:before="0" w:beforeAutospacing="0" w:after="0"/>
              <w:ind w:firstLine="0"/>
              <w:rPr>
                <w:rFonts w:cs="Calibri"/>
                <w:b/>
                <w:sz w:val="20"/>
                <w:szCs w:val="20"/>
              </w:rPr>
            </w:pPr>
            <w:r w:rsidRPr="00B4213A">
              <w:rPr>
                <w:rFonts w:cs="Calibri"/>
                <w:b/>
                <w:sz w:val="20"/>
                <w:szCs w:val="20"/>
              </w:rPr>
              <w:t>Gyventojų skaičiaus pokytis</w:t>
            </w:r>
          </w:p>
          <w:p w14:paraId="5896099A" w14:textId="77777777" w:rsidR="000959F5" w:rsidRPr="00B4213A" w:rsidRDefault="000959F5" w:rsidP="00B4213A">
            <w:pPr>
              <w:spacing w:before="0" w:beforeAutospacing="0" w:after="0"/>
              <w:ind w:firstLine="0"/>
              <w:jc w:val="center"/>
              <w:rPr>
                <w:rFonts w:cs="Calibri"/>
                <w:b/>
                <w:sz w:val="20"/>
                <w:szCs w:val="20"/>
              </w:rPr>
            </w:pPr>
            <w:r w:rsidRPr="00B4213A">
              <w:rPr>
                <w:rFonts w:cs="Calibri"/>
                <w:b/>
                <w:sz w:val="20"/>
                <w:szCs w:val="20"/>
              </w:rPr>
              <w:t>+, -</w:t>
            </w:r>
          </w:p>
        </w:tc>
      </w:tr>
      <w:tr w:rsidR="000959F5" w:rsidRPr="00B4213A" w14:paraId="4C42AA04" w14:textId="77777777" w:rsidTr="00B727D8">
        <w:trPr>
          <w:jc w:val="center"/>
        </w:trPr>
        <w:tc>
          <w:tcPr>
            <w:tcW w:w="1209" w:type="dxa"/>
            <w:shd w:val="clear" w:color="auto" w:fill="BDD6EE" w:themeFill="accent1" w:themeFillTint="66"/>
            <w:vAlign w:val="center"/>
          </w:tcPr>
          <w:p w14:paraId="5625B733"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&lt;50</w:t>
            </w:r>
          </w:p>
        </w:tc>
        <w:tc>
          <w:tcPr>
            <w:tcW w:w="1210" w:type="dxa"/>
            <w:shd w:val="clear" w:color="auto" w:fill="auto"/>
            <w:vAlign w:val="center"/>
          </w:tcPr>
          <w:p w14:paraId="7FF1FCBC"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249</w:t>
            </w:r>
          </w:p>
        </w:tc>
        <w:tc>
          <w:tcPr>
            <w:tcW w:w="1301" w:type="dxa"/>
            <w:shd w:val="clear" w:color="auto" w:fill="auto"/>
            <w:vAlign w:val="center"/>
          </w:tcPr>
          <w:p w14:paraId="0179B701"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1453</w:t>
            </w:r>
          </w:p>
        </w:tc>
        <w:tc>
          <w:tcPr>
            <w:tcW w:w="1377" w:type="dxa"/>
            <w:shd w:val="clear" w:color="auto" w:fill="BDD6EE" w:themeFill="accent1" w:themeFillTint="66"/>
            <w:vAlign w:val="center"/>
          </w:tcPr>
          <w:p w14:paraId="356E5AD6"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&lt;50</w:t>
            </w:r>
          </w:p>
        </w:tc>
        <w:tc>
          <w:tcPr>
            <w:tcW w:w="1418" w:type="dxa"/>
            <w:vAlign w:val="center"/>
          </w:tcPr>
          <w:p w14:paraId="659F836E"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267</w:t>
            </w:r>
          </w:p>
        </w:tc>
        <w:tc>
          <w:tcPr>
            <w:tcW w:w="1417" w:type="dxa"/>
            <w:vAlign w:val="center"/>
          </w:tcPr>
          <w:p w14:paraId="33820767"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1690</w:t>
            </w:r>
          </w:p>
        </w:tc>
        <w:tc>
          <w:tcPr>
            <w:tcW w:w="1810" w:type="dxa"/>
            <w:vAlign w:val="center"/>
          </w:tcPr>
          <w:p w14:paraId="1E62B83C" w14:textId="77777777" w:rsidR="000959F5" w:rsidRPr="00B4213A" w:rsidRDefault="000959F5" w:rsidP="0080067C">
            <w:pPr>
              <w:spacing w:before="0" w:beforeAutospacing="0" w:after="0"/>
              <w:ind w:firstLine="0"/>
              <w:rPr>
                <w:rFonts w:cs="Calibri"/>
                <w:sz w:val="20"/>
                <w:szCs w:val="20"/>
              </w:rPr>
            </w:pPr>
            <w:r w:rsidRPr="0080067C">
              <w:rPr>
                <w:rFonts w:cs="Calibri"/>
                <w:sz w:val="20"/>
                <w:szCs w:val="20"/>
              </w:rPr>
              <w:t>+237</w:t>
            </w:r>
          </w:p>
        </w:tc>
      </w:tr>
      <w:tr w:rsidR="000959F5" w:rsidRPr="00B4213A" w14:paraId="51A62ED7" w14:textId="77777777" w:rsidTr="00B727D8">
        <w:trPr>
          <w:jc w:val="center"/>
        </w:trPr>
        <w:tc>
          <w:tcPr>
            <w:tcW w:w="1209" w:type="dxa"/>
            <w:shd w:val="clear" w:color="auto" w:fill="BDD6EE" w:themeFill="accent1" w:themeFillTint="66"/>
            <w:vAlign w:val="center"/>
          </w:tcPr>
          <w:p w14:paraId="34813B96"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50-55</w:t>
            </w:r>
          </w:p>
        </w:tc>
        <w:tc>
          <w:tcPr>
            <w:tcW w:w="1210" w:type="dxa"/>
            <w:shd w:val="clear" w:color="auto" w:fill="auto"/>
            <w:vAlign w:val="center"/>
          </w:tcPr>
          <w:p w14:paraId="5CD7C50E"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82</w:t>
            </w:r>
          </w:p>
        </w:tc>
        <w:tc>
          <w:tcPr>
            <w:tcW w:w="1301" w:type="dxa"/>
            <w:shd w:val="clear" w:color="auto" w:fill="auto"/>
            <w:vAlign w:val="center"/>
          </w:tcPr>
          <w:p w14:paraId="5CAF8293"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920</w:t>
            </w:r>
          </w:p>
        </w:tc>
        <w:tc>
          <w:tcPr>
            <w:tcW w:w="1377" w:type="dxa"/>
            <w:shd w:val="clear" w:color="auto" w:fill="BDD6EE" w:themeFill="accent1" w:themeFillTint="66"/>
            <w:vAlign w:val="center"/>
          </w:tcPr>
          <w:p w14:paraId="54312F19"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50-55</w:t>
            </w:r>
          </w:p>
        </w:tc>
        <w:tc>
          <w:tcPr>
            <w:tcW w:w="1418" w:type="dxa"/>
            <w:vAlign w:val="center"/>
          </w:tcPr>
          <w:p w14:paraId="7DE8A8EC"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85</w:t>
            </w:r>
          </w:p>
        </w:tc>
        <w:tc>
          <w:tcPr>
            <w:tcW w:w="1417" w:type="dxa"/>
            <w:vAlign w:val="center"/>
          </w:tcPr>
          <w:p w14:paraId="61A55394"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827</w:t>
            </w:r>
          </w:p>
        </w:tc>
        <w:tc>
          <w:tcPr>
            <w:tcW w:w="1810" w:type="dxa"/>
            <w:vAlign w:val="center"/>
          </w:tcPr>
          <w:p w14:paraId="1E8439B2" w14:textId="77777777" w:rsidR="000959F5" w:rsidRPr="00B4213A" w:rsidRDefault="000959F5" w:rsidP="0080067C">
            <w:pPr>
              <w:spacing w:before="0" w:beforeAutospacing="0" w:after="0"/>
              <w:ind w:firstLine="0"/>
              <w:rPr>
                <w:rFonts w:cs="Calibri"/>
                <w:sz w:val="20"/>
                <w:szCs w:val="20"/>
              </w:rPr>
            </w:pPr>
            <w:r w:rsidRPr="0080067C">
              <w:rPr>
                <w:rFonts w:cs="Calibri"/>
                <w:sz w:val="20"/>
                <w:szCs w:val="20"/>
              </w:rPr>
              <w:t>-93</w:t>
            </w:r>
          </w:p>
        </w:tc>
      </w:tr>
      <w:tr w:rsidR="000959F5" w:rsidRPr="00B4213A" w14:paraId="435054B8" w14:textId="77777777" w:rsidTr="00B727D8">
        <w:trPr>
          <w:jc w:val="center"/>
        </w:trPr>
        <w:tc>
          <w:tcPr>
            <w:tcW w:w="1209" w:type="dxa"/>
            <w:shd w:val="clear" w:color="auto" w:fill="BDD6EE" w:themeFill="accent1" w:themeFillTint="66"/>
            <w:vAlign w:val="center"/>
          </w:tcPr>
          <w:p w14:paraId="6F5FCB63"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55-60</w:t>
            </w:r>
          </w:p>
        </w:tc>
        <w:tc>
          <w:tcPr>
            <w:tcW w:w="1210" w:type="dxa"/>
            <w:shd w:val="clear" w:color="auto" w:fill="auto"/>
            <w:vAlign w:val="center"/>
          </w:tcPr>
          <w:p w14:paraId="490A9AA3"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95</w:t>
            </w:r>
          </w:p>
        </w:tc>
        <w:tc>
          <w:tcPr>
            <w:tcW w:w="1301" w:type="dxa"/>
            <w:shd w:val="clear" w:color="auto" w:fill="auto"/>
            <w:vAlign w:val="center"/>
          </w:tcPr>
          <w:p w14:paraId="36DB3ADA"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715</w:t>
            </w:r>
          </w:p>
        </w:tc>
        <w:tc>
          <w:tcPr>
            <w:tcW w:w="1377" w:type="dxa"/>
            <w:shd w:val="clear" w:color="auto" w:fill="BDD6EE" w:themeFill="accent1" w:themeFillTint="66"/>
            <w:vAlign w:val="center"/>
          </w:tcPr>
          <w:p w14:paraId="136D9CA8"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55-60</w:t>
            </w:r>
          </w:p>
        </w:tc>
        <w:tc>
          <w:tcPr>
            <w:tcW w:w="1418" w:type="dxa"/>
            <w:vAlign w:val="center"/>
          </w:tcPr>
          <w:p w14:paraId="6F1F9C3D"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112</w:t>
            </w:r>
          </w:p>
        </w:tc>
        <w:tc>
          <w:tcPr>
            <w:tcW w:w="1417" w:type="dxa"/>
            <w:vAlign w:val="center"/>
          </w:tcPr>
          <w:p w14:paraId="2AB9CDBE"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1615</w:t>
            </w:r>
          </w:p>
        </w:tc>
        <w:tc>
          <w:tcPr>
            <w:tcW w:w="1810" w:type="dxa"/>
            <w:vAlign w:val="center"/>
          </w:tcPr>
          <w:p w14:paraId="3516B5FC" w14:textId="77777777" w:rsidR="000959F5" w:rsidRPr="00B4213A" w:rsidRDefault="000959F5" w:rsidP="0080067C">
            <w:pPr>
              <w:spacing w:before="0" w:beforeAutospacing="0" w:after="0"/>
              <w:ind w:firstLine="0"/>
              <w:rPr>
                <w:rFonts w:cs="Calibri"/>
                <w:sz w:val="20"/>
                <w:szCs w:val="20"/>
              </w:rPr>
            </w:pPr>
            <w:r w:rsidRPr="0080067C">
              <w:rPr>
                <w:rFonts w:cs="Calibri"/>
                <w:sz w:val="20"/>
                <w:szCs w:val="20"/>
              </w:rPr>
              <w:t>+900</w:t>
            </w:r>
          </w:p>
        </w:tc>
      </w:tr>
      <w:tr w:rsidR="000959F5" w:rsidRPr="00B4213A" w14:paraId="19D4F3C6" w14:textId="77777777" w:rsidTr="00B727D8">
        <w:trPr>
          <w:jc w:val="center"/>
        </w:trPr>
        <w:tc>
          <w:tcPr>
            <w:tcW w:w="1209" w:type="dxa"/>
            <w:shd w:val="clear" w:color="auto" w:fill="BDD6EE" w:themeFill="accent1" w:themeFillTint="66"/>
            <w:vAlign w:val="center"/>
          </w:tcPr>
          <w:p w14:paraId="7BCEFE51"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60-65</w:t>
            </w:r>
          </w:p>
        </w:tc>
        <w:tc>
          <w:tcPr>
            <w:tcW w:w="1210" w:type="dxa"/>
            <w:shd w:val="clear" w:color="auto" w:fill="auto"/>
            <w:vAlign w:val="center"/>
          </w:tcPr>
          <w:p w14:paraId="4EFF63B5"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93</w:t>
            </w:r>
          </w:p>
        </w:tc>
        <w:tc>
          <w:tcPr>
            <w:tcW w:w="1301" w:type="dxa"/>
            <w:shd w:val="clear" w:color="auto" w:fill="auto"/>
            <w:vAlign w:val="center"/>
          </w:tcPr>
          <w:p w14:paraId="36A10161"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2040</w:t>
            </w:r>
          </w:p>
        </w:tc>
        <w:tc>
          <w:tcPr>
            <w:tcW w:w="1377" w:type="dxa"/>
            <w:shd w:val="clear" w:color="auto" w:fill="BDD6EE" w:themeFill="accent1" w:themeFillTint="66"/>
            <w:vAlign w:val="center"/>
          </w:tcPr>
          <w:p w14:paraId="59BEABEC"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60-65</w:t>
            </w:r>
          </w:p>
        </w:tc>
        <w:tc>
          <w:tcPr>
            <w:tcW w:w="1418" w:type="dxa"/>
            <w:vAlign w:val="center"/>
          </w:tcPr>
          <w:p w14:paraId="02D653BB"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71</w:t>
            </w:r>
          </w:p>
        </w:tc>
        <w:tc>
          <w:tcPr>
            <w:tcW w:w="1417" w:type="dxa"/>
            <w:vAlign w:val="center"/>
          </w:tcPr>
          <w:p w14:paraId="7356DBFC"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1084</w:t>
            </w:r>
          </w:p>
        </w:tc>
        <w:tc>
          <w:tcPr>
            <w:tcW w:w="1810" w:type="dxa"/>
            <w:vAlign w:val="center"/>
          </w:tcPr>
          <w:p w14:paraId="66425572" w14:textId="77777777" w:rsidR="000959F5" w:rsidRPr="00B4213A" w:rsidRDefault="000959F5" w:rsidP="0080067C">
            <w:pPr>
              <w:spacing w:before="0" w:beforeAutospacing="0" w:after="0"/>
              <w:ind w:firstLine="0"/>
              <w:rPr>
                <w:rFonts w:cs="Calibri"/>
                <w:sz w:val="20"/>
                <w:szCs w:val="20"/>
              </w:rPr>
            </w:pPr>
            <w:r w:rsidRPr="0080067C">
              <w:rPr>
                <w:rFonts w:cs="Calibri"/>
                <w:sz w:val="20"/>
                <w:szCs w:val="20"/>
              </w:rPr>
              <w:t>-956</w:t>
            </w:r>
          </w:p>
        </w:tc>
      </w:tr>
      <w:tr w:rsidR="000959F5" w:rsidRPr="00B4213A" w14:paraId="1E3311A0" w14:textId="77777777" w:rsidTr="00B727D8">
        <w:trPr>
          <w:jc w:val="center"/>
        </w:trPr>
        <w:tc>
          <w:tcPr>
            <w:tcW w:w="1209" w:type="dxa"/>
            <w:shd w:val="clear" w:color="auto" w:fill="BDD6EE" w:themeFill="accent1" w:themeFillTint="66"/>
            <w:vAlign w:val="center"/>
          </w:tcPr>
          <w:p w14:paraId="1998A1FD"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lastRenderedPageBreak/>
              <w:t>65-70</w:t>
            </w:r>
          </w:p>
        </w:tc>
        <w:tc>
          <w:tcPr>
            <w:tcW w:w="1210" w:type="dxa"/>
            <w:shd w:val="clear" w:color="auto" w:fill="auto"/>
            <w:vAlign w:val="center"/>
          </w:tcPr>
          <w:p w14:paraId="0F8B1D16"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36</w:t>
            </w:r>
          </w:p>
        </w:tc>
        <w:tc>
          <w:tcPr>
            <w:tcW w:w="1301" w:type="dxa"/>
            <w:shd w:val="clear" w:color="auto" w:fill="auto"/>
            <w:vAlign w:val="center"/>
          </w:tcPr>
          <w:p w14:paraId="66E794FB"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251</w:t>
            </w:r>
          </w:p>
        </w:tc>
        <w:tc>
          <w:tcPr>
            <w:tcW w:w="1377" w:type="dxa"/>
            <w:shd w:val="clear" w:color="auto" w:fill="BDD6EE" w:themeFill="accent1" w:themeFillTint="66"/>
            <w:vAlign w:val="center"/>
          </w:tcPr>
          <w:p w14:paraId="5D4B3FAB"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65-70</w:t>
            </w:r>
          </w:p>
        </w:tc>
        <w:tc>
          <w:tcPr>
            <w:tcW w:w="1418" w:type="dxa"/>
            <w:vAlign w:val="center"/>
          </w:tcPr>
          <w:p w14:paraId="2AD65ED6"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29</w:t>
            </w:r>
          </w:p>
        </w:tc>
        <w:tc>
          <w:tcPr>
            <w:tcW w:w="1417" w:type="dxa"/>
            <w:vAlign w:val="center"/>
          </w:tcPr>
          <w:p w14:paraId="7D00F7CD"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218</w:t>
            </w:r>
          </w:p>
        </w:tc>
        <w:tc>
          <w:tcPr>
            <w:tcW w:w="1810" w:type="dxa"/>
            <w:vAlign w:val="center"/>
          </w:tcPr>
          <w:p w14:paraId="292F7F4A" w14:textId="77777777" w:rsidR="000959F5" w:rsidRPr="00B4213A" w:rsidRDefault="000959F5" w:rsidP="0080067C">
            <w:pPr>
              <w:spacing w:before="0" w:beforeAutospacing="0" w:after="0"/>
              <w:ind w:firstLine="0"/>
              <w:rPr>
                <w:rFonts w:cs="Calibri"/>
                <w:sz w:val="20"/>
                <w:szCs w:val="20"/>
              </w:rPr>
            </w:pPr>
            <w:r w:rsidRPr="0080067C">
              <w:rPr>
                <w:rFonts w:cs="Calibri"/>
                <w:sz w:val="20"/>
                <w:szCs w:val="20"/>
              </w:rPr>
              <w:t>-33</w:t>
            </w:r>
          </w:p>
        </w:tc>
      </w:tr>
      <w:tr w:rsidR="000959F5" w:rsidRPr="00B4213A" w14:paraId="1CF6216F" w14:textId="77777777" w:rsidTr="00B727D8">
        <w:trPr>
          <w:jc w:val="center"/>
        </w:trPr>
        <w:tc>
          <w:tcPr>
            <w:tcW w:w="1209" w:type="dxa"/>
            <w:shd w:val="clear" w:color="auto" w:fill="BDD6EE" w:themeFill="accent1" w:themeFillTint="66"/>
            <w:vAlign w:val="center"/>
          </w:tcPr>
          <w:p w14:paraId="2837F580"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70-75</w:t>
            </w:r>
          </w:p>
        </w:tc>
        <w:tc>
          <w:tcPr>
            <w:tcW w:w="1210" w:type="dxa"/>
            <w:shd w:val="clear" w:color="auto" w:fill="auto"/>
            <w:vAlign w:val="center"/>
          </w:tcPr>
          <w:p w14:paraId="05D20931"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20</w:t>
            </w:r>
          </w:p>
        </w:tc>
        <w:tc>
          <w:tcPr>
            <w:tcW w:w="1301" w:type="dxa"/>
            <w:shd w:val="clear" w:color="auto" w:fill="auto"/>
            <w:vAlign w:val="center"/>
          </w:tcPr>
          <w:p w14:paraId="65B76089"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155</w:t>
            </w:r>
          </w:p>
        </w:tc>
        <w:tc>
          <w:tcPr>
            <w:tcW w:w="1377" w:type="dxa"/>
            <w:shd w:val="clear" w:color="auto" w:fill="BDD6EE" w:themeFill="accent1" w:themeFillTint="66"/>
            <w:vAlign w:val="center"/>
          </w:tcPr>
          <w:p w14:paraId="46FF4967"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70-75</w:t>
            </w:r>
          </w:p>
        </w:tc>
        <w:tc>
          <w:tcPr>
            <w:tcW w:w="1418" w:type="dxa"/>
            <w:vAlign w:val="center"/>
          </w:tcPr>
          <w:p w14:paraId="4AAFC1E5"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12</w:t>
            </w:r>
          </w:p>
        </w:tc>
        <w:tc>
          <w:tcPr>
            <w:tcW w:w="1417" w:type="dxa"/>
            <w:vAlign w:val="center"/>
          </w:tcPr>
          <w:p w14:paraId="53AE40FC"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111</w:t>
            </w:r>
          </w:p>
        </w:tc>
        <w:tc>
          <w:tcPr>
            <w:tcW w:w="1810" w:type="dxa"/>
            <w:vAlign w:val="center"/>
          </w:tcPr>
          <w:p w14:paraId="5EFFF8BC" w14:textId="77777777" w:rsidR="000959F5" w:rsidRPr="00B4213A" w:rsidRDefault="000959F5" w:rsidP="0080067C">
            <w:pPr>
              <w:spacing w:before="0" w:beforeAutospacing="0" w:after="0"/>
              <w:ind w:firstLine="0"/>
              <w:rPr>
                <w:rFonts w:cs="Calibri"/>
                <w:sz w:val="20"/>
                <w:szCs w:val="20"/>
              </w:rPr>
            </w:pPr>
            <w:r w:rsidRPr="0080067C">
              <w:rPr>
                <w:rFonts w:cs="Calibri"/>
                <w:sz w:val="20"/>
                <w:szCs w:val="20"/>
              </w:rPr>
              <w:t>-44</w:t>
            </w:r>
          </w:p>
        </w:tc>
      </w:tr>
      <w:tr w:rsidR="000959F5" w:rsidRPr="00B4213A" w14:paraId="3563BF8B" w14:textId="77777777" w:rsidTr="00B727D8">
        <w:trPr>
          <w:jc w:val="center"/>
        </w:trPr>
        <w:tc>
          <w:tcPr>
            <w:tcW w:w="1209" w:type="dxa"/>
            <w:shd w:val="clear" w:color="auto" w:fill="BDD6EE" w:themeFill="accent1" w:themeFillTint="66"/>
            <w:vAlign w:val="center"/>
          </w:tcPr>
          <w:p w14:paraId="296D70B3"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&gt;75</w:t>
            </w:r>
          </w:p>
        </w:tc>
        <w:tc>
          <w:tcPr>
            <w:tcW w:w="1210" w:type="dxa"/>
            <w:shd w:val="clear" w:color="auto" w:fill="auto"/>
            <w:vAlign w:val="center"/>
          </w:tcPr>
          <w:p w14:paraId="6689408B"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1</w:t>
            </w:r>
          </w:p>
        </w:tc>
        <w:tc>
          <w:tcPr>
            <w:tcW w:w="1301" w:type="dxa"/>
            <w:shd w:val="clear" w:color="auto" w:fill="auto"/>
            <w:vAlign w:val="center"/>
          </w:tcPr>
          <w:p w14:paraId="3A7DF335"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10</w:t>
            </w:r>
          </w:p>
        </w:tc>
        <w:tc>
          <w:tcPr>
            <w:tcW w:w="1377" w:type="dxa"/>
            <w:shd w:val="clear" w:color="auto" w:fill="BDD6EE" w:themeFill="accent1" w:themeFillTint="66"/>
            <w:vAlign w:val="center"/>
          </w:tcPr>
          <w:p w14:paraId="0CE80283"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&gt;75</w:t>
            </w:r>
          </w:p>
        </w:tc>
        <w:tc>
          <w:tcPr>
            <w:tcW w:w="1418" w:type="dxa"/>
            <w:vAlign w:val="center"/>
          </w:tcPr>
          <w:p w14:paraId="3BB50F4A"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0</w:t>
            </w:r>
          </w:p>
        </w:tc>
        <w:tc>
          <w:tcPr>
            <w:tcW w:w="1417" w:type="dxa"/>
            <w:vAlign w:val="center"/>
          </w:tcPr>
          <w:p w14:paraId="2C187076"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0</w:t>
            </w:r>
          </w:p>
        </w:tc>
        <w:tc>
          <w:tcPr>
            <w:tcW w:w="1810" w:type="dxa"/>
            <w:vAlign w:val="center"/>
          </w:tcPr>
          <w:p w14:paraId="409F2BE5" w14:textId="77777777" w:rsidR="000959F5" w:rsidRPr="00B4213A" w:rsidRDefault="000959F5" w:rsidP="0080067C">
            <w:pPr>
              <w:spacing w:before="0" w:beforeAutospacing="0" w:after="0"/>
              <w:ind w:firstLine="0"/>
              <w:rPr>
                <w:rFonts w:cs="Calibri"/>
                <w:sz w:val="20"/>
                <w:szCs w:val="20"/>
              </w:rPr>
            </w:pPr>
            <w:r w:rsidRPr="0080067C">
              <w:rPr>
                <w:rFonts w:cs="Calibri"/>
                <w:sz w:val="20"/>
                <w:szCs w:val="20"/>
              </w:rPr>
              <w:t>-10</w:t>
            </w:r>
          </w:p>
        </w:tc>
      </w:tr>
    </w:tbl>
    <w:p w14:paraId="4EB7F8AF" w14:textId="77777777" w:rsidR="00B4213A" w:rsidRPr="005A3E13" w:rsidRDefault="00B4213A" w:rsidP="00B4213A">
      <w:pPr>
        <w:pStyle w:val="pavINF"/>
        <w:numPr>
          <w:ilvl w:val="0"/>
          <w:numId w:val="0"/>
        </w:numPr>
        <w:ind w:left="720" w:hanging="360"/>
        <w:jc w:val="left"/>
        <w:rPr>
          <w:b w:val="0"/>
          <w:i/>
          <w:color w:val="auto"/>
          <w:sz w:val="18"/>
          <w:szCs w:val="18"/>
        </w:rPr>
      </w:pPr>
      <w:r w:rsidRPr="005A3E13">
        <w:rPr>
          <w:b w:val="0"/>
          <w:i/>
          <w:color w:val="auto"/>
          <w:sz w:val="18"/>
          <w:szCs w:val="18"/>
        </w:rPr>
        <w:t>Šaltinis:</w:t>
      </w:r>
      <w:r w:rsidR="005A3E13" w:rsidRPr="005A3E13">
        <w:rPr>
          <w:b w:val="0"/>
          <w:i/>
          <w:color w:val="auto"/>
          <w:sz w:val="18"/>
          <w:szCs w:val="18"/>
        </w:rPr>
        <w:t xml:space="preserve"> sudaryta autorių</w:t>
      </w:r>
    </w:p>
    <w:p w14:paraId="02CC2C77" w14:textId="77777777" w:rsidR="000959F5" w:rsidRPr="00C52744" w:rsidRDefault="000959F5" w:rsidP="00B4213A">
      <w:pPr>
        <w:spacing w:line="240" w:lineRule="auto"/>
      </w:pPr>
      <w:r w:rsidRPr="00C52744">
        <w:t>Prognozuojama, kad dėl tylesnės kelio dangos, akustinė aplinka pagerėtų 5</w:t>
      </w:r>
      <w:r w:rsidR="00B4213A">
        <w:t xml:space="preserve"> </w:t>
      </w:r>
      <w:r w:rsidRPr="00C52744">
        <w:t>545 gyventojams, o 197 gyventojai nebūtų veikiamo didesnio nei leidžiamo triukšmo lygio remiantis dėl Lietuvos higienos normos HN 33:2011 „Triukšmo ribiniai dydžiai gyvenamuosiuose ir visuomeninės paskirties pastatuose bei jų aplinkoje“ pagal L</w:t>
      </w:r>
      <w:r w:rsidRPr="00B4213A">
        <w:rPr>
          <w:vertAlign w:val="subscript"/>
        </w:rPr>
        <w:t xml:space="preserve">nakties </w:t>
      </w:r>
      <w:r w:rsidRPr="00C52744">
        <w:t>rodiklį.</w:t>
      </w:r>
    </w:p>
    <w:p w14:paraId="6DD2915E" w14:textId="77777777" w:rsidR="000959F5" w:rsidRDefault="000959F5" w:rsidP="000959F5">
      <w:pPr>
        <w:ind w:firstLine="284"/>
      </w:pPr>
    </w:p>
    <w:p w14:paraId="421FAF92" w14:textId="77777777" w:rsidR="00B7011C" w:rsidRDefault="00B7011C" w:rsidP="00B7011C"/>
    <w:p w14:paraId="549F5E83" w14:textId="77777777" w:rsidR="00104203" w:rsidRDefault="00104203" w:rsidP="00B7011C"/>
    <w:p w14:paraId="00F9A5B4" w14:textId="77777777" w:rsidR="00104203" w:rsidRDefault="00104203" w:rsidP="00B7011C"/>
    <w:p w14:paraId="0AC21603" w14:textId="34FB62CD" w:rsidR="005212B4" w:rsidRPr="002B728E" w:rsidRDefault="005212B4" w:rsidP="00571D01"/>
    <w:sectPr w:rsidR="005212B4" w:rsidRPr="002B728E" w:rsidSect="00CA4572">
      <w:pgSz w:w="11907" w:h="16839" w:code="9"/>
      <w:pgMar w:top="720" w:right="720" w:bottom="720" w:left="72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8C9F0F9" w14:textId="77777777" w:rsidR="009701AD" w:rsidRDefault="009701AD" w:rsidP="004E780E">
      <w:pPr>
        <w:spacing w:before="0" w:after="0" w:line="240" w:lineRule="auto"/>
      </w:pPr>
      <w:r>
        <w:separator/>
      </w:r>
    </w:p>
  </w:endnote>
  <w:endnote w:type="continuationSeparator" w:id="0">
    <w:p w14:paraId="72BCB1AF" w14:textId="77777777" w:rsidR="009701AD" w:rsidRDefault="009701AD" w:rsidP="004E780E">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AFF" w:usb1="C0007841"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00002FF" w:usb1="4000ACFF" w:usb2="00000001" w:usb3="00000000" w:csb0="0000019F" w:csb1="00000000"/>
  </w:font>
  <w:font w:name="Calibri Light">
    <w:panose1 w:val="020F0302020204030204"/>
    <w:charset w:val="BA"/>
    <w:family w:val="swiss"/>
    <w:pitch w:val="variable"/>
    <w:sig w:usb0="A00002EF" w:usb1="4000207B" w:usb2="00000000" w:usb3="00000000" w:csb0="0000019F" w:csb1="00000000"/>
  </w:font>
  <w:font w:name="Segoe UI">
    <w:panose1 w:val="020B0502040204020203"/>
    <w:charset w:val="BA"/>
    <w:family w:val="swiss"/>
    <w:pitch w:val="variable"/>
    <w:sig w:usb0="E10022FF" w:usb1="C000E47F" w:usb2="00000029" w:usb3="00000000" w:csb0="000001DF" w:csb1="00000000"/>
  </w:font>
  <w:font w:name="Arial">
    <w:panose1 w:val="020B0604020202020204"/>
    <w:charset w:val="BA"/>
    <w:family w:val="swiss"/>
    <w:pitch w:val="variable"/>
    <w:sig w:usb0="E0002AFF" w:usb1="C0007843" w:usb2="00000009" w:usb3="00000000" w:csb0="000001FF" w:csb1="00000000"/>
  </w:font>
  <w:font w:name="HelveticaLT">
    <w:altName w:val="Arial"/>
    <w:charset w:val="00"/>
    <w:family w:val="auto"/>
    <w:pitch w:val="default"/>
  </w:font>
  <w:font w:name="TimesLT">
    <w:altName w:val="Times New Roman"/>
    <w:panose1 w:val="00000000000000000000"/>
    <w:charset w:val="BA"/>
    <w:family w:val="roman"/>
    <w:notTrueType/>
    <w:pitch w:val="variable"/>
    <w:sig w:usb0="00000007" w:usb1="00000000" w:usb2="00000000" w:usb3="00000000" w:csb0="00000081" w:csb1="00000000"/>
  </w:font>
  <w:font w:name="MS Mincho">
    <w:altName w:val="ＭＳ 明朝"/>
    <w:panose1 w:val="02020609040205080304"/>
    <w:charset w:val="80"/>
    <w:family w:val="modern"/>
    <w:pitch w:val="fixed"/>
    <w:sig w:usb0="E00002FF" w:usb1="6AC7FDFB" w:usb2="00000012" w:usb3="00000000" w:csb0="0002009F" w:csb1="00000000"/>
  </w:font>
  <w:font w:name="Verdana">
    <w:panose1 w:val="020B0604030504040204"/>
    <w:charset w:val="BA"/>
    <w:family w:val="swiss"/>
    <w:pitch w:val="variable"/>
    <w:sig w:usb0="A00006FF" w:usb1="4000205B" w:usb2="00000010" w:usb3="00000000" w:csb0="0000019F" w:csb1="00000000"/>
  </w:font>
  <w:font w:name="Cambria">
    <w:panose1 w:val="02040503050406030204"/>
    <w:charset w:val="BA"/>
    <w:family w:val="roman"/>
    <w:pitch w:val="variable"/>
    <w:sig w:usb0="E00006FF" w:usb1="420024FF" w:usb2="02000000" w:usb3="00000000" w:csb0="0000019F" w:csb1="00000000"/>
  </w:font>
  <w:font w:name="Times Roman">
    <w:altName w:val="Times New Roman"/>
    <w:panose1 w:val="00000000000000000000"/>
    <w:charset w:val="00"/>
    <w:family w:val="roman"/>
    <w:notTrueType/>
    <w:pitch w:val="variable"/>
    <w:sig w:usb0="00000003" w:usb1="00000000" w:usb2="00000000" w:usb3="00000000" w:csb0="00000001" w:csb1="00000000"/>
  </w:font>
  <w:font w:name="Batang">
    <w:altName w:val="바탕"/>
    <w:panose1 w:val="02030600000101010101"/>
    <w:charset w:val="81"/>
    <w:family w:val="roman"/>
    <w:pitch w:val="variable"/>
    <w:sig w:usb0="00000287" w:usb1="09060000" w:usb2="00000010" w:usb3="00000000" w:csb0="000800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BA"/>
    <w:family w:val="swiss"/>
    <w:pitch w:val="variable"/>
    <w:sig w:usb0="E1002EFF" w:usb1="C000605B" w:usb2="00000029" w:usb3="00000000" w:csb0="000101FF" w:csb1="00000000"/>
  </w:font>
  <w:font w:name="TimesNewRomanPSMT">
    <w:altName w:val="Arial Unicode MS"/>
    <w:panose1 w:val="00000000000000000000"/>
    <w:charset w:val="80"/>
    <w:family w:val="auto"/>
    <w:notTrueType/>
    <w:pitch w:val="default"/>
    <w:sig w:usb0="00000001" w:usb1="08070000" w:usb2="00000010" w:usb3="00000000" w:csb0="00020000" w:csb1="00000000"/>
  </w:font>
  <w:font w:name="EUAlbertina-Regular-Identity-H">
    <w:altName w:val="MS Mincho"/>
    <w:panose1 w:val="00000000000000000000"/>
    <w:charset w:val="80"/>
    <w:family w:val="auto"/>
    <w:notTrueType/>
    <w:pitch w:val="default"/>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01254"/>
      <w:docPartObj>
        <w:docPartGallery w:val="Page Numbers (Bottom of Page)"/>
        <w:docPartUnique/>
      </w:docPartObj>
    </w:sdtPr>
    <w:sdtContent>
      <w:p w14:paraId="7BE90D2A" w14:textId="77777777" w:rsidR="009701AD" w:rsidRDefault="009701AD">
        <w:pPr>
          <w:pStyle w:val="Footer"/>
          <w:jc w:val="right"/>
        </w:pPr>
        <w:r>
          <w:rPr>
            <w:noProof/>
          </w:rPr>
          <w:fldChar w:fldCharType="begin"/>
        </w:r>
        <w:r>
          <w:rPr>
            <w:noProof/>
          </w:rPr>
          <w:instrText xml:space="preserve"> PAGE   \* MERGEFORMAT </w:instrText>
        </w:r>
        <w:r>
          <w:rPr>
            <w:noProof/>
          </w:rPr>
          <w:fldChar w:fldCharType="separate"/>
        </w:r>
        <w:r>
          <w:rPr>
            <w:noProof/>
          </w:rPr>
          <w:t>57</w:t>
        </w:r>
        <w:r>
          <w:rPr>
            <w:noProof/>
          </w:rPr>
          <w:fldChar w:fldCharType="end"/>
        </w:r>
      </w:p>
    </w:sdtContent>
  </w:sdt>
  <w:p w14:paraId="36AAED88" w14:textId="77777777" w:rsidR="009701AD" w:rsidRDefault="009701AD" w:rsidP="0093393B">
    <w:pPr>
      <w:pStyle w:val="Header"/>
      <w:spacing w:beforeAutospacing="0"/>
      <w:ind w:firstLine="0"/>
      <w:jc w:val="left"/>
      <w:rPr>
        <w:b/>
      </w:rPr>
    </w:pPr>
    <w:r w:rsidRPr="00744A78">
      <w:rPr>
        <w:b/>
      </w:rPr>
      <w:t>Kauno miesto savivaldybės administracija</w:t>
    </w:r>
    <w:r>
      <w:rPr>
        <w:b/>
      </w:rPr>
      <w:t xml:space="preserve">  </w:t>
    </w:r>
    <w:r w:rsidRPr="00935FCA">
      <w:rPr>
        <w:noProof/>
        <w:lang w:eastAsia="lt-LT"/>
      </w:rPr>
      <w:drawing>
        <wp:inline distT="0" distB="0" distL="0" distR="0" wp14:anchorId="3028E6C4" wp14:editId="2C29AF37">
          <wp:extent cx="300112" cy="360000"/>
          <wp:effectExtent l="0" t="0" r="5080" b="2540"/>
          <wp:docPr id="4" name="Picture 12" descr="C:\Users\e.savickas\AppData\Local\Microsoft\Windows\INetCache\Content.Word\Kauno m. herb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savickas\AppData\Local\Microsoft\Windows\INetCache\Content.Word\Kauno m. herba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00112" cy="360000"/>
                  </a:xfrm>
                  <a:prstGeom prst="rect">
                    <a:avLst/>
                  </a:prstGeom>
                  <a:noFill/>
                  <a:ln>
                    <a:noFill/>
                  </a:ln>
                </pic:spPr>
              </pic:pic>
            </a:graphicData>
          </a:graphic>
        </wp:inline>
      </w:drawing>
    </w:r>
  </w:p>
  <w:p w14:paraId="56675C30" w14:textId="77777777" w:rsidR="009701AD" w:rsidRDefault="009701A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01255"/>
      <w:docPartObj>
        <w:docPartGallery w:val="Page Numbers (Bottom of Page)"/>
        <w:docPartUnique/>
      </w:docPartObj>
    </w:sdtPr>
    <w:sdtContent>
      <w:p w14:paraId="790CEB69" w14:textId="77777777" w:rsidR="009701AD" w:rsidRDefault="009701AD">
        <w:pPr>
          <w:pStyle w:val="Footer"/>
          <w:jc w:val="right"/>
        </w:pPr>
        <w:r>
          <w:fldChar w:fldCharType="begin"/>
        </w:r>
        <w:r>
          <w:instrText>PAGE   \* MERGEFORMAT</w:instrText>
        </w:r>
        <w:r>
          <w:fldChar w:fldCharType="separate"/>
        </w:r>
        <w:r>
          <w:rPr>
            <w:noProof/>
          </w:rPr>
          <w:t>76</w:t>
        </w:r>
        <w:r>
          <w:fldChar w:fldCharType="end"/>
        </w:r>
      </w:p>
    </w:sdtContent>
  </w:sdt>
  <w:p w14:paraId="7FB00E45" w14:textId="77777777" w:rsidR="009701AD" w:rsidRDefault="009701AD">
    <w:pPr>
      <w:pStyle w:val="Footer"/>
    </w:pPr>
    <w:r w:rsidRPr="00744A78">
      <w:rPr>
        <w:b/>
      </w:rPr>
      <w:t>Kauno miesto savivaldybės administracija</w:t>
    </w:r>
    <w:r>
      <w:rPr>
        <w:b/>
      </w:rPr>
      <w:t xml:space="preserve">  </w:t>
    </w:r>
    <w:r w:rsidRPr="00935FCA">
      <w:rPr>
        <w:noProof/>
        <w:lang w:eastAsia="lt-LT"/>
      </w:rPr>
      <w:drawing>
        <wp:inline distT="0" distB="0" distL="0" distR="0" wp14:anchorId="5633ABCB" wp14:editId="17526A48">
          <wp:extent cx="300112" cy="360000"/>
          <wp:effectExtent l="0" t="0" r="5080" b="2540"/>
          <wp:docPr id="5" name="Picture 12" descr="C:\Users\e.savickas\AppData\Local\Microsoft\Windows\INetCache\Content.Word\Kauno m. herb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savickas\AppData\Local\Microsoft\Windows\INetCache\Content.Word\Kauno m. herba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00112" cy="360000"/>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50284512"/>
      <w:docPartObj>
        <w:docPartGallery w:val="Page Numbers (Bottom of Page)"/>
        <w:docPartUnique/>
      </w:docPartObj>
    </w:sdtPr>
    <w:sdtContent>
      <w:p w14:paraId="14B6DCB7" w14:textId="77777777" w:rsidR="009701AD" w:rsidRDefault="009701AD">
        <w:pPr>
          <w:pStyle w:val="Footer"/>
          <w:jc w:val="right"/>
        </w:pPr>
        <w:r>
          <w:fldChar w:fldCharType="begin"/>
        </w:r>
        <w:r>
          <w:instrText>PAGE   \* MERGEFORMAT</w:instrText>
        </w:r>
        <w:r>
          <w:fldChar w:fldCharType="separate"/>
        </w:r>
        <w:r>
          <w:rPr>
            <w:noProof/>
          </w:rPr>
          <w:t>79</w:t>
        </w:r>
        <w:r>
          <w:fldChar w:fldCharType="end"/>
        </w:r>
      </w:p>
    </w:sdtContent>
  </w:sdt>
  <w:p w14:paraId="463E1FAA" w14:textId="77777777" w:rsidR="009701AD" w:rsidRDefault="009701AD" w:rsidP="00C8438D">
    <w:pPr>
      <w:pStyle w:val="Header"/>
      <w:spacing w:beforeAutospacing="0"/>
      <w:ind w:firstLine="0"/>
      <w:jc w:val="left"/>
      <w:rPr>
        <w:b/>
      </w:rPr>
    </w:pPr>
    <w:r w:rsidRPr="00744A78">
      <w:rPr>
        <w:b/>
      </w:rPr>
      <w:t>Kauno miesto savivaldybės administracija</w:t>
    </w:r>
    <w:r>
      <w:rPr>
        <w:b/>
      </w:rPr>
      <w:t xml:space="preserve">  </w:t>
    </w:r>
    <w:r w:rsidRPr="00935FCA">
      <w:rPr>
        <w:noProof/>
        <w:lang w:eastAsia="lt-LT"/>
      </w:rPr>
      <w:drawing>
        <wp:inline distT="0" distB="0" distL="0" distR="0" wp14:anchorId="4FC41656" wp14:editId="3099B457">
          <wp:extent cx="300112" cy="360000"/>
          <wp:effectExtent l="0" t="0" r="5080" b="2540"/>
          <wp:docPr id="8" name="Picture 12" descr="C:\Users\e.savickas\AppData\Local\Microsoft\Windows\INetCache\Content.Word\Kauno m. herb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savickas\AppData\Local\Microsoft\Windows\INetCache\Content.Word\Kauno m. herba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00112" cy="360000"/>
                  </a:xfrm>
                  <a:prstGeom prst="rect">
                    <a:avLst/>
                  </a:prstGeom>
                  <a:noFill/>
                  <a:ln>
                    <a:noFill/>
                  </a:ln>
                </pic:spPr>
              </pic:pic>
            </a:graphicData>
          </a:graphic>
        </wp:inline>
      </w:drawing>
    </w:r>
  </w:p>
  <w:p w14:paraId="585185A9" w14:textId="77777777" w:rsidR="009701AD" w:rsidRDefault="009701AD" w:rsidP="00C8438D">
    <w:pPr>
      <w:pStyle w:val="Footer"/>
      <w:tabs>
        <w:tab w:val="left" w:pos="596"/>
        <w:tab w:val="left" w:pos="2160"/>
        <w:tab w:val="right" w:pos="9922"/>
      </w:tabs>
      <w:ind w:firstLine="0"/>
      <w:jc w:val="lef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21CCD51" w14:textId="77777777" w:rsidR="009701AD" w:rsidRDefault="009701AD" w:rsidP="004E780E">
      <w:pPr>
        <w:spacing w:before="0" w:after="0" w:line="240" w:lineRule="auto"/>
      </w:pPr>
      <w:r>
        <w:separator/>
      </w:r>
    </w:p>
  </w:footnote>
  <w:footnote w:type="continuationSeparator" w:id="0">
    <w:p w14:paraId="7F937DBF" w14:textId="77777777" w:rsidR="009701AD" w:rsidRDefault="009701AD" w:rsidP="004E780E">
      <w:pPr>
        <w:spacing w:before="0" w:after="0" w:line="240" w:lineRule="auto"/>
      </w:pPr>
      <w:r>
        <w:continuationSeparator/>
      </w:r>
    </w:p>
  </w:footnote>
  <w:footnote w:id="1">
    <w:p w14:paraId="13A831F1" w14:textId="77777777" w:rsidR="009701AD" w:rsidRDefault="009701AD">
      <w:pPr>
        <w:pStyle w:val="FootnoteText"/>
      </w:pPr>
      <w:r>
        <w:rPr>
          <w:rStyle w:val="FootnoteReference"/>
        </w:rPr>
        <w:footnoteRef/>
      </w:r>
      <w:r>
        <w:t xml:space="preserve"> </w:t>
      </w:r>
      <w:hyperlink r:id="rId1" w:history="1">
        <w:r w:rsidRPr="00DF203E">
          <w:rPr>
            <w:rStyle w:val="Hyperlink"/>
          </w:rPr>
          <w:t>https://sam.lrv.lt/lt/veiklos-sritys/visuomenes-sveikatos-prieziura/informacija-apie-triuksma/aplinkos-triuksmas</w:t>
        </w:r>
      </w:hyperlink>
    </w:p>
  </w:footnote>
  <w:footnote w:id="2">
    <w:p w14:paraId="3690B734" w14:textId="77777777" w:rsidR="009701AD" w:rsidRDefault="009701AD">
      <w:pPr>
        <w:pStyle w:val="FootnoteText"/>
      </w:pPr>
      <w:r>
        <w:rPr>
          <w:rStyle w:val="FootnoteReference"/>
        </w:rPr>
        <w:footnoteRef/>
      </w:r>
      <w:r>
        <w:t xml:space="preserve"> </w:t>
      </w:r>
      <w:hyperlink r:id="rId2" w:history="1">
        <w:r w:rsidRPr="00230971">
          <w:rPr>
            <w:rStyle w:val="Hyperlink"/>
          </w:rPr>
          <w:t>https://eur-lex.europa.eu/legal-content/LT/TXT/?uri=CELEX%3A32002L0049</w:t>
        </w:r>
      </w:hyperlink>
      <w:r>
        <w:t xml:space="preserve"> </w:t>
      </w:r>
    </w:p>
  </w:footnote>
  <w:footnote w:id="3">
    <w:p w14:paraId="68D118C2" w14:textId="77777777" w:rsidR="009701AD" w:rsidRDefault="009701AD">
      <w:pPr>
        <w:pStyle w:val="FootnoteText"/>
      </w:pPr>
      <w:r>
        <w:rPr>
          <w:rStyle w:val="FootnoteReference"/>
        </w:rPr>
        <w:footnoteRef/>
      </w:r>
      <w:r>
        <w:t xml:space="preserve"> </w:t>
      </w:r>
      <w:hyperlink r:id="rId3" w:history="1">
        <w:r w:rsidRPr="00DF203E">
          <w:rPr>
            <w:rStyle w:val="Hyperlink"/>
          </w:rPr>
          <w:t>https://www.cedelft.eu/publicatie/traffic_noise_reduction_in_europe/821</w:t>
        </w:r>
      </w:hyperlink>
      <w:r>
        <w:t xml:space="preserve"> </w:t>
      </w:r>
    </w:p>
  </w:footnote>
  <w:footnote w:id="4">
    <w:p w14:paraId="38AFC6A2" w14:textId="77777777" w:rsidR="009701AD" w:rsidRDefault="009701AD">
      <w:pPr>
        <w:pStyle w:val="FootnoteText"/>
      </w:pPr>
      <w:r>
        <w:rPr>
          <w:rStyle w:val="FootnoteReference"/>
        </w:rPr>
        <w:footnoteRef/>
      </w:r>
      <w:r>
        <w:t xml:space="preserve"> </w:t>
      </w:r>
      <w:hyperlink r:id="rId4" w:history="1">
        <w:r w:rsidRPr="00CA04CB">
          <w:rPr>
            <w:rStyle w:val="Hyperlink"/>
          </w:rPr>
          <w:t>http://www.nvspl.lt/nvspl/m/m_files/wfiles/file221.pdf</w:t>
        </w:r>
      </w:hyperlink>
      <w:r>
        <w:t xml:space="preserve"> </w:t>
      </w:r>
    </w:p>
  </w:footnote>
  <w:footnote w:id="5">
    <w:p w14:paraId="4A640DDE" w14:textId="77777777" w:rsidR="009701AD" w:rsidRDefault="009701AD">
      <w:pPr>
        <w:pStyle w:val="FootnoteText"/>
      </w:pPr>
      <w:r>
        <w:rPr>
          <w:rStyle w:val="FootnoteReference"/>
        </w:rPr>
        <w:footnoteRef/>
      </w:r>
      <w:r>
        <w:t xml:space="preserve"> </w:t>
      </w:r>
      <w:hyperlink r:id="rId5" w:history="1">
        <w:r w:rsidRPr="00D53E96">
          <w:rPr>
            <w:rStyle w:val="Hyperlink"/>
          </w:rPr>
          <w:t>https://e-seimas.lrs.lt/portal/legalAct/lt/TAD/TAIS.244674/ZuBuIsEZaC</w:t>
        </w:r>
      </w:hyperlink>
      <w:r>
        <w:t xml:space="preserve"> </w:t>
      </w:r>
    </w:p>
  </w:footnote>
  <w:footnote w:id="6">
    <w:p w14:paraId="7B74CF64" w14:textId="77777777" w:rsidR="009701AD" w:rsidRDefault="009701AD">
      <w:pPr>
        <w:pStyle w:val="FootnoteText"/>
      </w:pPr>
      <w:r>
        <w:rPr>
          <w:rStyle w:val="FootnoteReference"/>
        </w:rPr>
        <w:footnoteRef/>
      </w:r>
      <w:r>
        <w:t xml:space="preserve"> 1) </w:t>
      </w:r>
      <w:r>
        <w:rPr>
          <w:rFonts w:eastAsia="MS Mincho"/>
          <w:i/>
          <w:iCs/>
        </w:rPr>
        <w:t>Neteko galios nuo 2016-11-01</w:t>
      </w:r>
    </w:p>
  </w:footnote>
  <w:footnote w:id="7">
    <w:p w14:paraId="4B45360D" w14:textId="77777777" w:rsidR="009701AD" w:rsidRDefault="009701AD">
      <w:pPr>
        <w:pStyle w:val="FootnoteText"/>
      </w:pPr>
      <w:r>
        <w:rPr>
          <w:rStyle w:val="FootnoteReference"/>
        </w:rPr>
        <w:footnoteRef/>
      </w:r>
      <w:r>
        <w:t xml:space="preserve"> Triukšmo prevencijos Kauno miesto viešosiose vietose taisyklės, patvirtintos Kauno miesto savivaldybės tarybos 2016 m. gruodžio 27 d. sprendimu Nr. T-660 </w:t>
      </w:r>
      <w:hyperlink r:id="rId6" w:history="1">
        <w:r w:rsidRPr="00D53E96">
          <w:rPr>
            <w:rStyle w:val="Hyperlink"/>
          </w:rPr>
          <w:t>https://e-seimas.lrs.lt/portal/legalAct/lt/TAD/a994fa22cd4111e69185e773229ab2b2?positionInSearchResults=0&amp;searchModelUUID=6e3afb11-0c41-47b2-aa46-0b57b0cb7eb6</w:t>
        </w:r>
      </w:hyperlink>
      <w:r>
        <w:t xml:space="preserve"> </w:t>
      </w:r>
    </w:p>
  </w:footnote>
  <w:footnote w:id="8">
    <w:p w14:paraId="39375AFA" w14:textId="77777777" w:rsidR="009701AD" w:rsidRDefault="009701AD">
      <w:pPr>
        <w:pStyle w:val="FootnoteText"/>
      </w:pPr>
      <w:r>
        <w:rPr>
          <w:rStyle w:val="FootnoteReference"/>
        </w:rPr>
        <w:footnoteRef/>
      </w:r>
      <w:r>
        <w:t xml:space="preserve"> </w:t>
      </w:r>
      <w:hyperlink r:id="rId7" w:history="1">
        <w:r w:rsidRPr="00A87B70">
          <w:rPr>
            <w:rStyle w:val="Hyperlink"/>
          </w:rPr>
          <w:t>https://www.e-tar.lt/portal/lt/legalAct/TAR.EAC62D7F8C15/TAIS_396083</w:t>
        </w:r>
      </w:hyperlink>
      <w:r>
        <w:t xml:space="preserve"> </w:t>
      </w:r>
    </w:p>
  </w:footnote>
  <w:footnote w:id="9">
    <w:p w14:paraId="1BAA02E3" w14:textId="77777777" w:rsidR="009701AD" w:rsidRDefault="009701AD">
      <w:pPr>
        <w:pStyle w:val="FootnoteText"/>
      </w:pPr>
      <w:r>
        <w:rPr>
          <w:rStyle w:val="FootnoteReference"/>
        </w:rPr>
        <w:footnoteRef/>
      </w:r>
      <w:r>
        <w:t xml:space="preserve"> </w:t>
      </w:r>
      <w:hyperlink r:id="rId8" w:history="1">
        <w:r w:rsidRPr="00A87B70">
          <w:rPr>
            <w:rStyle w:val="Hyperlink"/>
          </w:rPr>
          <w:t>https://e-seimas.lrs.lt/portal/legalAct/lt/TAD/TAIS.278272?jfwid=-g0zrz5h27</w:t>
        </w:r>
      </w:hyperlink>
      <w:r>
        <w:t xml:space="preserve"> </w:t>
      </w:r>
    </w:p>
  </w:footnote>
  <w:footnote w:id="10">
    <w:p w14:paraId="643D7EAD" w14:textId="77777777" w:rsidR="009701AD" w:rsidRDefault="009701AD">
      <w:pPr>
        <w:pStyle w:val="FootnoteText"/>
      </w:pPr>
      <w:r>
        <w:rPr>
          <w:rStyle w:val="FootnoteReference"/>
        </w:rPr>
        <w:footnoteRef/>
      </w:r>
      <w:r>
        <w:t xml:space="preserve"> </w:t>
      </w:r>
      <w:hyperlink r:id="rId9" w:history="1">
        <w:r w:rsidRPr="00A87B70">
          <w:rPr>
            <w:rStyle w:val="Hyperlink"/>
          </w:rPr>
          <w:t>https://sumin.lrv.lt/lt/administracine-informacija/nacionaline-susisiekimo-pletros-2014-2022-metu-programa</w:t>
        </w:r>
      </w:hyperlink>
      <w:r>
        <w:t xml:space="preserve"> </w:t>
      </w:r>
    </w:p>
  </w:footnote>
  <w:footnote w:id="11">
    <w:p w14:paraId="2631A63D" w14:textId="77777777" w:rsidR="009701AD" w:rsidRDefault="009701AD" w:rsidP="00A50845">
      <w:pPr>
        <w:pStyle w:val="FootnoteText"/>
      </w:pPr>
      <w:r>
        <w:rPr>
          <w:rStyle w:val="FootnoteReference"/>
        </w:rPr>
        <w:footnoteRef/>
      </w:r>
      <w:r>
        <w:t xml:space="preserve"> </w:t>
      </w:r>
      <w:hyperlink r:id="rId10" w:history="1">
        <w:r w:rsidRPr="00D53E96">
          <w:rPr>
            <w:rStyle w:val="Hyperlink"/>
          </w:rPr>
          <w:t>https://e-seimas.lrs.lt/portal/legalAct/lt/TAD/TAIS.244674/ZuBuIsEZaC</w:t>
        </w:r>
      </w:hyperlink>
      <w:r>
        <w:t xml:space="preserve"> </w:t>
      </w:r>
    </w:p>
  </w:footnote>
  <w:footnote w:id="12">
    <w:p w14:paraId="59C34182" w14:textId="77777777" w:rsidR="009701AD" w:rsidRDefault="009701AD">
      <w:pPr>
        <w:pStyle w:val="FootnoteText"/>
      </w:pPr>
      <w:r>
        <w:rPr>
          <w:rStyle w:val="FootnoteReference"/>
        </w:rPr>
        <w:footnoteRef/>
      </w:r>
      <w:r>
        <w:t xml:space="preserve"> </w:t>
      </w:r>
      <w:hyperlink r:id="rId11" w:history="1">
        <w:r w:rsidRPr="00230971">
          <w:rPr>
            <w:rStyle w:val="Hyperlink"/>
          </w:rPr>
          <w:t>https://e-seimas.lrs.lt/portal/legalAct/lt/TAD/f8fcdf4042d111e8844381e3890556cc</w:t>
        </w:r>
      </w:hyperlink>
      <w:r>
        <w:t xml:space="preserve"> </w:t>
      </w:r>
    </w:p>
  </w:footnote>
  <w:footnote w:id="13">
    <w:p w14:paraId="32B4FFC7" w14:textId="77777777" w:rsidR="009701AD" w:rsidRDefault="009701AD">
      <w:pPr>
        <w:pStyle w:val="FootnoteText"/>
      </w:pPr>
      <w:r>
        <w:rPr>
          <w:rStyle w:val="FootnoteReference"/>
        </w:rPr>
        <w:footnoteRef/>
      </w:r>
      <w:r>
        <w:t xml:space="preserve"> </w:t>
      </w:r>
      <w:hyperlink r:id="rId12" w:history="1">
        <w:r w:rsidRPr="00230971">
          <w:rPr>
            <w:rStyle w:val="Hyperlink"/>
          </w:rPr>
          <w:t>https://e-seimas.lrs.lt/portal/legalAct/lt/TAD/TAIS.402074/RyjlQsiUhe</w:t>
        </w:r>
      </w:hyperlink>
      <w:r>
        <w:t xml:space="preserve"> </w:t>
      </w:r>
    </w:p>
  </w:footnote>
  <w:footnote w:id="14">
    <w:p w14:paraId="64C5502E" w14:textId="77777777" w:rsidR="009701AD" w:rsidRDefault="009701AD" w:rsidP="00A97310">
      <w:pPr>
        <w:pStyle w:val="FootnoteText"/>
      </w:pPr>
      <w:r>
        <w:rPr>
          <w:rStyle w:val="FootnoteReference"/>
        </w:rPr>
        <w:footnoteRef/>
      </w:r>
      <w:r>
        <w:t xml:space="preserve"> </w:t>
      </w:r>
      <w:hyperlink r:id="rId13" w:history="1">
        <w:r w:rsidRPr="00DF203E">
          <w:rPr>
            <w:rStyle w:val="Hyperlink"/>
          </w:rPr>
          <w:t>https://sam.lrv.lt/lt/veiklos-sritys/visuomenes-sveikatos-prieziura/informacija-apie-triuksma/aplinkos-triuksmas</w:t>
        </w:r>
      </w:hyperlink>
      <w:r>
        <w:t xml:space="preserve"> </w:t>
      </w:r>
    </w:p>
  </w:footnote>
  <w:footnote w:id="15">
    <w:p w14:paraId="00A1DB38" w14:textId="77777777" w:rsidR="009701AD" w:rsidRDefault="009701AD">
      <w:pPr>
        <w:pStyle w:val="FootnoteText"/>
      </w:pPr>
      <w:r>
        <w:rPr>
          <w:rStyle w:val="FootnoteReference"/>
        </w:rPr>
        <w:footnoteRef/>
      </w:r>
      <w:r>
        <w:t xml:space="preserve"> </w:t>
      </w:r>
      <w:hyperlink r:id="rId14" w:history="1">
        <w:r w:rsidRPr="00230971">
          <w:rPr>
            <w:rStyle w:val="Hyperlink"/>
          </w:rPr>
          <w:t>https://eur-lex.europa.eu/legal-content/LT/TXT/?uri=CELEX%3A32002L0049</w:t>
        </w:r>
      </w:hyperlink>
      <w:r>
        <w:t xml:space="preserve"> </w:t>
      </w:r>
    </w:p>
  </w:footnote>
  <w:footnote w:id="16">
    <w:p w14:paraId="5C639309" w14:textId="77777777" w:rsidR="009701AD" w:rsidRDefault="009701AD">
      <w:pPr>
        <w:pStyle w:val="FootnoteText"/>
      </w:pPr>
      <w:r>
        <w:rPr>
          <w:rStyle w:val="FootnoteReference"/>
        </w:rPr>
        <w:footnoteRef/>
      </w:r>
      <w:r>
        <w:t xml:space="preserve"> </w:t>
      </w:r>
      <w:hyperlink r:id="rId15" w:history="1">
        <w:r w:rsidRPr="00D53E96">
          <w:rPr>
            <w:rStyle w:val="Hyperlink"/>
          </w:rPr>
          <w:t>https://e-seimas.lrs.lt/portal/legalAct/lt/TAD/a994fa22cd4111e69185e773229ab2b2?positionInSearchResults=0&amp;searchModelUUID=6e3afb11-0c41-47b2-aa46-0b57b0cb7eb6</w:t>
        </w:r>
      </w:hyperlink>
      <w:r>
        <w:t xml:space="preserve"> </w:t>
      </w:r>
    </w:p>
  </w:footnote>
  <w:footnote w:id="17">
    <w:p w14:paraId="730CBA1A" w14:textId="77777777" w:rsidR="009701AD" w:rsidRDefault="009701AD">
      <w:pPr>
        <w:pStyle w:val="FootnoteText"/>
      </w:pPr>
      <w:r>
        <w:rPr>
          <w:rStyle w:val="FootnoteReference"/>
        </w:rPr>
        <w:footnoteRef/>
      </w:r>
      <w:r>
        <w:t xml:space="preserve"> </w:t>
      </w:r>
      <w:hyperlink r:id="rId16" w:history="1">
        <w:r w:rsidRPr="00461D68">
          <w:rPr>
            <w:rStyle w:val="Hyperlink"/>
          </w:rPr>
          <w:t>https://www.e-tar.lt/portal/lt/legalAct/TAR.26B563184529/WhdKRRviyJ</w:t>
        </w:r>
      </w:hyperlink>
      <w:r>
        <w:t xml:space="preserve"> </w:t>
      </w:r>
    </w:p>
  </w:footnote>
  <w:footnote w:id="18">
    <w:p w14:paraId="4A4C6A16" w14:textId="77777777" w:rsidR="009701AD" w:rsidRDefault="009701AD" w:rsidP="00C07DA5">
      <w:pPr>
        <w:pStyle w:val="FootnoteText"/>
      </w:pPr>
      <w:r w:rsidRPr="00C07DA5">
        <w:rPr>
          <w:rStyle w:val="FootnoteReference"/>
        </w:rPr>
        <w:footnoteRef/>
      </w:r>
      <w:r w:rsidRPr="00C07DA5">
        <w:t xml:space="preserve"> </w:t>
      </w:r>
      <w:hyperlink r:id="rId17" w:history="1">
        <w:r w:rsidRPr="00C07DA5">
          <w:rPr>
            <w:rStyle w:val="Hyperlink"/>
          </w:rPr>
          <w:t>www.kaunoplanas.lt</w:t>
        </w:r>
      </w:hyperlink>
    </w:p>
  </w:footnote>
  <w:footnote w:id="19">
    <w:p w14:paraId="708EA488" w14:textId="77777777" w:rsidR="009701AD" w:rsidRDefault="009701AD">
      <w:pPr>
        <w:pStyle w:val="FootnoteText"/>
      </w:pPr>
      <w:r>
        <w:rPr>
          <w:rStyle w:val="FootnoteReference"/>
        </w:rPr>
        <w:footnoteRef/>
      </w:r>
      <w:r>
        <w:t xml:space="preserve"> </w:t>
      </w:r>
      <w:hyperlink r:id="rId18" w:history="1">
        <w:r w:rsidRPr="00A104F5">
          <w:rPr>
            <w:rStyle w:val="Hyperlink"/>
          </w:rPr>
          <w:t>http://old.kaunoplanas.lt/bendrieji_planai/kauno_miesto_bendrasis_planas_esama_bukle</w:t>
        </w:r>
      </w:hyperlink>
      <w:r>
        <w:t xml:space="preserve"> </w:t>
      </w:r>
    </w:p>
  </w:footnote>
  <w:footnote w:id="20">
    <w:p w14:paraId="2B4AEDBE" w14:textId="77777777" w:rsidR="009701AD" w:rsidRPr="001A1097" w:rsidRDefault="009701AD" w:rsidP="00B660BF">
      <w:pPr>
        <w:pStyle w:val="FootnoteText"/>
      </w:pPr>
      <w:r w:rsidRPr="001A1097">
        <w:rPr>
          <w:rStyle w:val="FootnoteReference"/>
        </w:rPr>
        <w:footnoteRef/>
      </w:r>
      <w:r w:rsidRPr="001A1097">
        <w:t xml:space="preserve"> </w:t>
      </w:r>
      <w:hyperlink r:id="rId19" w:history="1">
        <w:r w:rsidRPr="001A1097">
          <w:rPr>
            <w:rStyle w:val="Hyperlink"/>
          </w:rPr>
          <w:t>http://infr.kaunas.lt/noise#</w:t>
        </w:r>
      </w:hyperlink>
    </w:p>
  </w:footnote>
  <w:footnote w:id="21">
    <w:p w14:paraId="748F6112" w14:textId="77777777" w:rsidR="009701AD" w:rsidRPr="001A1097" w:rsidRDefault="009701AD" w:rsidP="00AD7FCF">
      <w:pPr>
        <w:spacing w:line="240" w:lineRule="auto"/>
        <w:ind w:firstLine="0"/>
        <w:rPr>
          <w:color w:val="FF0000"/>
          <w:sz w:val="20"/>
          <w:szCs w:val="20"/>
        </w:rPr>
      </w:pPr>
      <w:r w:rsidRPr="001A1097">
        <w:rPr>
          <w:rStyle w:val="FootnoteReference"/>
          <w:sz w:val="20"/>
          <w:szCs w:val="20"/>
        </w:rPr>
        <w:footnoteRef/>
      </w:r>
      <w:hyperlink r:id="rId20" w:history="1">
        <w:r w:rsidRPr="001A1097">
          <w:rPr>
            <w:rStyle w:val="Hyperlink"/>
            <w:sz w:val="20"/>
            <w:szCs w:val="20"/>
          </w:rPr>
          <w:t>http://www.kaunas.lt/sveikata/triuksmo-valdymas/</w:t>
        </w:r>
      </w:hyperlink>
      <w:r w:rsidRPr="001A1097">
        <w:rPr>
          <w:color w:val="FF0000"/>
          <w:sz w:val="20"/>
          <w:szCs w:val="20"/>
        </w:rPr>
        <w:t xml:space="preserve"> </w:t>
      </w:r>
    </w:p>
  </w:footnote>
  <w:footnote w:id="22">
    <w:p w14:paraId="3B8BE195" w14:textId="77777777" w:rsidR="009701AD" w:rsidRDefault="009701AD">
      <w:pPr>
        <w:pStyle w:val="FootnoteText"/>
      </w:pPr>
      <w:r w:rsidRPr="001A1097">
        <w:rPr>
          <w:rStyle w:val="FootnoteReference"/>
        </w:rPr>
        <w:footnoteRef/>
      </w:r>
      <w:r w:rsidRPr="001A1097">
        <w:t xml:space="preserve"> </w:t>
      </w:r>
      <w:hyperlink r:id="rId21" w:history="1">
        <w:r w:rsidRPr="001A1097">
          <w:rPr>
            <w:rStyle w:val="Hyperlink"/>
          </w:rPr>
          <w:t>https://ep.kaunas.lt/index.php/5/?itemID=347</w:t>
        </w:r>
      </w:hyperlink>
      <w:r w:rsidRPr="007227D5">
        <w:rPr>
          <w:rStyle w:val="Hyperlink"/>
          <w:sz w:val="22"/>
          <w:szCs w:val="22"/>
        </w:rPr>
        <w:t xml:space="preserve"> </w:t>
      </w:r>
    </w:p>
  </w:footnote>
  <w:footnote w:id="23">
    <w:p w14:paraId="0059D64B" w14:textId="77777777" w:rsidR="009701AD" w:rsidRDefault="009701AD" w:rsidP="003A32D9">
      <w:pPr>
        <w:pStyle w:val="FootnoteText"/>
      </w:pPr>
      <w:r>
        <w:rPr>
          <w:rStyle w:val="FootnoteReference"/>
        </w:rPr>
        <w:footnoteRef/>
      </w:r>
      <w:r>
        <w:t xml:space="preserve"> </w:t>
      </w:r>
      <w:hyperlink r:id="rId22" w:history="1">
        <w:r w:rsidRPr="00230971">
          <w:rPr>
            <w:rStyle w:val="Hyperlink"/>
          </w:rPr>
          <w:t>https://e-seimas.lrs.lt/portal/legalAct/lt/TAD/TAIS.402074/RyjlQsiUhe</w:t>
        </w:r>
      </w:hyperlink>
      <w:r>
        <w:t xml:space="preserve"> </w:t>
      </w:r>
    </w:p>
  </w:footnote>
  <w:footnote w:id="24">
    <w:p w14:paraId="117EA176" w14:textId="77777777" w:rsidR="009701AD" w:rsidRDefault="009701AD" w:rsidP="00947F8E">
      <w:pPr>
        <w:pStyle w:val="FootnoteText"/>
      </w:pPr>
      <w:r>
        <w:rPr>
          <w:rStyle w:val="FootnoteReference"/>
        </w:rPr>
        <w:footnoteRef/>
      </w:r>
      <w:r>
        <w:t xml:space="preserve"> </w:t>
      </w:r>
      <w:hyperlink r:id="rId23" w:history="1">
        <w:r w:rsidRPr="00DF203E">
          <w:rPr>
            <w:rStyle w:val="Hyperlink"/>
          </w:rPr>
          <w:t>http://infr.kaunas.lt/noise#</w:t>
        </w:r>
      </w:hyperlink>
    </w:p>
  </w:footnote>
  <w:footnote w:id="25">
    <w:p w14:paraId="4204F7C5" w14:textId="77777777" w:rsidR="009701AD" w:rsidRDefault="009701AD" w:rsidP="00585D52">
      <w:pPr>
        <w:pStyle w:val="FootnoteText"/>
      </w:pPr>
      <w:r>
        <w:rPr>
          <w:rStyle w:val="FootnoteReference"/>
        </w:rPr>
        <w:footnoteRef/>
      </w:r>
      <w:r>
        <w:t xml:space="preserve"> </w:t>
      </w:r>
      <w:hyperlink r:id="rId24" w:history="1">
        <w:r w:rsidRPr="00513A77">
          <w:rPr>
            <w:rStyle w:val="Hyperlink"/>
          </w:rPr>
          <w:t>http://lietuvoskeliai.lt/wp-content/uploads/2014/12/8.pdf</w:t>
        </w:r>
      </w:hyperlink>
      <w:r>
        <w:t xml:space="preserve"> </w:t>
      </w:r>
    </w:p>
  </w:footnote>
  <w:footnote w:id="26">
    <w:p w14:paraId="53A228D9" w14:textId="77777777" w:rsidR="009701AD" w:rsidRDefault="009701AD">
      <w:pPr>
        <w:pStyle w:val="FootnoteText"/>
      </w:pPr>
      <w:r>
        <w:rPr>
          <w:rStyle w:val="FootnoteReference"/>
        </w:rPr>
        <w:footnoteRef/>
      </w:r>
      <w:r>
        <w:t xml:space="preserve"> </w:t>
      </w:r>
      <w:hyperlink r:id="rId25" w:history="1">
        <w:r w:rsidRPr="00461D68">
          <w:rPr>
            <w:rStyle w:val="Hyperlink"/>
          </w:rPr>
          <w:t>http://www.kaunas.lt/2018/06/naujienos/isibegeja-kauno-pietrytinio-aplinkkelio-projektas-pradejo-ateities-plento-rekonstrukcija/</w:t>
        </w:r>
      </w:hyperlink>
      <w:r>
        <w:t xml:space="preserve"> </w:t>
      </w:r>
    </w:p>
  </w:footnote>
  <w:footnote w:id="27">
    <w:p w14:paraId="0F05E88C" w14:textId="77777777" w:rsidR="009701AD" w:rsidRDefault="009701AD">
      <w:pPr>
        <w:pStyle w:val="FootnoteText"/>
      </w:pPr>
      <w:r>
        <w:rPr>
          <w:rStyle w:val="FootnoteReference"/>
        </w:rPr>
        <w:footnoteRef/>
      </w:r>
      <w:r>
        <w:t xml:space="preserve"> </w:t>
      </w:r>
      <w:hyperlink r:id="rId26" w:history="1">
        <w:r w:rsidRPr="00A87B70">
          <w:rPr>
            <w:rStyle w:val="Hyperlink"/>
          </w:rPr>
          <w:t>http://www.rail-baltica.lt/news/102/75/Gelezinkelio-ruozo-Rokai-Palemonas-rekonstrukcija-tikslinimas/</w:t>
        </w:r>
      </w:hyperlink>
      <w:r>
        <w:t xml:space="preserve"> </w:t>
      </w:r>
    </w:p>
  </w:footnote>
  <w:footnote w:id="28">
    <w:p w14:paraId="70B702EC" w14:textId="77777777" w:rsidR="009701AD" w:rsidRPr="00A90F5E" w:rsidRDefault="009701AD">
      <w:pPr>
        <w:pStyle w:val="FootnoteText"/>
        <w:rPr>
          <w:lang w:val="en-US"/>
        </w:rPr>
      </w:pPr>
      <w:r>
        <w:rPr>
          <w:rStyle w:val="FootnoteReference"/>
        </w:rPr>
        <w:footnoteRef/>
      </w:r>
      <w:r>
        <w:t xml:space="preserve"> Remiasi </w:t>
      </w:r>
      <w:r>
        <w:rPr>
          <w:rFonts w:cs="Calibri"/>
        </w:rPr>
        <w:t>Kauno miesto gatvių priežiūros programa, pagal kurią atliekamas gatvių remontas 2018-2020 m., p</w:t>
      </w:r>
      <w:proofErr w:type="spellStart"/>
      <w:r>
        <w:rPr>
          <w:lang w:val="en-US"/>
        </w:rPr>
        <w:t>atvirtinta</w:t>
      </w:r>
      <w:proofErr w:type="spellEnd"/>
      <w:r>
        <w:rPr>
          <w:lang w:val="en-US"/>
        </w:rPr>
        <w:t xml:space="preserve"> </w:t>
      </w:r>
      <w:proofErr w:type="spellStart"/>
      <w:r>
        <w:rPr>
          <w:lang w:val="en-US"/>
        </w:rPr>
        <w:t>Kauno</w:t>
      </w:r>
      <w:proofErr w:type="spellEnd"/>
      <w:r>
        <w:rPr>
          <w:lang w:val="en-US"/>
        </w:rPr>
        <w:t xml:space="preserve"> </w:t>
      </w:r>
      <w:proofErr w:type="spellStart"/>
      <w:r>
        <w:rPr>
          <w:lang w:val="en-US"/>
        </w:rPr>
        <w:t>miesto</w:t>
      </w:r>
      <w:proofErr w:type="spellEnd"/>
      <w:r>
        <w:rPr>
          <w:lang w:val="en-US"/>
        </w:rPr>
        <w:t xml:space="preserve"> </w:t>
      </w:r>
      <w:proofErr w:type="spellStart"/>
      <w:r>
        <w:rPr>
          <w:lang w:val="en-US"/>
        </w:rPr>
        <w:t>savivaldyb</w:t>
      </w:r>
      <w:proofErr w:type="spellEnd"/>
      <w:r>
        <w:t>ės</w:t>
      </w:r>
      <w:r>
        <w:rPr>
          <w:lang w:val="en-US"/>
        </w:rPr>
        <w:t xml:space="preserve"> </w:t>
      </w:r>
      <w:proofErr w:type="spellStart"/>
      <w:r>
        <w:rPr>
          <w:lang w:val="en-US"/>
        </w:rPr>
        <w:t>tarybos</w:t>
      </w:r>
      <w:proofErr w:type="spellEnd"/>
      <w:r>
        <w:rPr>
          <w:lang w:val="en-US"/>
        </w:rPr>
        <w:t xml:space="preserve"> 2018 m. </w:t>
      </w:r>
      <w:proofErr w:type="spellStart"/>
      <w:r>
        <w:rPr>
          <w:lang w:val="en-US"/>
        </w:rPr>
        <w:t>balandžio</w:t>
      </w:r>
      <w:proofErr w:type="spellEnd"/>
      <w:r>
        <w:rPr>
          <w:lang w:val="en-US"/>
        </w:rPr>
        <w:t xml:space="preserve"> 24 d. </w:t>
      </w:r>
      <w:proofErr w:type="spellStart"/>
      <w:r>
        <w:rPr>
          <w:lang w:val="en-US"/>
        </w:rPr>
        <w:t>sprendimu</w:t>
      </w:r>
      <w:proofErr w:type="spellEnd"/>
      <w:r>
        <w:rPr>
          <w:lang w:val="en-US"/>
        </w:rPr>
        <w:t xml:space="preserve"> Nr. T-170</w:t>
      </w:r>
    </w:p>
  </w:footnote>
  <w:footnote w:id="29">
    <w:p w14:paraId="37F7FD30" w14:textId="77777777" w:rsidR="009701AD" w:rsidRDefault="009701AD" w:rsidP="00F576DD">
      <w:pPr>
        <w:pStyle w:val="FootnoteText"/>
      </w:pPr>
      <w:r w:rsidRPr="00C07DA5">
        <w:rPr>
          <w:rStyle w:val="FootnoteReference"/>
        </w:rPr>
        <w:footnoteRef/>
      </w:r>
      <w:r w:rsidRPr="00C07DA5">
        <w:t xml:space="preserve"> </w:t>
      </w:r>
      <w:hyperlink r:id="rId27" w:history="1">
        <w:r w:rsidRPr="00C07DA5">
          <w:rPr>
            <w:rStyle w:val="Hyperlink"/>
          </w:rPr>
          <w:t>www.kaunoplanas.lt</w:t>
        </w:r>
      </w:hyperlink>
    </w:p>
  </w:footnote>
  <w:footnote w:id="30">
    <w:p w14:paraId="3FB8F22E" w14:textId="77777777" w:rsidR="009701AD" w:rsidRDefault="009701AD" w:rsidP="007753AE">
      <w:pPr>
        <w:pStyle w:val="FootnoteText"/>
      </w:pPr>
      <w:r>
        <w:rPr>
          <w:rStyle w:val="FootnoteReference"/>
        </w:rPr>
        <w:footnoteRef/>
      </w:r>
      <w:r>
        <w:t xml:space="preserve"> </w:t>
      </w:r>
      <w:hyperlink r:id="rId28" w:history="1">
        <w:r w:rsidRPr="00A104F5">
          <w:rPr>
            <w:rStyle w:val="Hyperlink"/>
          </w:rPr>
          <w:t>http://old.kaunoplanas.lt/bendrieji_planai/kauno_miesto_bendrasis_planas_esama_bukle</w:t>
        </w:r>
      </w:hyperlink>
      <w:r>
        <w:t xml:space="preserve"> </w:t>
      </w:r>
    </w:p>
  </w:footnote>
  <w:footnote w:id="31">
    <w:p w14:paraId="352F9D16" w14:textId="77777777" w:rsidR="009701AD" w:rsidRDefault="009701AD">
      <w:pPr>
        <w:pStyle w:val="FootnoteText"/>
      </w:pPr>
      <w:r>
        <w:rPr>
          <w:rStyle w:val="FootnoteReference"/>
        </w:rPr>
        <w:footnoteRef/>
      </w:r>
      <w:r>
        <w:t xml:space="preserve"> Forma patvirtinta Kauno m. savivaldybės administracijos direktoriaus 2015 m. sausio 29 d. įsakymu Nr. A-226</w:t>
      </w:r>
    </w:p>
  </w:footnote>
  <w:footnote w:id="32">
    <w:p w14:paraId="7EAA2EAE" w14:textId="77777777" w:rsidR="009701AD" w:rsidRDefault="009701AD" w:rsidP="00701587">
      <w:pPr>
        <w:pStyle w:val="FootnoteText"/>
      </w:pPr>
      <w:r>
        <w:rPr>
          <w:rStyle w:val="FootnoteReference"/>
        </w:rPr>
        <w:footnoteRef/>
      </w:r>
      <w:r>
        <w:t xml:space="preserve"> Namų ir gyventojų skaičius prie kurių nustatytas viršijimas </w:t>
      </w:r>
      <w:r>
        <w:rPr>
          <w:rFonts w:cs="Calibri"/>
        </w:rPr>
        <w:t>≥</w:t>
      </w:r>
      <w:r>
        <w:t xml:space="preserve">1 </w:t>
      </w:r>
      <w:proofErr w:type="spellStart"/>
      <w:r>
        <w:t>dB</w:t>
      </w:r>
      <w:proofErr w:type="spellEnd"/>
      <w:r>
        <w:t>(A).</w:t>
      </w:r>
    </w:p>
  </w:footnote>
  <w:footnote w:id="33">
    <w:p w14:paraId="61CDB34F" w14:textId="77777777" w:rsidR="009701AD" w:rsidRDefault="009701AD" w:rsidP="000463FC">
      <w:pPr>
        <w:pStyle w:val="FootnoteText"/>
      </w:pPr>
      <w:r>
        <w:rPr>
          <w:rStyle w:val="FootnoteReference"/>
        </w:rPr>
        <w:footnoteRef/>
      </w:r>
      <w:r>
        <w:t xml:space="preserve"> </w:t>
      </w:r>
      <w:hyperlink r:id="rId29" w:history="1">
        <w:r w:rsidRPr="00240500">
          <w:rPr>
            <w:rStyle w:val="Hyperlink"/>
          </w:rPr>
          <w:t>http://www.kaunas.lt/investicijos/strateginiai-dokumentai/strateginiai-veiklos-planai/</w:t>
        </w:r>
      </w:hyperlink>
      <w:r>
        <w:t xml:space="preserve"> </w:t>
      </w:r>
    </w:p>
  </w:footnote>
  <w:footnote w:id="34">
    <w:p w14:paraId="2B64BF55" w14:textId="77777777" w:rsidR="009701AD" w:rsidRDefault="009701AD">
      <w:pPr>
        <w:pStyle w:val="FootnoteText"/>
      </w:pPr>
      <w:r>
        <w:rPr>
          <w:rStyle w:val="FootnoteReference"/>
        </w:rPr>
        <w:footnoteRef/>
      </w:r>
      <w:r>
        <w:t xml:space="preserve"> </w:t>
      </w:r>
      <w:hyperlink r:id="rId30" w:history="1">
        <w:r w:rsidRPr="00513A77">
          <w:rPr>
            <w:rStyle w:val="Hyperlink"/>
          </w:rPr>
          <w:t>https://e-seimas.lrs.lt/portal/legalAct/lt/TAD/TAIS.369314</w:t>
        </w:r>
      </w:hyperlink>
      <w:r>
        <w:t xml:space="preserve"> </w:t>
      </w:r>
    </w:p>
  </w:footnote>
  <w:footnote w:id="35">
    <w:p w14:paraId="530CED5B" w14:textId="77777777" w:rsidR="009701AD" w:rsidRDefault="009701AD">
      <w:pPr>
        <w:pStyle w:val="FootnoteText"/>
      </w:pPr>
      <w:r>
        <w:rPr>
          <w:rStyle w:val="FootnoteReference"/>
        </w:rPr>
        <w:footnoteRef/>
      </w:r>
      <w:r>
        <w:t xml:space="preserve"> </w:t>
      </w:r>
      <w:hyperlink r:id="rId31" w:history="1">
        <w:r w:rsidRPr="00513A77">
          <w:rPr>
            <w:rStyle w:val="Hyperlink"/>
          </w:rPr>
          <w:t>http://lietuvoskeliai.lt/wp-content/uploads/2014/12/8.pdf</w:t>
        </w:r>
      </w:hyperlink>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77C93F" w14:textId="77777777" w:rsidR="009701AD" w:rsidRDefault="009701AD" w:rsidP="0093393B">
    <w:pPr>
      <w:pStyle w:val="Header"/>
      <w:spacing w:beforeAutospacing="0"/>
      <w:ind w:firstLine="0"/>
      <w:jc w:val="lef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510DC0" w14:textId="77777777" w:rsidR="009701AD" w:rsidRDefault="009701AD">
    <w:pPr>
      <w:pStyle w:val="Header"/>
    </w:pPr>
  </w:p>
  <w:p w14:paraId="01894E54" w14:textId="77777777" w:rsidR="009701AD" w:rsidRDefault="009701AD" w:rsidP="00905DA9">
    <w:pPr>
      <w:pStyle w:val="Header"/>
      <w:spacing w:before="100"/>
      <w:ind w:firstLine="0"/>
      <w:jc w:val="lef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7" type="#_x0000_t75" style="width:5.35pt;height:6.45pt" o:bullet="t">
        <v:imagedata r:id="rId1" o:title="zenkliukas1"/>
      </v:shape>
    </w:pict>
  </w:numPicBullet>
  <w:abstractNum w:abstractNumId="0" w15:restartNumberingAfterBreak="0">
    <w:nsid w:val="004D2F86"/>
    <w:multiLevelType w:val="hybridMultilevel"/>
    <w:tmpl w:val="D4BE2E2C"/>
    <w:lvl w:ilvl="0" w:tplc="04270001">
      <w:start w:val="1"/>
      <w:numFmt w:val="bullet"/>
      <w:lvlText w:val=""/>
      <w:lvlJc w:val="left"/>
      <w:pPr>
        <w:ind w:left="1004" w:hanging="360"/>
      </w:pPr>
      <w:rPr>
        <w:rFonts w:ascii="Symbol" w:hAnsi="Symbol" w:hint="default"/>
        <w:color w:val="auto"/>
      </w:rPr>
    </w:lvl>
    <w:lvl w:ilvl="1" w:tplc="04270003" w:tentative="1">
      <w:start w:val="1"/>
      <w:numFmt w:val="bullet"/>
      <w:lvlText w:val="o"/>
      <w:lvlJc w:val="left"/>
      <w:pPr>
        <w:ind w:left="1724" w:hanging="360"/>
      </w:pPr>
      <w:rPr>
        <w:rFonts w:ascii="Courier New" w:hAnsi="Courier New" w:cs="Courier New" w:hint="default"/>
      </w:rPr>
    </w:lvl>
    <w:lvl w:ilvl="2" w:tplc="04270005" w:tentative="1">
      <w:start w:val="1"/>
      <w:numFmt w:val="bullet"/>
      <w:lvlText w:val=""/>
      <w:lvlJc w:val="left"/>
      <w:pPr>
        <w:ind w:left="2444" w:hanging="360"/>
      </w:pPr>
      <w:rPr>
        <w:rFonts w:ascii="Wingdings" w:hAnsi="Wingdings" w:hint="default"/>
      </w:rPr>
    </w:lvl>
    <w:lvl w:ilvl="3" w:tplc="04270001" w:tentative="1">
      <w:start w:val="1"/>
      <w:numFmt w:val="bullet"/>
      <w:lvlText w:val=""/>
      <w:lvlJc w:val="left"/>
      <w:pPr>
        <w:ind w:left="3164" w:hanging="360"/>
      </w:pPr>
      <w:rPr>
        <w:rFonts w:ascii="Symbol" w:hAnsi="Symbol" w:hint="default"/>
      </w:rPr>
    </w:lvl>
    <w:lvl w:ilvl="4" w:tplc="04270003" w:tentative="1">
      <w:start w:val="1"/>
      <w:numFmt w:val="bullet"/>
      <w:lvlText w:val="o"/>
      <w:lvlJc w:val="left"/>
      <w:pPr>
        <w:ind w:left="3884" w:hanging="360"/>
      </w:pPr>
      <w:rPr>
        <w:rFonts w:ascii="Courier New" w:hAnsi="Courier New" w:cs="Courier New" w:hint="default"/>
      </w:rPr>
    </w:lvl>
    <w:lvl w:ilvl="5" w:tplc="04270005" w:tentative="1">
      <w:start w:val="1"/>
      <w:numFmt w:val="bullet"/>
      <w:lvlText w:val=""/>
      <w:lvlJc w:val="left"/>
      <w:pPr>
        <w:ind w:left="4604" w:hanging="360"/>
      </w:pPr>
      <w:rPr>
        <w:rFonts w:ascii="Wingdings" w:hAnsi="Wingdings" w:hint="default"/>
      </w:rPr>
    </w:lvl>
    <w:lvl w:ilvl="6" w:tplc="04270001" w:tentative="1">
      <w:start w:val="1"/>
      <w:numFmt w:val="bullet"/>
      <w:lvlText w:val=""/>
      <w:lvlJc w:val="left"/>
      <w:pPr>
        <w:ind w:left="5324" w:hanging="360"/>
      </w:pPr>
      <w:rPr>
        <w:rFonts w:ascii="Symbol" w:hAnsi="Symbol" w:hint="default"/>
      </w:rPr>
    </w:lvl>
    <w:lvl w:ilvl="7" w:tplc="04270003" w:tentative="1">
      <w:start w:val="1"/>
      <w:numFmt w:val="bullet"/>
      <w:lvlText w:val="o"/>
      <w:lvlJc w:val="left"/>
      <w:pPr>
        <w:ind w:left="6044" w:hanging="360"/>
      </w:pPr>
      <w:rPr>
        <w:rFonts w:ascii="Courier New" w:hAnsi="Courier New" w:cs="Courier New" w:hint="default"/>
      </w:rPr>
    </w:lvl>
    <w:lvl w:ilvl="8" w:tplc="04270005" w:tentative="1">
      <w:start w:val="1"/>
      <w:numFmt w:val="bullet"/>
      <w:lvlText w:val=""/>
      <w:lvlJc w:val="left"/>
      <w:pPr>
        <w:ind w:left="6764" w:hanging="360"/>
      </w:pPr>
      <w:rPr>
        <w:rFonts w:ascii="Wingdings" w:hAnsi="Wingdings" w:hint="default"/>
      </w:rPr>
    </w:lvl>
  </w:abstractNum>
  <w:abstractNum w:abstractNumId="1" w15:restartNumberingAfterBreak="0">
    <w:nsid w:val="00684C0C"/>
    <w:multiLevelType w:val="hybridMultilevel"/>
    <w:tmpl w:val="7F0EDA0A"/>
    <w:lvl w:ilvl="0" w:tplc="2E6E9760">
      <w:start w:val="1"/>
      <w:numFmt w:val="bullet"/>
      <w:pStyle w:val="BULLETSINF"/>
      <w:lvlText w:val=""/>
      <w:lvlPicBulletId w:val="0"/>
      <w:lvlJc w:val="left"/>
      <w:pPr>
        <w:ind w:left="1004" w:hanging="360"/>
      </w:pPr>
      <w:rPr>
        <w:rFonts w:ascii="Symbol" w:hAnsi="Symbol" w:hint="default"/>
        <w:color w:val="auto"/>
      </w:rPr>
    </w:lvl>
    <w:lvl w:ilvl="1" w:tplc="04270003" w:tentative="1">
      <w:start w:val="1"/>
      <w:numFmt w:val="bullet"/>
      <w:lvlText w:val="o"/>
      <w:lvlJc w:val="left"/>
      <w:pPr>
        <w:ind w:left="1724" w:hanging="360"/>
      </w:pPr>
      <w:rPr>
        <w:rFonts w:ascii="Courier New" w:hAnsi="Courier New" w:cs="Courier New" w:hint="default"/>
      </w:rPr>
    </w:lvl>
    <w:lvl w:ilvl="2" w:tplc="04270005" w:tentative="1">
      <w:start w:val="1"/>
      <w:numFmt w:val="bullet"/>
      <w:lvlText w:val=""/>
      <w:lvlJc w:val="left"/>
      <w:pPr>
        <w:ind w:left="2444" w:hanging="360"/>
      </w:pPr>
      <w:rPr>
        <w:rFonts w:ascii="Wingdings" w:hAnsi="Wingdings" w:hint="default"/>
      </w:rPr>
    </w:lvl>
    <w:lvl w:ilvl="3" w:tplc="04270001" w:tentative="1">
      <w:start w:val="1"/>
      <w:numFmt w:val="bullet"/>
      <w:lvlText w:val=""/>
      <w:lvlJc w:val="left"/>
      <w:pPr>
        <w:ind w:left="3164" w:hanging="360"/>
      </w:pPr>
      <w:rPr>
        <w:rFonts w:ascii="Symbol" w:hAnsi="Symbol" w:hint="default"/>
      </w:rPr>
    </w:lvl>
    <w:lvl w:ilvl="4" w:tplc="04270003" w:tentative="1">
      <w:start w:val="1"/>
      <w:numFmt w:val="bullet"/>
      <w:lvlText w:val="o"/>
      <w:lvlJc w:val="left"/>
      <w:pPr>
        <w:ind w:left="3884" w:hanging="360"/>
      </w:pPr>
      <w:rPr>
        <w:rFonts w:ascii="Courier New" w:hAnsi="Courier New" w:cs="Courier New" w:hint="default"/>
      </w:rPr>
    </w:lvl>
    <w:lvl w:ilvl="5" w:tplc="04270005" w:tentative="1">
      <w:start w:val="1"/>
      <w:numFmt w:val="bullet"/>
      <w:lvlText w:val=""/>
      <w:lvlJc w:val="left"/>
      <w:pPr>
        <w:ind w:left="4604" w:hanging="360"/>
      </w:pPr>
      <w:rPr>
        <w:rFonts w:ascii="Wingdings" w:hAnsi="Wingdings" w:hint="default"/>
      </w:rPr>
    </w:lvl>
    <w:lvl w:ilvl="6" w:tplc="04270001" w:tentative="1">
      <w:start w:val="1"/>
      <w:numFmt w:val="bullet"/>
      <w:lvlText w:val=""/>
      <w:lvlJc w:val="left"/>
      <w:pPr>
        <w:ind w:left="5324" w:hanging="360"/>
      </w:pPr>
      <w:rPr>
        <w:rFonts w:ascii="Symbol" w:hAnsi="Symbol" w:hint="default"/>
      </w:rPr>
    </w:lvl>
    <w:lvl w:ilvl="7" w:tplc="04270003" w:tentative="1">
      <w:start w:val="1"/>
      <w:numFmt w:val="bullet"/>
      <w:lvlText w:val="o"/>
      <w:lvlJc w:val="left"/>
      <w:pPr>
        <w:ind w:left="6044" w:hanging="360"/>
      </w:pPr>
      <w:rPr>
        <w:rFonts w:ascii="Courier New" w:hAnsi="Courier New" w:cs="Courier New" w:hint="default"/>
      </w:rPr>
    </w:lvl>
    <w:lvl w:ilvl="8" w:tplc="04270005" w:tentative="1">
      <w:start w:val="1"/>
      <w:numFmt w:val="bullet"/>
      <w:lvlText w:val=""/>
      <w:lvlJc w:val="left"/>
      <w:pPr>
        <w:ind w:left="6764" w:hanging="360"/>
      </w:pPr>
      <w:rPr>
        <w:rFonts w:ascii="Wingdings" w:hAnsi="Wingdings" w:hint="default"/>
      </w:rPr>
    </w:lvl>
  </w:abstractNum>
  <w:abstractNum w:abstractNumId="2" w15:restartNumberingAfterBreak="0">
    <w:nsid w:val="05122932"/>
    <w:multiLevelType w:val="hybridMultilevel"/>
    <w:tmpl w:val="A5B46946"/>
    <w:lvl w:ilvl="0" w:tplc="D0A61CA0">
      <w:numFmt w:val="bullet"/>
      <w:lvlText w:val="-"/>
      <w:lvlJc w:val="left"/>
      <w:pPr>
        <w:ind w:left="644" w:hanging="360"/>
      </w:pPr>
      <w:rPr>
        <w:rFonts w:ascii="Calibri" w:eastAsia="Times New Roman" w:hAnsi="Calibri" w:cs="Calibri" w:hint="default"/>
      </w:rPr>
    </w:lvl>
    <w:lvl w:ilvl="1" w:tplc="04270003" w:tentative="1">
      <w:start w:val="1"/>
      <w:numFmt w:val="bullet"/>
      <w:lvlText w:val="o"/>
      <w:lvlJc w:val="left"/>
      <w:pPr>
        <w:ind w:left="1364" w:hanging="360"/>
      </w:pPr>
      <w:rPr>
        <w:rFonts w:ascii="Courier New" w:hAnsi="Courier New" w:cs="Courier New" w:hint="default"/>
      </w:rPr>
    </w:lvl>
    <w:lvl w:ilvl="2" w:tplc="04270005" w:tentative="1">
      <w:start w:val="1"/>
      <w:numFmt w:val="bullet"/>
      <w:lvlText w:val=""/>
      <w:lvlJc w:val="left"/>
      <w:pPr>
        <w:ind w:left="2084" w:hanging="360"/>
      </w:pPr>
      <w:rPr>
        <w:rFonts w:ascii="Wingdings" w:hAnsi="Wingdings" w:hint="default"/>
      </w:rPr>
    </w:lvl>
    <w:lvl w:ilvl="3" w:tplc="04270001" w:tentative="1">
      <w:start w:val="1"/>
      <w:numFmt w:val="bullet"/>
      <w:lvlText w:val=""/>
      <w:lvlJc w:val="left"/>
      <w:pPr>
        <w:ind w:left="2804" w:hanging="360"/>
      </w:pPr>
      <w:rPr>
        <w:rFonts w:ascii="Symbol" w:hAnsi="Symbol" w:hint="default"/>
      </w:rPr>
    </w:lvl>
    <w:lvl w:ilvl="4" w:tplc="04270003" w:tentative="1">
      <w:start w:val="1"/>
      <w:numFmt w:val="bullet"/>
      <w:lvlText w:val="o"/>
      <w:lvlJc w:val="left"/>
      <w:pPr>
        <w:ind w:left="3524" w:hanging="360"/>
      </w:pPr>
      <w:rPr>
        <w:rFonts w:ascii="Courier New" w:hAnsi="Courier New" w:cs="Courier New" w:hint="default"/>
      </w:rPr>
    </w:lvl>
    <w:lvl w:ilvl="5" w:tplc="04270005" w:tentative="1">
      <w:start w:val="1"/>
      <w:numFmt w:val="bullet"/>
      <w:lvlText w:val=""/>
      <w:lvlJc w:val="left"/>
      <w:pPr>
        <w:ind w:left="4244" w:hanging="360"/>
      </w:pPr>
      <w:rPr>
        <w:rFonts w:ascii="Wingdings" w:hAnsi="Wingdings" w:hint="default"/>
      </w:rPr>
    </w:lvl>
    <w:lvl w:ilvl="6" w:tplc="04270001" w:tentative="1">
      <w:start w:val="1"/>
      <w:numFmt w:val="bullet"/>
      <w:lvlText w:val=""/>
      <w:lvlJc w:val="left"/>
      <w:pPr>
        <w:ind w:left="4964" w:hanging="360"/>
      </w:pPr>
      <w:rPr>
        <w:rFonts w:ascii="Symbol" w:hAnsi="Symbol" w:hint="default"/>
      </w:rPr>
    </w:lvl>
    <w:lvl w:ilvl="7" w:tplc="04270003" w:tentative="1">
      <w:start w:val="1"/>
      <w:numFmt w:val="bullet"/>
      <w:lvlText w:val="o"/>
      <w:lvlJc w:val="left"/>
      <w:pPr>
        <w:ind w:left="5684" w:hanging="360"/>
      </w:pPr>
      <w:rPr>
        <w:rFonts w:ascii="Courier New" w:hAnsi="Courier New" w:cs="Courier New" w:hint="default"/>
      </w:rPr>
    </w:lvl>
    <w:lvl w:ilvl="8" w:tplc="04270005" w:tentative="1">
      <w:start w:val="1"/>
      <w:numFmt w:val="bullet"/>
      <w:lvlText w:val=""/>
      <w:lvlJc w:val="left"/>
      <w:pPr>
        <w:ind w:left="6404" w:hanging="360"/>
      </w:pPr>
      <w:rPr>
        <w:rFonts w:ascii="Wingdings" w:hAnsi="Wingdings" w:hint="default"/>
      </w:rPr>
    </w:lvl>
  </w:abstractNum>
  <w:abstractNum w:abstractNumId="3" w15:restartNumberingAfterBreak="0">
    <w:nsid w:val="07591365"/>
    <w:multiLevelType w:val="hybridMultilevel"/>
    <w:tmpl w:val="9DB008EC"/>
    <w:lvl w:ilvl="0" w:tplc="0427000D">
      <w:start w:val="1"/>
      <w:numFmt w:val="bullet"/>
      <w:lvlText w:val=""/>
      <w:lvlJc w:val="left"/>
      <w:pPr>
        <w:ind w:left="1164" w:hanging="360"/>
      </w:pPr>
      <w:rPr>
        <w:rFonts w:ascii="Wingdings" w:hAnsi="Wingdings"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4" w15:restartNumberingAfterBreak="0">
    <w:nsid w:val="0E976AED"/>
    <w:multiLevelType w:val="hybridMultilevel"/>
    <w:tmpl w:val="A276FE38"/>
    <w:lvl w:ilvl="0" w:tplc="EF927260">
      <w:start w:val="100"/>
      <w:numFmt w:val="bullet"/>
      <w:lvlText w:val="-"/>
      <w:lvlJc w:val="left"/>
      <w:pPr>
        <w:ind w:left="1823" w:hanging="360"/>
      </w:pPr>
      <w:rPr>
        <w:rFonts w:ascii="Calibri" w:eastAsia="Calibri" w:hAnsi="Calibri" w:cs="Calibri"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5" w15:restartNumberingAfterBreak="0">
    <w:nsid w:val="18C202E4"/>
    <w:multiLevelType w:val="hybridMultilevel"/>
    <w:tmpl w:val="0FC8EA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DDA694C"/>
    <w:multiLevelType w:val="hybridMultilevel"/>
    <w:tmpl w:val="92ECFDAC"/>
    <w:lvl w:ilvl="0" w:tplc="0427000D">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7" w15:restartNumberingAfterBreak="0">
    <w:nsid w:val="215738A8"/>
    <w:multiLevelType w:val="hybridMultilevel"/>
    <w:tmpl w:val="80D4C7A8"/>
    <w:lvl w:ilvl="0" w:tplc="0427000B">
      <w:start w:val="1"/>
      <w:numFmt w:val="bullet"/>
      <w:lvlText w:val=""/>
      <w:lvlJc w:val="left"/>
      <w:pPr>
        <w:ind w:left="1151" w:hanging="360"/>
      </w:pPr>
      <w:rPr>
        <w:rFonts w:ascii="Wingdings" w:hAnsi="Wingdings" w:hint="default"/>
      </w:rPr>
    </w:lvl>
    <w:lvl w:ilvl="1" w:tplc="04270003" w:tentative="1">
      <w:start w:val="1"/>
      <w:numFmt w:val="bullet"/>
      <w:lvlText w:val="o"/>
      <w:lvlJc w:val="left"/>
      <w:pPr>
        <w:ind w:left="1871" w:hanging="360"/>
      </w:pPr>
      <w:rPr>
        <w:rFonts w:ascii="Courier New" w:hAnsi="Courier New" w:cs="Courier New" w:hint="default"/>
      </w:rPr>
    </w:lvl>
    <w:lvl w:ilvl="2" w:tplc="04270005" w:tentative="1">
      <w:start w:val="1"/>
      <w:numFmt w:val="bullet"/>
      <w:lvlText w:val=""/>
      <w:lvlJc w:val="left"/>
      <w:pPr>
        <w:ind w:left="2591" w:hanging="360"/>
      </w:pPr>
      <w:rPr>
        <w:rFonts w:ascii="Wingdings" w:hAnsi="Wingdings" w:hint="default"/>
      </w:rPr>
    </w:lvl>
    <w:lvl w:ilvl="3" w:tplc="04270001" w:tentative="1">
      <w:start w:val="1"/>
      <w:numFmt w:val="bullet"/>
      <w:lvlText w:val=""/>
      <w:lvlJc w:val="left"/>
      <w:pPr>
        <w:ind w:left="3311" w:hanging="360"/>
      </w:pPr>
      <w:rPr>
        <w:rFonts w:ascii="Symbol" w:hAnsi="Symbol" w:hint="default"/>
      </w:rPr>
    </w:lvl>
    <w:lvl w:ilvl="4" w:tplc="04270003" w:tentative="1">
      <w:start w:val="1"/>
      <w:numFmt w:val="bullet"/>
      <w:lvlText w:val="o"/>
      <w:lvlJc w:val="left"/>
      <w:pPr>
        <w:ind w:left="4031" w:hanging="360"/>
      </w:pPr>
      <w:rPr>
        <w:rFonts w:ascii="Courier New" w:hAnsi="Courier New" w:cs="Courier New" w:hint="default"/>
      </w:rPr>
    </w:lvl>
    <w:lvl w:ilvl="5" w:tplc="04270005" w:tentative="1">
      <w:start w:val="1"/>
      <w:numFmt w:val="bullet"/>
      <w:lvlText w:val=""/>
      <w:lvlJc w:val="left"/>
      <w:pPr>
        <w:ind w:left="4751" w:hanging="360"/>
      </w:pPr>
      <w:rPr>
        <w:rFonts w:ascii="Wingdings" w:hAnsi="Wingdings" w:hint="default"/>
      </w:rPr>
    </w:lvl>
    <w:lvl w:ilvl="6" w:tplc="04270001" w:tentative="1">
      <w:start w:val="1"/>
      <w:numFmt w:val="bullet"/>
      <w:lvlText w:val=""/>
      <w:lvlJc w:val="left"/>
      <w:pPr>
        <w:ind w:left="5471" w:hanging="360"/>
      </w:pPr>
      <w:rPr>
        <w:rFonts w:ascii="Symbol" w:hAnsi="Symbol" w:hint="default"/>
      </w:rPr>
    </w:lvl>
    <w:lvl w:ilvl="7" w:tplc="04270003" w:tentative="1">
      <w:start w:val="1"/>
      <w:numFmt w:val="bullet"/>
      <w:lvlText w:val="o"/>
      <w:lvlJc w:val="left"/>
      <w:pPr>
        <w:ind w:left="6191" w:hanging="360"/>
      </w:pPr>
      <w:rPr>
        <w:rFonts w:ascii="Courier New" w:hAnsi="Courier New" w:cs="Courier New" w:hint="default"/>
      </w:rPr>
    </w:lvl>
    <w:lvl w:ilvl="8" w:tplc="04270005" w:tentative="1">
      <w:start w:val="1"/>
      <w:numFmt w:val="bullet"/>
      <w:lvlText w:val=""/>
      <w:lvlJc w:val="left"/>
      <w:pPr>
        <w:ind w:left="6911" w:hanging="360"/>
      </w:pPr>
      <w:rPr>
        <w:rFonts w:ascii="Wingdings" w:hAnsi="Wingdings" w:hint="default"/>
      </w:rPr>
    </w:lvl>
  </w:abstractNum>
  <w:abstractNum w:abstractNumId="8" w15:restartNumberingAfterBreak="0">
    <w:nsid w:val="22BF21D0"/>
    <w:multiLevelType w:val="hybridMultilevel"/>
    <w:tmpl w:val="ABA449B6"/>
    <w:lvl w:ilvl="0" w:tplc="94B6B6B4">
      <w:start w:val="1"/>
      <w:numFmt w:val="decimal"/>
      <w:lvlText w:val="%1."/>
      <w:lvlJc w:val="left"/>
      <w:pPr>
        <w:ind w:left="1080" w:hanging="360"/>
      </w:pPr>
      <w:rPr>
        <w:rFonts w:hint="default"/>
      </w:r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9" w15:restartNumberingAfterBreak="0">
    <w:nsid w:val="24AC126E"/>
    <w:multiLevelType w:val="hybridMultilevel"/>
    <w:tmpl w:val="7BBEBECC"/>
    <w:lvl w:ilvl="0" w:tplc="2898CE80">
      <w:start w:val="1"/>
      <w:numFmt w:val="decimal"/>
      <w:pStyle w:val="pavINF"/>
      <w:suff w:val="space"/>
      <w:lvlText w:val="%1 pav."/>
      <w:lvlJc w:val="left"/>
      <w:pPr>
        <w:ind w:left="3905" w:hanging="360"/>
      </w:pPr>
      <w:rPr>
        <w:rFonts w:hint="default"/>
        <w:color w:val="1F4E79" w:themeColor="accent1" w:themeShade="8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0" w15:restartNumberingAfterBreak="0">
    <w:nsid w:val="27B63968"/>
    <w:multiLevelType w:val="hybridMultilevel"/>
    <w:tmpl w:val="F6D050AE"/>
    <w:lvl w:ilvl="0" w:tplc="04270001">
      <w:start w:val="1"/>
      <w:numFmt w:val="bullet"/>
      <w:lvlText w:val=""/>
      <w:lvlJc w:val="left"/>
      <w:pPr>
        <w:ind w:left="990" w:hanging="360"/>
      </w:pPr>
      <w:rPr>
        <w:rFonts w:ascii="Symbol" w:hAnsi="Symbol" w:hint="default"/>
      </w:rPr>
    </w:lvl>
    <w:lvl w:ilvl="1" w:tplc="04270003" w:tentative="1">
      <w:start w:val="1"/>
      <w:numFmt w:val="bullet"/>
      <w:lvlText w:val="o"/>
      <w:lvlJc w:val="left"/>
      <w:pPr>
        <w:ind w:left="1710" w:hanging="360"/>
      </w:pPr>
      <w:rPr>
        <w:rFonts w:ascii="Courier New" w:hAnsi="Courier New" w:cs="Courier New" w:hint="default"/>
      </w:rPr>
    </w:lvl>
    <w:lvl w:ilvl="2" w:tplc="04270005" w:tentative="1">
      <w:start w:val="1"/>
      <w:numFmt w:val="bullet"/>
      <w:lvlText w:val=""/>
      <w:lvlJc w:val="left"/>
      <w:pPr>
        <w:ind w:left="2430" w:hanging="360"/>
      </w:pPr>
      <w:rPr>
        <w:rFonts w:ascii="Wingdings" w:hAnsi="Wingdings" w:hint="default"/>
      </w:rPr>
    </w:lvl>
    <w:lvl w:ilvl="3" w:tplc="04270001" w:tentative="1">
      <w:start w:val="1"/>
      <w:numFmt w:val="bullet"/>
      <w:lvlText w:val=""/>
      <w:lvlJc w:val="left"/>
      <w:pPr>
        <w:ind w:left="3150" w:hanging="360"/>
      </w:pPr>
      <w:rPr>
        <w:rFonts w:ascii="Symbol" w:hAnsi="Symbol" w:hint="default"/>
      </w:rPr>
    </w:lvl>
    <w:lvl w:ilvl="4" w:tplc="04270003" w:tentative="1">
      <w:start w:val="1"/>
      <w:numFmt w:val="bullet"/>
      <w:lvlText w:val="o"/>
      <w:lvlJc w:val="left"/>
      <w:pPr>
        <w:ind w:left="3870" w:hanging="360"/>
      </w:pPr>
      <w:rPr>
        <w:rFonts w:ascii="Courier New" w:hAnsi="Courier New" w:cs="Courier New" w:hint="default"/>
      </w:rPr>
    </w:lvl>
    <w:lvl w:ilvl="5" w:tplc="04270005" w:tentative="1">
      <w:start w:val="1"/>
      <w:numFmt w:val="bullet"/>
      <w:lvlText w:val=""/>
      <w:lvlJc w:val="left"/>
      <w:pPr>
        <w:ind w:left="4590" w:hanging="360"/>
      </w:pPr>
      <w:rPr>
        <w:rFonts w:ascii="Wingdings" w:hAnsi="Wingdings" w:hint="default"/>
      </w:rPr>
    </w:lvl>
    <w:lvl w:ilvl="6" w:tplc="04270001" w:tentative="1">
      <w:start w:val="1"/>
      <w:numFmt w:val="bullet"/>
      <w:lvlText w:val=""/>
      <w:lvlJc w:val="left"/>
      <w:pPr>
        <w:ind w:left="5310" w:hanging="360"/>
      </w:pPr>
      <w:rPr>
        <w:rFonts w:ascii="Symbol" w:hAnsi="Symbol" w:hint="default"/>
      </w:rPr>
    </w:lvl>
    <w:lvl w:ilvl="7" w:tplc="04270003" w:tentative="1">
      <w:start w:val="1"/>
      <w:numFmt w:val="bullet"/>
      <w:lvlText w:val="o"/>
      <w:lvlJc w:val="left"/>
      <w:pPr>
        <w:ind w:left="6030" w:hanging="360"/>
      </w:pPr>
      <w:rPr>
        <w:rFonts w:ascii="Courier New" w:hAnsi="Courier New" w:cs="Courier New" w:hint="default"/>
      </w:rPr>
    </w:lvl>
    <w:lvl w:ilvl="8" w:tplc="04270005" w:tentative="1">
      <w:start w:val="1"/>
      <w:numFmt w:val="bullet"/>
      <w:lvlText w:val=""/>
      <w:lvlJc w:val="left"/>
      <w:pPr>
        <w:ind w:left="6750" w:hanging="360"/>
      </w:pPr>
      <w:rPr>
        <w:rFonts w:ascii="Wingdings" w:hAnsi="Wingdings" w:hint="default"/>
      </w:rPr>
    </w:lvl>
  </w:abstractNum>
  <w:abstractNum w:abstractNumId="11" w15:restartNumberingAfterBreak="0">
    <w:nsid w:val="307F3E4B"/>
    <w:multiLevelType w:val="hybridMultilevel"/>
    <w:tmpl w:val="E4CCE67E"/>
    <w:lvl w:ilvl="0" w:tplc="196CBD82">
      <w:start w:val="1"/>
      <w:numFmt w:val="decimal"/>
      <w:lvlText w:val="%1."/>
      <w:lvlJc w:val="left"/>
      <w:pPr>
        <w:ind w:left="720" w:hanging="360"/>
      </w:pPr>
      <w:rPr>
        <w:color w:val="1F4E79" w:themeColor="accent1" w:themeShade="8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2" w15:restartNumberingAfterBreak="0">
    <w:nsid w:val="345F6DF3"/>
    <w:multiLevelType w:val="hybridMultilevel"/>
    <w:tmpl w:val="8EBA12C6"/>
    <w:lvl w:ilvl="0" w:tplc="96663C6A">
      <w:start w:val="1"/>
      <w:numFmt w:val="decimal"/>
      <w:lvlText w:val="%1."/>
      <w:lvlJc w:val="left"/>
      <w:pPr>
        <w:ind w:left="4897" w:hanging="360"/>
      </w:pPr>
      <w:rPr>
        <w:rFonts w:hint="default"/>
        <w:b/>
      </w:rPr>
    </w:lvl>
    <w:lvl w:ilvl="1" w:tplc="04270019" w:tentative="1">
      <w:start w:val="1"/>
      <w:numFmt w:val="lowerLetter"/>
      <w:lvlText w:val="%2."/>
      <w:lvlJc w:val="left"/>
      <w:pPr>
        <w:ind w:left="5617" w:hanging="360"/>
      </w:pPr>
    </w:lvl>
    <w:lvl w:ilvl="2" w:tplc="0427001B" w:tentative="1">
      <w:start w:val="1"/>
      <w:numFmt w:val="lowerRoman"/>
      <w:lvlText w:val="%3."/>
      <w:lvlJc w:val="right"/>
      <w:pPr>
        <w:ind w:left="6337" w:hanging="180"/>
      </w:pPr>
    </w:lvl>
    <w:lvl w:ilvl="3" w:tplc="0427000F" w:tentative="1">
      <w:start w:val="1"/>
      <w:numFmt w:val="decimal"/>
      <w:lvlText w:val="%4."/>
      <w:lvlJc w:val="left"/>
      <w:pPr>
        <w:ind w:left="7057" w:hanging="360"/>
      </w:pPr>
    </w:lvl>
    <w:lvl w:ilvl="4" w:tplc="04270019" w:tentative="1">
      <w:start w:val="1"/>
      <w:numFmt w:val="lowerLetter"/>
      <w:lvlText w:val="%5."/>
      <w:lvlJc w:val="left"/>
      <w:pPr>
        <w:ind w:left="7777" w:hanging="360"/>
      </w:pPr>
    </w:lvl>
    <w:lvl w:ilvl="5" w:tplc="0427001B" w:tentative="1">
      <w:start w:val="1"/>
      <w:numFmt w:val="lowerRoman"/>
      <w:lvlText w:val="%6."/>
      <w:lvlJc w:val="right"/>
      <w:pPr>
        <w:ind w:left="8497" w:hanging="180"/>
      </w:pPr>
    </w:lvl>
    <w:lvl w:ilvl="6" w:tplc="0427000F" w:tentative="1">
      <w:start w:val="1"/>
      <w:numFmt w:val="decimal"/>
      <w:lvlText w:val="%7."/>
      <w:lvlJc w:val="left"/>
      <w:pPr>
        <w:ind w:left="9217" w:hanging="360"/>
      </w:pPr>
    </w:lvl>
    <w:lvl w:ilvl="7" w:tplc="04270019" w:tentative="1">
      <w:start w:val="1"/>
      <w:numFmt w:val="lowerLetter"/>
      <w:lvlText w:val="%8."/>
      <w:lvlJc w:val="left"/>
      <w:pPr>
        <w:ind w:left="9937" w:hanging="360"/>
      </w:pPr>
    </w:lvl>
    <w:lvl w:ilvl="8" w:tplc="0427001B" w:tentative="1">
      <w:start w:val="1"/>
      <w:numFmt w:val="lowerRoman"/>
      <w:lvlText w:val="%9."/>
      <w:lvlJc w:val="right"/>
      <w:pPr>
        <w:ind w:left="10657" w:hanging="180"/>
      </w:pPr>
    </w:lvl>
  </w:abstractNum>
  <w:abstractNum w:abstractNumId="13" w15:restartNumberingAfterBreak="0">
    <w:nsid w:val="35164130"/>
    <w:multiLevelType w:val="multilevel"/>
    <w:tmpl w:val="065675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5D61362"/>
    <w:multiLevelType w:val="hybridMultilevel"/>
    <w:tmpl w:val="921000AC"/>
    <w:lvl w:ilvl="0" w:tplc="B038E5B2">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5" w15:restartNumberingAfterBreak="0">
    <w:nsid w:val="39D72D27"/>
    <w:multiLevelType w:val="hybridMultilevel"/>
    <w:tmpl w:val="7DA2204E"/>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6" w15:restartNumberingAfterBreak="0">
    <w:nsid w:val="39EF4CB1"/>
    <w:multiLevelType w:val="hybridMultilevel"/>
    <w:tmpl w:val="8EBA12C6"/>
    <w:lvl w:ilvl="0" w:tplc="96663C6A">
      <w:start w:val="1"/>
      <w:numFmt w:val="decimal"/>
      <w:lvlText w:val="%1."/>
      <w:lvlJc w:val="left"/>
      <w:pPr>
        <w:ind w:left="4897" w:hanging="360"/>
      </w:pPr>
      <w:rPr>
        <w:rFonts w:hint="default"/>
        <w:b/>
      </w:rPr>
    </w:lvl>
    <w:lvl w:ilvl="1" w:tplc="04270019" w:tentative="1">
      <w:start w:val="1"/>
      <w:numFmt w:val="lowerLetter"/>
      <w:lvlText w:val="%2."/>
      <w:lvlJc w:val="left"/>
      <w:pPr>
        <w:ind w:left="5617" w:hanging="360"/>
      </w:pPr>
    </w:lvl>
    <w:lvl w:ilvl="2" w:tplc="0427001B" w:tentative="1">
      <w:start w:val="1"/>
      <w:numFmt w:val="lowerRoman"/>
      <w:lvlText w:val="%3."/>
      <w:lvlJc w:val="right"/>
      <w:pPr>
        <w:ind w:left="6337" w:hanging="180"/>
      </w:pPr>
    </w:lvl>
    <w:lvl w:ilvl="3" w:tplc="0427000F" w:tentative="1">
      <w:start w:val="1"/>
      <w:numFmt w:val="decimal"/>
      <w:lvlText w:val="%4."/>
      <w:lvlJc w:val="left"/>
      <w:pPr>
        <w:ind w:left="7057" w:hanging="360"/>
      </w:pPr>
    </w:lvl>
    <w:lvl w:ilvl="4" w:tplc="04270019" w:tentative="1">
      <w:start w:val="1"/>
      <w:numFmt w:val="lowerLetter"/>
      <w:lvlText w:val="%5."/>
      <w:lvlJc w:val="left"/>
      <w:pPr>
        <w:ind w:left="7777" w:hanging="360"/>
      </w:pPr>
    </w:lvl>
    <w:lvl w:ilvl="5" w:tplc="0427001B" w:tentative="1">
      <w:start w:val="1"/>
      <w:numFmt w:val="lowerRoman"/>
      <w:lvlText w:val="%6."/>
      <w:lvlJc w:val="right"/>
      <w:pPr>
        <w:ind w:left="8497" w:hanging="180"/>
      </w:pPr>
    </w:lvl>
    <w:lvl w:ilvl="6" w:tplc="0427000F" w:tentative="1">
      <w:start w:val="1"/>
      <w:numFmt w:val="decimal"/>
      <w:lvlText w:val="%7."/>
      <w:lvlJc w:val="left"/>
      <w:pPr>
        <w:ind w:left="9217" w:hanging="360"/>
      </w:pPr>
    </w:lvl>
    <w:lvl w:ilvl="7" w:tplc="04270019" w:tentative="1">
      <w:start w:val="1"/>
      <w:numFmt w:val="lowerLetter"/>
      <w:lvlText w:val="%8."/>
      <w:lvlJc w:val="left"/>
      <w:pPr>
        <w:ind w:left="9937" w:hanging="360"/>
      </w:pPr>
    </w:lvl>
    <w:lvl w:ilvl="8" w:tplc="0427001B" w:tentative="1">
      <w:start w:val="1"/>
      <w:numFmt w:val="lowerRoman"/>
      <w:lvlText w:val="%9."/>
      <w:lvlJc w:val="right"/>
      <w:pPr>
        <w:ind w:left="10657" w:hanging="180"/>
      </w:pPr>
    </w:lvl>
  </w:abstractNum>
  <w:abstractNum w:abstractNumId="17" w15:restartNumberingAfterBreak="0">
    <w:nsid w:val="3AF74DA6"/>
    <w:multiLevelType w:val="hybridMultilevel"/>
    <w:tmpl w:val="1742C856"/>
    <w:lvl w:ilvl="0" w:tplc="04270001">
      <w:start w:val="1"/>
      <w:numFmt w:val="bullet"/>
      <w:lvlText w:val=""/>
      <w:lvlJc w:val="left"/>
      <w:pPr>
        <w:ind w:left="1440" w:hanging="360"/>
      </w:pPr>
      <w:rPr>
        <w:rFonts w:ascii="Symbol" w:hAnsi="Symbol" w:hint="default"/>
      </w:rPr>
    </w:lvl>
    <w:lvl w:ilvl="1" w:tplc="04270003" w:tentative="1">
      <w:start w:val="1"/>
      <w:numFmt w:val="bullet"/>
      <w:lvlText w:val="o"/>
      <w:lvlJc w:val="left"/>
      <w:pPr>
        <w:ind w:left="2160" w:hanging="360"/>
      </w:pPr>
      <w:rPr>
        <w:rFonts w:ascii="Courier New" w:hAnsi="Courier New" w:cs="Courier New" w:hint="default"/>
      </w:rPr>
    </w:lvl>
    <w:lvl w:ilvl="2" w:tplc="04270005" w:tentative="1">
      <w:start w:val="1"/>
      <w:numFmt w:val="bullet"/>
      <w:lvlText w:val=""/>
      <w:lvlJc w:val="left"/>
      <w:pPr>
        <w:ind w:left="2880" w:hanging="360"/>
      </w:pPr>
      <w:rPr>
        <w:rFonts w:ascii="Wingdings" w:hAnsi="Wingdings" w:hint="default"/>
      </w:rPr>
    </w:lvl>
    <w:lvl w:ilvl="3" w:tplc="04270001" w:tentative="1">
      <w:start w:val="1"/>
      <w:numFmt w:val="bullet"/>
      <w:lvlText w:val=""/>
      <w:lvlJc w:val="left"/>
      <w:pPr>
        <w:ind w:left="3600" w:hanging="360"/>
      </w:pPr>
      <w:rPr>
        <w:rFonts w:ascii="Symbol" w:hAnsi="Symbol" w:hint="default"/>
      </w:rPr>
    </w:lvl>
    <w:lvl w:ilvl="4" w:tplc="04270003" w:tentative="1">
      <w:start w:val="1"/>
      <w:numFmt w:val="bullet"/>
      <w:lvlText w:val="o"/>
      <w:lvlJc w:val="left"/>
      <w:pPr>
        <w:ind w:left="4320" w:hanging="360"/>
      </w:pPr>
      <w:rPr>
        <w:rFonts w:ascii="Courier New" w:hAnsi="Courier New" w:cs="Courier New" w:hint="default"/>
      </w:rPr>
    </w:lvl>
    <w:lvl w:ilvl="5" w:tplc="04270005" w:tentative="1">
      <w:start w:val="1"/>
      <w:numFmt w:val="bullet"/>
      <w:lvlText w:val=""/>
      <w:lvlJc w:val="left"/>
      <w:pPr>
        <w:ind w:left="5040" w:hanging="360"/>
      </w:pPr>
      <w:rPr>
        <w:rFonts w:ascii="Wingdings" w:hAnsi="Wingdings" w:hint="default"/>
      </w:rPr>
    </w:lvl>
    <w:lvl w:ilvl="6" w:tplc="04270001" w:tentative="1">
      <w:start w:val="1"/>
      <w:numFmt w:val="bullet"/>
      <w:lvlText w:val=""/>
      <w:lvlJc w:val="left"/>
      <w:pPr>
        <w:ind w:left="5760" w:hanging="360"/>
      </w:pPr>
      <w:rPr>
        <w:rFonts w:ascii="Symbol" w:hAnsi="Symbol" w:hint="default"/>
      </w:rPr>
    </w:lvl>
    <w:lvl w:ilvl="7" w:tplc="04270003" w:tentative="1">
      <w:start w:val="1"/>
      <w:numFmt w:val="bullet"/>
      <w:lvlText w:val="o"/>
      <w:lvlJc w:val="left"/>
      <w:pPr>
        <w:ind w:left="6480" w:hanging="360"/>
      </w:pPr>
      <w:rPr>
        <w:rFonts w:ascii="Courier New" w:hAnsi="Courier New" w:cs="Courier New" w:hint="default"/>
      </w:rPr>
    </w:lvl>
    <w:lvl w:ilvl="8" w:tplc="04270005" w:tentative="1">
      <w:start w:val="1"/>
      <w:numFmt w:val="bullet"/>
      <w:lvlText w:val=""/>
      <w:lvlJc w:val="left"/>
      <w:pPr>
        <w:ind w:left="7200" w:hanging="360"/>
      </w:pPr>
      <w:rPr>
        <w:rFonts w:ascii="Wingdings" w:hAnsi="Wingdings" w:hint="default"/>
      </w:rPr>
    </w:lvl>
  </w:abstractNum>
  <w:abstractNum w:abstractNumId="18" w15:restartNumberingAfterBreak="0">
    <w:nsid w:val="4042748B"/>
    <w:multiLevelType w:val="hybridMultilevel"/>
    <w:tmpl w:val="8EBA12C6"/>
    <w:lvl w:ilvl="0" w:tplc="96663C6A">
      <w:start w:val="1"/>
      <w:numFmt w:val="decimal"/>
      <w:lvlText w:val="%1."/>
      <w:lvlJc w:val="left"/>
      <w:pPr>
        <w:ind w:left="4897" w:hanging="360"/>
      </w:pPr>
      <w:rPr>
        <w:rFonts w:hint="default"/>
        <w:b/>
      </w:rPr>
    </w:lvl>
    <w:lvl w:ilvl="1" w:tplc="04270019" w:tentative="1">
      <w:start w:val="1"/>
      <w:numFmt w:val="lowerLetter"/>
      <w:lvlText w:val="%2."/>
      <w:lvlJc w:val="left"/>
      <w:pPr>
        <w:ind w:left="5617" w:hanging="360"/>
      </w:pPr>
    </w:lvl>
    <w:lvl w:ilvl="2" w:tplc="0427001B" w:tentative="1">
      <w:start w:val="1"/>
      <w:numFmt w:val="lowerRoman"/>
      <w:lvlText w:val="%3."/>
      <w:lvlJc w:val="right"/>
      <w:pPr>
        <w:ind w:left="6337" w:hanging="180"/>
      </w:pPr>
    </w:lvl>
    <w:lvl w:ilvl="3" w:tplc="0427000F" w:tentative="1">
      <w:start w:val="1"/>
      <w:numFmt w:val="decimal"/>
      <w:lvlText w:val="%4."/>
      <w:lvlJc w:val="left"/>
      <w:pPr>
        <w:ind w:left="7057" w:hanging="360"/>
      </w:pPr>
    </w:lvl>
    <w:lvl w:ilvl="4" w:tplc="04270019" w:tentative="1">
      <w:start w:val="1"/>
      <w:numFmt w:val="lowerLetter"/>
      <w:lvlText w:val="%5."/>
      <w:lvlJc w:val="left"/>
      <w:pPr>
        <w:ind w:left="7777" w:hanging="360"/>
      </w:pPr>
    </w:lvl>
    <w:lvl w:ilvl="5" w:tplc="0427001B" w:tentative="1">
      <w:start w:val="1"/>
      <w:numFmt w:val="lowerRoman"/>
      <w:lvlText w:val="%6."/>
      <w:lvlJc w:val="right"/>
      <w:pPr>
        <w:ind w:left="8497" w:hanging="180"/>
      </w:pPr>
    </w:lvl>
    <w:lvl w:ilvl="6" w:tplc="0427000F" w:tentative="1">
      <w:start w:val="1"/>
      <w:numFmt w:val="decimal"/>
      <w:lvlText w:val="%7."/>
      <w:lvlJc w:val="left"/>
      <w:pPr>
        <w:ind w:left="9217" w:hanging="360"/>
      </w:pPr>
    </w:lvl>
    <w:lvl w:ilvl="7" w:tplc="04270019" w:tentative="1">
      <w:start w:val="1"/>
      <w:numFmt w:val="lowerLetter"/>
      <w:lvlText w:val="%8."/>
      <w:lvlJc w:val="left"/>
      <w:pPr>
        <w:ind w:left="9937" w:hanging="360"/>
      </w:pPr>
    </w:lvl>
    <w:lvl w:ilvl="8" w:tplc="0427001B" w:tentative="1">
      <w:start w:val="1"/>
      <w:numFmt w:val="lowerRoman"/>
      <w:lvlText w:val="%9."/>
      <w:lvlJc w:val="right"/>
      <w:pPr>
        <w:ind w:left="10657" w:hanging="180"/>
      </w:pPr>
    </w:lvl>
  </w:abstractNum>
  <w:abstractNum w:abstractNumId="19" w15:restartNumberingAfterBreak="0">
    <w:nsid w:val="42737B83"/>
    <w:multiLevelType w:val="multilevel"/>
    <w:tmpl w:val="50564B02"/>
    <w:lvl w:ilvl="0">
      <w:start w:val="1"/>
      <w:numFmt w:val="decimal"/>
      <w:lvlText w:val="%1."/>
      <w:lvlJc w:val="left"/>
      <w:pPr>
        <w:ind w:left="432" w:hanging="432"/>
      </w:pPr>
      <w:rPr>
        <w:rFonts w:hint="default"/>
        <w:color w:val="1F4E79" w:themeColor="accent1" w:themeShade="80"/>
      </w:rPr>
    </w:lvl>
    <w:lvl w:ilvl="1">
      <w:start w:val="1"/>
      <w:numFmt w:val="decimal"/>
      <w:lvlText w:val="%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0" w15:restartNumberingAfterBreak="0">
    <w:nsid w:val="49853075"/>
    <w:multiLevelType w:val="hybridMultilevel"/>
    <w:tmpl w:val="66EA883A"/>
    <w:lvl w:ilvl="0" w:tplc="0427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9865FDC"/>
    <w:multiLevelType w:val="multilevel"/>
    <w:tmpl w:val="04090025"/>
    <w:lvl w:ilvl="0">
      <w:start w:val="1"/>
      <w:numFmt w:val="decimal"/>
      <w:pStyle w:val="Heading1"/>
      <w:lvlText w:val="%1"/>
      <w:lvlJc w:val="left"/>
      <w:pPr>
        <w:ind w:left="432" w:hanging="432"/>
      </w:pPr>
    </w:lvl>
    <w:lvl w:ilvl="1">
      <w:start w:val="1"/>
      <w:numFmt w:val="decimal"/>
      <w:pStyle w:val="Heading2"/>
      <w:lvlText w:val="%1.%2"/>
      <w:lvlJc w:val="left"/>
      <w:pPr>
        <w:ind w:left="1994"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2" w15:restartNumberingAfterBreak="0">
    <w:nsid w:val="4BF6615B"/>
    <w:multiLevelType w:val="hybridMultilevel"/>
    <w:tmpl w:val="75EC592A"/>
    <w:lvl w:ilvl="0" w:tplc="5A8C0184">
      <w:start w:val="1"/>
      <w:numFmt w:val="decimal"/>
      <w:lvlText w:val="%1)"/>
      <w:lvlJc w:val="left"/>
      <w:pPr>
        <w:ind w:left="1080" w:hanging="360"/>
      </w:pPr>
      <w:rPr>
        <w:rFonts w:hint="default"/>
      </w:r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23" w15:restartNumberingAfterBreak="0">
    <w:nsid w:val="502D1B18"/>
    <w:multiLevelType w:val="multilevel"/>
    <w:tmpl w:val="8FA41266"/>
    <w:lvl w:ilvl="0">
      <w:start w:val="1"/>
      <w:numFmt w:val="decimal"/>
      <w:pStyle w:val="Nuost"/>
      <w:lvlText w:val="%1."/>
      <w:lvlJc w:val="left"/>
      <w:pPr>
        <w:tabs>
          <w:tab w:val="num" w:pos="2520"/>
        </w:tabs>
        <w:ind w:left="2180" w:firstLine="340"/>
      </w:pPr>
      <w:rPr>
        <w:rFonts w:ascii="Times New Roman" w:hAnsi="Times New Roman" w:hint="default"/>
        <w:b w:val="0"/>
        <w:i w:val="0"/>
        <w:sz w:val="24"/>
        <w:szCs w:val="24"/>
      </w:rPr>
    </w:lvl>
    <w:lvl w:ilvl="1">
      <w:start w:val="1"/>
      <w:numFmt w:val="decimal"/>
      <w:lvlText w:val="%1.%2."/>
      <w:lvlJc w:val="left"/>
      <w:pPr>
        <w:tabs>
          <w:tab w:val="num" w:pos="3134"/>
        </w:tabs>
        <w:ind w:left="3077" w:firstLine="283"/>
      </w:pPr>
      <w:rPr>
        <w:rFonts w:ascii="Times New Roman" w:hAnsi="Times New Roman" w:hint="default"/>
        <w:b w:val="0"/>
        <w:i w:val="0"/>
        <w:sz w:val="24"/>
        <w:szCs w:val="24"/>
      </w:rPr>
    </w:lvl>
    <w:lvl w:ilvl="2">
      <w:start w:val="1"/>
      <w:numFmt w:val="decimal"/>
      <w:lvlText w:val="%1.%2.%3."/>
      <w:lvlJc w:val="left"/>
      <w:pPr>
        <w:tabs>
          <w:tab w:val="num" w:pos="2317"/>
        </w:tabs>
        <w:ind w:left="1977" w:firstLine="0"/>
      </w:pPr>
      <w:rPr>
        <w:rFonts w:ascii="Times New Roman" w:hAnsi="Times New Roman" w:hint="default"/>
        <w:b w:val="0"/>
        <w:i w:val="0"/>
        <w:sz w:val="24"/>
        <w:szCs w:val="24"/>
      </w:rPr>
    </w:lvl>
    <w:lvl w:ilvl="3">
      <w:start w:val="1"/>
      <w:numFmt w:val="decimal"/>
      <w:lvlText w:val="%1.%2.%3.%4."/>
      <w:lvlJc w:val="left"/>
      <w:pPr>
        <w:tabs>
          <w:tab w:val="num" w:pos="4857"/>
        </w:tabs>
        <w:ind w:left="4785" w:hanging="648"/>
      </w:pPr>
      <w:rPr>
        <w:rFonts w:hint="default"/>
      </w:rPr>
    </w:lvl>
    <w:lvl w:ilvl="4">
      <w:start w:val="1"/>
      <w:numFmt w:val="decimal"/>
      <w:lvlText w:val="%1.%2.%3.%4.%5."/>
      <w:lvlJc w:val="left"/>
      <w:pPr>
        <w:tabs>
          <w:tab w:val="num" w:pos="5577"/>
        </w:tabs>
        <w:ind w:left="5289" w:hanging="792"/>
      </w:pPr>
      <w:rPr>
        <w:rFonts w:hint="default"/>
      </w:rPr>
    </w:lvl>
    <w:lvl w:ilvl="5">
      <w:start w:val="1"/>
      <w:numFmt w:val="decimal"/>
      <w:lvlText w:val="%1.%2.%3.%4.%5.%6."/>
      <w:lvlJc w:val="left"/>
      <w:pPr>
        <w:tabs>
          <w:tab w:val="num" w:pos="5937"/>
        </w:tabs>
        <w:ind w:left="5793" w:hanging="936"/>
      </w:pPr>
      <w:rPr>
        <w:rFonts w:hint="default"/>
      </w:rPr>
    </w:lvl>
    <w:lvl w:ilvl="6">
      <w:start w:val="1"/>
      <w:numFmt w:val="decimal"/>
      <w:lvlText w:val="%1.%2.%3.%4.%5.%6.%7."/>
      <w:lvlJc w:val="left"/>
      <w:pPr>
        <w:tabs>
          <w:tab w:val="num" w:pos="6657"/>
        </w:tabs>
        <w:ind w:left="6297" w:hanging="1080"/>
      </w:pPr>
      <w:rPr>
        <w:rFonts w:hint="default"/>
      </w:rPr>
    </w:lvl>
    <w:lvl w:ilvl="7">
      <w:start w:val="1"/>
      <w:numFmt w:val="decimal"/>
      <w:lvlText w:val="%1.%2.%3.%4.%5.%6.%7.%8."/>
      <w:lvlJc w:val="left"/>
      <w:pPr>
        <w:tabs>
          <w:tab w:val="num" w:pos="7017"/>
        </w:tabs>
        <w:ind w:left="6801" w:hanging="1224"/>
      </w:pPr>
      <w:rPr>
        <w:rFonts w:hint="default"/>
      </w:rPr>
    </w:lvl>
    <w:lvl w:ilvl="8">
      <w:start w:val="1"/>
      <w:numFmt w:val="decimal"/>
      <w:lvlText w:val="%1.%2.%3.%4.%5.%6.%7.%8.%9."/>
      <w:lvlJc w:val="left"/>
      <w:pPr>
        <w:tabs>
          <w:tab w:val="num" w:pos="7737"/>
        </w:tabs>
        <w:ind w:left="7377" w:hanging="1440"/>
      </w:pPr>
      <w:rPr>
        <w:rFonts w:hint="default"/>
      </w:rPr>
    </w:lvl>
  </w:abstractNum>
  <w:abstractNum w:abstractNumId="24" w15:restartNumberingAfterBreak="0">
    <w:nsid w:val="515B4BE1"/>
    <w:multiLevelType w:val="hybridMultilevel"/>
    <w:tmpl w:val="AFAAB7EA"/>
    <w:lvl w:ilvl="0" w:tplc="2A64822C">
      <w:start w:val="1"/>
      <w:numFmt w:val="decimal"/>
      <w:pStyle w:val="lenteleINF"/>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5" w15:restartNumberingAfterBreak="0">
    <w:nsid w:val="5AD26885"/>
    <w:multiLevelType w:val="hybridMultilevel"/>
    <w:tmpl w:val="FC12F3F2"/>
    <w:lvl w:ilvl="0" w:tplc="04270011">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6" w15:restartNumberingAfterBreak="0">
    <w:nsid w:val="5C446E87"/>
    <w:multiLevelType w:val="hybridMultilevel"/>
    <w:tmpl w:val="0D0E39E6"/>
    <w:lvl w:ilvl="0" w:tplc="C1AA41C8">
      <w:start w:val="1"/>
      <w:numFmt w:val="decimal"/>
      <w:lvlText w:val="%1."/>
      <w:lvlJc w:val="left"/>
      <w:pPr>
        <w:ind w:left="1080" w:hanging="360"/>
      </w:pPr>
      <w:rPr>
        <w:rFonts w:hint="default"/>
      </w:r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27" w15:restartNumberingAfterBreak="0">
    <w:nsid w:val="658C7143"/>
    <w:multiLevelType w:val="hybridMultilevel"/>
    <w:tmpl w:val="CEE0F29E"/>
    <w:lvl w:ilvl="0" w:tplc="04270001">
      <w:start w:val="1"/>
      <w:numFmt w:val="bullet"/>
      <w:lvlText w:val=""/>
      <w:lvlJc w:val="left"/>
      <w:pPr>
        <w:ind w:left="644" w:hanging="360"/>
      </w:pPr>
      <w:rPr>
        <w:rFonts w:ascii="Symbol" w:hAnsi="Symbol" w:hint="default"/>
      </w:rPr>
    </w:lvl>
    <w:lvl w:ilvl="1" w:tplc="04270003" w:tentative="1">
      <w:start w:val="1"/>
      <w:numFmt w:val="bullet"/>
      <w:lvlText w:val="o"/>
      <w:lvlJc w:val="left"/>
      <w:pPr>
        <w:ind w:left="1364" w:hanging="360"/>
      </w:pPr>
      <w:rPr>
        <w:rFonts w:ascii="Courier New" w:hAnsi="Courier New" w:cs="Courier New" w:hint="default"/>
      </w:rPr>
    </w:lvl>
    <w:lvl w:ilvl="2" w:tplc="04270005" w:tentative="1">
      <w:start w:val="1"/>
      <w:numFmt w:val="bullet"/>
      <w:lvlText w:val=""/>
      <w:lvlJc w:val="left"/>
      <w:pPr>
        <w:ind w:left="2084" w:hanging="360"/>
      </w:pPr>
      <w:rPr>
        <w:rFonts w:ascii="Wingdings" w:hAnsi="Wingdings" w:hint="default"/>
      </w:rPr>
    </w:lvl>
    <w:lvl w:ilvl="3" w:tplc="04270001" w:tentative="1">
      <w:start w:val="1"/>
      <w:numFmt w:val="bullet"/>
      <w:lvlText w:val=""/>
      <w:lvlJc w:val="left"/>
      <w:pPr>
        <w:ind w:left="2804" w:hanging="360"/>
      </w:pPr>
      <w:rPr>
        <w:rFonts w:ascii="Symbol" w:hAnsi="Symbol" w:hint="default"/>
      </w:rPr>
    </w:lvl>
    <w:lvl w:ilvl="4" w:tplc="04270003" w:tentative="1">
      <w:start w:val="1"/>
      <w:numFmt w:val="bullet"/>
      <w:lvlText w:val="o"/>
      <w:lvlJc w:val="left"/>
      <w:pPr>
        <w:ind w:left="3524" w:hanging="360"/>
      </w:pPr>
      <w:rPr>
        <w:rFonts w:ascii="Courier New" w:hAnsi="Courier New" w:cs="Courier New" w:hint="default"/>
      </w:rPr>
    </w:lvl>
    <w:lvl w:ilvl="5" w:tplc="04270005" w:tentative="1">
      <w:start w:val="1"/>
      <w:numFmt w:val="bullet"/>
      <w:lvlText w:val=""/>
      <w:lvlJc w:val="left"/>
      <w:pPr>
        <w:ind w:left="4244" w:hanging="360"/>
      </w:pPr>
      <w:rPr>
        <w:rFonts w:ascii="Wingdings" w:hAnsi="Wingdings" w:hint="default"/>
      </w:rPr>
    </w:lvl>
    <w:lvl w:ilvl="6" w:tplc="04270001" w:tentative="1">
      <w:start w:val="1"/>
      <w:numFmt w:val="bullet"/>
      <w:lvlText w:val=""/>
      <w:lvlJc w:val="left"/>
      <w:pPr>
        <w:ind w:left="4964" w:hanging="360"/>
      </w:pPr>
      <w:rPr>
        <w:rFonts w:ascii="Symbol" w:hAnsi="Symbol" w:hint="default"/>
      </w:rPr>
    </w:lvl>
    <w:lvl w:ilvl="7" w:tplc="04270003" w:tentative="1">
      <w:start w:val="1"/>
      <w:numFmt w:val="bullet"/>
      <w:lvlText w:val="o"/>
      <w:lvlJc w:val="left"/>
      <w:pPr>
        <w:ind w:left="5684" w:hanging="360"/>
      </w:pPr>
      <w:rPr>
        <w:rFonts w:ascii="Courier New" w:hAnsi="Courier New" w:cs="Courier New" w:hint="default"/>
      </w:rPr>
    </w:lvl>
    <w:lvl w:ilvl="8" w:tplc="04270005" w:tentative="1">
      <w:start w:val="1"/>
      <w:numFmt w:val="bullet"/>
      <w:lvlText w:val=""/>
      <w:lvlJc w:val="left"/>
      <w:pPr>
        <w:ind w:left="6404" w:hanging="360"/>
      </w:pPr>
      <w:rPr>
        <w:rFonts w:ascii="Wingdings" w:hAnsi="Wingdings" w:hint="default"/>
      </w:rPr>
    </w:lvl>
  </w:abstractNum>
  <w:abstractNum w:abstractNumId="28" w15:restartNumberingAfterBreak="0">
    <w:nsid w:val="66C731CC"/>
    <w:multiLevelType w:val="hybridMultilevel"/>
    <w:tmpl w:val="3FE003BC"/>
    <w:lvl w:ilvl="0" w:tplc="04270001">
      <w:start w:val="1"/>
      <w:numFmt w:val="bullet"/>
      <w:lvlText w:val=""/>
      <w:lvlJc w:val="left"/>
      <w:pPr>
        <w:ind w:left="1004" w:hanging="360"/>
      </w:pPr>
      <w:rPr>
        <w:rFonts w:ascii="Symbol" w:hAnsi="Symbol" w:hint="default"/>
        <w:color w:val="auto"/>
      </w:rPr>
    </w:lvl>
    <w:lvl w:ilvl="1" w:tplc="04270003" w:tentative="1">
      <w:start w:val="1"/>
      <w:numFmt w:val="bullet"/>
      <w:lvlText w:val="o"/>
      <w:lvlJc w:val="left"/>
      <w:pPr>
        <w:ind w:left="1724" w:hanging="360"/>
      </w:pPr>
      <w:rPr>
        <w:rFonts w:ascii="Courier New" w:hAnsi="Courier New" w:cs="Courier New" w:hint="default"/>
      </w:rPr>
    </w:lvl>
    <w:lvl w:ilvl="2" w:tplc="04270005" w:tentative="1">
      <w:start w:val="1"/>
      <w:numFmt w:val="bullet"/>
      <w:lvlText w:val=""/>
      <w:lvlJc w:val="left"/>
      <w:pPr>
        <w:ind w:left="2444" w:hanging="360"/>
      </w:pPr>
      <w:rPr>
        <w:rFonts w:ascii="Wingdings" w:hAnsi="Wingdings" w:hint="default"/>
      </w:rPr>
    </w:lvl>
    <w:lvl w:ilvl="3" w:tplc="04270001" w:tentative="1">
      <w:start w:val="1"/>
      <w:numFmt w:val="bullet"/>
      <w:lvlText w:val=""/>
      <w:lvlJc w:val="left"/>
      <w:pPr>
        <w:ind w:left="3164" w:hanging="360"/>
      </w:pPr>
      <w:rPr>
        <w:rFonts w:ascii="Symbol" w:hAnsi="Symbol" w:hint="default"/>
      </w:rPr>
    </w:lvl>
    <w:lvl w:ilvl="4" w:tplc="04270003" w:tentative="1">
      <w:start w:val="1"/>
      <w:numFmt w:val="bullet"/>
      <w:lvlText w:val="o"/>
      <w:lvlJc w:val="left"/>
      <w:pPr>
        <w:ind w:left="3884" w:hanging="360"/>
      </w:pPr>
      <w:rPr>
        <w:rFonts w:ascii="Courier New" w:hAnsi="Courier New" w:cs="Courier New" w:hint="default"/>
      </w:rPr>
    </w:lvl>
    <w:lvl w:ilvl="5" w:tplc="04270005" w:tentative="1">
      <w:start w:val="1"/>
      <w:numFmt w:val="bullet"/>
      <w:lvlText w:val=""/>
      <w:lvlJc w:val="left"/>
      <w:pPr>
        <w:ind w:left="4604" w:hanging="360"/>
      </w:pPr>
      <w:rPr>
        <w:rFonts w:ascii="Wingdings" w:hAnsi="Wingdings" w:hint="default"/>
      </w:rPr>
    </w:lvl>
    <w:lvl w:ilvl="6" w:tplc="04270001" w:tentative="1">
      <w:start w:val="1"/>
      <w:numFmt w:val="bullet"/>
      <w:lvlText w:val=""/>
      <w:lvlJc w:val="left"/>
      <w:pPr>
        <w:ind w:left="5324" w:hanging="360"/>
      </w:pPr>
      <w:rPr>
        <w:rFonts w:ascii="Symbol" w:hAnsi="Symbol" w:hint="default"/>
      </w:rPr>
    </w:lvl>
    <w:lvl w:ilvl="7" w:tplc="04270003" w:tentative="1">
      <w:start w:val="1"/>
      <w:numFmt w:val="bullet"/>
      <w:lvlText w:val="o"/>
      <w:lvlJc w:val="left"/>
      <w:pPr>
        <w:ind w:left="6044" w:hanging="360"/>
      </w:pPr>
      <w:rPr>
        <w:rFonts w:ascii="Courier New" w:hAnsi="Courier New" w:cs="Courier New" w:hint="default"/>
      </w:rPr>
    </w:lvl>
    <w:lvl w:ilvl="8" w:tplc="04270005" w:tentative="1">
      <w:start w:val="1"/>
      <w:numFmt w:val="bullet"/>
      <w:lvlText w:val=""/>
      <w:lvlJc w:val="left"/>
      <w:pPr>
        <w:ind w:left="6764" w:hanging="360"/>
      </w:pPr>
      <w:rPr>
        <w:rFonts w:ascii="Wingdings" w:hAnsi="Wingdings" w:hint="default"/>
      </w:rPr>
    </w:lvl>
  </w:abstractNum>
  <w:abstractNum w:abstractNumId="29" w15:restartNumberingAfterBreak="0">
    <w:nsid w:val="66CB477B"/>
    <w:multiLevelType w:val="multilevel"/>
    <w:tmpl w:val="7AF81982"/>
    <w:lvl w:ilvl="0">
      <w:start w:val="1"/>
      <w:numFmt w:val="decimal"/>
      <w:pStyle w:val="2HEADINGINF"/>
      <w:lvlText w:val="%1."/>
      <w:lvlJc w:val="left"/>
      <w:pPr>
        <w:ind w:left="432" w:hanging="432"/>
      </w:pPr>
      <w:rPr>
        <w:rFonts w:hint="default"/>
        <w:color w:val="1F4E79" w:themeColor="accent1" w:themeShade="80"/>
      </w:rPr>
    </w:lvl>
    <w:lvl w:ilvl="1">
      <w:start w:val="1"/>
      <w:numFmt w:val="decimal"/>
      <w:pStyle w:val="3HEADINGINF"/>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0" w15:restartNumberingAfterBreak="0">
    <w:nsid w:val="6D477DBF"/>
    <w:multiLevelType w:val="hybridMultilevel"/>
    <w:tmpl w:val="802ED7B0"/>
    <w:lvl w:ilvl="0" w:tplc="C1AA41C8">
      <w:start w:val="1"/>
      <w:numFmt w:val="decimal"/>
      <w:lvlText w:val="%1."/>
      <w:lvlJc w:val="left"/>
      <w:pPr>
        <w:ind w:left="1080" w:hanging="360"/>
      </w:pPr>
      <w:rPr>
        <w:rFonts w:hint="default"/>
      </w:r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31" w15:restartNumberingAfterBreak="0">
    <w:nsid w:val="7C9D5725"/>
    <w:multiLevelType w:val="hybridMultilevel"/>
    <w:tmpl w:val="02BAE6E4"/>
    <w:lvl w:ilvl="0" w:tplc="04270001">
      <w:start w:val="1"/>
      <w:numFmt w:val="bullet"/>
      <w:lvlText w:val=""/>
      <w:lvlJc w:val="left"/>
      <w:pPr>
        <w:ind w:left="1004" w:hanging="360"/>
      </w:pPr>
      <w:rPr>
        <w:rFonts w:ascii="Symbol" w:hAnsi="Symbol" w:hint="default"/>
        <w:color w:val="auto"/>
      </w:rPr>
    </w:lvl>
    <w:lvl w:ilvl="1" w:tplc="04270003" w:tentative="1">
      <w:start w:val="1"/>
      <w:numFmt w:val="bullet"/>
      <w:lvlText w:val="o"/>
      <w:lvlJc w:val="left"/>
      <w:pPr>
        <w:ind w:left="1724" w:hanging="360"/>
      </w:pPr>
      <w:rPr>
        <w:rFonts w:ascii="Courier New" w:hAnsi="Courier New" w:cs="Courier New" w:hint="default"/>
      </w:rPr>
    </w:lvl>
    <w:lvl w:ilvl="2" w:tplc="04270005" w:tentative="1">
      <w:start w:val="1"/>
      <w:numFmt w:val="bullet"/>
      <w:lvlText w:val=""/>
      <w:lvlJc w:val="left"/>
      <w:pPr>
        <w:ind w:left="2444" w:hanging="360"/>
      </w:pPr>
      <w:rPr>
        <w:rFonts w:ascii="Wingdings" w:hAnsi="Wingdings" w:hint="default"/>
      </w:rPr>
    </w:lvl>
    <w:lvl w:ilvl="3" w:tplc="04270001" w:tentative="1">
      <w:start w:val="1"/>
      <w:numFmt w:val="bullet"/>
      <w:lvlText w:val=""/>
      <w:lvlJc w:val="left"/>
      <w:pPr>
        <w:ind w:left="3164" w:hanging="360"/>
      </w:pPr>
      <w:rPr>
        <w:rFonts w:ascii="Symbol" w:hAnsi="Symbol" w:hint="default"/>
      </w:rPr>
    </w:lvl>
    <w:lvl w:ilvl="4" w:tplc="04270003" w:tentative="1">
      <w:start w:val="1"/>
      <w:numFmt w:val="bullet"/>
      <w:lvlText w:val="o"/>
      <w:lvlJc w:val="left"/>
      <w:pPr>
        <w:ind w:left="3884" w:hanging="360"/>
      </w:pPr>
      <w:rPr>
        <w:rFonts w:ascii="Courier New" w:hAnsi="Courier New" w:cs="Courier New" w:hint="default"/>
      </w:rPr>
    </w:lvl>
    <w:lvl w:ilvl="5" w:tplc="04270005" w:tentative="1">
      <w:start w:val="1"/>
      <w:numFmt w:val="bullet"/>
      <w:lvlText w:val=""/>
      <w:lvlJc w:val="left"/>
      <w:pPr>
        <w:ind w:left="4604" w:hanging="360"/>
      </w:pPr>
      <w:rPr>
        <w:rFonts w:ascii="Wingdings" w:hAnsi="Wingdings" w:hint="default"/>
      </w:rPr>
    </w:lvl>
    <w:lvl w:ilvl="6" w:tplc="04270001" w:tentative="1">
      <w:start w:val="1"/>
      <w:numFmt w:val="bullet"/>
      <w:lvlText w:val=""/>
      <w:lvlJc w:val="left"/>
      <w:pPr>
        <w:ind w:left="5324" w:hanging="360"/>
      </w:pPr>
      <w:rPr>
        <w:rFonts w:ascii="Symbol" w:hAnsi="Symbol" w:hint="default"/>
      </w:rPr>
    </w:lvl>
    <w:lvl w:ilvl="7" w:tplc="04270003" w:tentative="1">
      <w:start w:val="1"/>
      <w:numFmt w:val="bullet"/>
      <w:lvlText w:val="o"/>
      <w:lvlJc w:val="left"/>
      <w:pPr>
        <w:ind w:left="6044" w:hanging="360"/>
      </w:pPr>
      <w:rPr>
        <w:rFonts w:ascii="Courier New" w:hAnsi="Courier New" w:cs="Courier New" w:hint="default"/>
      </w:rPr>
    </w:lvl>
    <w:lvl w:ilvl="8" w:tplc="04270005" w:tentative="1">
      <w:start w:val="1"/>
      <w:numFmt w:val="bullet"/>
      <w:lvlText w:val=""/>
      <w:lvlJc w:val="left"/>
      <w:pPr>
        <w:ind w:left="6764" w:hanging="360"/>
      </w:pPr>
      <w:rPr>
        <w:rFonts w:ascii="Wingdings" w:hAnsi="Wingdings" w:hint="default"/>
      </w:rPr>
    </w:lvl>
  </w:abstractNum>
  <w:abstractNum w:abstractNumId="32" w15:restartNumberingAfterBreak="0">
    <w:nsid w:val="7DAF6B26"/>
    <w:multiLevelType w:val="hybridMultilevel"/>
    <w:tmpl w:val="9CB2E038"/>
    <w:lvl w:ilvl="0" w:tplc="0427000D">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3" w15:restartNumberingAfterBreak="0">
    <w:nsid w:val="7EB66113"/>
    <w:multiLevelType w:val="hybridMultilevel"/>
    <w:tmpl w:val="B868E7F4"/>
    <w:lvl w:ilvl="0" w:tplc="04270001">
      <w:start w:val="1"/>
      <w:numFmt w:val="bullet"/>
      <w:lvlText w:val=""/>
      <w:lvlJc w:val="left"/>
      <w:pPr>
        <w:ind w:left="1440" w:hanging="360"/>
      </w:pPr>
      <w:rPr>
        <w:rFonts w:ascii="Symbol" w:hAnsi="Symbol" w:hint="default"/>
      </w:rPr>
    </w:lvl>
    <w:lvl w:ilvl="1" w:tplc="04270003">
      <w:start w:val="1"/>
      <w:numFmt w:val="bullet"/>
      <w:lvlText w:val="o"/>
      <w:lvlJc w:val="left"/>
      <w:pPr>
        <w:ind w:left="2160" w:hanging="360"/>
      </w:pPr>
      <w:rPr>
        <w:rFonts w:ascii="Courier New" w:hAnsi="Courier New" w:cs="Courier New" w:hint="default"/>
      </w:rPr>
    </w:lvl>
    <w:lvl w:ilvl="2" w:tplc="04270005">
      <w:start w:val="1"/>
      <w:numFmt w:val="bullet"/>
      <w:lvlText w:val=""/>
      <w:lvlJc w:val="left"/>
      <w:pPr>
        <w:ind w:left="2880" w:hanging="360"/>
      </w:pPr>
      <w:rPr>
        <w:rFonts w:ascii="Wingdings" w:hAnsi="Wingdings" w:hint="default"/>
      </w:rPr>
    </w:lvl>
    <w:lvl w:ilvl="3" w:tplc="04270001">
      <w:start w:val="1"/>
      <w:numFmt w:val="bullet"/>
      <w:lvlText w:val=""/>
      <w:lvlJc w:val="left"/>
      <w:pPr>
        <w:ind w:left="3600" w:hanging="360"/>
      </w:pPr>
      <w:rPr>
        <w:rFonts w:ascii="Symbol" w:hAnsi="Symbol" w:hint="default"/>
      </w:rPr>
    </w:lvl>
    <w:lvl w:ilvl="4" w:tplc="04270003">
      <w:start w:val="1"/>
      <w:numFmt w:val="bullet"/>
      <w:lvlText w:val="o"/>
      <w:lvlJc w:val="left"/>
      <w:pPr>
        <w:ind w:left="4320" w:hanging="360"/>
      </w:pPr>
      <w:rPr>
        <w:rFonts w:ascii="Courier New" w:hAnsi="Courier New" w:cs="Courier New" w:hint="default"/>
      </w:rPr>
    </w:lvl>
    <w:lvl w:ilvl="5" w:tplc="04270005">
      <w:start w:val="1"/>
      <w:numFmt w:val="bullet"/>
      <w:lvlText w:val=""/>
      <w:lvlJc w:val="left"/>
      <w:pPr>
        <w:ind w:left="5040" w:hanging="360"/>
      </w:pPr>
      <w:rPr>
        <w:rFonts w:ascii="Wingdings" w:hAnsi="Wingdings" w:hint="default"/>
      </w:rPr>
    </w:lvl>
    <w:lvl w:ilvl="6" w:tplc="04270001">
      <w:start w:val="1"/>
      <w:numFmt w:val="bullet"/>
      <w:lvlText w:val=""/>
      <w:lvlJc w:val="left"/>
      <w:pPr>
        <w:ind w:left="5760" w:hanging="360"/>
      </w:pPr>
      <w:rPr>
        <w:rFonts w:ascii="Symbol" w:hAnsi="Symbol" w:hint="default"/>
      </w:rPr>
    </w:lvl>
    <w:lvl w:ilvl="7" w:tplc="04270003">
      <w:start w:val="1"/>
      <w:numFmt w:val="bullet"/>
      <w:lvlText w:val="o"/>
      <w:lvlJc w:val="left"/>
      <w:pPr>
        <w:ind w:left="6480" w:hanging="360"/>
      </w:pPr>
      <w:rPr>
        <w:rFonts w:ascii="Courier New" w:hAnsi="Courier New" w:cs="Courier New" w:hint="default"/>
      </w:rPr>
    </w:lvl>
    <w:lvl w:ilvl="8" w:tplc="04270005">
      <w:start w:val="1"/>
      <w:numFmt w:val="bullet"/>
      <w:lvlText w:val=""/>
      <w:lvlJc w:val="left"/>
      <w:pPr>
        <w:ind w:left="7200" w:hanging="360"/>
      </w:pPr>
      <w:rPr>
        <w:rFonts w:ascii="Wingdings" w:hAnsi="Wingdings" w:hint="default"/>
      </w:rPr>
    </w:lvl>
  </w:abstractNum>
  <w:abstractNum w:abstractNumId="34" w15:restartNumberingAfterBreak="0">
    <w:nsid w:val="7FEF533B"/>
    <w:multiLevelType w:val="hybridMultilevel"/>
    <w:tmpl w:val="A3EC2B1A"/>
    <w:lvl w:ilvl="0" w:tplc="0427000D">
      <w:start w:val="1"/>
      <w:numFmt w:val="bullet"/>
      <w:lvlText w:val=""/>
      <w:lvlJc w:val="left"/>
      <w:pPr>
        <w:ind w:left="1823" w:hanging="360"/>
      </w:pPr>
      <w:rPr>
        <w:rFonts w:ascii="Wingdings" w:hAnsi="Wingdings"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num w:numId="1">
    <w:abstractNumId w:val="21"/>
  </w:num>
  <w:num w:numId="2">
    <w:abstractNumId w:val="5"/>
  </w:num>
  <w:num w:numId="3">
    <w:abstractNumId w:val="4"/>
  </w:num>
  <w:num w:numId="4">
    <w:abstractNumId w:val="14"/>
  </w:num>
  <w:num w:numId="5">
    <w:abstractNumId w:val="6"/>
  </w:num>
  <w:num w:numId="6">
    <w:abstractNumId w:val="34"/>
  </w:num>
  <w:num w:numId="7">
    <w:abstractNumId w:val="23"/>
  </w:num>
  <w:num w:numId="8">
    <w:abstractNumId w:val="20"/>
  </w:num>
  <w:num w:numId="9">
    <w:abstractNumId w:val="32"/>
  </w:num>
  <w:num w:numId="10">
    <w:abstractNumId w:val="3"/>
  </w:num>
  <w:num w:numId="11">
    <w:abstractNumId w:val="8"/>
  </w:num>
  <w:num w:numId="12">
    <w:abstractNumId w:val="25"/>
  </w:num>
  <w:num w:numId="13">
    <w:abstractNumId w:val="22"/>
  </w:num>
  <w:num w:numId="14">
    <w:abstractNumId w:val="13"/>
  </w:num>
  <w:num w:numId="15">
    <w:abstractNumId w:val="17"/>
  </w:num>
  <w:num w:numId="16">
    <w:abstractNumId w:val="12"/>
  </w:num>
  <w:num w:numId="17">
    <w:abstractNumId w:val="26"/>
  </w:num>
  <w:num w:numId="18">
    <w:abstractNumId w:val="30"/>
  </w:num>
  <w:num w:numId="19">
    <w:abstractNumId w:val="16"/>
  </w:num>
  <w:num w:numId="20">
    <w:abstractNumId w:val="18"/>
  </w:num>
  <w:num w:numId="21">
    <w:abstractNumId w:val="19"/>
  </w:num>
  <w:num w:numId="22">
    <w:abstractNumId w:val="7"/>
  </w:num>
  <w:num w:numId="23">
    <w:abstractNumId w:val="24"/>
    <w:lvlOverride w:ilvl="0">
      <w:lvl w:ilvl="0" w:tplc="2A64822C">
        <w:start w:val="1"/>
        <w:numFmt w:val="decimal"/>
        <w:pStyle w:val="lenteleINF"/>
        <w:suff w:val="space"/>
        <w:lvlText w:val="%1 lentelė."/>
        <w:lvlJc w:val="left"/>
        <w:pPr>
          <w:ind w:left="142" w:firstLine="0"/>
        </w:pPr>
        <w:rPr>
          <w:rFonts w:hint="default"/>
          <w:color w:val="1F4E79" w:themeColor="accent1" w:themeShade="80"/>
        </w:rPr>
      </w:lvl>
    </w:lvlOverride>
    <w:lvlOverride w:ilvl="1">
      <w:lvl w:ilvl="1" w:tplc="04270019" w:tentative="1">
        <w:start w:val="1"/>
        <w:numFmt w:val="lowerLetter"/>
        <w:lvlText w:val="%2."/>
        <w:lvlJc w:val="left"/>
        <w:pPr>
          <w:ind w:left="1440" w:hanging="360"/>
        </w:pPr>
      </w:lvl>
    </w:lvlOverride>
    <w:lvlOverride w:ilvl="2">
      <w:lvl w:ilvl="2" w:tplc="0427001B" w:tentative="1">
        <w:start w:val="1"/>
        <w:numFmt w:val="lowerRoman"/>
        <w:lvlText w:val="%3."/>
        <w:lvlJc w:val="right"/>
        <w:pPr>
          <w:ind w:left="2160" w:hanging="180"/>
        </w:pPr>
      </w:lvl>
    </w:lvlOverride>
    <w:lvlOverride w:ilvl="3">
      <w:lvl w:ilvl="3" w:tplc="0427000F" w:tentative="1">
        <w:start w:val="1"/>
        <w:numFmt w:val="decimal"/>
        <w:lvlText w:val="%4."/>
        <w:lvlJc w:val="left"/>
        <w:pPr>
          <w:ind w:left="2880" w:hanging="360"/>
        </w:pPr>
      </w:lvl>
    </w:lvlOverride>
    <w:lvlOverride w:ilvl="4">
      <w:lvl w:ilvl="4" w:tplc="04270019" w:tentative="1">
        <w:start w:val="1"/>
        <w:numFmt w:val="lowerLetter"/>
        <w:lvlText w:val="%5."/>
        <w:lvlJc w:val="left"/>
        <w:pPr>
          <w:ind w:left="3600" w:hanging="360"/>
        </w:pPr>
      </w:lvl>
    </w:lvlOverride>
    <w:lvlOverride w:ilvl="5">
      <w:lvl w:ilvl="5" w:tplc="0427001B" w:tentative="1">
        <w:start w:val="1"/>
        <w:numFmt w:val="lowerRoman"/>
        <w:lvlText w:val="%6."/>
        <w:lvlJc w:val="right"/>
        <w:pPr>
          <w:ind w:left="4320" w:hanging="180"/>
        </w:pPr>
      </w:lvl>
    </w:lvlOverride>
    <w:lvlOverride w:ilvl="6">
      <w:lvl w:ilvl="6" w:tplc="0427000F" w:tentative="1">
        <w:start w:val="1"/>
        <w:numFmt w:val="decimal"/>
        <w:lvlText w:val="%7."/>
        <w:lvlJc w:val="left"/>
        <w:pPr>
          <w:ind w:left="5040" w:hanging="360"/>
        </w:pPr>
      </w:lvl>
    </w:lvlOverride>
    <w:lvlOverride w:ilvl="7">
      <w:lvl w:ilvl="7" w:tplc="04270019" w:tentative="1">
        <w:start w:val="1"/>
        <w:numFmt w:val="lowerLetter"/>
        <w:lvlText w:val="%8."/>
        <w:lvlJc w:val="left"/>
        <w:pPr>
          <w:ind w:left="5760" w:hanging="360"/>
        </w:pPr>
      </w:lvl>
    </w:lvlOverride>
    <w:lvlOverride w:ilvl="8">
      <w:lvl w:ilvl="8" w:tplc="0427001B" w:tentative="1">
        <w:start w:val="1"/>
        <w:numFmt w:val="lowerRoman"/>
        <w:lvlText w:val="%9."/>
        <w:lvlJc w:val="right"/>
        <w:pPr>
          <w:ind w:left="6480" w:hanging="180"/>
        </w:pPr>
      </w:lvl>
    </w:lvlOverride>
  </w:num>
  <w:num w:numId="24">
    <w:abstractNumId w:val="15"/>
  </w:num>
  <w:num w:numId="25">
    <w:abstractNumId w:val="11"/>
  </w:num>
  <w:num w:numId="26">
    <w:abstractNumId w:val="9"/>
  </w:num>
  <w:num w:numId="27">
    <w:abstractNumId w:val="29"/>
  </w:num>
  <w:num w:numId="28">
    <w:abstractNumId w:val="29"/>
    <w:lvlOverride w:ilvl="0">
      <w:lvl w:ilvl="0">
        <w:start w:val="1"/>
        <w:numFmt w:val="decimal"/>
        <w:pStyle w:val="2HEADINGINF"/>
        <w:lvlText w:val="%1."/>
        <w:lvlJc w:val="left"/>
        <w:pPr>
          <w:ind w:left="432" w:hanging="432"/>
        </w:pPr>
        <w:rPr>
          <w:rFonts w:hint="default"/>
        </w:rPr>
      </w:lvl>
    </w:lvlOverride>
    <w:lvlOverride w:ilvl="1">
      <w:lvl w:ilvl="1">
        <w:start w:val="1"/>
        <w:numFmt w:val="decimal"/>
        <w:pStyle w:val="3HEADINGINF"/>
        <w:suff w:val="space"/>
        <w:lvlText w:val="%1.%2"/>
        <w:lvlJc w:val="left"/>
        <w:pPr>
          <w:ind w:left="576" w:hanging="576"/>
        </w:pPr>
        <w:rPr>
          <w:rFonts w:hint="default"/>
        </w:rPr>
      </w:lvl>
    </w:lvlOverride>
    <w:lvlOverride w:ilvl="2">
      <w:lvl w:ilvl="2">
        <w:start w:val="1"/>
        <w:numFmt w:val="decimal"/>
        <w:lvlText w:val="%1.%2.%3"/>
        <w:lvlJc w:val="left"/>
        <w:pPr>
          <w:ind w:left="720" w:hanging="720"/>
        </w:pPr>
        <w:rPr>
          <w:rFonts w:hint="default"/>
        </w:rPr>
      </w:lvl>
    </w:lvlOverride>
    <w:lvlOverride w:ilvl="3">
      <w:lvl w:ilvl="3">
        <w:start w:val="1"/>
        <w:numFmt w:val="decimal"/>
        <w:lvlText w:val="%1.%2.%3.%4"/>
        <w:lvlJc w:val="left"/>
        <w:pPr>
          <w:ind w:left="864" w:hanging="864"/>
        </w:pPr>
        <w:rPr>
          <w:rFonts w:hint="default"/>
        </w:rPr>
      </w:lvl>
    </w:lvlOverride>
    <w:lvlOverride w:ilvl="4">
      <w:lvl w:ilvl="4">
        <w:start w:val="1"/>
        <w:numFmt w:val="decimal"/>
        <w:lvlText w:val="%1.%2.%3.%4.%5"/>
        <w:lvlJc w:val="left"/>
        <w:pPr>
          <w:ind w:left="1008" w:hanging="1008"/>
        </w:pPr>
        <w:rPr>
          <w:rFonts w:hint="default"/>
        </w:rPr>
      </w:lvl>
    </w:lvlOverride>
    <w:lvlOverride w:ilvl="5">
      <w:lvl w:ilvl="5">
        <w:start w:val="1"/>
        <w:numFmt w:val="decimal"/>
        <w:lvlText w:val="%1.%2.%3.%4.%5.%6"/>
        <w:lvlJc w:val="left"/>
        <w:pPr>
          <w:ind w:left="1152" w:hanging="1152"/>
        </w:pPr>
        <w:rPr>
          <w:rFonts w:hint="default"/>
        </w:rPr>
      </w:lvl>
    </w:lvlOverride>
    <w:lvlOverride w:ilvl="6">
      <w:lvl w:ilvl="6">
        <w:start w:val="1"/>
        <w:numFmt w:val="decimal"/>
        <w:lvlText w:val="%1.%2.%3.%4.%5.%6.%7"/>
        <w:lvlJc w:val="left"/>
        <w:pPr>
          <w:ind w:left="1296" w:hanging="1296"/>
        </w:pPr>
        <w:rPr>
          <w:rFonts w:hint="default"/>
        </w:rPr>
      </w:lvl>
    </w:lvlOverride>
    <w:lvlOverride w:ilvl="7">
      <w:lvl w:ilvl="7">
        <w:start w:val="1"/>
        <w:numFmt w:val="decimal"/>
        <w:lvlText w:val="%1.%2.%3.%4.%5.%6.%7.%8"/>
        <w:lvlJc w:val="left"/>
        <w:pPr>
          <w:ind w:left="1440" w:hanging="1440"/>
        </w:pPr>
        <w:rPr>
          <w:rFonts w:hint="default"/>
        </w:rPr>
      </w:lvl>
    </w:lvlOverride>
    <w:lvlOverride w:ilvl="8">
      <w:lvl w:ilvl="8">
        <w:start w:val="1"/>
        <w:numFmt w:val="decimal"/>
        <w:lvlText w:val="%1.%2.%3.%4.%5.%6.%7.%8.%9"/>
        <w:lvlJc w:val="left"/>
        <w:pPr>
          <w:ind w:left="1584" w:hanging="1584"/>
        </w:pPr>
        <w:rPr>
          <w:rFonts w:hint="default"/>
        </w:rPr>
      </w:lvl>
    </w:lvlOverride>
  </w:num>
  <w:num w:numId="29">
    <w:abstractNumId w:val="33"/>
  </w:num>
  <w:num w:numId="30">
    <w:abstractNumId w:val="2"/>
  </w:num>
  <w:num w:numId="31">
    <w:abstractNumId w:val="27"/>
  </w:num>
  <w:num w:numId="32">
    <w:abstractNumId w:val="24"/>
    <w:lvlOverride w:ilvl="0">
      <w:lvl w:ilvl="0" w:tplc="2A64822C">
        <w:start w:val="1"/>
        <w:numFmt w:val="decimal"/>
        <w:pStyle w:val="lenteleINF"/>
        <w:suff w:val="space"/>
        <w:lvlText w:val="%1"/>
        <w:lvlJc w:val="left"/>
        <w:pPr>
          <w:ind w:left="0" w:firstLine="0"/>
        </w:pPr>
        <w:rPr>
          <w:rFonts w:hint="default"/>
        </w:rPr>
      </w:lvl>
    </w:lvlOverride>
    <w:lvlOverride w:ilvl="1">
      <w:lvl w:ilvl="1" w:tplc="04270019" w:tentative="1">
        <w:start w:val="1"/>
        <w:numFmt w:val="lowerLetter"/>
        <w:lvlText w:val="%2."/>
        <w:lvlJc w:val="left"/>
        <w:pPr>
          <w:ind w:left="1440" w:hanging="360"/>
        </w:pPr>
      </w:lvl>
    </w:lvlOverride>
    <w:lvlOverride w:ilvl="2">
      <w:lvl w:ilvl="2" w:tplc="0427001B" w:tentative="1">
        <w:start w:val="1"/>
        <w:numFmt w:val="lowerRoman"/>
        <w:lvlText w:val="%3."/>
        <w:lvlJc w:val="right"/>
        <w:pPr>
          <w:ind w:left="2160" w:hanging="180"/>
        </w:pPr>
      </w:lvl>
    </w:lvlOverride>
    <w:lvlOverride w:ilvl="3">
      <w:lvl w:ilvl="3" w:tplc="0427000F" w:tentative="1">
        <w:start w:val="1"/>
        <w:numFmt w:val="decimal"/>
        <w:lvlText w:val="%4."/>
        <w:lvlJc w:val="left"/>
        <w:pPr>
          <w:ind w:left="2880" w:hanging="360"/>
        </w:pPr>
      </w:lvl>
    </w:lvlOverride>
    <w:lvlOverride w:ilvl="4">
      <w:lvl w:ilvl="4" w:tplc="04270019" w:tentative="1">
        <w:start w:val="1"/>
        <w:numFmt w:val="lowerLetter"/>
        <w:lvlText w:val="%5."/>
        <w:lvlJc w:val="left"/>
        <w:pPr>
          <w:ind w:left="3600" w:hanging="360"/>
        </w:pPr>
      </w:lvl>
    </w:lvlOverride>
    <w:lvlOverride w:ilvl="5">
      <w:lvl w:ilvl="5" w:tplc="0427001B" w:tentative="1">
        <w:start w:val="1"/>
        <w:numFmt w:val="lowerRoman"/>
        <w:lvlText w:val="%6."/>
        <w:lvlJc w:val="right"/>
        <w:pPr>
          <w:ind w:left="4320" w:hanging="180"/>
        </w:pPr>
      </w:lvl>
    </w:lvlOverride>
    <w:lvlOverride w:ilvl="6">
      <w:lvl w:ilvl="6" w:tplc="0427000F" w:tentative="1">
        <w:start w:val="1"/>
        <w:numFmt w:val="decimal"/>
        <w:lvlText w:val="%7."/>
        <w:lvlJc w:val="left"/>
        <w:pPr>
          <w:ind w:left="5040" w:hanging="360"/>
        </w:pPr>
      </w:lvl>
    </w:lvlOverride>
    <w:lvlOverride w:ilvl="7">
      <w:lvl w:ilvl="7" w:tplc="04270019" w:tentative="1">
        <w:start w:val="1"/>
        <w:numFmt w:val="lowerLetter"/>
        <w:lvlText w:val="%8."/>
        <w:lvlJc w:val="left"/>
        <w:pPr>
          <w:ind w:left="5760" w:hanging="360"/>
        </w:pPr>
      </w:lvl>
    </w:lvlOverride>
    <w:lvlOverride w:ilvl="8">
      <w:lvl w:ilvl="8" w:tplc="0427001B" w:tentative="1">
        <w:start w:val="1"/>
        <w:numFmt w:val="lowerRoman"/>
        <w:lvlText w:val="%9."/>
        <w:lvlJc w:val="right"/>
        <w:pPr>
          <w:ind w:left="6480" w:hanging="180"/>
        </w:pPr>
      </w:lvl>
    </w:lvlOverride>
  </w:num>
  <w:num w:numId="33">
    <w:abstractNumId w:val="1"/>
  </w:num>
  <w:num w:numId="34">
    <w:abstractNumId w:val="24"/>
    <w:lvlOverride w:ilvl="0">
      <w:lvl w:ilvl="0" w:tplc="2A64822C">
        <w:start w:val="1"/>
        <w:numFmt w:val="decimal"/>
        <w:pStyle w:val="lenteleINF"/>
        <w:suff w:val="space"/>
        <w:lvlText w:val="%1 lentelė."/>
        <w:lvlJc w:val="left"/>
        <w:pPr>
          <w:ind w:left="142" w:firstLine="0"/>
        </w:pPr>
        <w:rPr>
          <w:rFonts w:hint="default"/>
          <w:color w:val="1F4E79" w:themeColor="accent1" w:themeShade="80"/>
        </w:rPr>
      </w:lvl>
    </w:lvlOverride>
    <w:lvlOverride w:ilvl="1">
      <w:lvl w:ilvl="1" w:tplc="04270019" w:tentative="1">
        <w:start w:val="1"/>
        <w:numFmt w:val="lowerLetter"/>
        <w:lvlText w:val="%2."/>
        <w:lvlJc w:val="left"/>
        <w:pPr>
          <w:ind w:left="1440" w:hanging="360"/>
        </w:pPr>
      </w:lvl>
    </w:lvlOverride>
    <w:lvlOverride w:ilvl="2">
      <w:lvl w:ilvl="2" w:tplc="0427001B" w:tentative="1">
        <w:start w:val="1"/>
        <w:numFmt w:val="lowerRoman"/>
        <w:lvlText w:val="%3."/>
        <w:lvlJc w:val="right"/>
        <w:pPr>
          <w:ind w:left="2160" w:hanging="180"/>
        </w:pPr>
      </w:lvl>
    </w:lvlOverride>
    <w:lvlOverride w:ilvl="3">
      <w:lvl w:ilvl="3" w:tplc="0427000F" w:tentative="1">
        <w:start w:val="1"/>
        <w:numFmt w:val="decimal"/>
        <w:lvlText w:val="%4."/>
        <w:lvlJc w:val="left"/>
        <w:pPr>
          <w:ind w:left="2880" w:hanging="360"/>
        </w:pPr>
      </w:lvl>
    </w:lvlOverride>
    <w:lvlOverride w:ilvl="4">
      <w:lvl w:ilvl="4" w:tplc="04270019" w:tentative="1">
        <w:start w:val="1"/>
        <w:numFmt w:val="lowerLetter"/>
        <w:lvlText w:val="%5."/>
        <w:lvlJc w:val="left"/>
        <w:pPr>
          <w:ind w:left="3600" w:hanging="360"/>
        </w:pPr>
      </w:lvl>
    </w:lvlOverride>
    <w:lvlOverride w:ilvl="5">
      <w:lvl w:ilvl="5" w:tplc="0427001B" w:tentative="1">
        <w:start w:val="1"/>
        <w:numFmt w:val="lowerRoman"/>
        <w:lvlText w:val="%6."/>
        <w:lvlJc w:val="right"/>
        <w:pPr>
          <w:ind w:left="4320" w:hanging="180"/>
        </w:pPr>
      </w:lvl>
    </w:lvlOverride>
    <w:lvlOverride w:ilvl="6">
      <w:lvl w:ilvl="6" w:tplc="0427000F" w:tentative="1">
        <w:start w:val="1"/>
        <w:numFmt w:val="decimal"/>
        <w:lvlText w:val="%7."/>
        <w:lvlJc w:val="left"/>
        <w:pPr>
          <w:ind w:left="5040" w:hanging="360"/>
        </w:pPr>
      </w:lvl>
    </w:lvlOverride>
    <w:lvlOverride w:ilvl="7">
      <w:lvl w:ilvl="7" w:tplc="04270019" w:tentative="1">
        <w:start w:val="1"/>
        <w:numFmt w:val="lowerLetter"/>
        <w:lvlText w:val="%8."/>
        <w:lvlJc w:val="left"/>
        <w:pPr>
          <w:ind w:left="5760" w:hanging="360"/>
        </w:pPr>
      </w:lvl>
    </w:lvlOverride>
    <w:lvlOverride w:ilvl="8">
      <w:lvl w:ilvl="8" w:tplc="0427001B" w:tentative="1">
        <w:start w:val="1"/>
        <w:numFmt w:val="lowerRoman"/>
        <w:lvlText w:val="%9."/>
        <w:lvlJc w:val="right"/>
        <w:pPr>
          <w:ind w:left="6480" w:hanging="180"/>
        </w:pPr>
      </w:lvl>
    </w:lvlOverride>
  </w:num>
  <w:num w:numId="35">
    <w:abstractNumId w:val="24"/>
    <w:lvlOverride w:ilvl="0">
      <w:lvl w:ilvl="0" w:tplc="2A64822C">
        <w:start w:val="1"/>
        <w:numFmt w:val="decimal"/>
        <w:pStyle w:val="lenteleINF"/>
        <w:suff w:val="space"/>
        <w:lvlText w:val="%1 lentelė."/>
        <w:lvlJc w:val="left"/>
        <w:pPr>
          <w:ind w:left="142" w:firstLine="0"/>
        </w:pPr>
        <w:rPr>
          <w:rFonts w:hint="default"/>
          <w:color w:val="1F4E79" w:themeColor="accent1" w:themeShade="80"/>
        </w:rPr>
      </w:lvl>
    </w:lvlOverride>
    <w:lvlOverride w:ilvl="1">
      <w:lvl w:ilvl="1" w:tplc="04270019" w:tentative="1">
        <w:start w:val="1"/>
        <w:numFmt w:val="lowerLetter"/>
        <w:lvlText w:val="%2."/>
        <w:lvlJc w:val="left"/>
        <w:pPr>
          <w:ind w:left="1440" w:hanging="360"/>
        </w:pPr>
      </w:lvl>
    </w:lvlOverride>
    <w:lvlOverride w:ilvl="2">
      <w:lvl w:ilvl="2" w:tplc="0427001B" w:tentative="1">
        <w:start w:val="1"/>
        <w:numFmt w:val="lowerRoman"/>
        <w:lvlText w:val="%3."/>
        <w:lvlJc w:val="right"/>
        <w:pPr>
          <w:ind w:left="2160" w:hanging="180"/>
        </w:pPr>
      </w:lvl>
    </w:lvlOverride>
    <w:lvlOverride w:ilvl="3">
      <w:lvl w:ilvl="3" w:tplc="0427000F" w:tentative="1">
        <w:start w:val="1"/>
        <w:numFmt w:val="decimal"/>
        <w:lvlText w:val="%4."/>
        <w:lvlJc w:val="left"/>
        <w:pPr>
          <w:ind w:left="2880" w:hanging="360"/>
        </w:pPr>
      </w:lvl>
    </w:lvlOverride>
    <w:lvlOverride w:ilvl="4">
      <w:lvl w:ilvl="4" w:tplc="04270019" w:tentative="1">
        <w:start w:val="1"/>
        <w:numFmt w:val="lowerLetter"/>
        <w:lvlText w:val="%5."/>
        <w:lvlJc w:val="left"/>
        <w:pPr>
          <w:ind w:left="3600" w:hanging="360"/>
        </w:pPr>
      </w:lvl>
    </w:lvlOverride>
    <w:lvlOverride w:ilvl="5">
      <w:lvl w:ilvl="5" w:tplc="0427001B" w:tentative="1">
        <w:start w:val="1"/>
        <w:numFmt w:val="lowerRoman"/>
        <w:lvlText w:val="%6."/>
        <w:lvlJc w:val="right"/>
        <w:pPr>
          <w:ind w:left="4320" w:hanging="180"/>
        </w:pPr>
      </w:lvl>
    </w:lvlOverride>
    <w:lvlOverride w:ilvl="6">
      <w:lvl w:ilvl="6" w:tplc="0427000F" w:tentative="1">
        <w:start w:val="1"/>
        <w:numFmt w:val="decimal"/>
        <w:lvlText w:val="%7."/>
        <w:lvlJc w:val="left"/>
        <w:pPr>
          <w:ind w:left="5040" w:hanging="360"/>
        </w:pPr>
      </w:lvl>
    </w:lvlOverride>
    <w:lvlOverride w:ilvl="7">
      <w:lvl w:ilvl="7" w:tplc="04270019" w:tentative="1">
        <w:start w:val="1"/>
        <w:numFmt w:val="lowerLetter"/>
        <w:lvlText w:val="%8."/>
        <w:lvlJc w:val="left"/>
        <w:pPr>
          <w:ind w:left="5760" w:hanging="360"/>
        </w:pPr>
      </w:lvl>
    </w:lvlOverride>
    <w:lvlOverride w:ilvl="8">
      <w:lvl w:ilvl="8" w:tplc="0427001B" w:tentative="1">
        <w:start w:val="1"/>
        <w:numFmt w:val="lowerRoman"/>
        <w:lvlText w:val="%9."/>
        <w:lvlJc w:val="right"/>
        <w:pPr>
          <w:ind w:left="6480" w:hanging="180"/>
        </w:pPr>
      </w:lvl>
    </w:lvlOverride>
  </w:num>
  <w:num w:numId="36">
    <w:abstractNumId w:val="28"/>
  </w:num>
  <w:num w:numId="37">
    <w:abstractNumId w:val="10"/>
  </w:num>
  <w:num w:numId="38">
    <w:abstractNumId w:val="31"/>
  </w:num>
  <w:num w:numId="39">
    <w:abstractNumId w:val="0"/>
  </w:num>
  <w:num w:numId="40">
    <w:abstractNumId w:val="21"/>
    <w:lvlOverride w:ilvl="0">
      <w:startOverride w:val="12"/>
    </w:lvlOverride>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0"/>
  <w:hideGrammaticalErrors/>
  <w:proofState w:spelling="clean"/>
  <w:defaultTabStop w:val="720"/>
  <w:hyphenationZone w:val="396"/>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A708D"/>
    <w:rsid w:val="00001405"/>
    <w:rsid w:val="00002F27"/>
    <w:rsid w:val="00003ADF"/>
    <w:rsid w:val="00003D12"/>
    <w:rsid w:val="00004174"/>
    <w:rsid w:val="00004DF1"/>
    <w:rsid w:val="00005DAE"/>
    <w:rsid w:val="00005EBB"/>
    <w:rsid w:val="000065A9"/>
    <w:rsid w:val="00006C1F"/>
    <w:rsid w:val="000120CE"/>
    <w:rsid w:val="00012B47"/>
    <w:rsid w:val="00012EDE"/>
    <w:rsid w:val="00013EED"/>
    <w:rsid w:val="000141B5"/>
    <w:rsid w:val="0001544B"/>
    <w:rsid w:val="00015C56"/>
    <w:rsid w:val="00016B7E"/>
    <w:rsid w:val="00016C75"/>
    <w:rsid w:val="000173C6"/>
    <w:rsid w:val="0002044F"/>
    <w:rsid w:val="00020751"/>
    <w:rsid w:val="0002209B"/>
    <w:rsid w:val="000227F5"/>
    <w:rsid w:val="0002409E"/>
    <w:rsid w:val="00024E83"/>
    <w:rsid w:val="0002593F"/>
    <w:rsid w:val="00025977"/>
    <w:rsid w:val="00026511"/>
    <w:rsid w:val="0003094B"/>
    <w:rsid w:val="00030FBC"/>
    <w:rsid w:val="00031ABD"/>
    <w:rsid w:val="000332EF"/>
    <w:rsid w:val="0003362D"/>
    <w:rsid w:val="00033BE3"/>
    <w:rsid w:val="00033CDE"/>
    <w:rsid w:val="00034445"/>
    <w:rsid w:val="00035831"/>
    <w:rsid w:val="00036E03"/>
    <w:rsid w:val="0003775F"/>
    <w:rsid w:val="00040A9B"/>
    <w:rsid w:val="00040C9D"/>
    <w:rsid w:val="0004161F"/>
    <w:rsid w:val="00041EBE"/>
    <w:rsid w:val="000433F9"/>
    <w:rsid w:val="00043DF3"/>
    <w:rsid w:val="00044792"/>
    <w:rsid w:val="00045D97"/>
    <w:rsid w:val="00045F39"/>
    <w:rsid w:val="000463FC"/>
    <w:rsid w:val="000465F5"/>
    <w:rsid w:val="00051CB6"/>
    <w:rsid w:val="0005357D"/>
    <w:rsid w:val="00053C39"/>
    <w:rsid w:val="00054D82"/>
    <w:rsid w:val="00055CA5"/>
    <w:rsid w:val="00056B1D"/>
    <w:rsid w:val="00056BC5"/>
    <w:rsid w:val="00057E99"/>
    <w:rsid w:val="0006039C"/>
    <w:rsid w:val="00060E30"/>
    <w:rsid w:val="00061A35"/>
    <w:rsid w:val="00063295"/>
    <w:rsid w:val="00063D10"/>
    <w:rsid w:val="00066827"/>
    <w:rsid w:val="00066FCA"/>
    <w:rsid w:val="00067D25"/>
    <w:rsid w:val="00070850"/>
    <w:rsid w:val="00073FD1"/>
    <w:rsid w:val="00077B79"/>
    <w:rsid w:val="00077E49"/>
    <w:rsid w:val="00080838"/>
    <w:rsid w:val="00082D30"/>
    <w:rsid w:val="00085B9C"/>
    <w:rsid w:val="00085EA5"/>
    <w:rsid w:val="00087281"/>
    <w:rsid w:val="00087DD7"/>
    <w:rsid w:val="00090770"/>
    <w:rsid w:val="0009077F"/>
    <w:rsid w:val="000926B1"/>
    <w:rsid w:val="000934B7"/>
    <w:rsid w:val="00093A6A"/>
    <w:rsid w:val="00094599"/>
    <w:rsid w:val="00094D8C"/>
    <w:rsid w:val="00094EDA"/>
    <w:rsid w:val="000959F5"/>
    <w:rsid w:val="00095E02"/>
    <w:rsid w:val="00096605"/>
    <w:rsid w:val="000969EF"/>
    <w:rsid w:val="0009743A"/>
    <w:rsid w:val="0009783F"/>
    <w:rsid w:val="000979A6"/>
    <w:rsid w:val="000A2001"/>
    <w:rsid w:val="000A33DD"/>
    <w:rsid w:val="000A3E5E"/>
    <w:rsid w:val="000A487A"/>
    <w:rsid w:val="000A4FFD"/>
    <w:rsid w:val="000A55DB"/>
    <w:rsid w:val="000A5766"/>
    <w:rsid w:val="000A5D69"/>
    <w:rsid w:val="000A65C8"/>
    <w:rsid w:val="000A7FA2"/>
    <w:rsid w:val="000B16D0"/>
    <w:rsid w:val="000B3B66"/>
    <w:rsid w:val="000B3BBF"/>
    <w:rsid w:val="000B4F46"/>
    <w:rsid w:val="000B5C40"/>
    <w:rsid w:val="000B5E6F"/>
    <w:rsid w:val="000B6E62"/>
    <w:rsid w:val="000B6E84"/>
    <w:rsid w:val="000B6F02"/>
    <w:rsid w:val="000B721C"/>
    <w:rsid w:val="000B7765"/>
    <w:rsid w:val="000C0CD0"/>
    <w:rsid w:val="000C2D58"/>
    <w:rsid w:val="000C2F4B"/>
    <w:rsid w:val="000C31ED"/>
    <w:rsid w:val="000C3979"/>
    <w:rsid w:val="000C4382"/>
    <w:rsid w:val="000C4C52"/>
    <w:rsid w:val="000C4E51"/>
    <w:rsid w:val="000C6D5A"/>
    <w:rsid w:val="000C6DCF"/>
    <w:rsid w:val="000C767E"/>
    <w:rsid w:val="000D1511"/>
    <w:rsid w:val="000D1D50"/>
    <w:rsid w:val="000D1EAC"/>
    <w:rsid w:val="000D2270"/>
    <w:rsid w:val="000D22E8"/>
    <w:rsid w:val="000D2822"/>
    <w:rsid w:val="000D283A"/>
    <w:rsid w:val="000D45A5"/>
    <w:rsid w:val="000D57FA"/>
    <w:rsid w:val="000D68EC"/>
    <w:rsid w:val="000D6BE8"/>
    <w:rsid w:val="000E070C"/>
    <w:rsid w:val="000E0759"/>
    <w:rsid w:val="000E082E"/>
    <w:rsid w:val="000E09B5"/>
    <w:rsid w:val="000E2578"/>
    <w:rsid w:val="000E2DC9"/>
    <w:rsid w:val="000E3701"/>
    <w:rsid w:val="000E63C8"/>
    <w:rsid w:val="000F00F4"/>
    <w:rsid w:val="000F02C0"/>
    <w:rsid w:val="000F065F"/>
    <w:rsid w:val="000F1050"/>
    <w:rsid w:val="000F10FF"/>
    <w:rsid w:val="000F341E"/>
    <w:rsid w:val="000F3483"/>
    <w:rsid w:val="000F379F"/>
    <w:rsid w:val="000F4478"/>
    <w:rsid w:val="000F59F0"/>
    <w:rsid w:val="000F6852"/>
    <w:rsid w:val="000F7003"/>
    <w:rsid w:val="000F79F1"/>
    <w:rsid w:val="001000DC"/>
    <w:rsid w:val="00100600"/>
    <w:rsid w:val="00100D29"/>
    <w:rsid w:val="00101A75"/>
    <w:rsid w:val="00102B3A"/>
    <w:rsid w:val="00104203"/>
    <w:rsid w:val="00104E09"/>
    <w:rsid w:val="00105C88"/>
    <w:rsid w:val="00106161"/>
    <w:rsid w:val="00106997"/>
    <w:rsid w:val="00107EA1"/>
    <w:rsid w:val="00110B82"/>
    <w:rsid w:val="00111BA4"/>
    <w:rsid w:val="00112944"/>
    <w:rsid w:val="00112EE6"/>
    <w:rsid w:val="00112FDF"/>
    <w:rsid w:val="001131D7"/>
    <w:rsid w:val="001137B8"/>
    <w:rsid w:val="0011424A"/>
    <w:rsid w:val="00114566"/>
    <w:rsid w:val="0011460C"/>
    <w:rsid w:val="0011496B"/>
    <w:rsid w:val="00115007"/>
    <w:rsid w:val="001150A7"/>
    <w:rsid w:val="001158FB"/>
    <w:rsid w:val="00115DDE"/>
    <w:rsid w:val="00120865"/>
    <w:rsid w:val="00120C6B"/>
    <w:rsid w:val="0012106B"/>
    <w:rsid w:val="00121348"/>
    <w:rsid w:val="00124709"/>
    <w:rsid w:val="001248CF"/>
    <w:rsid w:val="00125319"/>
    <w:rsid w:val="001253B6"/>
    <w:rsid w:val="001257F2"/>
    <w:rsid w:val="001258B9"/>
    <w:rsid w:val="00127578"/>
    <w:rsid w:val="00127801"/>
    <w:rsid w:val="0013003F"/>
    <w:rsid w:val="001307C7"/>
    <w:rsid w:val="0013092B"/>
    <w:rsid w:val="001316A1"/>
    <w:rsid w:val="001353DF"/>
    <w:rsid w:val="00135F5D"/>
    <w:rsid w:val="0013657D"/>
    <w:rsid w:val="00137CFC"/>
    <w:rsid w:val="00137DBB"/>
    <w:rsid w:val="00137F8C"/>
    <w:rsid w:val="001408A0"/>
    <w:rsid w:val="00140B37"/>
    <w:rsid w:val="0014159F"/>
    <w:rsid w:val="00142391"/>
    <w:rsid w:val="00142458"/>
    <w:rsid w:val="001424A9"/>
    <w:rsid w:val="001425DA"/>
    <w:rsid w:val="00142723"/>
    <w:rsid w:val="0014385C"/>
    <w:rsid w:val="0014556A"/>
    <w:rsid w:val="00145C0C"/>
    <w:rsid w:val="00146A3B"/>
    <w:rsid w:val="0014769E"/>
    <w:rsid w:val="001477B6"/>
    <w:rsid w:val="00147B59"/>
    <w:rsid w:val="00153138"/>
    <w:rsid w:val="0015595E"/>
    <w:rsid w:val="00157E74"/>
    <w:rsid w:val="00160B93"/>
    <w:rsid w:val="001627DD"/>
    <w:rsid w:val="001645E7"/>
    <w:rsid w:val="00166BD5"/>
    <w:rsid w:val="0016746D"/>
    <w:rsid w:val="001707DE"/>
    <w:rsid w:val="00170ADA"/>
    <w:rsid w:val="00170B15"/>
    <w:rsid w:val="00171DFC"/>
    <w:rsid w:val="0017312F"/>
    <w:rsid w:val="0017356B"/>
    <w:rsid w:val="00175710"/>
    <w:rsid w:val="001763AF"/>
    <w:rsid w:val="0017647B"/>
    <w:rsid w:val="0017654A"/>
    <w:rsid w:val="00177A5A"/>
    <w:rsid w:val="00182C60"/>
    <w:rsid w:val="001830B4"/>
    <w:rsid w:val="0018332B"/>
    <w:rsid w:val="00183595"/>
    <w:rsid w:val="00183F57"/>
    <w:rsid w:val="00184028"/>
    <w:rsid w:val="00184B65"/>
    <w:rsid w:val="0018525E"/>
    <w:rsid w:val="00185DFD"/>
    <w:rsid w:val="0018682C"/>
    <w:rsid w:val="001871B2"/>
    <w:rsid w:val="001877B2"/>
    <w:rsid w:val="00190767"/>
    <w:rsid w:val="00190D15"/>
    <w:rsid w:val="00191690"/>
    <w:rsid w:val="00191D01"/>
    <w:rsid w:val="00191D1A"/>
    <w:rsid w:val="00191F22"/>
    <w:rsid w:val="001929D3"/>
    <w:rsid w:val="00193AB4"/>
    <w:rsid w:val="001945AD"/>
    <w:rsid w:val="00194697"/>
    <w:rsid w:val="00194D3F"/>
    <w:rsid w:val="001957DE"/>
    <w:rsid w:val="001A023D"/>
    <w:rsid w:val="001A08CA"/>
    <w:rsid w:val="001A1097"/>
    <w:rsid w:val="001A1B86"/>
    <w:rsid w:val="001A29EE"/>
    <w:rsid w:val="001A2FE0"/>
    <w:rsid w:val="001A33AC"/>
    <w:rsid w:val="001A55B6"/>
    <w:rsid w:val="001A5ACE"/>
    <w:rsid w:val="001A5E2B"/>
    <w:rsid w:val="001A630B"/>
    <w:rsid w:val="001A68FF"/>
    <w:rsid w:val="001A692C"/>
    <w:rsid w:val="001A6D4F"/>
    <w:rsid w:val="001A708D"/>
    <w:rsid w:val="001A762C"/>
    <w:rsid w:val="001A7FC8"/>
    <w:rsid w:val="001B0C97"/>
    <w:rsid w:val="001B11DC"/>
    <w:rsid w:val="001B179B"/>
    <w:rsid w:val="001B3DD8"/>
    <w:rsid w:val="001B441B"/>
    <w:rsid w:val="001B480A"/>
    <w:rsid w:val="001B4BDD"/>
    <w:rsid w:val="001B5171"/>
    <w:rsid w:val="001B58B7"/>
    <w:rsid w:val="001B5C03"/>
    <w:rsid w:val="001B5F9F"/>
    <w:rsid w:val="001B7085"/>
    <w:rsid w:val="001C0401"/>
    <w:rsid w:val="001C123B"/>
    <w:rsid w:val="001C14FC"/>
    <w:rsid w:val="001C2F8B"/>
    <w:rsid w:val="001C3403"/>
    <w:rsid w:val="001C3574"/>
    <w:rsid w:val="001C4056"/>
    <w:rsid w:val="001C5D18"/>
    <w:rsid w:val="001C640C"/>
    <w:rsid w:val="001D0B5C"/>
    <w:rsid w:val="001D1C51"/>
    <w:rsid w:val="001D2602"/>
    <w:rsid w:val="001D2741"/>
    <w:rsid w:val="001D2D9A"/>
    <w:rsid w:val="001D3C41"/>
    <w:rsid w:val="001D7C1A"/>
    <w:rsid w:val="001D7F13"/>
    <w:rsid w:val="001E1DEA"/>
    <w:rsid w:val="001E2933"/>
    <w:rsid w:val="001E316D"/>
    <w:rsid w:val="001E58E3"/>
    <w:rsid w:val="001E5AB0"/>
    <w:rsid w:val="001E67BD"/>
    <w:rsid w:val="001E690C"/>
    <w:rsid w:val="001E6F5A"/>
    <w:rsid w:val="001E77DD"/>
    <w:rsid w:val="001F037A"/>
    <w:rsid w:val="001F04A8"/>
    <w:rsid w:val="001F063B"/>
    <w:rsid w:val="001F1448"/>
    <w:rsid w:val="001F18BD"/>
    <w:rsid w:val="001F20DD"/>
    <w:rsid w:val="001F249C"/>
    <w:rsid w:val="001F409A"/>
    <w:rsid w:val="001F5306"/>
    <w:rsid w:val="001F54E1"/>
    <w:rsid w:val="001F65FE"/>
    <w:rsid w:val="001F6C23"/>
    <w:rsid w:val="00202AEA"/>
    <w:rsid w:val="00202F77"/>
    <w:rsid w:val="00202F91"/>
    <w:rsid w:val="00203019"/>
    <w:rsid w:val="002035FF"/>
    <w:rsid w:val="00203A99"/>
    <w:rsid w:val="0020420D"/>
    <w:rsid w:val="002058A7"/>
    <w:rsid w:val="00205A48"/>
    <w:rsid w:val="002067EB"/>
    <w:rsid w:val="0020696C"/>
    <w:rsid w:val="00206C56"/>
    <w:rsid w:val="00207E9C"/>
    <w:rsid w:val="002103A5"/>
    <w:rsid w:val="0021089E"/>
    <w:rsid w:val="00211A4A"/>
    <w:rsid w:val="00211BBA"/>
    <w:rsid w:val="00214A4F"/>
    <w:rsid w:val="00215594"/>
    <w:rsid w:val="00215A7B"/>
    <w:rsid w:val="00216708"/>
    <w:rsid w:val="00216CF9"/>
    <w:rsid w:val="0021704A"/>
    <w:rsid w:val="00217596"/>
    <w:rsid w:val="00220796"/>
    <w:rsid w:val="00223186"/>
    <w:rsid w:val="00223BF5"/>
    <w:rsid w:val="00224DDD"/>
    <w:rsid w:val="00226572"/>
    <w:rsid w:val="00226957"/>
    <w:rsid w:val="00227753"/>
    <w:rsid w:val="002319AA"/>
    <w:rsid w:val="002331B7"/>
    <w:rsid w:val="0023350A"/>
    <w:rsid w:val="00233A93"/>
    <w:rsid w:val="00234F1C"/>
    <w:rsid w:val="002362DA"/>
    <w:rsid w:val="00236525"/>
    <w:rsid w:val="00236906"/>
    <w:rsid w:val="00236BE6"/>
    <w:rsid w:val="00237451"/>
    <w:rsid w:val="0024135A"/>
    <w:rsid w:val="00242BA5"/>
    <w:rsid w:val="002431DB"/>
    <w:rsid w:val="002434FB"/>
    <w:rsid w:val="0024384A"/>
    <w:rsid w:val="00244757"/>
    <w:rsid w:val="00246970"/>
    <w:rsid w:val="00247722"/>
    <w:rsid w:val="00250C66"/>
    <w:rsid w:val="00251407"/>
    <w:rsid w:val="00251851"/>
    <w:rsid w:val="00251D6B"/>
    <w:rsid w:val="00252761"/>
    <w:rsid w:val="00253248"/>
    <w:rsid w:val="0025369D"/>
    <w:rsid w:val="00255278"/>
    <w:rsid w:val="00256D1D"/>
    <w:rsid w:val="00257265"/>
    <w:rsid w:val="002573C6"/>
    <w:rsid w:val="002578D9"/>
    <w:rsid w:val="00257B8D"/>
    <w:rsid w:val="00257FE8"/>
    <w:rsid w:val="002604B4"/>
    <w:rsid w:val="00260A4C"/>
    <w:rsid w:val="002614A0"/>
    <w:rsid w:val="00261973"/>
    <w:rsid w:val="002621C1"/>
    <w:rsid w:val="0026372B"/>
    <w:rsid w:val="002644CA"/>
    <w:rsid w:val="00264E45"/>
    <w:rsid w:val="00265A51"/>
    <w:rsid w:val="00265A6C"/>
    <w:rsid w:val="002668C5"/>
    <w:rsid w:val="00266BB9"/>
    <w:rsid w:val="002702C1"/>
    <w:rsid w:val="00270E7F"/>
    <w:rsid w:val="00271549"/>
    <w:rsid w:val="00272194"/>
    <w:rsid w:val="002727D5"/>
    <w:rsid w:val="00272B58"/>
    <w:rsid w:val="00273228"/>
    <w:rsid w:val="0027402B"/>
    <w:rsid w:val="00274DBE"/>
    <w:rsid w:val="00275797"/>
    <w:rsid w:val="002763C7"/>
    <w:rsid w:val="0027755F"/>
    <w:rsid w:val="00277737"/>
    <w:rsid w:val="00280EAF"/>
    <w:rsid w:val="00281681"/>
    <w:rsid w:val="002818A0"/>
    <w:rsid w:val="0028393B"/>
    <w:rsid w:val="0028413D"/>
    <w:rsid w:val="00284360"/>
    <w:rsid w:val="00284941"/>
    <w:rsid w:val="00284DF2"/>
    <w:rsid w:val="002851B2"/>
    <w:rsid w:val="00285772"/>
    <w:rsid w:val="0028748A"/>
    <w:rsid w:val="0028753A"/>
    <w:rsid w:val="00290775"/>
    <w:rsid w:val="0029124C"/>
    <w:rsid w:val="0029302A"/>
    <w:rsid w:val="00294D6A"/>
    <w:rsid w:val="00294F98"/>
    <w:rsid w:val="00295420"/>
    <w:rsid w:val="00295D37"/>
    <w:rsid w:val="00296C72"/>
    <w:rsid w:val="002A0B3D"/>
    <w:rsid w:val="002A3F8E"/>
    <w:rsid w:val="002A5571"/>
    <w:rsid w:val="002A6A06"/>
    <w:rsid w:val="002B1367"/>
    <w:rsid w:val="002B1A1F"/>
    <w:rsid w:val="002B235D"/>
    <w:rsid w:val="002B2ECA"/>
    <w:rsid w:val="002B32A5"/>
    <w:rsid w:val="002B3419"/>
    <w:rsid w:val="002B3442"/>
    <w:rsid w:val="002B4CBC"/>
    <w:rsid w:val="002B5B56"/>
    <w:rsid w:val="002B7152"/>
    <w:rsid w:val="002B728E"/>
    <w:rsid w:val="002B7327"/>
    <w:rsid w:val="002B7ED1"/>
    <w:rsid w:val="002C0B44"/>
    <w:rsid w:val="002C1834"/>
    <w:rsid w:val="002C1C0C"/>
    <w:rsid w:val="002C32DB"/>
    <w:rsid w:val="002C36DB"/>
    <w:rsid w:val="002C3E48"/>
    <w:rsid w:val="002C46F0"/>
    <w:rsid w:val="002C4D0F"/>
    <w:rsid w:val="002C5201"/>
    <w:rsid w:val="002C65DA"/>
    <w:rsid w:val="002C7C56"/>
    <w:rsid w:val="002D3A75"/>
    <w:rsid w:val="002D3E59"/>
    <w:rsid w:val="002D4B9E"/>
    <w:rsid w:val="002D5310"/>
    <w:rsid w:val="002D54A2"/>
    <w:rsid w:val="002D5534"/>
    <w:rsid w:val="002D5909"/>
    <w:rsid w:val="002D6C6C"/>
    <w:rsid w:val="002D6E28"/>
    <w:rsid w:val="002D6F6D"/>
    <w:rsid w:val="002E0292"/>
    <w:rsid w:val="002E3123"/>
    <w:rsid w:val="002E328F"/>
    <w:rsid w:val="002E32F4"/>
    <w:rsid w:val="002E4C0C"/>
    <w:rsid w:val="002E4EA9"/>
    <w:rsid w:val="002E6272"/>
    <w:rsid w:val="002E6E88"/>
    <w:rsid w:val="002E79F9"/>
    <w:rsid w:val="002F03F8"/>
    <w:rsid w:val="002F1385"/>
    <w:rsid w:val="002F2707"/>
    <w:rsid w:val="002F2A97"/>
    <w:rsid w:val="002F2DE8"/>
    <w:rsid w:val="002F308B"/>
    <w:rsid w:val="002F3C4C"/>
    <w:rsid w:val="002F4551"/>
    <w:rsid w:val="002F494A"/>
    <w:rsid w:val="002F5F43"/>
    <w:rsid w:val="002F6394"/>
    <w:rsid w:val="002F6D5B"/>
    <w:rsid w:val="002F6E4F"/>
    <w:rsid w:val="002F70A2"/>
    <w:rsid w:val="003015AC"/>
    <w:rsid w:val="0030163D"/>
    <w:rsid w:val="00301C6D"/>
    <w:rsid w:val="00302208"/>
    <w:rsid w:val="00302B8B"/>
    <w:rsid w:val="00303702"/>
    <w:rsid w:val="0030385C"/>
    <w:rsid w:val="00305888"/>
    <w:rsid w:val="003066F2"/>
    <w:rsid w:val="00307661"/>
    <w:rsid w:val="003107D1"/>
    <w:rsid w:val="0031108A"/>
    <w:rsid w:val="00311EDA"/>
    <w:rsid w:val="003126A3"/>
    <w:rsid w:val="003127F0"/>
    <w:rsid w:val="00314D88"/>
    <w:rsid w:val="003153BA"/>
    <w:rsid w:val="00315D9A"/>
    <w:rsid w:val="003160A4"/>
    <w:rsid w:val="003162CE"/>
    <w:rsid w:val="003168F8"/>
    <w:rsid w:val="00321AB7"/>
    <w:rsid w:val="00321F88"/>
    <w:rsid w:val="003226E9"/>
    <w:rsid w:val="00322E18"/>
    <w:rsid w:val="0032352A"/>
    <w:rsid w:val="00323705"/>
    <w:rsid w:val="00324F89"/>
    <w:rsid w:val="00325299"/>
    <w:rsid w:val="0032545F"/>
    <w:rsid w:val="00326FCC"/>
    <w:rsid w:val="0032763A"/>
    <w:rsid w:val="00331F64"/>
    <w:rsid w:val="0033204A"/>
    <w:rsid w:val="00332815"/>
    <w:rsid w:val="00332EFB"/>
    <w:rsid w:val="00333651"/>
    <w:rsid w:val="003340BD"/>
    <w:rsid w:val="003351CE"/>
    <w:rsid w:val="003362D6"/>
    <w:rsid w:val="0034043E"/>
    <w:rsid w:val="00340BA0"/>
    <w:rsid w:val="00341829"/>
    <w:rsid w:val="00341A71"/>
    <w:rsid w:val="00342B24"/>
    <w:rsid w:val="00342B2A"/>
    <w:rsid w:val="00344ACE"/>
    <w:rsid w:val="003456D9"/>
    <w:rsid w:val="003456FF"/>
    <w:rsid w:val="00346660"/>
    <w:rsid w:val="00346C23"/>
    <w:rsid w:val="00346CFB"/>
    <w:rsid w:val="00347054"/>
    <w:rsid w:val="00347672"/>
    <w:rsid w:val="003478BC"/>
    <w:rsid w:val="00350211"/>
    <w:rsid w:val="003516E3"/>
    <w:rsid w:val="0035185F"/>
    <w:rsid w:val="003526D8"/>
    <w:rsid w:val="00352EE3"/>
    <w:rsid w:val="00353C2A"/>
    <w:rsid w:val="00354287"/>
    <w:rsid w:val="003557DE"/>
    <w:rsid w:val="00356B34"/>
    <w:rsid w:val="00357CF8"/>
    <w:rsid w:val="00361A0B"/>
    <w:rsid w:val="00361B2C"/>
    <w:rsid w:val="00362822"/>
    <w:rsid w:val="00362BB1"/>
    <w:rsid w:val="00363DD8"/>
    <w:rsid w:val="00364118"/>
    <w:rsid w:val="00366849"/>
    <w:rsid w:val="00367E00"/>
    <w:rsid w:val="003701F6"/>
    <w:rsid w:val="00370467"/>
    <w:rsid w:val="00372351"/>
    <w:rsid w:val="00372E82"/>
    <w:rsid w:val="00373052"/>
    <w:rsid w:val="00373499"/>
    <w:rsid w:val="00374808"/>
    <w:rsid w:val="00374F00"/>
    <w:rsid w:val="0037526E"/>
    <w:rsid w:val="0037680D"/>
    <w:rsid w:val="00376D9E"/>
    <w:rsid w:val="00376F46"/>
    <w:rsid w:val="003779C0"/>
    <w:rsid w:val="00381464"/>
    <w:rsid w:val="00381D71"/>
    <w:rsid w:val="00382234"/>
    <w:rsid w:val="00382B88"/>
    <w:rsid w:val="003854B8"/>
    <w:rsid w:val="00385517"/>
    <w:rsid w:val="00385AE3"/>
    <w:rsid w:val="00386225"/>
    <w:rsid w:val="0038665F"/>
    <w:rsid w:val="00386F21"/>
    <w:rsid w:val="00391454"/>
    <w:rsid w:val="003933F2"/>
    <w:rsid w:val="003958CD"/>
    <w:rsid w:val="00397296"/>
    <w:rsid w:val="00397B7D"/>
    <w:rsid w:val="00397F57"/>
    <w:rsid w:val="00397F7A"/>
    <w:rsid w:val="003A22C1"/>
    <w:rsid w:val="003A2F97"/>
    <w:rsid w:val="003A32D9"/>
    <w:rsid w:val="003A3AD5"/>
    <w:rsid w:val="003A5241"/>
    <w:rsid w:val="003A544A"/>
    <w:rsid w:val="003A568E"/>
    <w:rsid w:val="003B0DA0"/>
    <w:rsid w:val="003B2751"/>
    <w:rsid w:val="003B5642"/>
    <w:rsid w:val="003B5679"/>
    <w:rsid w:val="003B5B85"/>
    <w:rsid w:val="003B5E5C"/>
    <w:rsid w:val="003C20E2"/>
    <w:rsid w:val="003C213C"/>
    <w:rsid w:val="003C2D04"/>
    <w:rsid w:val="003C2FC7"/>
    <w:rsid w:val="003C3736"/>
    <w:rsid w:val="003C6192"/>
    <w:rsid w:val="003C7399"/>
    <w:rsid w:val="003C7586"/>
    <w:rsid w:val="003D077A"/>
    <w:rsid w:val="003D1081"/>
    <w:rsid w:val="003D251A"/>
    <w:rsid w:val="003D3062"/>
    <w:rsid w:val="003D35F0"/>
    <w:rsid w:val="003D3782"/>
    <w:rsid w:val="003D490C"/>
    <w:rsid w:val="003D4F05"/>
    <w:rsid w:val="003D5430"/>
    <w:rsid w:val="003D69B8"/>
    <w:rsid w:val="003D6D05"/>
    <w:rsid w:val="003D780E"/>
    <w:rsid w:val="003D7A92"/>
    <w:rsid w:val="003D7DF1"/>
    <w:rsid w:val="003E05B7"/>
    <w:rsid w:val="003E0A3F"/>
    <w:rsid w:val="003E17F8"/>
    <w:rsid w:val="003E3A8B"/>
    <w:rsid w:val="003E3C70"/>
    <w:rsid w:val="003E4331"/>
    <w:rsid w:val="003E4419"/>
    <w:rsid w:val="003E444D"/>
    <w:rsid w:val="003E4754"/>
    <w:rsid w:val="003E4B93"/>
    <w:rsid w:val="003E559B"/>
    <w:rsid w:val="003E574C"/>
    <w:rsid w:val="003E7D1C"/>
    <w:rsid w:val="003E7E8E"/>
    <w:rsid w:val="003F1082"/>
    <w:rsid w:val="003F14DC"/>
    <w:rsid w:val="003F152B"/>
    <w:rsid w:val="003F1643"/>
    <w:rsid w:val="003F1D83"/>
    <w:rsid w:val="003F241D"/>
    <w:rsid w:val="003F26EA"/>
    <w:rsid w:val="003F31CB"/>
    <w:rsid w:val="003F5CAE"/>
    <w:rsid w:val="003F5FFA"/>
    <w:rsid w:val="004002CC"/>
    <w:rsid w:val="00400442"/>
    <w:rsid w:val="004005DC"/>
    <w:rsid w:val="00400827"/>
    <w:rsid w:val="00402C03"/>
    <w:rsid w:val="00402FF4"/>
    <w:rsid w:val="0040359F"/>
    <w:rsid w:val="00404CDD"/>
    <w:rsid w:val="00405ED4"/>
    <w:rsid w:val="0040615E"/>
    <w:rsid w:val="004068D7"/>
    <w:rsid w:val="00410604"/>
    <w:rsid w:val="00410B0A"/>
    <w:rsid w:val="00411F52"/>
    <w:rsid w:val="00412B3A"/>
    <w:rsid w:val="0041397A"/>
    <w:rsid w:val="00413E70"/>
    <w:rsid w:val="004142A4"/>
    <w:rsid w:val="004143AA"/>
    <w:rsid w:val="00414466"/>
    <w:rsid w:val="004152E0"/>
    <w:rsid w:val="00416A39"/>
    <w:rsid w:val="004174FC"/>
    <w:rsid w:val="004178A1"/>
    <w:rsid w:val="00420224"/>
    <w:rsid w:val="004205D8"/>
    <w:rsid w:val="00420DA3"/>
    <w:rsid w:val="0042305F"/>
    <w:rsid w:val="00423B2D"/>
    <w:rsid w:val="00430232"/>
    <w:rsid w:val="00430244"/>
    <w:rsid w:val="004307B3"/>
    <w:rsid w:val="0043105B"/>
    <w:rsid w:val="004319C8"/>
    <w:rsid w:val="00431C93"/>
    <w:rsid w:val="0043263A"/>
    <w:rsid w:val="00432E9A"/>
    <w:rsid w:val="00433230"/>
    <w:rsid w:val="004334AC"/>
    <w:rsid w:val="00433D98"/>
    <w:rsid w:val="00433DC1"/>
    <w:rsid w:val="00434A95"/>
    <w:rsid w:val="00436D08"/>
    <w:rsid w:val="004372CE"/>
    <w:rsid w:val="00437F77"/>
    <w:rsid w:val="004402D4"/>
    <w:rsid w:val="004419CD"/>
    <w:rsid w:val="0044277D"/>
    <w:rsid w:val="00442E63"/>
    <w:rsid w:val="004435C4"/>
    <w:rsid w:val="00443D08"/>
    <w:rsid w:val="004440D5"/>
    <w:rsid w:val="00444C56"/>
    <w:rsid w:val="00445086"/>
    <w:rsid w:val="00445A40"/>
    <w:rsid w:val="00446247"/>
    <w:rsid w:val="0045085C"/>
    <w:rsid w:val="00450B41"/>
    <w:rsid w:val="00450C63"/>
    <w:rsid w:val="0045120A"/>
    <w:rsid w:val="00451D7D"/>
    <w:rsid w:val="00451E5B"/>
    <w:rsid w:val="00454009"/>
    <w:rsid w:val="00454694"/>
    <w:rsid w:val="00454CE8"/>
    <w:rsid w:val="00457341"/>
    <w:rsid w:val="00457FC5"/>
    <w:rsid w:val="00460D15"/>
    <w:rsid w:val="00463537"/>
    <w:rsid w:val="0046495A"/>
    <w:rsid w:val="00465358"/>
    <w:rsid w:val="004670B3"/>
    <w:rsid w:val="00472427"/>
    <w:rsid w:val="00472D29"/>
    <w:rsid w:val="0047352B"/>
    <w:rsid w:val="004738C0"/>
    <w:rsid w:val="00474D60"/>
    <w:rsid w:val="00475AC5"/>
    <w:rsid w:val="004763DF"/>
    <w:rsid w:val="00477271"/>
    <w:rsid w:val="004806C5"/>
    <w:rsid w:val="00480D14"/>
    <w:rsid w:val="00482217"/>
    <w:rsid w:val="00482243"/>
    <w:rsid w:val="0048302D"/>
    <w:rsid w:val="004837EC"/>
    <w:rsid w:val="00486260"/>
    <w:rsid w:val="00486919"/>
    <w:rsid w:val="00490B34"/>
    <w:rsid w:val="00491295"/>
    <w:rsid w:val="00491DB0"/>
    <w:rsid w:val="004920D2"/>
    <w:rsid w:val="00493302"/>
    <w:rsid w:val="00494786"/>
    <w:rsid w:val="00494D33"/>
    <w:rsid w:val="00495CE9"/>
    <w:rsid w:val="00497436"/>
    <w:rsid w:val="004A0180"/>
    <w:rsid w:val="004A156A"/>
    <w:rsid w:val="004A173F"/>
    <w:rsid w:val="004A2059"/>
    <w:rsid w:val="004A21D1"/>
    <w:rsid w:val="004A3446"/>
    <w:rsid w:val="004A42CB"/>
    <w:rsid w:val="004A4837"/>
    <w:rsid w:val="004A50D5"/>
    <w:rsid w:val="004A533E"/>
    <w:rsid w:val="004A5697"/>
    <w:rsid w:val="004A6826"/>
    <w:rsid w:val="004A6DFD"/>
    <w:rsid w:val="004A788A"/>
    <w:rsid w:val="004B0E44"/>
    <w:rsid w:val="004B16D6"/>
    <w:rsid w:val="004B1B38"/>
    <w:rsid w:val="004B2124"/>
    <w:rsid w:val="004B26BD"/>
    <w:rsid w:val="004B3DB1"/>
    <w:rsid w:val="004B59FC"/>
    <w:rsid w:val="004B5AEF"/>
    <w:rsid w:val="004B6A35"/>
    <w:rsid w:val="004C0088"/>
    <w:rsid w:val="004C1022"/>
    <w:rsid w:val="004C170A"/>
    <w:rsid w:val="004C43D4"/>
    <w:rsid w:val="004C561C"/>
    <w:rsid w:val="004C5B9D"/>
    <w:rsid w:val="004C5EA6"/>
    <w:rsid w:val="004C6414"/>
    <w:rsid w:val="004C7765"/>
    <w:rsid w:val="004D0956"/>
    <w:rsid w:val="004D0AF9"/>
    <w:rsid w:val="004D2FB4"/>
    <w:rsid w:val="004D32F6"/>
    <w:rsid w:val="004D33D7"/>
    <w:rsid w:val="004D39F6"/>
    <w:rsid w:val="004D5873"/>
    <w:rsid w:val="004D6038"/>
    <w:rsid w:val="004E00CC"/>
    <w:rsid w:val="004E0700"/>
    <w:rsid w:val="004E1286"/>
    <w:rsid w:val="004E14F5"/>
    <w:rsid w:val="004E1BD2"/>
    <w:rsid w:val="004E1CFD"/>
    <w:rsid w:val="004E20C6"/>
    <w:rsid w:val="004E27D5"/>
    <w:rsid w:val="004E33A4"/>
    <w:rsid w:val="004E6058"/>
    <w:rsid w:val="004E60D0"/>
    <w:rsid w:val="004E696C"/>
    <w:rsid w:val="004E6A03"/>
    <w:rsid w:val="004E6DC1"/>
    <w:rsid w:val="004E7023"/>
    <w:rsid w:val="004E722B"/>
    <w:rsid w:val="004E780E"/>
    <w:rsid w:val="004E79C7"/>
    <w:rsid w:val="004F1416"/>
    <w:rsid w:val="004F387B"/>
    <w:rsid w:val="004F3DC6"/>
    <w:rsid w:val="004F46F6"/>
    <w:rsid w:val="004F47F7"/>
    <w:rsid w:val="004F60E1"/>
    <w:rsid w:val="004F6247"/>
    <w:rsid w:val="004F711F"/>
    <w:rsid w:val="004F78FA"/>
    <w:rsid w:val="004F7C1A"/>
    <w:rsid w:val="004F7C27"/>
    <w:rsid w:val="00500107"/>
    <w:rsid w:val="005009F6"/>
    <w:rsid w:val="00501499"/>
    <w:rsid w:val="00502C20"/>
    <w:rsid w:val="00503B11"/>
    <w:rsid w:val="00506FF0"/>
    <w:rsid w:val="00511CB9"/>
    <w:rsid w:val="005130AF"/>
    <w:rsid w:val="00513168"/>
    <w:rsid w:val="005136CC"/>
    <w:rsid w:val="00514287"/>
    <w:rsid w:val="00514EAC"/>
    <w:rsid w:val="00515ACC"/>
    <w:rsid w:val="00515B1B"/>
    <w:rsid w:val="0051611F"/>
    <w:rsid w:val="005164BE"/>
    <w:rsid w:val="0051690B"/>
    <w:rsid w:val="00516AA7"/>
    <w:rsid w:val="00516E37"/>
    <w:rsid w:val="00517B2F"/>
    <w:rsid w:val="00520AA4"/>
    <w:rsid w:val="005212B4"/>
    <w:rsid w:val="00521963"/>
    <w:rsid w:val="00522428"/>
    <w:rsid w:val="00522711"/>
    <w:rsid w:val="00523155"/>
    <w:rsid w:val="00523BB6"/>
    <w:rsid w:val="00523CF0"/>
    <w:rsid w:val="00523F90"/>
    <w:rsid w:val="0052430F"/>
    <w:rsid w:val="0052505A"/>
    <w:rsid w:val="00525233"/>
    <w:rsid w:val="0052545D"/>
    <w:rsid w:val="00526BED"/>
    <w:rsid w:val="00527286"/>
    <w:rsid w:val="00527442"/>
    <w:rsid w:val="005274E6"/>
    <w:rsid w:val="00533FE4"/>
    <w:rsid w:val="005350F9"/>
    <w:rsid w:val="005353E3"/>
    <w:rsid w:val="00535774"/>
    <w:rsid w:val="005359E4"/>
    <w:rsid w:val="00535A61"/>
    <w:rsid w:val="00535ED7"/>
    <w:rsid w:val="0053654D"/>
    <w:rsid w:val="005373D6"/>
    <w:rsid w:val="0053786A"/>
    <w:rsid w:val="00537BA7"/>
    <w:rsid w:val="00537E08"/>
    <w:rsid w:val="00537FC6"/>
    <w:rsid w:val="00540E3A"/>
    <w:rsid w:val="0054210D"/>
    <w:rsid w:val="00543C79"/>
    <w:rsid w:val="00543F98"/>
    <w:rsid w:val="00544F93"/>
    <w:rsid w:val="00544FD8"/>
    <w:rsid w:val="00550D25"/>
    <w:rsid w:val="00551235"/>
    <w:rsid w:val="0055153C"/>
    <w:rsid w:val="005521CE"/>
    <w:rsid w:val="00553D44"/>
    <w:rsid w:val="00553F23"/>
    <w:rsid w:val="00553F8C"/>
    <w:rsid w:val="00554E56"/>
    <w:rsid w:val="00555BBE"/>
    <w:rsid w:val="00556630"/>
    <w:rsid w:val="005602C5"/>
    <w:rsid w:val="005605A4"/>
    <w:rsid w:val="00560F96"/>
    <w:rsid w:val="00561ECC"/>
    <w:rsid w:val="005635AA"/>
    <w:rsid w:val="00563AF2"/>
    <w:rsid w:val="00564740"/>
    <w:rsid w:val="00564D14"/>
    <w:rsid w:val="00565DC8"/>
    <w:rsid w:val="0057020B"/>
    <w:rsid w:val="00571860"/>
    <w:rsid w:val="00571A03"/>
    <w:rsid w:val="00571D01"/>
    <w:rsid w:val="00571FF0"/>
    <w:rsid w:val="00572235"/>
    <w:rsid w:val="00572FEE"/>
    <w:rsid w:val="0057356C"/>
    <w:rsid w:val="0057369F"/>
    <w:rsid w:val="005736C6"/>
    <w:rsid w:val="0057392D"/>
    <w:rsid w:val="00573F20"/>
    <w:rsid w:val="00574223"/>
    <w:rsid w:val="005742D0"/>
    <w:rsid w:val="00574731"/>
    <w:rsid w:val="0057553F"/>
    <w:rsid w:val="0057655B"/>
    <w:rsid w:val="005765BF"/>
    <w:rsid w:val="00580880"/>
    <w:rsid w:val="00580C41"/>
    <w:rsid w:val="00582862"/>
    <w:rsid w:val="0058361F"/>
    <w:rsid w:val="00585598"/>
    <w:rsid w:val="00585D52"/>
    <w:rsid w:val="00586D1A"/>
    <w:rsid w:val="00587006"/>
    <w:rsid w:val="0059010D"/>
    <w:rsid w:val="0059177A"/>
    <w:rsid w:val="00592342"/>
    <w:rsid w:val="005924C8"/>
    <w:rsid w:val="00592532"/>
    <w:rsid w:val="00593435"/>
    <w:rsid w:val="0059461F"/>
    <w:rsid w:val="0059472C"/>
    <w:rsid w:val="00594764"/>
    <w:rsid w:val="00595252"/>
    <w:rsid w:val="005954D2"/>
    <w:rsid w:val="00595783"/>
    <w:rsid w:val="005961A4"/>
    <w:rsid w:val="005962C1"/>
    <w:rsid w:val="00596643"/>
    <w:rsid w:val="0059664A"/>
    <w:rsid w:val="00596A71"/>
    <w:rsid w:val="005A1180"/>
    <w:rsid w:val="005A1329"/>
    <w:rsid w:val="005A1AEB"/>
    <w:rsid w:val="005A3E13"/>
    <w:rsid w:val="005A45D8"/>
    <w:rsid w:val="005A62B5"/>
    <w:rsid w:val="005A730A"/>
    <w:rsid w:val="005A78AD"/>
    <w:rsid w:val="005A78B8"/>
    <w:rsid w:val="005A7CD6"/>
    <w:rsid w:val="005A7D16"/>
    <w:rsid w:val="005B0EE9"/>
    <w:rsid w:val="005B22E6"/>
    <w:rsid w:val="005B2ACF"/>
    <w:rsid w:val="005B4260"/>
    <w:rsid w:val="005B4589"/>
    <w:rsid w:val="005B4B7B"/>
    <w:rsid w:val="005B5FFE"/>
    <w:rsid w:val="005B776C"/>
    <w:rsid w:val="005C0322"/>
    <w:rsid w:val="005C06FD"/>
    <w:rsid w:val="005C1FF9"/>
    <w:rsid w:val="005C38D7"/>
    <w:rsid w:val="005C3D82"/>
    <w:rsid w:val="005C4130"/>
    <w:rsid w:val="005C469F"/>
    <w:rsid w:val="005C505E"/>
    <w:rsid w:val="005C64A3"/>
    <w:rsid w:val="005C6B5C"/>
    <w:rsid w:val="005C7FE6"/>
    <w:rsid w:val="005D378E"/>
    <w:rsid w:val="005D39CA"/>
    <w:rsid w:val="005D49B5"/>
    <w:rsid w:val="005D4F76"/>
    <w:rsid w:val="005D71FF"/>
    <w:rsid w:val="005E1228"/>
    <w:rsid w:val="005E1EC6"/>
    <w:rsid w:val="005E2368"/>
    <w:rsid w:val="005E26B7"/>
    <w:rsid w:val="005E2E96"/>
    <w:rsid w:val="005E3A89"/>
    <w:rsid w:val="005E42EC"/>
    <w:rsid w:val="005E5DC2"/>
    <w:rsid w:val="005F0C17"/>
    <w:rsid w:val="005F218B"/>
    <w:rsid w:val="005F3478"/>
    <w:rsid w:val="005F3ADE"/>
    <w:rsid w:val="005F3EA0"/>
    <w:rsid w:val="005F494B"/>
    <w:rsid w:val="005F4D6B"/>
    <w:rsid w:val="005F4F16"/>
    <w:rsid w:val="005F53F6"/>
    <w:rsid w:val="005F641A"/>
    <w:rsid w:val="005F72C0"/>
    <w:rsid w:val="005F7422"/>
    <w:rsid w:val="005F7A77"/>
    <w:rsid w:val="006006A6"/>
    <w:rsid w:val="00601241"/>
    <w:rsid w:val="00602CB6"/>
    <w:rsid w:val="00603283"/>
    <w:rsid w:val="006048FB"/>
    <w:rsid w:val="00605299"/>
    <w:rsid w:val="0060582C"/>
    <w:rsid w:val="006061EA"/>
    <w:rsid w:val="00606800"/>
    <w:rsid w:val="0060722A"/>
    <w:rsid w:val="00611B9C"/>
    <w:rsid w:val="0061225C"/>
    <w:rsid w:val="006138EC"/>
    <w:rsid w:val="006160F0"/>
    <w:rsid w:val="00616AC6"/>
    <w:rsid w:val="00617235"/>
    <w:rsid w:val="00617890"/>
    <w:rsid w:val="00620512"/>
    <w:rsid w:val="006207AC"/>
    <w:rsid w:val="006221B1"/>
    <w:rsid w:val="0062371B"/>
    <w:rsid w:val="00623CFD"/>
    <w:rsid w:val="00623ED7"/>
    <w:rsid w:val="00624176"/>
    <w:rsid w:val="006254C4"/>
    <w:rsid w:val="00625506"/>
    <w:rsid w:val="00627B10"/>
    <w:rsid w:val="00630C9F"/>
    <w:rsid w:val="006315EF"/>
    <w:rsid w:val="006326BE"/>
    <w:rsid w:val="006345FA"/>
    <w:rsid w:val="006363DB"/>
    <w:rsid w:val="006365AA"/>
    <w:rsid w:val="00637FF2"/>
    <w:rsid w:val="006403E6"/>
    <w:rsid w:val="00642439"/>
    <w:rsid w:val="006453E7"/>
    <w:rsid w:val="0064622F"/>
    <w:rsid w:val="006464C5"/>
    <w:rsid w:val="00646600"/>
    <w:rsid w:val="00650822"/>
    <w:rsid w:val="00650EC3"/>
    <w:rsid w:val="0065114E"/>
    <w:rsid w:val="00653D3A"/>
    <w:rsid w:val="00654A62"/>
    <w:rsid w:val="00656B17"/>
    <w:rsid w:val="006575EB"/>
    <w:rsid w:val="0066084A"/>
    <w:rsid w:val="00660A8F"/>
    <w:rsid w:val="006638E7"/>
    <w:rsid w:val="00664004"/>
    <w:rsid w:val="00664391"/>
    <w:rsid w:val="00666844"/>
    <w:rsid w:val="00666D9A"/>
    <w:rsid w:val="00667333"/>
    <w:rsid w:val="00667B9C"/>
    <w:rsid w:val="00667D05"/>
    <w:rsid w:val="00670623"/>
    <w:rsid w:val="00670853"/>
    <w:rsid w:val="006710FB"/>
    <w:rsid w:val="00672227"/>
    <w:rsid w:val="006730E3"/>
    <w:rsid w:val="006733C5"/>
    <w:rsid w:val="00673F94"/>
    <w:rsid w:val="00676350"/>
    <w:rsid w:val="00676884"/>
    <w:rsid w:val="00676AB0"/>
    <w:rsid w:val="00677001"/>
    <w:rsid w:val="00680820"/>
    <w:rsid w:val="006816AF"/>
    <w:rsid w:val="0068195F"/>
    <w:rsid w:val="0068260B"/>
    <w:rsid w:val="00683E55"/>
    <w:rsid w:val="00684B91"/>
    <w:rsid w:val="00684BA7"/>
    <w:rsid w:val="0068515B"/>
    <w:rsid w:val="00686011"/>
    <w:rsid w:val="00686451"/>
    <w:rsid w:val="0068785F"/>
    <w:rsid w:val="00687D9E"/>
    <w:rsid w:val="006916E9"/>
    <w:rsid w:val="00691A8D"/>
    <w:rsid w:val="006921B3"/>
    <w:rsid w:val="006922D0"/>
    <w:rsid w:val="006927A9"/>
    <w:rsid w:val="006933E5"/>
    <w:rsid w:val="0069378A"/>
    <w:rsid w:val="006962BF"/>
    <w:rsid w:val="006A08C5"/>
    <w:rsid w:val="006A0E5F"/>
    <w:rsid w:val="006A16B2"/>
    <w:rsid w:val="006A2360"/>
    <w:rsid w:val="006A3A50"/>
    <w:rsid w:val="006A41C2"/>
    <w:rsid w:val="006A5504"/>
    <w:rsid w:val="006A5DDC"/>
    <w:rsid w:val="006A62A8"/>
    <w:rsid w:val="006A6D2C"/>
    <w:rsid w:val="006B07AD"/>
    <w:rsid w:val="006B10E7"/>
    <w:rsid w:val="006B3CD6"/>
    <w:rsid w:val="006B47A6"/>
    <w:rsid w:val="006B71B9"/>
    <w:rsid w:val="006B7643"/>
    <w:rsid w:val="006C0941"/>
    <w:rsid w:val="006C17F2"/>
    <w:rsid w:val="006C25D2"/>
    <w:rsid w:val="006C3D2D"/>
    <w:rsid w:val="006C4150"/>
    <w:rsid w:val="006C5028"/>
    <w:rsid w:val="006C58D8"/>
    <w:rsid w:val="006C615E"/>
    <w:rsid w:val="006C71D5"/>
    <w:rsid w:val="006D0110"/>
    <w:rsid w:val="006D1D72"/>
    <w:rsid w:val="006D25F0"/>
    <w:rsid w:val="006D31C3"/>
    <w:rsid w:val="006D359A"/>
    <w:rsid w:val="006D4CBC"/>
    <w:rsid w:val="006D5A95"/>
    <w:rsid w:val="006D5CAA"/>
    <w:rsid w:val="006E050E"/>
    <w:rsid w:val="006E0D43"/>
    <w:rsid w:val="006E5788"/>
    <w:rsid w:val="006E5C0B"/>
    <w:rsid w:val="006E7E66"/>
    <w:rsid w:val="006F0332"/>
    <w:rsid w:val="006F0801"/>
    <w:rsid w:val="006F1651"/>
    <w:rsid w:val="006F1680"/>
    <w:rsid w:val="006F18E5"/>
    <w:rsid w:val="006F2656"/>
    <w:rsid w:val="006F3E42"/>
    <w:rsid w:val="006F4ECA"/>
    <w:rsid w:val="006F593C"/>
    <w:rsid w:val="006F5940"/>
    <w:rsid w:val="006F5C93"/>
    <w:rsid w:val="006F5CEB"/>
    <w:rsid w:val="006F6F17"/>
    <w:rsid w:val="006F7C35"/>
    <w:rsid w:val="00701587"/>
    <w:rsid w:val="00701E85"/>
    <w:rsid w:val="007027BF"/>
    <w:rsid w:val="0070321D"/>
    <w:rsid w:val="007036A4"/>
    <w:rsid w:val="00704F8E"/>
    <w:rsid w:val="00705E2A"/>
    <w:rsid w:val="00705F42"/>
    <w:rsid w:val="007061FA"/>
    <w:rsid w:val="00707D20"/>
    <w:rsid w:val="007105C7"/>
    <w:rsid w:val="00711DEF"/>
    <w:rsid w:val="00712C68"/>
    <w:rsid w:val="00713190"/>
    <w:rsid w:val="007133D3"/>
    <w:rsid w:val="0071351E"/>
    <w:rsid w:val="00713AE2"/>
    <w:rsid w:val="007144EB"/>
    <w:rsid w:val="00714C79"/>
    <w:rsid w:val="00715D11"/>
    <w:rsid w:val="007176D8"/>
    <w:rsid w:val="00717715"/>
    <w:rsid w:val="007205F3"/>
    <w:rsid w:val="00721DA5"/>
    <w:rsid w:val="00721E95"/>
    <w:rsid w:val="007227D5"/>
    <w:rsid w:val="00722942"/>
    <w:rsid w:val="00722A40"/>
    <w:rsid w:val="00722FC8"/>
    <w:rsid w:val="007232CB"/>
    <w:rsid w:val="007233B9"/>
    <w:rsid w:val="00723435"/>
    <w:rsid w:val="0072419B"/>
    <w:rsid w:val="00725967"/>
    <w:rsid w:val="0072646D"/>
    <w:rsid w:val="00727579"/>
    <w:rsid w:val="00727C25"/>
    <w:rsid w:val="0073025F"/>
    <w:rsid w:val="00730356"/>
    <w:rsid w:val="007317A5"/>
    <w:rsid w:val="00732A82"/>
    <w:rsid w:val="00734139"/>
    <w:rsid w:val="00734193"/>
    <w:rsid w:val="007347A6"/>
    <w:rsid w:val="00735973"/>
    <w:rsid w:val="00736C43"/>
    <w:rsid w:val="007376E8"/>
    <w:rsid w:val="0074139C"/>
    <w:rsid w:val="00741AE1"/>
    <w:rsid w:val="00743D24"/>
    <w:rsid w:val="00744016"/>
    <w:rsid w:val="00744A78"/>
    <w:rsid w:val="00746CD2"/>
    <w:rsid w:val="007474FB"/>
    <w:rsid w:val="00747B60"/>
    <w:rsid w:val="0075049A"/>
    <w:rsid w:val="007505A0"/>
    <w:rsid w:val="00750E7A"/>
    <w:rsid w:val="0075201B"/>
    <w:rsid w:val="00752B5C"/>
    <w:rsid w:val="0075301F"/>
    <w:rsid w:val="007544F7"/>
    <w:rsid w:val="00754A38"/>
    <w:rsid w:val="007554F5"/>
    <w:rsid w:val="00757B25"/>
    <w:rsid w:val="00763444"/>
    <w:rsid w:val="007634DC"/>
    <w:rsid w:val="00763F07"/>
    <w:rsid w:val="0076536D"/>
    <w:rsid w:val="00765B15"/>
    <w:rsid w:val="00765B3E"/>
    <w:rsid w:val="00765BF1"/>
    <w:rsid w:val="00765CD8"/>
    <w:rsid w:val="00766068"/>
    <w:rsid w:val="0076614E"/>
    <w:rsid w:val="0076654F"/>
    <w:rsid w:val="0077050B"/>
    <w:rsid w:val="007706A6"/>
    <w:rsid w:val="007706FA"/>
    <w:rsid w:val="00770A30"/>
    <w:rsid w:val="00770CCE"/>
    <w:rsid w:val="00771F41"/>
    <w:rsid w:val="007727FE"/>
    <w:rsid w:val="007753AE"/>
    <w:rsid w:val="00776E37"/>
    <w:rsid w:val="007773F8"/>
    <w:rsid w:val="00780EBD"/>
    <w:rsid w:val="007810AC"/>
    <w:rsid w:val="00781A3D"/>
    <w:rsid w:val="007826F9"/>
    <w:rsid w:val="00782A13"/>
    <w:rsid w:val="00783C85"/>
    <w:rsid w:val="00786791"/>
    <w:rsid w:val="00786966"/>
    <w:rsid w:val="00792A0E"/>
    <w:rsid w:val="007936B1"/>
    <w:rsid w:val="00794067"/>
    <w:rsid w:val="00794147"/>
    <w:rsid w:val="00794721"/>
    <w:rsid w:val="007948C7"/>
    <w:rsid w:val="007961D4"/>
    <w:rsid w:val="0079649B"/>
    <w:rsid w:val="00796935"/>
    <w:rsid w:val="00796BED"/>
    <w:rsid w:val="00797278"/>
    <w:rsid w:val="007975B7"/>
    <w:rsid w:val="007A1018"/>
    <w:rsid w:val="007A1923"/>
    <w:rsid w:val="007A270B"/>
    <w:rsid w:val="007A338C"/>
    <w:rsid w:val="007A42E1"/>
    <w:rsid w:val="007A44D3"/>
    <w:rsid w:val="007A4D95"/>
    <w:rsid w:val="007A5713"/>
    <w:rsid w:val="007A68F1"/>
    <w:rsid w:val="007A72E0"/>
    <w:rsid w:val="007A7F68"/>
    <w:rsid w:val="007B30C1"/>
    <w:rsid w:val="007B3125"/>
    <w:rsid w:val="007B3EA8"/>
    <w:rsid w:val="007B4530"/>
    <w:rsid w:val="007B45FB"/>
    <w:rsid w:val="007B4925"/>
    <w:rsid w:val="007B6852"/>
    <w:rsid w:val="007C052C"/>
    <w:rsid w:val="007C062C"/>
    <w:rsid w:val="007C06B5"/>
    <w:rsid w:val="007C0F0D"/>
    <w:rsid w:val="007C1026"/>
    <w:rsid w:val="007C1057"/>
    <w:rsid w:val="007C3545"/>
    <w:rsid w:val="007C4358"/>
    <w:rsid w:val="007C5FAF"/>
    <w:rsid w:val="007C5FB7"/>
    <w:rsid w:val="007C6C6B"/>
    <w:rsid w:val="007C7DA3"/>
    <w:rsid w:val="007D0662"/>
    <w:rsid w:val="007D0678"/>
    <w:rsid w:val="007D11A7"/>
    <w:rsid w:val="007D31F0"/>
    <w:rsid w:val="007D4561"/>
    <w:rsid w:val="007D4882"/>
    <w:rsid w:val="007D4886"/>
    <w:rsid w:val="007D4FB1"/>
    <w:rsid w:val="007D5467"/>
    <w:rsid w:val="007D62F8"/>
    <w:rsid w:val="007E065C"/>
    <w:rsid w:val="007E0BF7"/>
    <w:rsid w:val="007E11C9"/>
    <w:rsid w:val="007E1EC3"/>
    <w:rsid w:val="007E328A"/>
    <w:rsid w:val="007E34A9"/>
    <w:rsid w:val="007E4BB5"/>
    <w:rsid w:val="007E62F4"/>
    <w:rsid w:val="007E6317"/>
    <w:rsid w:val="007E6ACD"/>
    <w:rsid w:val="007E750C"/>
    <w:rsid w:val="007E7B54"/>
    <w:rsid w:val="007F0067"/>
    <w:rsid w:val="007F0183"/>
    <w:rsid w:val="007F097D"/>
    <w:rsid w:val="007F0B5B"/>
    <w:rsid w:val="007F11D5"/>
    <w:rsid w:val="007F2CA9"/>
    <w:rsid w:val="007F37E5"/>
    <w:rsid w:val="007F5E9C"/>
    <w:rsid w:val="007F6A09"/>
    <w:rsid w:val="007F6C99"/>
    <w:rsid w:val="007F6F09"/>
    <w:rsid w:val="007F7683"/>
    <w:rsid w:val="0080067C"/>
    <w:rsid w:val="0080073F"/>
    <w:rsid w:val="00801807"/>
    <w:rsid w:val="00801FB1"/>
    <w:rsid w:val="008054D2"/>
    <w:rsid w:val="008069C1"/>
    <w:rsid w:val="00806F30"/>
    <w:rsid w:val="00807C4D"/>
    <w:rsid w:val="008105F3"/>
    <w:rsid w:val="00811134"/>
    <w:rsid w:val="00811DE9"/>
    <w:rsid w:val="0081251F"/>
    <w:rsid w:val="0081259F"/>
    <w:rsid w:val="0081344E"/>
    <w:rsid w:val="00814E4C"/>
    <w:rsid w:val="00816281"/>
    <w:rsid w:val="008168E5"/>
    <w:rsid w:val="00816C26"/>
    <w:rsid w:val="00817666"/>
    <w:rsid w:val="00817B9C"/>
    <w:rsid w:val="00820126"/>
    <w:rsid w:val="0082035E"/>
    <w:rsid w:val="0082171F"/>
    <w:rsid w:val="008222EE"/>
    <w:rsid w:val="00822425"/>
    <w:rsid w:val="0082294B"/>
    <w:rsid w:val="00823453"/>
    <w:rsid w:val="008240EC"/>
    <w:rsid w:val="00824BF3"/>
    <w:rsid w:val="00825A1F"/>
    <w:rsid w:val="00827489"/>
    <w:rsid w:val="0082796A"/>
    <w:rsid w:val="00827C02"/>
    <w:rsid w:val="00827D04"/>
    <w:rsid w:val="0083012F"/>
    <w:rsid w:val="00830635"/>
    <w:rsid w:val="00830C6C"/>
    <w:rsid w:val="00831D69"/>
    <w:rsid w:val="0083262F"/>
    <w:rsid w:val="00835EF5"/>
    <w:rsid w:val="008419E6"/>
    <w:rsid w:val="00841EC2"/>
    <w:rsid w:val="00845088"/>
    <w:rsid w:val="00845192"/>
    <w:rsid w:val="008451DB"/>
    <w:rsid w:val="0084531C"/>
    <w:rsid w:val="00845665"/>
    <w:rsid w:val="00845D6F"/>
    <w:rsid w:val="00846467"/>
    <w:rsid w:val="008465DC"/>
    <w:rsid w:val="00847059"/>
    <w:rsid w:val="008479CB"/>
    <w:rsid w:val="008508D4"/>
    <w:rsid w:val="00850DE0"/>
    <w:rsid w:val="00851EB4"/>
    <w:rsid w:val="0085243B"/>
    <w:rsid w:val="00852781"/>
    <w:rsid w:val="008528A3"/>
    <w:rsid w:val="008555EC"/>
    <w:rsid w:val="00855E00"/>
    <w:rsid w:val="00856188"/>
    <w:rsid w:val="0085632C"/>
    <w:rsid w:val="00856B22"/>
    <w:rsid w:val="00860405"/>
    <w:rsid w:val="00860B56"/>
    <w:rsid w:val="00862386"/>
    <w:rsid w:val="0086472F"/>
    <w:rsid w:val="00864AF9"/>
    <w:rsid w:val="00866BDE"/>
    <w:rsid w:val="00866BF6"/>
    <w:rsid w:val="00866D0F"/>
    <w:rsid w:val="00867068"/>
    <w:rsid w:val="00867878"/>
    <w:rsid w:val="00867FD7"/>
    <w:rsid w:val="0087077B"/>
    <w:rsid w:val="00872D4E"/>
    <w:rsid w:val="00874663"/>
    <w:rsid w:val="00874896"/>
    <w:rsid w:val="0087620C"/>
    <w:rsid w:val="00877891"/>
    <w:rsid w:val="00882551"/>
    <w:rsid w:val="008836E1"/>
    <w:rsid w:val="00883BB8"/>
    <w:rsid w:val="008842DF"/>
    <w:rsid w:val="008860E0"/>
    <w:rsid w:val="0088638B"/>
    <w:rsid w:val="00886465"/>
    <w:rsid w:val="00886D09"/>
    <w:rsid w:val="00890782"/>
    <w:rsid w:val="008923EC"/>
    <w:rsid w:val="0089321F"/>
    <w:rsid w:val="008957F6"/>
    <w:rsid w:val="00896EAB"/>
    <w:rsid w:val="008A039D"/>
    <w:rsid w:val="008A15B8"/>
    <w:rsid w:val="008A2BB6"/>
    <w:rsid w:val="008A36FA"/>
    <w:rsid w:val="008A4273"/>
    <w:rsid w:val="008A48DF"/>
    <w:rsid w:val="008A4B7E"/>
    <w:rsid w:val="008A6EE0"/>
    <w:rsid w:val="008A7533"/>
    <w:rsid w:val="008A7EC3"/>
    <w:rsid w:val="008B0CAA"/>
    <w:rsid w:val="008B14DD"/>
    <w:rsid w:val="008B3213"/>
    <w:rsid w:val="008B39B6"/>
    <w:rsid w:val="008B3F52"/>
    <w:rsid w:val="008B4416"/>
    <w:rsid w:val="008B4B5B"/>
    <w:rsid w:val="008B4EE2"/>
    <w:rsid w:val="008C10AC"/>
    <w:rsid w:val="008C22D0"/>
    <w:rsid w:val="008C27AD"/>
    <w:rsid w:val="008C4033"/>
    <w:rsid w:val="008C4364"/>
    <w:rsid w:val="008C5C26"/>
    <w:rsid w:val="008C6753"/>
    <w:rsid w:val="008C6DE8"/>
    <w:rsid w:val="008C77A9"/>
    <w:rsid w:val="008C792A"/>
    <w:rsid w:val="008D1E1B"/>
    <w:rsid w:val="008D6980"/>
    <w:rsid w:val="008D7154"/>
    <w:rsid w:val="008D71C1"/>
    <w:rsid w:val="008D72BE"/>
    <w:rsid w:val="008E0FB9"/>
    <w:rsid w:val="008E1002"/>
    <w:rsid w:val="008E382F"/>
    <w:rsid w:val="008E4A9E"/>
    <w:rsid w:val="008E59DF"/>
    <w:rsid w:val="008E66F4"/>
    <w:rsid w:val="008E7689"/>
    <w:rsid w:val="008F0358"/>
    <w:rsid w:val="008F0DE4"/>
    <w:rsid w:val="008F47B8"/>
    <w:rsid w:val="008F50DD"/>
    <w:rsid w:val="008F556F"/>
    <w:rsid w:val="008F68EE"/>
    <w:rsid w:val="008F70CE"/>
    <w:rsid w:val="00900D43"/>
    <w:rsid w:val="009031C7"/>
    <w:rsid w:val="0090373E"/>
    <w:rsid w:val="009039CD"/>
    <w:rsid w:val="009044B8"/>
    <w:rsid w:val="009053AE"/>
    <w:rsid w:val="00905AD8"/>
    <w:rsid w:val="00905C4E"/>
    <w:rsid w:val="00905DA9"/>
    <w:rsid w:val="00905E02"/>
    <w:rsid w:val="009069E1"/>
    <w:rsid w:val="00910AE7"/>
    <w:rsid w:val="00910E4E"/>
    <w:rsid w:val="0091106C"/>
    <w:rsid w:val="0091419C"/>
    <w:rsid w:val="0091457B"/>
    <w:rsid w:val="00914E32"/>
    <w:rsid w:val="009165D5"/>
    <w:rsid w:val="00917A3D"/>
    <w:rsid w:val="00917AE0"/>
    <w:rsid w:val="00921649"/>
    <w:rsid w:val="00924A97"/>
    <w:rsid w:val="00924EC2"/>
    <w:rsid w:val="00925396"/>
    <w:rsid w:val="00925DFA"/>
    <w:rsid w:val="00925E53"/>
    <w:rsid w:val="009263A2"/>
    <w:rsid w:val="00926404"/>
    <w:rsid w:val="009269DD"/>
    <w:rsid w:val="009273CF"/>
    <w:rsid w:val="00927413"/>
    <w:rsid w:val="009328BA"/>
    <w:rsid w:val="0093296D"/>
    <w:rsid w:val="0093393B"/>
    <w:rsid w:val="00933B96"/>
    <w:rsid w:val="00933F3E"/>
    <w:rsid w:val="009344BC"/>
    <w:rsid w:val="00934D4E"/>
    <w:rsid w:val="00934D88"/>
    <w:rsid w:val="00935367"/>
    <w:rsid w:val="00935408"/>
    <w:rsid w:val="00935FCA"/>
    <w:rsid w:val="009362B9"/>
    <w:rsid w:val="00941B43"/>
    <w:rsid w:val="00942974"/>
    <w:rsid w:val="00942FC1"/>
    <w:rsid w:val="0094405A"/>
    <w:rsid w:val="0094450D"/>
    <w:rsid w:val="0094623C"/>
    <w:rsid w:val="00947F8E"/>
    <w:rsid w:val="00953CF4"/>
    <w:rsid w:val="0095579C"/>
    <w:rsid w:val="00957711"/>
    <w:rsid w:val="00960877"/>
    <w:rsid w:val="009612D1"/>
    <w:rsid w:val="00962581"/>
    <w:rsid w:val="0096363F"/>
    <w:rsid w:val="009644D2"/>
    <w:rsid w:val="00964B25"/>
    <w:rsid w:val="009661A5"/>
    <w:rsid w:val="009671D9"/>
    <w:rsid w:val="009701AD"/>
    <w:rsid w:val="0097087C"/>
    <w:rsid w:val="00972443"/>
    <w:rsid w:val="0097294E"/>
    <w:rsid w:val="00972DFA"/>
    <w:rsid w:val="00974190"/>
    <w:rsid w:val="00974537"/>
    <w:rsid w:val="00975972"/>
    <w:rsid w:val="00975A69"/>
    <w:rsid w:val="0097706A"/>
    <w:rsid w:val="00980378"/>
    <w:rsid w:val="009803D4"/>
    <w:rsid w:val="009804DE"/>
    <w:rsid w:val="00980A10"/>
    <w:rsid w:val="00981031"/>
    <w:rsid w:val="00985603"/>
    <w:rsid w:val="009863EB"/>
    <w:rsid w:val="00987DF8"/>
    <w:rsid w:val="0099009E"/>
    <w:rsid w:val="009916EB"/>
    <w:rsid w:val="009918B4"/>
    <w:rsid w:val="009932E3"/>
    <w:rsid w:val="00993562"/>
    <w:rsid w:val="00994626"/>
    <w:rsid w:val="00994DAF"/>
    <w:rsid w:val="00996619"/>
    <w:rsid w:val="009A0BE5"/>
    <w:rsid w:val="009A0F1E"/>
    <w:rsid w:val="009A0F7E"/>
    <w:rsid w:val="009A247A"/>
    <w:rsid w:val="009A3740"/>
    <w:rsid w:val="009A3C19"/>
    <w:rsid w:val="009A4BF1"/>
    <w:rsid w:val="009A4E19"/>
    <w:rsid w:val="009A62F7"/>
    <w:rsid w:val="009A7D78"/>
    <w:rsid w:val="009B0515"/>
    <w:rsid w:val="009B082E"/>
    <w:rsid w:val="009B292C"/>
    <w:rsid w:val="009B36F6"/>
    <w:rsid w:val="009B39D1"/>
    <w:rsid w:val="009B4A70"/>
    <w:rsid w:val="009B52A2"/>
    <w:rsid w:val="009B6244"/>
    <w:rsid w:val="009B66CF"/>
    <w:rsid w:val="009B6F20"/>
    <w:rsid w:val="009C2E08"/>
    <w:rsid w:val="009C4704"/>
    <w:rsid w:val="009C4A34"/>
    <w:rsid w:val="009C5161"/>
    <w:rsid w:val="009C68D5"/>
    <w:rsid w:val="009C7565"/>
    <w:rsid w:val="009D0600"/>
    <w:rsid w:val="009D0B6D"/>
    <w:rsid w:val="009D1757"/>
    <w:rsid w:val="009D1927"/>
    <w:rsid w:val="009D3248"/>
    <w:rsid w:val="009D4401"/>
    <w:rsid w:val="009D6BCD"/>
    <w:rsid w:val="009D7E3B"/>
    <w:rsid w:val="009E0B5C"/>
    <w:rsid w:val="009E111C"/>
    <w:rsid w:val="009E1291"/>
    <w:rsid w:val="009E2111"/>
    <w:rsid w:val="009E2CCB"/>
    <w:rsid w:val="009E36AF"/>
    <w:rsid w:val="009E4259"/>
    <w:rsid w:val="009E4935"/>
    <w:rsid w:val="009E5E96"/>
    <w:rsid w:val="009E6279"/>
    <w:rsid w:val="009E7530"/>
    <w:rsid w:val="009E7E80"/>
    <w:rsid w:val="009E7F16"/>
    <w:rsid w:val="009F1629"/>
    <w:rsid w:val="009F1747"/>
    <w:rsid w:val="009F18C3"/>
    <w:rsid w:val="009F2AEF"/>
    <w:rsid w:val="009F3169"/>
    <w:rsid w:val="009F34B4"/>
    <w:rsid w:val="009F3DCA"/>
    <w:rsid w:val="009F437B"/>
    <w:rsid w:val="009F49E3"/>
    <w:rsid w:val="009F5873"/>
    <w:rsid w:val="009F638A"/>
    <w:rsid w:val="009F6F2F"/>
    <w:rsid w:val="00A01EC9"/>
    <w:rsid w:val="00A022BA"/>
    <w:rsid w:val="00A02E18"/>
    <w:rsid w:val="00A0342A"/>
    <w:rsid w:val="00A03456"/>
    <w:rsid w:val="00A036FF"/>
    <w:rsid w:val="00A037AF"/>
    <w:rsid w:val="00A048C4"/>
    <w:rsid w:val="00A048F9"/>
    <w:rsid w:val="00A056B9"/>
    <w:rsid w:val="00A066A2"/>
    <w:rsid w:val="00A066F0"/>
    <w:rsid w:val="00A07104"/>
    <w:rsid w:val="00A075EB"/>
    <w:rsid w:val="00A076EB"/>
    <w:rsid w:val="00A10DCF"/>
    <w:rsid w:val="00A11087"/>
    <w:rsid w:val="00A11820"/>
    <w:rsid w:val="00A11D10"/>
    <w:rsid w:val="00A11F47"/>
    <w:rsid w:val="00A132B7"/>
    <w:rsid w:val="00A13312"/>
    <w:rsid w:val="00A1333D"/>
    <w:rsid w:val="00A13417"/>
    <w:rsid w:val="00A13F46"/>
    <w:rsid w:val="00A1455A"/>
    <w:rsid w:val="00A14AD3"/>
    <w:rsid w:val="00A14E08"/>
    <w:rsid w:val="00A150F4"/>
    <w:rsid w:val="00A158B1"/>
    <w:rsid w:val="00A15D25"/>
    <w:rsid w:val="00A15E5D"/>
    <w:rsid w:val="00A20272"/>
    <w:rsid w:val="00A2165A"/>
    <w:rsid w:val="00A2178B"/>
    <w:rsid w:val="00A21F49"/>
    <w:rsid w:val="00A23608"/>
    <w:rsid w:val="00A23D67"/>
    <w:rsid w:val="00A2444C"/>
    <w:rsid w:val="00A24B98"/>
    <w:rsid w:val="00A24E72"/>
    <w:rsid w:val="00A24FBA"/>
    <w:rsid w:val="00A2621C"/>
    <w:rsid w:val="00A2676C"/>
    <w:rsid w:val="00A27D9D"/>
    <w:rsid w:val="00A30EDD"/>
    <w:rsid w:val="00A322DD"/>
    <w:rsid w:val="00A3322D"/>
    <w:rsid w:val="00A346CF"/>
    <w:rsid w:val="00A34A7E"/>
    <w:rsid w:val="00A356A1"/>
    <w:rsid w:val="00A36B05"/>
    <w:rsid w:val="00A36C71"/>
    <w:rsid w:val="00A3724E"/>
    <w:rsid w:val="00A37384"/>
    <w:rsid w:val="00A40222"/>
    <w:rsid w:val="00A40D67"/>
    <w:rsid w:val="00A4246B"/>
    <w:rsid w:val="00A4254E"/>
    <w:rsid w:val="00A42E3D"/>
    <w:rsid w:val="00A42E6D"/>
    <w:rsid w:val="00A43092"/>
    <w:rsid w:val="00A43BDD"/>
    <w:rsid w:val="00A4418B"/>
    <w:rsid w:val="00A4557C"/>
    <w:rsid w:val="00A46306"/>
    <w:rsid w:val="00A47CBD"/>
    <w:rsid w:val="00A50845"/>
    <w:rsid w:val="00A516E5"/>
    <w:rsid w:val="00A52161"/>
    <w:rsid w:val="00A52A42"/>
    <w:rsid w:val="00A52B00"/>
    <w:rsid w:val="00A52E7C"/>
    <w:rsid w:val="00A53B14"/>
    <w:rsid w:val="00A53E3C"/>
    <w:rsid w:val="00A53F5D"/>
    <w:rsid w:val="00A54804"/>
    <w:rsid w:val="00A5527F"/>
    <w:rsid w:val="00A55602"/>
    <w:rsid w:val="00A57968"/>
    <w:rsid w:val="00A60386"/>
    <w:rsid w:val="00A6104E"/>
    <w:rsid w:val="00A6187E"/>
    <w:rsid w:val="00A62D39"/>
    <w:rsid w:val="00A6354F"/>
    <w:rsid w:val="00A645A9"/>
    <w:rsid w:val="00A65C19"/>
    <w:rsid w:val="00A67672"/>
    <w:rsid w:val="00A70096"/>
    <w:rsid w:val="00A700DC"/>
    <w:rsid w:val="00A70365"/>
    <w:rsid w:val="00A7075C"/>
    <w:rsid w:val="00A70C84"/>
    <w:rsid w:val="00A70EC4"/>
    <w:rsid w:val="00A720C5"/>
    <w:rsid w:val="00A7225B"/>
    <w:rsid w:val="00A723B7"/>
    <w:rsid w:val="00A72629"/>
    <w:rsid w:val="00A72FE4"/>
    <w:rsid w:val="00A7383C"/>
    <w:rsid w:val="00A74B19"/>
    <w:rsid w:val="00A74F14"/>
    <w:rsid w:val="00A76FF0"/>
    <w:rsid w:val="00A801C7"/>
    <w:rsid w:val="00A81CAD"/>
    <w:rsid w:val="00A857C6"/>
    <w:rsid w:val="00A86D18"/>
    <w:rsid w:val="00A879F3"/>
    <w:rsid w:val="00A9035B"/>
    <w:rsid w:val="00A905E8"/>
    <w:rsid w:val="00A90F5E"/>
    <w:rsid w:val="00A91434"/>
    <w:rsid w:val="00A933A0"/>
    <w:rsid w:val="00A947D6"/>
    <w:rsid w:val="00A94CE1"/>
    <w:rsid w:val="00A95CCD"/>
    <w:rsid w:val="00A95F1C"/>
    <w:rsid w:val="00A97310"/>
    <w:rsid w:val="00AA0C42"/>
    <w:rsid w:val="00AA2AA1"/>
    <w:rsid w:val="00AA2E7A"/>
    <w:rsid w:val="00AA48A4"/>
    <w:rsid w:val="00AA5373"/>
    <w:rsid w:val="00AA77E2"/>
    <w:rsid w:val="00AA7BEA"/>
    <w:rsid w:val="00AA7D30"/>
    <w:rsid w:val="00AB02A1"/>
    <w:rsid w:val="00AB0894"/>
    <w:rsid w:val="00AB0D4D"/>
    <w:rsid w:val="00AB208F"/>
    <w:rsid w:val="00AB2B31"/>
    <w:rsid w:val="00AB4B4A"/>
    <w:rsid w:val="00AB5C13"/>
    <w:rsid w:val="00AB6C55"/>
    <w:rsid w:val="00AC0C3F"/>
    <w:rsid w:val="00AC10F9"/>
    <w:rsid w:val="00AC1320"/>
    <w:rsid w:val="00AC258D"/>
    <w:rsid w:val="00AC2F5D"/>
    <w:rsid w:val="00AC3931"/>
    <w:rsid w:val="00AC51D4"/>
    <w:rsid w:val="00AC6990"/>
    <w:rsid w:val="00AC6A4E"/>
    <w:rsid w:val="00AD01FC"/>
    <w:rsid w:val="00AD0254"/>
    <w:rsid w:val="00AD044A"/>
    <w:rsid w:val="00AD1D01"/>
    <w:rsid w:val="00AD27F5"/>
    <w:rsid w:val="00AD326D"/>
    <w:rsid w:val="00AD34FE"/>
    <w:rsid w:val="00AD4DBC"/>
    <w:rsid w:val="00AD59E5"/>
    <w:rsid w:val="00AD5CAA"/>
    <w:rsid w:val="00AD6043"/>
    <w:rsid w:val="00AD6396"/>
    <w:rsid w:val="00AD6887"/>
    <w:rsid w:val="00AD70DC"/>
    <w:rsid w:val="00AD7FCF"/>
    <w:rsid w:val="00AE0E14"/>
    <w:rsid w:val="00AE13C0"/>
    <w:rsid w:val="00AE16A8"/>
    <w:rsid w:val="00AE1807"/>
    <w:rsid w:val="00AE2D4C"/>
    <w:rsid w:val="00AE3393"/>
    <w:rsid w:val="00AE3CFB"/>
    <w:rsid w:val="00AE40E2"/>
    <w:rsid w:val="00AE4DB2"/>
    <w:rsid w:val="00AE58A2"/>
    <w:rsid w:val="00AE6417"/>
    <w:rsid w:val="00AE68A0"/>
    <w:rsid w:val="00AE6996"/>
    <w:rsid w:val="00AE7080"/>
    <w:rsid w:val="00AF054B"/>
    <w:rsid w:val="00AF055A"/>
    <w:rsid w:val="00AF0BE7"/>
    <w:rsid w:val="00AF2238"/>
    <w:rsid w:val="00AF295E"/>
    <w:rsid w:val="00AF2B2C"/>
    <w:rsid w:val="00AF35E3"/>
    <w:rsid w:val="00AF3943"/>
    <w:rsid w:val="00AF438B"/>
    <w:rsid w:val="00AF43B7"/>
    <w:rsid w:val="00AF4683"/>
    <w:rsid w:val="00AF47B1"/>
    <w:rsid w:val="00AF4B38"/>
    <w:rsid w:val="00AF4BF9"/>
    <w:rsid w:val="00AF50D3"/>
    <w:rsid w:val="00AF5111"/>
    <w:rsid w:val="00AF675C"/>
    <w:rsid w:val="00B0068C"/>
    <w:rsid w:val="00B00D81"/>
    <w:rsid w:val="00B011B6"/>
    <w:rsid w:val="00B01852"/>
    <w:rsid w:val="00B01E20"/>
    <w:rsid w:val="00B04770"/>
    <w:rsid w:val="00B04EDF"/>
    <w:rsid w:val="00B05412"/>
    <w:rsid w:val="00B05C6B"/>
    <w:rsid w:val="00B07C4D"/>
    <w:rsid w:val="00B101A2"/>
    <w:rsid w:val="00B104EE"/>
    <w:rsid w:val="00B1098D"/>
    <w:rsid w:val="00B10C00"/>
    <w:rsid w:val="00B11051"/>
    <w:rsid w:val="00B11A07"/>
    <w:rsid w:val="00B11A9D"/>
    <w:rsid w:val="00B11B29"/>
    <w:rsid w:val="00B11E77"/>
    <w:rsid w:val="00B13027"/>
    <w:rsid w:val="00B139A7"/>
    <w:rsid w:val="00B13F06"/>
    <w:rsid w:val="00B14024"/>
    <w:rsid w:val="00B15158"/>
    <w:rsid w:val="00B15456"/>
    <w:rsid w:val="00B162CF"/>
    <w:rsid w:val="00B16F85"/>
    <w:rsid w:val="00B20AD2"/>
    <w:rsid w:val="00B20C3B"/>
    <w:rsid w:val="00B21966"/>
    <w:rsid w:val="00B2384F"/>
    <w:rsid w:val="00B24577"/>
    <w:rsid w:val="00B248A6"/>
    <w:rsid w:val="00B25401"/>
    <w:rsid w:val="00B25B44"/>
    <w:rsid w:val="00B26080"/>
    <w:rsid w:val="00B3015E"/>
    <w:rsid w:val="00B30CF9"/>
    <w:rsid w:val="00B3270B"/>
    <w:rsid w:val="00B33993"/>
    <w:rsid w:val="00B33A88"/>
    <w:rsid w:val="00B33D03"/>
    <w:rsid w:val="00B3444E"/>
    <w:rsid w:val="00B35351"/>
    <w:rsid w:val="00B364EB"/>
    <w:rsid w:val="00B36792"/>
    <w:rsid w:val="00B36DA4"/>
    <w:rsid w:val="00B36E49"/>
    <w:rsid w:val="00B37B5D"/>
    <w:rsid w:val="00B40B3F"/>
    <w:rsid w:val="00B40F22"/>
    <w:rsid w:val="00B41741"/>
    <w:rsid w:val="00B4213A"/>
    <w:rsid w:val="00B4278D"/>
    <w:rsid w:val="00B442DF"/>
    <w:rsid w:val="00B45525"/>
    <w:rsid w:val="00B46050"/>
    <w:rsid w:val="00B47429"/>
    <w:rsid w:val="00B47DBA"/>
    <w:rsid w:val="00B5069A"/>
    <w:rsid w:val="00B52FC4"/>
    <w:rsid w:val="00B54544"/>
    <w:rsid w:val="00B54A33"/>
    <w:rsid w:val="00B5542B"/>
    <w:rsid w:val="00B555FF"/>
    <w:rsid w:val="00B55D28"/>
    <w:rsid w:val="00B560E7"/>
    <w:rsid w:val="00B60F56"/>
    <w:rsid w:val="00B61DC0"/>
    <w:rsid w:val="00B62815"/>
    <w:rsid w:val="00B62E23"/>
    <w:rsid w:val="00B63160"/>
    <w:rsid w:val="00B63D13"/>
    <w:rsid w:val="00B64BE0"/>
    <w:rsid w:val="00B65240"/>
    <w:rsid w:val="00B65DEB"/>
    <w:rsid w:val="00B660BF"/>
    <w:rsid w:val="00B6699B"/>
    <w:rsid w:val="00B66B97"/>
    <w:rsid w:val="00B67214"/>
    <w:rsid w:val="00B677DF"/>
    <w:rsid w:val="00B70092"/>
    <w:rsid w:val="00B7011C"/>
    <w:rsid w:val="00B7092C"/>
    <w:rsid w:val="00B70A0B"/>
    <w:rsid w:val="00B719BF"/>
    <w:rsid w:val="00B71EB8"/>
    <w:rsid w:val="00B727D8"/>
    <w:rsid w:val="00B72C0A"/>
    <w:rsid w:val="00B72CCC"/>
    <w:rsid w:val="00B73647"/>
    <w:rsid w:val="00B74D5C"/>
    <w:rsid w:val="00B758D9"/>
    <w:rsid w:val="00B76B72"/>
    <w:rsid w:val="00B77A60"/>
    <w:rsid w:val="00B80865"/>
    <w:rsid w:val="00B809F4"/>
    <w:rsid w:val="00B80FB6"/>
    <w:rsid w:val="00B815A6"/>
    <w:rsid w:val="00B8556A"/>
    <w:rsid w:val="00B855E8"/>
    <w:rsid w:val="00B90EBC"/>
    <w:rsid w:val="00B91F1B"/>
    <w:rsid w:val="00B9311D"/>
    <w:rsid w:val="00B935A1"/>
    <w:rsid w:val="00B94856"/>
    <w:rsid w:val="00B94B05"/>
    <w:rsid w:val="00B94D6A"/>
    <w:rsid w:val="00B94E84"/>
    <w:rsid w:val="00B95461"/>
    <w:rsid w:val="00B95BC5"/>
    <w:rsid w:val="00B970B1"/>
    <w:rsid w:val="00BA079B"/>
    <w:rsid w:val="00BA19A1"/>
    <w:rsid w:val="00BA206D"/>
    <w:rsid w:val="00BA2481"/>
    <w:rsid w:val="00BA29B9"/>
    <w:rsid w:val="00BA3DFF"/>
    <w:rsid w:val="00BA3F5B"/>
    <w:rsid w:val="00BA5C65"/>
    <w:rsid w:val="00BA6B83"/>
    <w:rsid w:val="00BA75AE"/>
    <w:rsid w:val="00BA7DF3"/>
    <w:rsid w:val="00BB187E"/>
    <w:rsid w:val="00BB1BC7"/>
    <w:rsid w:val="00BB2B7D"/>
    <w:rsid w:val="00BB2E1D"/>
    <w:rsid w:val="00BB491F"/>
    <w:rsid w:val="00BB50E0"/>
    <w:rsid w:val="00BB528C"/>
    <w:rsid w:val="00BB5ED9"/>
    <w:rsid w:val="00BB6774"/>
    <w:rsid w:val="00BB7A83"/>
    <w:rsid w:val="00BB7AEF"/>
    <w:rsid w:val="00BB7EA1"/>
    <w:rsid w:val="00BC0038"/>
    <w:rsid w:val="00BC01FA"/>
    <w:rsid w:val="00BC2607"/>
    <w:rsid w:val="00BC385F"/>
    <w:rsid w:val="00BC5713"/>
    <w:rsid w:val="00BC5B41"/>
    <w:rsid w:val="00BD0A1E"/>
    <w:rsid w:val="00BD12EE"/>
    <w:rsid w:val="00BD4124"/>
    <w:rsid w:val="00BD5246"/>
    <w:rsid w:val="00BD5558"/>
    <w:rsid w:val="00BD763B"/>
    <w:rsid w:val="00BE1B90"/>
    <w:rsid w:val="00BE22CE"/>
    <w:rsid w:val="00BE32D9"/>
    <w:rsid w:val="00BE3809"/>
    <w:rsid w:val="00BE38CC"/>
    <w:rsid w:val="00BE3934"/>
    <w:rsid w:val="00BE536F"/>
    <w:rsid w:val="00BE6F6F"/>
    <w:rsid w:val="00BE6FB7"/>
    <w:rsid w:val="00BE7902"/>
    <w:rsid w:val="00BF1B2B"/>
    <w:rsid w:val="00BF1BF6"/>
    <w:rsid w:val="00BF2781"/>
    <w:rsid w:val="00BF311C"/>
    <w:rsid w:val="00BF3A8B"/>
    <w:rsid w:val="00BF3CB9"/>
    <w:rsid w:val="00BF6456"/>
    <w:rsid w:val="00C00621"/>
    <w:rsid w:val="00C01E35"/>
    <w:rsid w:val="00C03E55"/>
    <w:rsid w:val="00C0458E"/>
    <w:rsid w:val="00C058FE"/>
    <w:rsid w:val="00C07DA5"/>
    <w:rsid w:val="00C07EFD"/>
    <w:rsid w:val="00C106C5"/>
    <w:rsid w:val="00C10E3A"/>
    <w:rsid w:val="00C13433"/>
    <w:rsid w:val="00C1554C"/>
    <w:rsid w:val="00C15EB6"/>
    <w:rsid w:val="00C16BDE"/>
    <w:rsid w:val="00C16F0F"/>
    <w:rsid w:val="00C1725D"/>
    <w:rsid w:val="00C17438"/>
    <w:rsid w:val="00C17C67"/>
    <w:rsid w:val="00C21370"/>
    <w:rsid w:val="00C23126"/>
    <w:rsid w:val="00C250A6"/>
    <w:rsid w:val="00C25921"/>
    <w:rsid w:val="00C25CB2"/>
    <w:rsid w:val="00C2638B"/>
    <w:rsid w:val="00C26799"/>
    <w:rsid w:val="00C312CF"/>
    <w:rsid w:val="00C31D57"/>
    <w:rsid w:val="00C32EE1"/>
    <w:rsid w:val="00C34362"/>
    <w:rsid w:val="00C34E5B"/>
    <w:rsid w:val="00C353AA"/>
    <w:rsid w:val="00C354DB"/>
    <w:rsid w:val="00C418D6"/>
    <w:rsid w:val="00C42846"/>
    <w:rsid w:val="00C431F7"/>
    <w:rsid w:val="00C437C7"/>
    <w:rsid w:val="00C44215"/>
    <w:rsid w:val="00C45CAB"/>
    <w:rsid w:val="00C47839"/>
    <w:rsid w:val="00C5069C"/>
    <w:rsid w:val="00C510A6"/>
    <w:rsid w:val="00C51682"/>
    <w:rsid w:val="00C516B1"/>
    <w:rsid w:val="00C5184A"/>
    <w:rsid w:val="00C52E38"/>
    <w:rsid w:val="00C531E4"/>
    <w:rsid w:val="00C5451D"/>
    <w:rsid w:val="00C54D91"/>
    <w:rsid w:val="00C55EFC"/>
    <w:rsid w:val="00C55F35"/>
    <w:rsid w:val="00C56475"/>
    <w:rsid w:val="00C604D3"/>
    <w:rsid w:val="00C6070B"/>
    <w:rsid w:val="00C6290E"/>
    <w:rsid w:val="00C62F44"/>
    <w:rsid w:val="00C63907"/>
    <w:rsid w:val="00C6390C"/>
    <w:rsid w:val="00C63A6C"/>
    <w:rsid w:val="00C63BEC"/>
    <w:rsid w:val="00C658CD"/>
    <w:rsid w:val="00C66216"/>
    <w:rsid w:val="00C6640E"/>
    <w:rsid w:val="00C70116"/>
    <w:rsid w:val="00C711EB"/>
    <w:rsid w:val="00C73506"/>
    <w:rsid w:val="00C737A3"/>
    <w:rsid w:val="00C73DF1"/>
    <w:rsid w:val="00C74308"/>
    <w:rsid w:val="00C74677"/>
    <w:rsid w:val="00C75BCD"/>
    <w:rsid w:val="00C761C9"/>
    <w:rsid w:val="00C764F3"/>
    <w:rsid w:val="00C764F5"/>
    <w:rsid w:val="00C76DBE"/>
    <w:rsid w:val="00C770FB"/>
    <w:rsid w:val="00C77202"/>
    <w:rsid w:val="00C80B13"/>
    <w:rsid w:val="00C80F09"/>
    <w:rsid w:val="00C83691"/>
    <w:rsid w:val="00C8438D"/>
    <w:rsid w:val="00C847E9"/>
    <w:rsid w:val="00C84874"/>
    <w:rsid w:val="00C85382"/>
    <w:rsid w:val="00C85B78"/>
    <w:rsid w:val="00C86284"/>
    <w:rsid w:val="00C87ACE"/>
    <w:rsid w:val="00C90E0E"/>
    <w:rsid w:val="00C915C8"/>
    <w:rsid w:val="00C91868"/>
    <w:rsid w:val="00C94D37"/>
    <w:rsid w:val="00C94E56"/>
    <w:rsid w:val="00C9599F"/>
    <w:rsid w:val="00C95BFA"/>
    <w:rsid w:val="00C9609F"/>
    <w:rsid w:val="00C962CE"/>
    <w:rsid w:val="00C96866"/>
    <w:rsid w:val="00CA0464"/>
    <w:rsid w:val="00CA1D92"/>
    <w:rsid w:val="00CA2960"/>
    <w:rsid w:val="00CA3DC2"/>
    <w:rsid w:val="00CA4572"/>
    <w:rsid w:val="00CA5690"/>
    <w:rsid w:val="00CA645F"/>
    <w:rsid w:val="00CA7E02"/>
    <w:rsid w:val="00CB1EDF"/>
    <w:rsid w:val="00CB2323"/>
    <w:rsid w:val="00CB264D"/>
    <w:rsid w:val="00CB3B02"/>
    <w:rsid w:val="00CB4208"/>
    <w:rsid w:val="00CB523C"/>
    <w:rsid w:val="00CB7A45"/>
    <w:rsid w:val="00CC0024"/>
    <w:rsid w:val="00CC0F2D"/>
    <w:rsid w:val="00CC12A6"/>
    <w:rsid w:val="00CC50C2"/>
    <w:rsid w:val="00CC598E"/>
    <w:rsid w:val="00CC67D2"/>
    <w:rsid w:val="00CC7AA4"/>
    <w:rsid w:val="00CC7D45"/>
    <w:rsid w:val="00CD005E"/>
    <w:rsid w:val="00CD1DE2"/>
    <w:rsid w:val="00CD4790"/>
    <w:rsid w:val="00CD5987"/>
    <w:rsid w:val="00CD698D"/>
    <w:rsid w:val="00CE155F"/>
    <w:rsid w:val="00CE1B56"/>
    <w:rsid w:val="00CE2DFC"/>
    <w:rsid w:val="00CE3D6F"/>
    <w:rsid w:val="00CE3EF1"/>
    <w:rsid w:val="00CE5854"/>
    <w:rsid w:val="00CE799C"/>
    <w:rsid w:val="00CF0C91"/>
    <w:rsid w:val="00CF217C"/>
    <w:rsid w:val="00CF2403"/>
    <w:rsid w:val="00CF2902"/>
    <w:rsid w:val="00CF4A4A"/>
    <w:rsid w:val="00CF5207"/>
    <w:rsid w:val="00CF6189"/>
    <w:rsid w:val="00D05D60"/>
    <w:rsid w:val="00D07E69"/>
    <w:rsid w:val="00D10D9A"/>
    <w:rsid w:val="00D110DF"/>
    <w:rsid w:val="00D11EC8"/>
    <w:rsid w:val="00D1273D"/>
    <w:rsid w:val="00D12788"/>
    <w:rsid w:val="00D12850"/>
    <w:rsid w:val="00D12D79"/>
    <w:rsid w:val="00D15D22"/>
    <w:rsid w:val="00D1610A"/>
    <w:rsid w:val="00D16DEE"/>
    <w:rsid w:val="00D20771"/>
    <w:rsid w:val="00D2077D"/>
    <w:rsid w:val="00D2080E"/>
    <w:rsid w:val="00D21057"/>
    <w:rsid w:val="00D21608"/>
    <w:rsid w:val="00D21C64"/>
    <w:rsid w:val="00D22ACF"/>
    <w:rsid w:val="00D24DE3"/>
    <w:rsid w:val="00D30ED3"/>
    <w:rsid w:val="00D336C8"/>
    <w:rsid w:val="00D33CC4"/>
    <w:rsid w:val="00D34D8C"/>
    <w:rsid w:val="00D3560B"/>
    <w:rsid w:val="00D3634C"/>
    <w:rsid w:val="00D36489"/>
    <w:rsid w:val="00D36B5E"/>
    <w:rsid w:val="00D3700F"/>
    <w:rsid w:val="00D375A1"/>
    <w:rsid w:val="00D40569"/>
    <w:rsid w:val="00D40C63"/>
    <w:rsid w:val="00D41649"/>
    <w:rsid w:val="00D42734"/>
    <w:rsid w:val="00D44AE0"/>
    <w:rsid w:val="00D44C14"/>
    <w:rsid w:val="00D44E36"/>
    <w:rsid w:val="00D4549C"/>
    <w:rsid w:val="00D467C4"/>
    <w:rsid w:val="00D469BF"/>
    <w:rsid w:val="00D503BB"/>
    <w:rsid w:val="00D504F8"/>
    <w:rsid w:val="00D50845"/>
    <w:rsid w:val="00D52E13"/>
    <w:rsid w:val="00D53ACC"/>
    <w:rsid w:val="00D55365"/>
    <w:rsid w:val="00D556ED"/>
    <w:rsid w:val="00D56613"/>
    <w:rsid w:val="00D56793"/>
    <w:rsid w:val="00D56BCC"/>
    <w:rsid w:val="00D57B52"/>
    <w:rsid w:val="00D57E3B"/>
    <w:rsid w:val="00D609C0"/>
    <w:rsid w:val="00D60C2C"/>
    <w:rsid w:val="00D61935"/>
    <w:rsid w:val="00D62E1A"/>
    <w:rsid w:val="00D63AA5"/>
    <w:rsid w:val="00D6527F"/>
    <w:rsid w:val="00D6659E"/>
    <w:rsid w:val="00D66727"/>
    <w:rsid w:val="00D66A5B"/>
    <w:rsid w:val="00D66DC5"/>
    <w:rsid w:val="00D6740F"/>
    <w:rsid w:val="00D6780C"/>
    <w:rsid w:val="00D71E46"/>
    <w:rsid w:val="00D74379"/>
    <w:rsid w:val="00D770E1"/>
    <w:rsid w:val="00D77484"/>
    <w:rsid w:val="00D817BA"/>
    <w:rsid w:val="00D81B67"/>
    <w:rsid w:val="00D83737"/>
    <w:rsid w:val="00D83DC3"/>
    <w:rsid w:val="00D8556E"/>
    <w:rsid w:val="00D91C7E"/>
    <w:rsid w:val="00D92A0C"/>
    <w:rsid w:val="00D92D4C"/>
    <w:rsid w:val="00D947A7"/>
    <w:rsid w:val="00D949F9"/>
    <w:rsid w:val="00D94BF3"/>
    <w:rsid w:val="00D95562"/>
    <w:rsid w:val="00D95D3B"/>
    <w:rsid w:val="00D96EEE"/>
    <w:rsid w:val="00D9727F"/>
    <w:rsid w:val="00DA115A"/>
    <w:rsid w:val="00DA1239"/>
    <w:rsid w:val="00DA192B"/>
    <w:rsid w:val="00DA1D99"/>
    <w:rsid w:val="00DA31DB"/>
    <w:rsid w:val="00DA4DB0"/>
    <w:rsid w:val="00DA5F5A"/>
    <w:rsid w:val="00DA6875"/>
    <w:rsid w:val="00DA6EF8"/>
    <w:rsid w:val="00DB06ED"/>
    <w:rsid w:val="00DB0F3D"/>
    <w:rsid w:val="00DB2AD4"/>
    <w:rsid w:val="00DB36E8"/>
    <w:rsid w:val="00DB5CA5"/>
    <w:rsid w:val="00DB6054"/>
    <w:rsid w:val="00DB74BF"/>
    <w:rsid w:val="00DC24D1"/>
    <w:rsid w:val="00DC2FFE"/>
    <w:rsid w:val="00DC3C41"/>
    <w:rsid w:val="00DC5461"/>
    <w:rsid w:val="00DC65B8"/>
    <w:rsid w:val="00DD234E"/>
    <w:rsid w:val="00DD2ADE"/>
    <w:rsid w:val="00DD2C98"/>
    <w:rsid w:val="00DD312F"/>
    <w:rsid w:val="00DD6286"/>
    <w:rsid w:val="00DD6611"/>
    <w:rsid w:val="00DD6C87"/>
    <w:rsid w:val="00DD7102"/>
    <w:rsid w:val="00DD71FA"/>
    <w:rsid w:val="00DD7F34"/>
    <w:rsid w:val="00DE0C0E"/>
    <w:rsid w:val="00DE141D"/>
    <w:rsid w:val="00DE1B56"/>
    <w:rsid w:val="00DE2212"/>
    <w:rsid w:val="00DE43BB"/>
    <w:rsid w:val="00DE4694"/>
    <w:rsid w:val="00DE5236"/>
    <w:rsid w:val="00DE5734"/>
    <w:rsid w:val="00DF0847"/>
    <w:rsid w:val="00DF0B60"/>
    <w:rsid w:val="00DF1855"/>
    <w:rsid w:val="00DF1B2D"/>
    <w:rsid w:val="00DF1D82"/>
    <w:rsid w:val="00DF2AF4"/>
    <w:rsid w:val="00DF2B87"/>
    <w:rsid w:val="00DF3225"/>
    <w:rsid w:val="00DF3E97"/>
    <w:rsid w:val="00DF4BC1"/>
    <w:rsid w:val="00DF5BC3"/>
    <w:rsid w:val="00E00058"/>
    <w:rsid w:val="00E00DDD"/>
    <w:rsid w:val="00E01A50"/>
    <w:rsid w:val="00E01BAC"/>
    <w:rsid w:val="00E024D4"/>
    <w:rsid w:val="00E02F94"/>
    <w:rsid w:val="00E0348D"/>
    <w:rsid w:val="00E04FE7"/>
    <w:rsid w:val="00E05F76"/>
    <w:rsid w:val="00E062B6"/>
    <w:rsid w:val="00E149CD"/>
    <w:rsid w:val="00E15FF7"/>
    <w:rsid w:val="00E16C67"/>
    <w:rsid w:val="00E179D2"/>
    <w:rsid w:val="00E20410"/>
    <w:rsid w:val="00E212B7"/>
    <w:rsid w:val="00E21B6A"/>
    <w:rsid w:val="00E22375"/>
    <w:rsid w:val="00E22472"/>
    <w:rsid w:val="00E22623"/>
    <w:rsid w:val="00E231B6"/>
    <w:rsid w:val="00E23313"/>
    <w:rsid w:val="00E23E50"/>
    <w:rsid w:val="00E26EF4"/>
    <w:rsid w:val="00E271AE"/>
    <w:rsid w:val="00E30F7C"/>
    <w:rsid w:val="00E358DD"/>
    <w:rsid w:val="00E35A8C"/>
    <w:rsid w:val="00E36924"/>
    <w:rsid w:val="00E36C26"/>
    <w:rsid w:val="00E36D72"/>
    <w:rsid w:val="00E405B3"/>
    <w:rsid w:val="00E40600"/>
    <w:rsid w:val="00E40C58"/>
    <w:rsid w:val="00E41066"/>
    <w:rsid w:val="00E43D07"/>
    <w:rsid w:val="00E456CA"/>
    <w:rsid w:val="00E46141"/>
    <w:rsid w:val="00E46151"/>
    <w:rsid w:val="00E46B8B"/>
    <w:rsid w:val="00E50FE0"/>
    <w:rsid w:val="00E51377"/>
    <w:rsid w:val="00E519AD"/>
    <w:rsid w:val="00E51B5F"/>
    <w:rsid w:val="00E52137"/>
    <w:rsid w:val="00E5360F"/>
    <w:rsid w:val="00E54367"/>
    <w:rsid w:val="00E54623"/>
    <w:rsid w:val="00E54F85"/>
    <w:rsid w:val="00E55F7B"/>
    <w:rsid w:val="00E56F96"/>
    <w:rsid w:val="00E572B4"/>
    <w:rsid w:val="00E576FB"/>
    <w:rsid w:val="00E6026A"/>
    <w:rsid w:val="00E607C4"/>
    <w:rsid w:val="00E61452"/>
    <w:rsid w:val="00E61E62"/>
    <w:rsid w:val="00E6211E"/>
    <w:rsid w:val="00E6349A"/>
    <w:rsid w:val="00E650AA"/>
    <w:rsid w:val="00E6537D"/>
    <w:rsid w:val="00E65B0C"/>
    <w:rsid w:val="00E66B15"/>
    <w:rsid w:val="00E672F3"/>
    <w:rsid w:val="00E676DD"/>
    <w:rsid w:val="00E72205"/>
    <w:rsid w:val="00E72745"/>
    <w:rsid w:val="00E732CC"/>
    <w:rsid w:val="00E7497C"/>
    <w:rsid w:val="00E75AAE"/>
    <w:rsid w:val="00E773C5"/>
    <w:rsid w:val="00E8028C"/>
    <w:rsid w:val="00E819B8"/>
    <w:rsid w:val="00E82CBB"/>
    <w:rsid w:val="00E82F69"/>
    <w:rsid w:val="00E8333B"/>
    <w:rsid w:val="00E840CF"/>
    <w:rsid w:val="00E84972"/>
    <w:rsid w:val="00E85C7A"/>
    <w:rsid w:val="00E85EBC"/>
    <w:rsid w:val="00E869A5"/>
    <w:rsid w:val="00E874C8"/>
    <w:rsid w:val="00E90079"/>
    <w:rsid w:val="00E9164D"/>
    <w:rsid w:val="00E923D3"/>
    <w:rsid w:val="00E92E46"/>
    <w:rsid w:val="00E94B2C"/>
    <w:rsid w:val="00E94F92"/>
    <w:rsid w:val="00EA0951"/>
    <w:rsid w:val="00EA1090"/>
    <w:rsid w:val="00EA1B30"/>
    <w:rsid w:val="00EA2C21"/>
    <w:rsid w:val="00EA47B9"/>
    <w:rsid w:val="00EA56B7"/>
    <w:rsid w:val="00EA78B8"/>
    <w:rsid w:val="00EA7B12"/>
    <w:rsid w:val="00EB0482"/>
    <w:rsid w:val="00EB23AA"/>
    <w:rsid w:val="00EB2ED6"/>
    <w:rsid w:val="00EB666A"/>
    <w:rsid w:val="00EB6925"/>
    <w:rsid w:val="00EB6B71"/>
    <w:rsid w:val="00EB7836"/>
    <w:rsid w:val="00EB7EF9"/>
    <w:rsid w:val="00EC1800"/>
    <w:rsid w:val="00EC278C"/>
    <w:rsid w:val="00EC2FF5"/>
    <w:rsid w:val="00EC3034"/>
    <w:rsid w:val="00EC481A"/>
    <w:rsid w:val="00EC4954"/>
    <w:rsid w:val="00EC52F6"/>
    <w:rsid w:val="00EC585C"/>
    <w:rsid w:val="00EC5F49"/>
    <w:rsid w:val="00EC69A6"/>
    <w:rsid w:val="00EC6A6D"/>
    <w:rsid w:val="00EC6BB5"/>
    <w:rsid w:val="00EC7014"/>
    <w:rsid w:val="00EC7729"/>
    <w:rsid w:val="00EC773A"/>
    <w:rsid w:val="00ED1959"/>
    <w:rsid w:val="00ED33CE"/>
    <w:rsid w:val="00ED3BEA"/>
    <w:rsid w:val="00ED4194"/>
    <w:rsid w:val="00ED57A9"/>
    <w:rsid w:val="00ED5EAA"/>
    <w:rsid w:val="00ED63E9"/>
    <w:rsid w:val="00ED6894"/>
    <w:rsid w:val="00ED6F2C"/>
    <w:rsid w:val="00EE0069"/>
    <w:rsid w:val="00EE0D5E"/>
    <w:rsid w:val="00EE1A6E"/>
    <w:rsid w:val="00EE1C87"/>
    <w:rsid w:val="00EE359C"/>
    <w:rsid w:val="00EE66C9"/>
    <w:rsid w:val="00EF0EAD"/>
    <w:rsid w:val="00EF14F3"/>
    <w:rsid w:val="00EF26EC"/>
    <w:rsid w:val="00EF3C4E"/>
    <w:rsid w:val="00EF65CE"/>
    <w:rsid w:val="00EF69C1"/>
    <w:rsid w:val="00EF764A"/>
    <w:rsid w:val="00EF767B"/>
    <w:rsid w:val="00EF7F85"/>
    <w:rsid w:val="00F00A7B"/>
    <w:rsid w:val="00F00D1F"/>
    <w:rsid w:val="00F01F2C"/>
    <w:rsid w:val="00F04BD2"/>
    <w:rsid w:val="00F04F91"/>
    <w:rsid w:val="00F057B9"/>
    <w:rsid w:val="00F0618C"/>
    <w:rsid w:val="00F06E4E"/>
    <w:rsid w:val="00F07CA1"/>
    <w:rsid w:val="00F10E1A"/>
    <w:rsid w:val="00F12200"/>
    <w:rsid w:val="00F127EE"/>
    <w:rsid w:val="00F131D0"/>
    <w:rsid w:val="00F14321"/>
    <w:rsid w:val="00F1449E"/>
    <w:rsid w:val="00F161E2"/>
    <w:rsid w:val="00F16277"/>
    <w:rsid w:val="00F17081"/>
    <w:rsid w:val="00F17E10"/>
    <w:rsid w:val="00F20D54"/>
    <w:rsid w:val="00F21DF9"/>
    <w:rsid w:val="00F223F1"/>
    <w:rsid w:val="00F2307E"/>
    <w:rsid w:val="00F230D7"/>
    <w:rsid w:val="00F239AA"/>
    <w:rsid w:val="00F246FD"/>
    <w:rsid w:val="00F24B9E"/>
    <w:rsid w:val="00F24DAB"/>
    <w:rsid w:val="00F250BD"/>
    <w:rsid w:val="00F2538D"/>
    <w:rsid w:val="00F2622B"/>
    <w:rsid w:val="00F27380"/>
    <w:rsid w:val="00F30960"/>
    <w:rsid w:val="00F30E6F"/>
    <w:rsid w:val="00F311DD"/>
    <w:rsid w:val="00F31C56"/>
    <w:rsid w:val="00F326F1"/>
    <w:rsid w:val="00F36F44"/>
    <w:rsid w:val="00F37322"/>
    <w:rsid w:val="00F375C2"/>
    <w:rsid w:val="00F40B78"/>
    <w:rsid w:val="00F41A41"/>
    <w:rsid w:val="00F41C56"/>
    <w:rsid w:val="00F42A91"/>
    <w:rsid w:val="00F42D17"/>
    <w:rsid w:val="00F43F51"/>
    <w:rsid w:val="00F43F61"/>
    <w:rsid w:val="00F47856"/>
    <w:rsid w:val="00F50E9D"/>
    <w:rsid w:val="00F523E1"/>
    <w:rsid w:val="00F5247C"/>
    <w:rsid w:val="00F52769"/>
    <w:rsid w:val="00F52E26"/>
    <w:rsid w:val="00F530B8"/>
    <w:rsid w:val="00F53A3B"/>
    <w:rsid w:val="00F54FC9"/>
    <w:rsid w:val="00F555FB"/>
    <w:rsid w:val="00F55CA8"/>
    <w:rsid w:val="00F576DD"/>
    <w:rsid w:val="00F57772"/>
    <w:rsid w:val="00F618AB"/>
    <w:rsid w:val="00F61A19"/>
    <w:rsid w:val="00F61A97"/>
    <w:rsid w:val="00F61AC6"/>
    <w:rsid w:val="00F62BAD"/>
    <w:rsid w:val="00F63000"/>
    <w:rsid w:val="00F6328F"/>
    <w:rsid w:val="00F635DD"/>
    <w:rsid w:val="00F636B7"/>
    <w:rsid w:val="00F64B51"/>
    <w:rsid w:val="00F665D7"/>
    <w:rsid w:val="00F66B6C"/>
    <w:rsid w:val="00F67348"/>
    <w:rsid w:val="00F71F08"/>
    <w:rsid w:val="00F73A25"/>
    <w:rsid w:val="00F75762"/>
    <w:rsid w:val="00F7580F"/>
    <w:rsid w:val="00F76A7D"/>
    <w:rsid w:val="00F77AB5"/>
    <w:rsid w:val="00F77DF6"/>
    <w:rsid w:val="00F8066F"/>
    <w:rsid w:val="00F806F8"/>
    <w:rsid w:val="00F81DE6"/>
    <w:rsid w:val="00F82432"/>
    <w:rsid w:val="00F82E14"/>
    <w:rsid w:val="00F846CB"/>
    <w:rsid w:val="00F85C9B"/>
    <w:rsid w:val="00F85FC5"/>
    <w:rsid w:val="00F8636C"/>
    <w:rsid w:val="00F86E07"/>
    <w:rsid w:val="00F90CC0"/>
    <w:rsid w:val="00F94025"/>
    <w:rsid w:val="00F946E2"/>
    <w:rsid w:val="00F94B6C"/>
    <w:rsid w:val="00F951AD"/>
    <w:rsid w:val="00F9544E"/>
    <w:rsid w:val="00F96C2B"/>
    <w:rsid w:val="00F96D06"/>
    <w:rsid w:val="00F97126"/>
    <w:rsid w:val="00F9785C"/>
    <w:rsid w:val="00FA00B8"/>
    <w:rsid w:val="00FA030C"/>
    <w:rsid w:val="00FA097D"/>
    <w:rsid w:val="00FA0A34"/>
    <w:rsid w:val="00FA0A7F"/>
    <w:rsid w:val="00FA26CB"/>
    <w:rsid w:val="00FA27CE"/>
    <w:rsid w:val="00FA2962"/>
    <w:rsid w:val="00FA2A28"/>
    <w:rsid w:val="00FA487E"/>
    <w:rsid w:val="00FA488C"/>
    <w:rsid w:val="00FA50AC"/>
    <w:rsid w:val="00FA6B81"/>
    <w:rsid w:val="00FA7891"/>
    <w:rsid w:val="00FB004E"/>
    <w:rsid w:val="00FB0464"/>
    <w:rsid w:val="00FB22CB"/>
    <w:rsid w:val="00FB35EA"/>
    <w:rsid w:val="00FB7567"/>
    <w:rsid w:val="00FB7DDA"/>
    <w:rsid w:val="00FC1791"/>
    <w:rsid w:val="00FC2DDC"/>
    <w:rsid w:val="00FC380A"/>
    <w:rsid w:val="00FC485F"/>
    <w:rsid w:val="00FC4B56"/>
    <w:rsid w:val="00FC4FA5"/>
    <w:rsid w:val="00FC5F64"/>
    <w:rsid w:val="00FC741F"/>
    <w:rsid w:val="00FD248E"/>
    <w:rsid w:val="00FD2BF6"/>
    <w:rsid w:val="00FD2FAE"/>
    <w:rsid w:val="00FD4064"/>
    <w:rsid w:val="00FD433B"/>
    <w:rsid w:val="00FD4C06"/>
    <w:rsid w:val="00FD70ED"/>
    <w:rsid w:val="00FD75D7"/>
    <w:rsid w:val="00FD7A1D"/>
    <w:rsid w:val="00FD7DF7"/>
    <w:rsid w:val="00FE019C"/>
    <w:rsid w:val="00FE0296"/>
    <w:rsid w:val="00FE06CF"/>
    <w:rsid w:val="00FE28B3"/>
    <w:rsid w:val="00FE2E44"/>
    <w:rsid w:val="00FE3220"/>
    <w:rsid w:val="00FE336B"/>
    <w:rsid w:val="00FE49D5"/>
    <w:rsid w:val="00FE5DDD"/>
    <w:rsid w:val="00FE6DC1"/>
    <w:rsid w:val="00FE7CE5"/>
    <w:rsid w:val="00FF0FBC"/>
    <w:rsid w:val="00FF19EF"/>
    <w:rsid w:val="00FF26BB"/>
    <w:rsid w:val="00FF4221"/>
    <w:rsid w:val="00FF4F7C"/>
    <w:rsid w:val="00FF5670"/>
    <w:rsid w:val="00FF56ED"/>
    <w:rsid w:val="00FF7084"/>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07D7F43"/>
  <w15:docId w15:val="{F31CFE03-E6CC-4339-88E0-6066FADB67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822425"/>
    <w:pPr>
      <w:spacing w:before="100" w:beforeAutospacing="1" w:after="120"/>
      <w:ind w:firstLine="720"/>
      <w:jc w:val="both"/>
    </w:pPr>
    <w:rPr>
      <w:lang w:val="lt-LT"/>
    </w:rPr>
  </w:style>
  <w:style w:type="paragraph" w:styleId="Heading1">
    <w:name w:val="heading 1"/>
    <w:basedOn w:val="Normal"/>
    <w:next w:val="Normal"/>
    <w:link w:val="Heading1Char"/>
    <w:uiPriority w:val="9"/>
    <w:qFormat/>
    <w:rsid w:val="004A156A"/>
    <w:pPr>
      <w:keepNext/>
      <w:keepLines/>
      <w:numPr>
        <w:numId w:val="1"/>
      </w:numPr>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4A156A"/>
    <w:pPr>
      <w:keepNext/>
      <w:keepLines/>
      <w:numPr>
        <w:ilvl w:val="1"/>
        <w:numId w:val="1"/>
      </w:numPr>
      <w:spacing w:before="40" w:after="0"/>
      <w:ind w:left="576"/>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4A156A"/>
    <w:pPr>
      <w:keepNext/>
      <w:keepLines/>
      <w:numPr>
        <w:ilvl w:val="2"/>
        <w:numId w:val="1"/>
      </w:numPr>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4A156A"/>
    <w:pPr>
      <w:keepNext/>
      <w:keepLines/>
      <w:numPr>
        <w:ilvl w:val="3"/>
        <w:numId w:val="1"/>
      </w:numPr>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unhideWhenUsed/>
    <w:qFormat/>
    <w:rsid w:val="004A156A"/>
    <w:pPr>
      <w:keepNext/>
      <w:keepLines/>
      <w:numPr>
        <w:ilvl w:val="4"/>
        <w:numId w:val="1"/>
      </w:numPr>
      <w:spacing w:before="40" w:after="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semiHidden/>
    <w:unhideWhenUsed/>
    <w:qFormat/>
    <w:rsid w:val="004A156A"/>
    <w:pPr>
      <w:keepNext/>
      <w:keepLines/>
      <w:numPr>
        <w:ilvl w:val="5"/>
        <w:numId w:val="1"/>
      </w:numPr>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semiHidden/>
    <w:unhideWhenUsed/>
    <w:qFormat/>
    <w:rsid w:val="004A156A"/>
    <w:pPr>
      <w:keepNext/>
      <w:keepLines/>
      <w:numPr>
        <w:ilvl w:val="6"/>
        <w:numId w:val="1"/>
      </w:numPr>
      <w:spacing w:before="40" w:after="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semiHidden/>
    <w:unhideWhenUsed/>
    <w:qFormat/>
    <w:rsid w:val="004A156A"/>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4A156A"/>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A156A"/>
    <w:rPr>
      <w:rFonts w:asciiTheme="majorHAnsi" w:eastAsiaTheme="majorEastAsia" w:hAnsiTheme="majorHAnsi" w:cstheme="majorBidi"/>
      <w:color w:val="2E74B5" w:themeColor="accent1" w:themeShade="BF"/>
      <w:sz w:val="32"/>
      <w:szCs w:val="32"/>
      <w:lang w:val="lt-LT"/>
    </w:rPr>
  </w:style>
  <w:style w:type="character" w:customStyle="1" w:styleId="Heading2Char">
    <w:name w:val="Heading 2 Char"/>
    <w:basedOn w:val="DefaultParagraphFont"/>
    <w:link w:val="Heading2"/>
    <w:uiPriority w:val="9"/>
    <w:rsid w:val="004A156A"/>
    <w:rPr>
      <w:rFonts w:asciiTheme="majorHAnsi" w:eastAsiaTheme="majorEastAsia" w:hAnsiTheme="majorHAnsi" w:cstheme="majorBidi"/>
      <w:color w:val="2E74B5" w:themeColor="accent1" w:themeShade="BF"/>
      <w:sz w:val="26"/>
      <w:szCs w:val="26"/>
      <w:lang w:val="lt-LT"/>
    </w:rPr>
  </w:style>
  <w:style w:type="character" w:customStyle="1" w:styleId="Heading3Char">
    <w:name w:val="Heading 3 Char"/>
    <w:basedOn w:val="DefaultParagraphFont"/>
    <w:link w:val="Heading3"/>
    <w:uiPriority w:val="9"/>
    <w:rsid w:val="004A156A"/>
    <w:rPr>
      <w:rFonts w:asciiTheme="majorHAnsi" w:eastAsiaTheme="majorEastAsia" w:hAnsiTheme="majorHAnsi" w:cstheme="majorBidi"/>
      <w:color w:val="1F4D78" w:themeColor="accent1" w:themeShade="7F"/>
      <w:sz w:val="24"/>
      <w:szCs w:val="24"/>
      <w:lang w:val="lt-LT"/>
    </w:rPr>
  </w:style>
  <w:style w:type="character" w:customStyle="1" w:styleId="Heading4Char">
    <w:name w:val="Heading 4 Char"/>
    <w:basedOn w:val="DefaultParagraphFont"/>
    <w:link w:val="Heading4"/>
    <w:uiPriority w:val="9"/>
    <w:rsid w:val="004A156A"/>
    <w:rPr>
      <w:rFonts w:asciiTheme="majorHAnsi" w:eastAsiaTheme="majorEastAsia" w:hAnsiTheme="majorHAnsi" w:cstheme="majorBidi"/>
      <w:i/>
      <w:iCs/>
      <w:color w:val="2E74B5" w:themeColor="accent1" w:themeShade="BF"/>
      <w:lang w:val="lt-LT"/>
    </w:rPr>
  </w:style>
  <w:style w:type="character" w:customStyle="1" w:styleId="Heading5Char">
    <w:name w:val="Heading 5 Char"/>
    <w:basedOn w:val="DefaultParagraphFont"/>
    <w:link w:val="Heading5"/>
    <w:uiPriority w:val="9"/>
    <w:rsid w:val="004A156A"/>
    <w:rPr>
      <w:rFonts w:asciiTheme="majorHAnsi" w:eastAsiaTheme="majorEastAsia" w:hAnsiTheme="majorHAnsi" w:cstheme="majorBidi"/>
      <w:color w:val="2E74B5" w:themeColor="accent1" w:themeShade="BF"/>
      <w:lang w:val="lt-LT"/>
    </w:rPr>
  </w:style>
  <w:style w:type="character" w:customStyle="1" w:styleId="Heading6Char">
    <w:name w:val="Heading 6 Char"/>
    <w:basedOn w:val="DefaultParagraphFont"/>
    <w:link w:val="Heading6"/>
    <w:uiPriority w:val="9"/>
    <w:semiHidden/>
    <w:rsid w:val="004A156A"/>
    <w:rPr>
      <w:rFonts w:asciiTheme="majorHAnsi" w:eastAsiaTheme="majorEastAsia" w:hAnsiTheme="majorHAnsi" w:cstheme="majorBidi"/>
      <w:color w:val="1F4D78" w:themeColor="accent1" w:themeShade="7F"/>
      <w:lang w:val="lt-LT"/>
    </w:rPr>
  </w:style>
  <w:style w:type="character" w:customStyle="1" w:styleId="Heading7Char">
    <w:name w:val="Heading 7 Char"/>
    <w:basedOn w:val="DefaultParagraphFont"/>
    <w:link w:val="Heading7"/>
    <w:uiPriority w:val="9"/>
    <w:semiHidden/>
    <w:rsid w:val="004A156A"/>
    <w:rPr>
      <w:rFonts w:asciiTheme="majorHAnsi" w:eastAsiaTheme="majorEastAsia" w:hAnsiTheme="majorHAnsi" w:cstheme="majorBidi"/>
      <w:i/>
      <w:iCs/>
      <w:color w:val="1F4D78" w:themeColor="accent1" w:themeShade="7F"/>
      <w:lang w:val="lt-LT"/>
    </w:rPr>
  </w:style>
  <w:style w:type="character" w:customStyle="1" w:styleId="Heading8Char">
    <w:name w:val="Heading 8 Char"/>
    <w:basedOn w:val="DefaultParagraphFont"/>
    <w:link w:val="Heading8"/>
    <w:uiPriority w:val="9"/>
    <w:semiHidden/>
    <w:rsid w:val="004A156A"/>
    <w:rPr>
      <w:rFonts w:asciiTheme="majorHAnsi" w:eastAsiaTheme="majorEastAsia" w:hAnsiTheme="majorHAnsi" w:cstheme="majorBidi"/>
      <w:color w:val="272727" w:themeColor="text1" w:themeTint="D8"/>
      <w:sz w:val="21"/>
      <w:szCs w:val="21"/>
      <w:lang w:val="lt-LT"/>
    </w:rPr>
  </w:style>
  <w:style w:type="character" w:customStyle="1" w:styleId="Heading9Char">
    <w:name w:val="Heading 9 Char"/>
    <w:basedOn w:val="DefaultParagraphFont"/>
    <w:link w:val="Heading9"/>
    <w:uiPriority w:val="9"/>
    <w:semiHidden/>
    <w:rsid w:val="004A156A"/>
    <w:rPr>
      <w:rFonts w:asciiTheme="majorHAnsi" w:eastAsiaTheme="majorEastAsia" w:hAnsiTheme="majorHAnsi" w:cstheme="majorBidi"/>
      <w:i/>
      <w:iCs/>
      <w:color w:val="272727" w:themeColor="text1" w:themeTint="D8"/>
      <w:sz w:val="21"/>
      <w:szCs w:val="21"/>
      <w:lang w:val="lt-LT"/>
    </w:rPr>
  </w:style>
  <w:style w:type="paragraph" w:styleId="ListParagraph">
    <w:name w:val="List Paragraph"/>
    <w:aliases w:val="List Paragraph Red,Bullet EY,Buletai,List Paragraph21,List Paragraph1,List Paragraph2,lp1,Bullet 1,Use Case List Paragraph,Numbering,ERP-List Paragraph,List Paragraph11,List Paragraph111,Paragraph,List not in Table,List Paragr1"/>
    <w:basedOn w:val="Normal"/>
    <w:link w:val="ListParagraphChar"/>
    <w:uiPriority w:val="34"/>
    <w:qFormat/>
    <w:rsid w:val="001A708D"/>
    <w:pPr>
      <w:ind w:left="720"/>
      <w:contextualSpacing/>
    </w:pPr>
  </w:style>
  <w:style w:type="character" w:customStyle="1" w:styleId="ListParagraphChar">
    <w:name w:val="List Paragraph Char"/>
    <w:aliases w:val="List Paragraph Red Char,Bullet EY Char,Buletai Char,List Paragraph21 Char,List Paragraph1 Char,List Paragraph2 Char,lp1 Char,Bullet 1 Char,Use Case List Paragraph Char,Numbering Char,ERP-List Paragraph Char,List Paragraph11 Char"/>
    <w:link w:val="ListParagraph"/>
    <w:uiPriority w:val="34"/>
    <w:locked/>
    <w:rsid w:val="005962C1"/>
  </w:style>
  <w:style w:type="paragraph" w:styleId="BalloonText">
    <w:name w:val="Balloon Text"/>
    <w:basedOn w:val="Normal"/>
    <w:link w:val="BalloonTextChar"/>
    <w:uiPriority w:val="99"/>
    <w:semiHidden/>
    <w:unhideWhenUsed/>
    <w:rsid w:val="0059253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92532"/>
    <w:rPr>
      <w:rFonts w:ascii="Segoe UI" w:hAnsi="Segoe UI" w:cs="Segoe UI"/>
      <w:sz w:val="18"/>
      <w:szCs w:val="18"/>
    </w:rPr>
  </w:style>
  <w:style w:type="paragraph" w:styleId="TOCHeading">
    <w:name w:val="TOC Heading"/>
    <w:basedOn w:val="Heading1"/>
    <w:next w:val="Normal"/>
    <w:uiPriority w:val="39"/>
    <w:unhideWhenUsed/>
    <w:qFormat/>
    <w:rsid w:val="004A156A"/>
    <w:pPr>
      <w:numPr>
        <w:numId w:val="0"/>
      </w:numPr>
      <w:outlineLvl w:val="9"/>
    </w:pPr>
  </w:style>
  <w:style w:type="paragraph" w:styleId="TOC1">
    <w:name w:val="toc 1"/>
    <w:basedOn w:val="Normal"/>
    <w:next w:val="Normal"/>
    <w:autoRedefine/>
    <w:uiPriority w:val="39"/>
    <w:unhideWhenUsed/>
    <w:rsid w:val="004A156A"/>
    <w:pPr>
      <w:spacing w:after="100"/>
    </w:pPr>
  </w:style>
  <w:style w:type="paragraph" w:styleId="TOC2">
    <w:name w:val="toc 2"/>
    <w:basedOn w:val="Normal"/>
    <w:next w:val="Normal"/>
    <w:autoRedefine/>
    <w:uiPriority w:val="39"/>
    <w:unhideWhenUsed/>
    <w:rsid w:val="007706A6"/>
    <w:pPr>
      <w:tabs>
        <w:tab w:val="left" w:pos="1540"/>
        <w:tab w:val="right" w:leader="dot" w:pos="10457"/>
      </w:tabs>
      <w:spacing w:after="100" w:line="240" w:lineRule="auto"/>
      <w:ind w:left="221"/>
    </w:pPr>
  </w:style>
  <w:style w:type="paragraph" w:styleId="TOC3">
    <w:name w:val="toc 3"/>
    <w:basedOn w:val="Normal"/>
    <w:next w:val="Normal"/>
    <w:autoRedefine/>
    <w:uiPriority w:val="39"/>
    <w:unhideWhenUsed/>
    <w:rsid w:val="004A156A"/>
    <w:pPr>
      <w:spacing w:after="100"/>
      <w:ind w:left="440"/>
    </w:pPr>
  </w:style>
  <w:style w:type="character" w:styleId="Hyperlink">
    <w:name w:val="Hyperlink"/>
    <w:basedOn w:val="DefaultParagraphFont"/>
    <w:uiPriority w:val="99"/>
    <w:unhideWhenUsed/>
    <w:rsid w:val="004A156A"/>
    <w:rPr>
      <w:color w:val="0563C1" w:themeColor="hyperlink"/>
      <w:u w:val="single"/>
    </w:rPr>
  </w:style>
  <w:style w:type="paragraph" w:styleId="NoSpacing">
    <w:name w:val="No Spacing"/>
    <w:link w:val="NoSpacingChar"/>
    <w:uiPriority w:val="1"/>
    <w:qFormat/>
    <w:rsid w:val="004A156A"/>
    <w:pPr>
      <w:spacing w:after="0" w:line="240" w:lineRule="auto"/>
    </w:pPr>
    <w:rPr>
      <w:rFonts w:eastAsiaTheme="minorEastAsia"/>
    </w:rPr>
  </w:style>
  <w:style w:type="character" w:customStyle="1" w:styleId="NoSpacingChar">
    <w:name w:val="No Spacing Char"/>
    <w:basedOn w:val="DefaultParagraphFont"/>
    <w:link w:val="NoSpacing"/>
    <w:uiPriority w:val="1"/>
    <w:rsid w:val="004A156A"/>
    <w:rPr>
      <w:rFonts w:eastAsiaTheme="minorEastAsia"/>
    </w:rPr>
  </w:style>
  <w:style w:type="paragraph" w:styleId="NormalWeb">
    <w:name w:val="Normal (Web)"/>
    <w:basedOn w:val="Normal"/>
    <w:uiPriority w:val="99"/>
    <w:unhideWhenUsed/>
    <w:rsid w:val="00C84874"/>
    <w:pPr>
      <w:spacing w:after="100" w:afterAutospacing="1" w:line="240" w:lineRule="auto"/>
    </w:pPr>
    <w:rPr>
      <w:rFonts w:ascii="Times New Roman" w:eastAsiaTheme="minorEastAsia" w:hAnsi="Times New Roman" w:cs="Times New Roman"/>
      <w:sz w:val="24"/>
      <w:szCs w:val="24"/>
    </w:rPr>
  </w:style>
  <w:style w:type="paragraph" w:styleId="Caption">
    <w:name w:val="caption"/>
    <w:aliases w:val="Lentelės pav."/>
    <w:basedOn w:val="Normal"/>
    <w:next w:val="Normal"/>
    <w:uiPriority w:val="35"/>
    <w:unhideWhenUsed/>
    <w:qFormat/>
    <w:rsid w:val="005962C1"/>
    <w:pPr>
      <w:spacing w:before="60" w:beforeAutospacing="0" w:after="0" w:line="240" w:lineRule="auto"/>
      <w:ind w:firstLine="0"/>
    </w:pPr>
    <w:rPr>
      <w:rFonts w:ascii="Arial" w:eastAsia="Times New Roman" w:hAnsi="Arial" w:cs="Arial"/>
      <w:iCs/>
      <w:color w:val="00338D"/>
      <w:sz w:val="20"/>
      <w:szCs w:val="18"/>
      <w:lang w:eastAsia="lt-LT"/>
    </w:rPr>
  </w:style>
  <w:style w:type="paragraph" w:styleId="FootnoteText">
    <w:name w:val="footnote text"/>
    <w:aliases w:val="Footnote Text Blue,fn,Diagrama, Diagrama1, Char,Reference,Style 7,Footnote,Diagrama1,Char"/>
    <w:basedOn w:val="Normal"/>
    <w:link w:val="FootnoteTextChar"/>
    <w:unhideWhenUsed/>
    <w:rsid w:val="004E780E"/>
    <w:pPr>
      <w:spacing w:before="0" w:beforeAutospacing="0" w:after="0" w:line="240" w:lineRule="auto"/>
      <w:ind w:firstLine="0"/>
      <w:jc w:val="left"/>
    </w:pPr>
    <w:rPr>
      <w:sz w:val="20"/>
      <w:szCs w:val="20"/>
    </w:rPr>
  </w:style>
  <w:style w:type="character" w:customStyle="1" w:styleId="FootnoteTextChar">
    <w:name w:val="Footnote Text Char"/>
    <w:aliases w:val="Footnote Text Blue Char,fn Char,Diagrama Char1, Diagrama1 Char, Char Char,Reference Char,Style 7 Char,Footnote Char,Diagrama1 Char,Char Char"/>
    <w:basedOn w:val="DefaultParagraphFont"/>
    <w:link w:val="FootnoteText"/>
    <w:rsid w:val="004E780E"/>
    <w:rPr>
      <w:sz w:val="20"/>
      <w:szCs w:val="20"/>
    </w:rPr>
  </w:style>
  <w:style w:type="character" w:styleId="FootnoteReference">
    <w:name w:val="footnote reference"/>
    <w:aliases w:val="Footnote Reference Number,BVI fnr,Footnote symbol,Footnote anchor,Times 10 Point,Exposant 3 Point,Footnote reference number,Voetnootverwijzing,Footnote number,fr,Footnotemark,FR,Footnotemark1,Footnotemark2,FR1,Footnotemark3,FR2"/>
    <w:basedOn w:val="DefaultParagraphFont"/>
    <w:unhideWhenUsed/>
    <w:rsid w:val="004E780E"/>
    <w:rPr>
      <w:vertAlign w:val="superscript"/>
    </w:rPr>
  </w:style>
  <w:style w:type="table" w:styleId="TableGrid">
    <w:name w:val="Table Grid"/>
    <w:basedOn w:val="TableNormal"/>
    <w:uiPriority w:val="39"/>
    <w:rsid w:val="004E780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p">
    <w:name w:val="normal-p"/>
    <w:basedOn w:val="Normal"/>
    <w:uiPriority w:val="99"/>
    <w:rsid w:val="004C5B9D"/>
    <w:pPr>
      <w:spacing w:after="100" w:afterAutospacing="1" w:line="240" w:lineRule="auto"/>
      <w:ind w:firstLine="0"/>
      <w:jc w:val="left"/>
    </w:pPr>
    <w:rPr>
      <w:rFonts w:ascii="Times New Roman" w:eastAsia="Times New Roman" w:hAnsi="Times New Roman" w:cs="Times New Roman"/>
      <w:sz w:val="24"/>
      <w:szCs w:val="24"/>
      <w:lang w:eastAsia="lt-LT"/>
    </w:rPr>
  </w:style>
  <w:style w:type="character" w:customStyle="1" w:styleId="normal-h">
    <w:name w:val="normal-h"/>
    <w:uiPriority w:val="99"/>
    <w:rsid w:val="004C5B9D"/>
    <w:rPr>
      <w:rFonts w:cs="Times New Roman"/>
    </w:rPr>
  </w:style>
  <w:style w:type="character" w:styleId="Strong">
    <w:name w:val="Strong"/>
    <w:basedOn w:val="DefaultParagraphFont"/>
    <w:uiPriority w:val="22"/>
    <w:qFormat/>
    <w:rsid w:val="00A81CAD"/>
    <w:rPr>
      <w:b/>
    </w:rPr>
  </w:style>
  <w:style w:type="character" w:customStyle="1" w:styleId="Datadiena">
    <w:name w:val="Data_diena"/>
    <w:basedOn w:val="DefaultParagraphFont"/>
    <w:rsid w:val="00A81CAD"/>
    <w:rPr>
      <w:rFonts w:cs="Times New Roman"/>
    </w:rPr>
  </w:style>
  <w:style w:type="character" w:customStyle="1" w:styleId="statymoNr">
    <w:name w:val="Įstatymo Nr."/>
    <w:basedOn w:val="DefaultParagraphFont"/>
    <w:rsid w:val="00A81CAD"/>
    <w:rPr>
      <w:rFonts w:ascii="HelveticaLT" w:hAnsi="HelveticaLT" w:cs="Times New Roman"/>
    </w:rPr>
  </w:style>
  <w:style w:type="character" w:customStyle="1" w:styleId="Datamnuo">
    <w:name w:val="Data_mënuo"/>
    <w:basedOn w:val="DefaultParagraphFont"/>
    <w:rsid w:val="00A81CAD"/>
    <w:rPr>
      <w:rFonts w:cs="Times New Roman"/>
    </w:rPr>
  </w:style>
  <w:style w:type="character" w:customStyle="1" w:styleId="Datametai">
    <w:name w:val="Data_metai"/>
    <w:basedOn w:val="DefaultParagraphFont"/>
    <w:rsid w:val="00A81CAD"/>
    <w:rPr>
      <w:rFonts w:cs="Times New Roman"/>
    </w:rPr>
  </w:style>
  <w:style w:type="paragraph" w:customStyle="1" w:styleId="statymopavad">
    <w:name w:val="Įstatymo pavad."/>
    <w:basedOn w:val="Normal"/>
    <w:rsid w:val="00A81CAD"/>
    <w:pPr>
      <w:suppressAutoHyphens/>
      <w:spacing w:before="0" w:beforeAutospacing="0" w:after="0" w:line="360" w:lineRule="auto"/>
      <w:jc w:val="center"/>
    </w:pPr>
    <w:rPr>
      <w:rFonts w:ascii="TimesLT" w:eastAsia="MS Mincho" w:hAnsi="TimesLT" w:cs="Times New Roman"/>
      <w:noProof/>
      <w:sz w:val="24"/>
      <w:szCs w:val="20"/>
    </w:rPr>
  </w:style>
  <w:style w:type="paragraph" w:customStyle="1" w:styleId="Nuost">
    <w:name w:val="Nuost"/>
    <w:basedOn w:val="Normal"/>
    <w:next w:val="Normal"/>
    <w:autoRedefine/>
    <w:rsid w:val="00B41741"/>
    <w:pPr>
      <w:numPr>
        <w:numId w:val="7"/>
      </w:numPr>
      <w:tabs>
        <w:tab w:val="num" w:pos="340"/>
        <w:tab w:val="left" w:pos="1320"/>
      </w:tabs>
      <w:spacing w:before="0" w:beforeAutospacing="0" w:after="0" w:line="360" w:lineRule="auto"/>
      <w:ind w:left="0" w:firstLine="851"/>
    </w:pPr>
    <w:rPr>
      <w:rFonts w:ascii="Times New Roman" w:eastAsia="Times New Roman" w:hAnsi="Times New Roman" w:cs="Times New Roman"/>
      <w:bCs/>
      <w:sz w:val="24"/>
      <w:szCs w:val="24"/>
    </w:rPr>
  </w:style>
  <w:style w:type="character" w:customStyle="1" w:styleId="FootnoteCharacters">
    <w:name w:val="Footnote Characters"/>
    <w:rsid w:val="007D0678"/>
    <w:rPr>
      <w:rFonts w:ascii="Verdana" w:hAnsi="Verdana"/>
      <w:sz w:val="16"/>
      <w:vertAlign w:val="superscript"/>
    </w:rPr>
  </w:style>
  <w:style w:type="paragraph" w:customStyle="1" w:styleId="WW-Default">
    <w:name w:val="WW-Default"/>
    <w:rsid w:val="007D0678"/>
    <w:pPr>
      <w:suppressAutoHyphens/>
      <w:autoSpaceDE w:val="0"/>
      <w:spacing w:after="0" w:line="240" w:lineRule="auto"/>
    </w:pPr>
    <w:rPr>
      <w:rFonts w:ascii="Calibri" w:eastAsia="Arial" w:hAnsi="Calibri" w:cs="Calibri"/>
      <w:color w:val="000000"/>
      <w:sz w:val="24"/>
      <w:szCs w:val="24"/>
      <w:lang w:val="lt-LT" w:eastAsia="ar-SA"/>
    </w:rPr>
  </w:style>
  <w:style w:type="paragraph" w:styleId="Header">
    <w:name w:val="header"/>
    <w:basedOn w:val="Normal"/>
    <w:link w:val="HeaderChar"/>
    <w:uiPriority w:val="99"/>
    <w:unhideWhenUsed/>
    <w:rsid w:val="00867FD7"/>
    <w:pPr>
      <w:tabs>
        <w:tab w:val="center" w:pos="4819"/>
        <w:tab w:val="right" w:pos="9638"/>
      </w:tabs>
      <w:spacing w:before="0" w:after="0" w:line="240" w:lineRule="auto"/>
    </w:pPr>
  </w:style>
  <w:style w:type="character" w:customStyle="1" w:styleId="HeaderChar">
    <w:name w:val="Header Char"/>
    <w:basedOn w:val="DefaultParagraphFont"/>
    <w:link w:val="Header"/>
    <w:uiPriority w:val="99"/>
    <w:rsid w:val="00867FD7"/>
    <w:rPr>
      <w:lang w:val="lt-LT"/>
    </w:rPr>
  </w:style>
  <w:style w:type="paragraph" w:styleId="Footer">
    <w:name w:val="footer"/>
    <w:aliases w:val="Štampai,Štampai Char"/>
    <w:basedOn w:val="Normal"/>
    <w:link w:val="FooterChar"/>
    <w:uiPriority w:val="99"/>
    <w:unhideWhenUsed/>
    <w:rsid w:val="00867FD7"/>
    <w:pPr>
      <w:tabs>
        <w:tab w:val="center" w:pos="4819"/>
        <w:tab w:val="right" w:pos="9638"/>
      </w:tabs>
      <w:spacing w:before="0" w:after="0" w:line="240" w:lineRule="auto"/>
    </w:pPr>
  </w:style>
  <w:style w:type="character" w:customStyle="1" w:styleId="FooterChar">
    <w:name w:val="Footer Char"/>
    <w:aliases w:val="Štampai Char1,Štampai Char Char"/>
    <w:basedOn w:val="DefaultParagraphFont"/>
    <w:link w:val="Footer"/>
    <w:uiPriority w:val="99"/>
    <w:rsid w:val="00867FD7"/>
    <w:rPr>
      <w:lang w:val="lt-LT"/>
    </w:rPr>
  </w:style>
  <w:style w:type="table" w:customStyle="1" w:styleId="4tinkleliolentel-1parykinimas1">
    <w:name w:val="4 tinklelio lentelė - 1 paryškinimas1"/>
    <w:basedOn w:val="TableNormal"/>
    <w:uiPriority w:val="49"/>
    <w:rsid w:val="00890782"/>
    <w:pPr>
      <w:spacing w:after="0" w:line="240" w:lineRule="auto"/>
    </w:pPr>
    <w:rPr>
      <w:rFonts w:eastAsiaTheme="minorEastAsia"/>
      <w:sz w:val="21"/>
      <w:szCs w:val="21"/>
      <w:lang w:val="lt-LT"/>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styleId="FollowedHyperlink">
    <w:name w:val="FollowedHyperlink"/>
    <w:basedOn w:val="DefaultParagraphFont"/>
    <w:uiPriority w:val="99"/>
    <w:semiHidden/>
    <w:unhideWhenUsed/>
    <w:rsid w:val="00ED4194"/>
    <w:rPr>
      <w:color w:val="954F72" w:themeColor="followedHyperlink"/>
      <w:u w:val="single"/>
    </w:rPr>
  </w:style>
  <w:style w:type="paragraph" w:customStyle="1" w:styleId="altinis">
    <w:name w:val="Šaltinis"/>
    <w:basedOn w:val="Normal"/>
    <w:link w:val="altinisChar"/>
    <w:qFormat/>
    <w:rsid w:val="00E54F85"/>
    <w:pPr>
      <w:keepNext/>
      <w:spacing w:before="60" w:beforeAutospacing="0" w:line="240" w:lineRule="auto"/>
    </w:pPr>
    <w:rPr>
      <w:rFonts w:ascii="Calibri" w:eastAsia="Calibri" w:hAnsi="Calibri" w:cs="Times New Roman"/>
      <w:i/>
      <w:sz w:val="20"/>
      <w:szCs w:val="20"/>
    </w:rPr>
  </w:style>
  <w:style w:type="character" w:customStyle="1" w:styleId="altinisChar">
    <w:name w:val="Šaltinis Char"/>
    <w:link w:val="altinis"/>
    <w:rsid w:val="00E54F85"/>
    <w:rPr>
      <w:rFonts w:ascii="Calibri" w:eastAsia="Calibri" w:hAnsi="Calibri" w:cs="Times New Roman"/>
      <w:i/>
      <w:sz w:val="20"/>
      <w:szCs w:val="20"/>
      <w:lang w:val="lt-LT"/>
    </w:rPr>
  </w:style>
  <w:style w:type="character" w:customStyle="1" w:styleId="FootnoteTextChar1">
    <w:name w:val="Footnote Text Char1"/>
    <w:aliases w:val="Diagrama Char"/>
    <w:uiPriority w:val="99"/>
    <w:rsid w:val="003E4B93"/>
    <w:rPr>
      <w:rFonts w:ascii="Times New Roman" w:eastAsia="Times New Roman" w:hAnsi="Times New Roman" w:cs="Times New Roman"/>
      <w:sz w:val="20"/>
      <w:szCs w:val="20"/>
      <w:lang w:eastAsia="ar-SA"/>
    </w:rPr>
  </w:style>
  <w:style w:type="table" w:customStyle="1" w:styleId="LightList-Accent15">
    <w:name w:val="Light List - Accent 15"/>
    <w:basedOn w:val="TableNormal"/>
    <w:uiPriority w:val="61"/>
    <w:rsid w:val="00AA5373"/>
    <w:pPr>
      <w:spacing w:after="0" w:line="240" w:lineRule="auto"/>
    </w:pPr>
    <w:rPr>
      <w:lang w:val="lt-LT"/>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character" w:styleId="CommentReference">
    <w:name w:val="annotation reference"/>
    <w:basedOn w:val="DefaultParagraphFont"/>
    <w:uiPriority w:val="99"/>
    <w:semiHidden/>
    <w:unhideWhenUsed/>
    <w:rsid w:val="00FB22CB"/>
    <w:rPr>
      <w:sz w:val="16"/>
      <w:szCs w:val="16"/>
    </w:rPr>
  </w:style>
  <w:style w:type="paragraph" w:styleId="CommentText">
    <w:name w:val="annotation text"/>
    <w:basedOn w:val="Normal"/>
    <w:link w:val="CommentTextChar"/>
    <w:uiPriority w:val="99"/>
    <w:semiHidden/>
    <w:unhideWhenUsed/>
    <w:rsid w:val="00FB22CB"/>
    <w:pPr>
      <w:spacing w:line="240" w:lineRule="auto"/>
    </w:pPr>
    <w:rPr>
      <w:sz w:val="20"/>
      <w:szCs w:val="20"/>
    </w:rPr>
  </w:style>
  <w:style w:type="character" w:customStyle="1" w:styleId="CommentTextChar">
    <w:name w:val="Comment Text Char"/>
    <w:basedOn w:val="DefaultParagraphFont"/>
    <w:link w:val="CommentText"/>
    <w:uiPriority w:val="99"/>
    <w:semiHidden/>
    <w:rsid w:val="00FB22CB"/>
    <w:rPr>
      <w:sz w:val="20"/>
      <w:szCs w:val="20"/>
      <w:lang w:val="lt-LT"/>
    </w:rPr>
  </w:style>
  <w:style w:type="paragraph" w:styleId="CommentSubject">
    <w:name w:val="annotation subject"/>
    <w:basedOn w:val="CommentText"/>
    <w:next w:val="CommentText"/>
    <w:link w:val="CommentSubjectChar"/>
    <w:uiPriority w:val="99"/>
    <w:semiHidden/>
    <w:unhideWhenUsed/>
    <w:rsid w:val="00FB22CB"/>
    <w:rPr>
      <w:b/>
      <w:bCs/>
    </w:rPr>
  </w:style>
  <w:style w:type="character" w:customStyle="1" w:styleId="CommentSubjectChar">
    <w:name w:val="Comment Subject Char"/>
    <w:basedOn w:val="CommentTextChar"/>
    <w:link w:val="CommentSubject"/>
    <w:uiPriority w:val="99"/>
    <w:semiHidden/>
    <w:rsid w:val="00FB22CB"/>
    <w:rPr>
      <w:b/>
      <w:bCs/>
      <w:sz w:val="20"/>
      <w:szCs w:val="20"/>
      <w:lang w:val="lt-LT"/>
    </w:rPr>
  </w:style>
  <w:style w:type="paragraph" w:customStyle="1" w:styleId="Default">
    <w:name w:val="Default"/>
    <w:rsid w:val="00B8556A"/>
    <w:pPr>
      <w:autoSpaceDE w:val="0"/>
      <w:autoSpaceDN w:val="0"/>
      <w:adjustRightInd w:val="0"/>
      <w:spacing w:after="0" w:line="240" w:lineRule="auto"/>
    </w:pPr>
    <w:rPr>
      <w:rFonts w:ascii="Cambria" w:hAnsi="Cambria" w:cs="Cambria"/>
      <w:color w:val="000000"/>
      <w:sz w:val="24"/>
      <w:szCs w:val="24"/>
      <w:lang w:val="lt-LT"/>
    </w:rPr>
  </w:style>
  <w:style w:type="paragraph" w:styleId="Title">
    <w:name w:val="Title"/>
    <w:basedOn w:val="Normal"/>
    <w:link w:val="TitleChar"/>
    <w:qFormat/>
    <w:rsid w:val="00236525"/>
    <w:pPr>
      <w:spacing w:before="0" w:beforeAutospacing="0" w:after="0" w:line="240" w:lineRule="auto"/>
      <w:ind w:firstLine="0"/>
      <w:jc w:val="center"/>
    </w:pPr>
    <w:rPr>
      <w:rFonts w:ascii="Times New Roman" w:eastAsia="Times New Roman" w:hAnsi="Times New Roman" w:cs="Times New Roman"/>
      <w:b/>
      <w:bCs/>
      <w:sz w:val="20"/>
      <w:szCs w:val="24"/>
      <w:lang w:val="en-GB"/>
    </w:rPr>
  </w:style>
  <w:style w:type="character" w:customStyle="1" w:styleId="TitleChar">
    <w:name w:val="Title Char"/>
    <w:basedOn w:val="DefaultParagraphFont"/>
    <w:link w:val="Title"/>
    <w:rsid w:val="00236525"/>
    <w:rPr>
      <w:rFonts w:ascii="Times New Roman" w:eastAsia="Times New Roman" w:hAnsi="Times New Roman" w:cs="Times New Roman"/>
      <w:b/>
      <w:bCs/>
      <w:sz w:val="20"/>
      <w:szCs w:val="24"/>
      <w:lang w:val="en-GB"/>
    </w:rPr>
  </w:style>
  <w:style w:type="paragraph" w:styleId="BodyText">
    <w:name w:val="Body Text"/>
    <w:basedOn w:val="Normal"/>
    <w:link w:val="BodyTextChar"/>
    <w:uiPriority w:val="1"/>
    <w:semiHidden/>
    <w:qFormat/>
    <w:rsid w:val="00DF0847"/>
    <w:pPr>
      <w:spacing w:before="0" w:beforeAutospacing="0" w:after="0" w:line="240" w:lineRule="auto"/>
      <w:ind w:firstLine="0"/>
    </w:pPr>
    <w:rPr>
      <w:rFonts w:ascii="Times New Roman" w:eastAsia="Times New Roman" w:hAnsi="Times New Roman" w:cs="Times New Roman"/>
      <w:sz w:val="24"/>
      <w:szCs w:val="20"/>
      <w:lang w:eastAsia="lt-LT"/>
    </w:rPr>
  </w:style>
  <w:style w:type="character" w:customStyle="1" w:styleId="BodyTextChar">
    <w:name w:val="Body Text Char"/>
    <w:basedOn w:val="DefaultParagraphFont"/>
    <w:link w:val="BodyText"/>
    <w:uiPriority w:val="1"/>
    <w:semiHidden/>
    <w:rsid w:val="00DF0847"/>
    <w:rPr>
      <w:rFonts w:ascii="Times New Roman" w:eastAsia="Times New Roman" w:hAnsi="Times New Roman" w:cs="Times New Roman"/>
      <w:sz w:val="24"/>
      <w:szCs w:val="20"/>
      <w:lang w:val="lt-LT" w:eastAsia="lt-LT"/>
    </w:rPr>
  </w:style>
  <w:style w:type="paragraph" w:styleId="BodyText2">
    <w:name w:val="Body Text 2"/>
    <w:basedOn w:val="Normal"/>
    <w:link w:val="BodyText2Char"/>
    <w:uiPriority w:val="99"/>
    <w:semiHidden/>
    <w:unhideWhenUsed/>
    <w:rsid w:val="00E149CD"/>
    <w:pPr>
      <w:spacing w:line="480" w:lineRule="auto"/>
    </w:pPr>
  </w:style>
  <w:style w:type="character" w:customStyle="1" w:styleId="BodyText2Char">
    <w:name w:val="Body Text 2 Char"/>
    <w:basedOn w:val="DefaultParagraphFont"/>
    <w:link w:val="BodyText2"/>
    <w:uiPriority w:val="99"/>
    <w:semiHidden/>
    <w:rsid w:val="00E149CD"/>
    <w:rPr>
      <w:lang w:val="lt-LT"/>
    </w:rPr>
  </w:style>
  <w:style w:type="paragraph" w:customStyle="1" w:styleId="BodyText1">
    <w:name w:val="Body Text1"/>
    <w:basedOn w:val="Normal"/>
    <w:rsid w:val="00E149CD"/>
    <w:pPr>
      <w:suppressAutoHyphens/>
      <w:autoSpaceDE w:val="0"/>
      <w:autoSpaceDN w:val="0"/>
      <w:adjustRightInd w:val="0"/>
      <w:spacing w:before="0" w:beforeAutospacing="0" w:after="0" w:line="298" w:lineRule="auto"/>
      <w:ind w:firstLine="312"/>
      <w:textAlignment w:val="center"/>
    </w:pPr>
    <w:rPr>
      <w:rFonts w:ascii="Times New Roman" w:eastAsia="Times New Roman" w:hAnsi="Times New Roman" w:cs="Times New Roman"/>
      <w:color w:val="000000"/>
      <w:sz w:val="20"/>
      <w:szCs w:val="20"/>
    </w:rPr>
  </w:style>
  <w:style w:type="paragraph" w:customStyle="1" w:styleId="NoParagraphStyle">
    <w:name w:val="[No Paragraph Style]"/>
    <w:rsid w:val="00A50845"/>
    <w:pPr>
      <w:autoSpaceDE w:val="0"/>
      <w:autoSpaceDN w:val="0"/>
      <w:adjustRightInd w:val="0"/>
      <w:spacing w:after="0" w:line="288" w:lineRule="auto"/>
      <w:textAlignment w:val="center"/>
    </w:pPr>
    <w:rPr>
      <w:rFonts w:ascii="Times Roman" w:eastAsia="Times New Roman" w:hAnsi="Times Roman" w:cs="Times Roman"/>
      <w:color w:val="000000"/>
      <w:sz w:val="24"/>
      <w:szCs w:val="24"/>
    </w:rPr>
  </w:style>
  <w:style w:type="paragraph" w:customStyle="1" w:styleId="BasicParagraph">
    <w:name w:val="[Basic Paragraph]"/>
    <w:basedOn w:val="NoParagraphStyle"/>
    <w:rsid w:val="00A50845"/>
    <w:pPr>
      <w:suppressAutoHyphens/>
    </w:pPr>
    <w:rPr>
      <w:rFonts w:ascii="Times New Roman" w:hAnsi="Times New Roman" w:cs="Times New Roman"/>
      <w:lang w:val="lt-LT"/>
    </w:rPr>
  </w:style>
  <w:style w:type="character" w:customStyle="1" w:styleId="apple-converted-space">
    <w:name w:val="apple-converted-space"/>
    <w:basedOn w:val="DefaultParagraphFont"/>
    <w:rsid w:val="00331F64"/>
  </w:style>
  <w:style w:type="table" w:customStyle="1" w:styleId="TableGrid1">
    <w:name w:val="Table Grid1"/>
    <w:basedOn w:val="TableNormal"/>
    <w:next w:val="TableGrid"/>
    <w:rsid w:val="00331F6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C07DA5"/>
    <w:rPr>
      <w:color w:val="605E5C"/>
      <w:shd w:val="clear" w:color="auto" w:fill="E1DFDD"/>
    </w:rPr>
  </w:style>
  <w:style w:type="character" w:customStyle="1" w:styleId="UnresolvedMention2">
    <w:name w:val="Unresolved Mention2"/>
    <w:basedOn w:val="DefaultParagraphFont"/>
    <w:uiPriority w:val="99"/>
    <w:semiHidden/>
    <w:unhideWhenUsed/>
    <w:rsid w:val="0071351E"/>
    <w:rPr>
      <w:color w:val="605E5C"/>
      <w:shd w:val="clear" w:color="auto" w:fill="E1DFDD"/>
    </w:rPr>
  </w:style>
  <w:style w:type="paragraph" w:customStyle="1" w:styleId="Pagrindinistekstas1">
    <w:name w:val="Pagrindinis tekstas1"/>
    <w:rsid w:val="004E79C7"/>
    <w:pPr>
      <w:spacing w:after="0" w:line="240" w:lineRule="auto"/>
      <w:ind w:firstLine="312"/>
      <w:jc w:val="both"/>
    </w:pPr>
    <w:rPr>
      <w:rFonts w:ascii="TimesLT" w:eastAsia="Times New Roman" w:hAnsi="TimesLT" w:cs="Times New Roman"/>
      <w:snapToGrid w:val="0"/>
      <w:sz w:val="20"/>
      <w:szCs w:val="20"/>
    </w:rPr>
  </w:style>
  <w:style w:type="character" w:customStyle="1" w:styleId="UnresolvedMention3">
    <w:name w:val="Unresolved Mention3"/>
    <w:basedOn w:val="DefaultParagraphFont"/>
    <w:uiPriority w:val="99"/>
    <w:semiHidden/>
    <w:unhideWhenUsed/>
    <w:rsid w:val="0091419C"/>
    <w:rPr>
      <w:color w:val="605E5C"/>
      <w:shd w:val="clear" w:color="auto" w:fill="E1DFDD"/>
    </w:rPr>
  </w:style>
  <w:style w:type="paragraph" w:customStyle="1" w:styleId="TableParagraph">
    <w:name w:val="Table Paragraph"/>
    <w:basedOn w:val="Normal"/>
    <w:uiPriority w:val="1"/>
    <w:qFormat/>
    <w:rsid w:val="00924A97"/>
    <w:pPr>
      <w:widowControl w:val="0"/>
      <w:autoSpaceDE w:val="0"/>
      <w:autoSpaceDN w:val="0"/>
      <w:spacing w:before="0" w:beforeAutospacing="0" w:after="0" w:line="240" w:lineRule="auto"/>
      <w:ind w:left="107" w:firstLine="0"/>
      <w:jc w:val="left"/>
    </w:pPr>
    <w:rPr>
      <w:rFonts w:ascii="Calibri" w:eastAsia="Calibri" w:hAnsi="Calibri" w:cs="Times New Roman"/>
      <w:lang w:eastAsia="lt-LT"/>
    </w:rPr>
  </w:style>
  <w:style w:type="table" w:customStyle="1" w:styleId="TableGrid2">
    <w:name w:val="Table Grid2"/>
    <w:basedOn w:val="TableNormal"/>
    <w:next w:val="TableGrid"/>
    <w:uiPriority w:val="99"/>
    <w:rsid w:val="00691A8D"/>
    <w:pPr>
      <w:spacing w:after="0" w:line="240" w:lineRule="auto"/>
    </w:pPr>
    <w:rPr>
      <w:rFonts w:ascii="Calibri" w:eastAsia="Batang" w:hAnsi="Calibri" w:cs="Times New Roman"/>
      <w:sz w:val="20"/>
      <w:szCs w:val="20"/>
      <w:lang w:val="lt-LT" w:eastAsia="lt-LT"/>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lenteleINF">
    <w:name w:val="lentele INF"/>
    <w:basedOn w:val="Normal"/>
    <w:next w:val="NoParagraphStyle"/>
    <w:link w:val="lenteleINFChar"/>
    <w:qFormat/>
    <w:rsid w:val="00451D7D"/>
    <w:pPr>
      <w:keepNext/>
      <w:numPr>
        <w:numId w:val="23"/>
      </w:numPr>
      <w:spacing w:before="240" w:beforeAutospacing="0" w:after="0" w:line="240" w:lineRule="auto"/>
      <w:jc w:val="left"/>
    </w:pPr>
    <w:rPr>
      <w:rFonts w:ascii="Calibri" w:eastAsia="Times New Roman" w:hAnsi="Calibri" w:cs="Times New Roman"/>
      <w:b/>
      <w:color w:val="1F4E79" w:themeColor="accent1" w:themeShade="80"/>
      <w:szCs w:val="20"/>
    </w:rPr>
  </w:style>
  <w:style w:type="character" w:customStyle="1" w:styleId="lenteleINFChar">
    <w:name w:val="lentele INF Char"/>
    <w:link w:val="lenteleINF"/>
    <w:rsid w:val="00451D7D"/>
    <w:rPr>
      <w:rFonts w:ascii="Calibri" w:eastAsia="Times New Roman" w:hAnsi="Calibri" w:cs="Times New Roman"/>
      <w:b/>
      <w:color w:val="1F4E79" w:themeColor="accent1" w:themeShade="80"/>
      <w:szCs w:val="20"/>
      <w:lang w:val="lt-LT"/>
    </w:rPr>
  </w:style>
  <w:style w:type="paragraph" w:customStyle="1" w:styleId="2HEADINGINF">
    <w:name w:val="2 HEADING INF"/>
    <w:basedOn w:val="Normal"/>
    <w:qFormat/>
    <w:rsid w:val="00701587"/>
    <w:pPr>
      <w:keepNext/>
      <w:numPr>
        <w:numId w:val="27"/>
      </w:numPr>
      <w:tabs>
        <w:tab w:val="left" w:pos="426"/>
      </w:tabs>
      <w:spacing w:before="360" w:beforeAutospacing="0" w:line="240" w:lineRule="auto"/>
      <w:outlineLvl w:val="1"/>
    </w:pPr>
    <w:rPr>
      <w:rFonts w:ascii="Calibri" w:eastAsia="Arial Unicode MS" w:hAnsi="Calibri" w:cs="Times New Roman"/>
      <w:b/>
      <w:bCs/>
      <w:color w:val="808080"/>
      <w:kern w:val="32"/>
      <w:sz w:val="24"/>
      <w:szCs w:val="36"/>
      <w:lang w:eastAsia="lt-LT"/>
    </w:rPr>
  </w:style>
  <w:style w:type="paragraph" w:customStyle="1" w:styleId="3HEADINGINF">
    <w:name w:val="3HEADING INF"/>
    <w:basedOn w:val="2HEADINGINF"/>
    <w:link w:val="3HEADINGINFChar"/>
    <w:qFormat/>
    <w:rsid w:val="00701587"/>
    <w:pPr>
      <w:numPr>
        <w:ilvl w:val="1"/>
      </w:numPr>
      <w:tabs>
        <w:tab w:val="clear" w:pos="426"/>
      </w:tabs>
      <w:spacing w:before="240"/>
    </w:pPr>
    <w:rPr>
      <w:color w:val="1F4E79" w:themeColor="accent1" w:themeShade="80"/>
      <w:sz w:val="22"/>
    </w:rPr>
  </w:style>
  <w:style w:type="character" w:customStyle="1" w:styleId="3HEADINGINFChar">
    <w:name w:val="3HEADING INF Char"/>
    <w:link w:val="3HEADINGINF"/>
    <w:rsid w:val="00701587"/>
    <w:rPr>
      <w:rFonts w:ascii="Calibri" w:eastAsia="Arial Unicode MS" w:hAnsi="Calibri" w:cs="Times New Roman"/>
      <w:b/>
      <w:bCs/>
      <w:color w:val="1F4E79" w:themeColor="accent1" w:themeShade="80"/>
      <w:kern w:val="32"/>
      <w:szCs w:val="36"/>
      <w:lang w:val="lt-LT" w:eastAsia="lt-LT"/>
    </w:rPr>
  </w:style>
  <w:style w:type="paragraph" w:customStyle="1" w:styleId="pavINF">
    <w:name w:val="pav INF"/>
    <w:basedOn w:val="Caption"/>
    <w:link w:val="pavINFChar"/>
    <w:qFormat/>
    <w:rsid w:val="00701587"/>
    <w:pPr>
      <w:numPr>
        <w:numId w:val="26"/>
      </w:numPr>
      <w:spacing w:before="0" w:after="240"/>
      <w:jc w:val="center"/>
    </w:pPr>
    <w:rPr>
      <w:rFonts w:ascii="Calibri" w:hAnsi="Calibri" w:cs="Times New Roman"/>
      <w:b/>
      <w:bCs/>
      <w:iCs w:val="0"/>
      <w:color w:val="1F4E79" w:themeColor="accent1" w:themeShade="80"/>
      <w:sz w:val="22"/>
      <w:szCs w:val="20"/>
    </w:rPr>
  </w:style>
  <w:style w:type="character" w:customStyle="1" w:styleId="pavINFChar">
    <w:name w:val="pav INF Char"/>
    <w:link w:val="pavINF"/>
    <w:rsid w:val="00701587"/>
    <w:rPr>
      <w:rFonts w:ascii="Calibri" w:eastAsia="Times New Roman" w:hAnsi="Calibri" w:cs="Times New Roman"/>
      <w:b/>
      <w:bCs/>
      <w:color w:val="1F4E79" w:themeColor="accent1" w:themeShade="80"/>
      <w:szCs w:val="20"/>
      <w:lang w:val="lt-LT" w:eastAsia="lt-LT"/>
    </w:rPr>
  </w:style>
  <w:style w:type="paragraph" w:customStyle="1" w:styleId="NORMALINF">
    <w:name w:val="NORMAL INF"/>
    <w:link w:val="NORMALINFChar"/>
    <w:uiPriority w:val="99"/>
    <w:qFormat/>
    <w:rsid w:val="00701587"/>
    <w:pPr>
      <w:spacing w:after="0" w:line="276" w:lineRule="auto"/>
      <w:ind w:firstLine="284"/>
      <w:jc w:val="both"/>
    </w:pPr>
    <w:rPr>
      <w:rFonts w:ascii="Calibri" w:eastAsia="Times New Roman" w:hAnsi="Calibri" w:cs="Times New Roman"/>
      <w:sz w:val="24"/>
      <w:szCs w:val="24"/>
      <w:lang w:val="lt-LT" w:eastAsia="lt-LT"/>
    </w:rPr>
  </w:style>
  <w:style w:type="character" w:customStyle="1" w:styleId="NORMALINFChar">
    <w:name w:val="NORMAL INF Char"/>
    <w:link w:val="NORMALINF"/>
    <w:uiPriority w:val="99"/>
    <w:rsid w:val="00701587"/>
    <w:rPr>
      <w:rFonts w:ascii="Calibri" w:eastAsia="Times New Roman" w:hAnsi="Calibri" w:cs="Times New Roman"/>
      <w:sz w:val="24"/>
      <w:szCs w:val="24"/>
      <w:lang w:val="lt-LT" w:eastAsia="lt-LT"/>
    </w:rPr>
  </w:style>
  <w:style w:type="paragraph" w:customStyle="1" w:styleId="Noparagraphstyle0">
    <w:name w:val="[No paragraph style]"/>
    <w:rsid w:val="00701587"/>
    <w:pPr>
      <w:autoSpaceDE w:val="0"/>
      <w:autoSpaceDN w:val="0"/>
      <w:adjustRightInd w:val="0"/>
      <w:spacing w:after="0" w:line="288" w:lineRule="auto"/>
      <w:textAlignment w:val="center"/>
    </w:pPr>
    <w:rPr>
      <w:rFonts w:ascii="Times Roman" w:eastAsia="Times New Roman" w:hAnsi="Times Roman" w:cs="Times New Roman"/>
      <w:color w:val="000000"/>
      <w:sz w:val="24"/>
      <w:szCs w:val="24"/>
    </w:rPr>
  </w:style>
  <w:style w:type="paragraph" w:styleId="DocumentMap">
    <w:name w:val="Document Map"/>
    <w:basedOn w:val="Normal"/>
    <w:link w:val="DocumentMapChar"/>
    <w:uiPriority w:val="99"/>
    <w:semiHidden/>
    <w:unhideWhenUsed/>
    <w:rsid w:val="00BA3F5B"/>
    <w:pPr>
      <w:spacing w:before="0"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BA3F5B"/>
    <w:rPr>
      <w:rFonts w:ascii="Tahoma" w:hAnsi="Tahoma" w:cs="Tahoma"/>
      <w:sz w:val="16"/>
      <w:szCs w:val="16"/>
      <w:lang w:val="lt-LT"/>
    </w:rPr>
  </w:style>
  <w:style w:type="paragraph" w:customStyle="1" w:styleId="BULLETSINF">
    <w:name w:val="BULLETS INF"/>
    <w:basedOn w:val="Normal"/>
    <w:link w:val="BULLETSINFChar"/>
    <w:qFormat/>
    <w:rsid w:val="00E20410"/>
    <w:pPr>
      <w:numPr>
        <w:numId w:val="33"/>
      </w:numPr>
      <w:suppressAutoHyphens/>
      <w:spacing w:before="120" w:beforeAutospacing="0" w:line="240" w:lineRule="auto"/>
    </w:pPr>
    <w:rPr>
      <w:rFonts w:ascii="Calibri" w:eastAsia="Times New Roman" w:hAnsi="Calibri" w:cs="Times New Roman"/>
      <w:lang w:val="en-US"/>
    </w:rPr>
  </w:style>
  <w:style w:type="character" w:customStyle="1" w:styleId="BULLETSINFChar">
    <w:name w:val="BULLETS INF Char"/>
    <w:link w:val="BULLETSINF"/>
    <w:rsid w:val="00E20410"/>
    <w:rPr>
      <w:rFonts w:ascii="Calibri" w:eastAsia="Times New Roman" w:hAnsi="Calibri"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1267926">
      <w:bodyDiv w:val="1"/>
      <w:marLeft w:val="0"/>
      <w:marRight w:val="0"/>
      <w:marTop w:val="0"/>
      <w:marBottom w:val="0"/>
      <w:divBdr>
        <w:top w:val="none" w:sz="0" w:space="0" w:color="auto"/>
        <w:left w:val="none" w:sz="0" w:space="0" w:color="auto"/>
        <w:bottom w:val="none" w:sz="0" w:space="0" w:color="auto"/>
        <w:right w:val="none" w:sz="0" w:space="0" w:color="auto"/>
      </w:divBdr>
    </w:div>
    <w:div w:id="45380861">
      <w:bodyDiv w:val="1"/>
      <w:marLeft w:val="0"/>
      <w:marRight w:val="0"/>
      <w:marTop w:val="0"/>
      <w:marBottom w:val="0"/>
      <w:divBdr>
        <w:top w:val="none" w:sz="0" w:space="0" w:color="auto"/>
        <w:left w:val="none" w:sz="0" w:space="0" w:color="auto"/>
        <w:bottom w:val="none" w:sz="0" w:space="0" w:color="auto"/>
        <w:right w:val="none" w:sz="0" w:space="0" w:color="auto"/>
      </w:divBdr>
      <w:divsChild>
        <w:div w:id="1543788450">
          <w:marLeft w:val="0"/>
          <w:marRight w:val="0"/>
          <w:marTop w:val="0"/>
          <w:marBottom w:val="0"/>
          <w:divBdr>
            <w:top w:val="none" w:sz="0" w:space="0" w:color="auto"/>
            <w:left w:val="none" w:sz="0" w:space="0" w:color="auto"/>
            <w:bottom w:val="none" w:sz="0" w:space="0" w:color="auto"/>
            <w:right w:val="none" w:sz="0" w:space="0" w:color="auto"/>
          </w:divBdr>
        </w:div>
      </w:divsChild>
    </w:div>
    <w:div w:id="47802530">
      <w:bodyDiv w:val="1"/>
      <w:marLeft w:val="0"/>
      <w:marRight w:val="0"/>
      <w:marTop w:val="0"/>
      <w:marBottom w:val="0"/>
      <w:divBdr>
        <w:top w:val="none" w:sz="0" w:space="0" w:color="auto"/>
        <w:left w:val="none" w:sz="0" w:space="0" w:color="auto"/>
        <w:bottom w:val="none" w:sz="0" w:space="0" w:color="auto"/>
        <w:right w:val="none" w:sz="0" w:space="0" w:color="auto"/>
      </w:divBdr>
    </w:div>
    <w:div w:id="163782255">
      <w:bodyDiv w:val="1"/>
      <w:marLeft w:val="0"/>
      <w:marRight w:val="0"/>
      <w:marTop w:val="0"/>
      <w:marBottom w:val="0"/>
      <w:divBdr>
        <w:top w:val="none" w:sz="0" w:space="0" w:color="auto"/>
        <w:left w:val="none" w:sz="0" w:space="0" w:color="auto"/>
        <w:bottom w:val="none" w:sz="0" w:space="0" w:color="auto"/>
        <w:right w:val="none" w:sz="0" w:space="0" w:color="auto"/>
      </w:divBdr>
    </w:div>
    <w:div w:id="229384025">
      <w:bodyDiv w:val="1"/>
      <w:marLeft w:val="0"/>
      <w:marRight w:val="0"/>
      <w:marTop w:val="0"/>
      <w:marBottom w:val="0"/>
      <w:divBdr>
        <w:top w:val="none" w:sz="0" w:space="0" w:color="auto"/>
        <w:left w:val="none" w:sz="0" w:space="0" w:color="auto"/>
        <w:bottom w:val="none" w:sz="0" w:space="0" w:color="auto"/>
        <w:right w:val="none" w:sz="0" w:space="0" w:color="auto"/>
      </w:divBdr>
    </w:div>
    <w:div w:id="289827925">
      <w:bodyDiv w:val="1"/>
      <w:marLeft w:val="0"/>
      <w:marRight w:val="0"/>
      <w:marTop w:val="0"/>
      <w:marBottom w:val="0"/>
      <w:divBdr>
        <w:top w:val="none" w:sz="0" w:space="0" w:color="auto"/>
        <w:left w:val="none" w:sz="0" w:space="0" w:color="auto"/>
        <w:bottom w:val="none" w:sz="0" w:space="0" w:color="auto"/>
        <w:right w:val="none" w:sz="0" w:space="0" w:color="auto"/>
      </w:divBdr>
      <w:divsChild>
        <w:div w:id="295452420">
          <w:marLeft w:val="0"/>
          <w:marRight w:val="0"/>
          <w:marTop w:val="0"/>
          <w:marBottom w:val="0"/>
          <w:divBdr>
            <w:top w:val="none" w:sz="0" w:space="0" w:color="auto"/>
            <w:left w:val="none" w:sz="0" w:space="0" w:color="auto"/>
            <w:bottom w:val="none" w:sz="0" w:space="0" w:color="auto"/>
            <w:right w:val="none" w:sz="0" w:space="0" w:color="auto"/>
          </w:divBdr>
        </w:div>
      </w:divsChild>
    </w:div>
    <w:div w:id="293026099">
      <w:bodyDiv w:val="1"/>
      <w:marLeft w:val="0"/>
      <w:marRight w:val="0"/>
      <w:marTop w:val="0"/>
      <w:marBottom w:val="0"/>
      <w:divBdr>
        <w:top w:val="none" w:sz="0" w:space="0" w:color="auto"/>
        <w:left w:val="none" w:sz="0" w:space="0" w:color="auto"/>
        <w:bottom w:val="none" w:sz="0" w:space="0" w:color="auto"/>
        <w:right w:val="none" w:sz="0" w:space="0" w:color="auto"/>
      </w:divBdr>
    </w:div>
    <w:div w:id="341860883">
      <w:bodyDiv w:val="1"/>
      <w:marLeft w:val="0"/>
      <w:marRight w:val="0"/>
      <w:marTop w:val="0"/>
      <w:marBottom w:val="0"/>
      <w:divBdr>
        <w:top w:val="none" w:sz="0" w:space="0" w:color="auto"/>
        <w:left w:val="none" w:sz="0" w:space="0" w:color="auto"/>
        <w:bottom w:val="none" w:sz="0" w:space="0" w:color="auto"/>
        <w:right w:val="none" w:sz="0" w:space="0" w:color="auto"/>
      </w:divBdr>
    </w:div>
    <w:div w:id="393040679">
      <w:bodyDiv w:val="1"/>
      <w:marLeft w:val="0"/>
      <w:marRight w:val="0"/>
      <w:marTop w:val="0"/>
      <w:marBottom w:val="0"/>
      <w:divBdr>
        <w:top w:val="none" w:sz="0" w:space="0" w:color="auto"/>
        <w:left w:val="none" w:sz="0" w:space="0" w:color="auto"/>
        <w:bottom w:val="none" w:sz="0" w:space="0" w:color="auto"/>
        <w:right w:val="none" w:sz="0" w:space="0" w:color="auto"/>
      </w:divBdr>
      <w:divsChild>
        <w:div w:id="213588247">
          <w:marLeft w:val="0"/>
          <w:marRight w:val="0"/>
          <w:marTop w:val="0"/>
          <w:marBottom w:val="0"/>
          <w:divBdr>
            <w:top w:val="none" w:sz="0" w:space="0" w:color="auto"/>
            <w:left w:val="none" w:sz="0" w:space="0" w:color="auto"/>
            <w:bottom w:val="none" w:sz="0" w:space="0" w:color="auto"/>
            <w:right w:val="none" w:sz="0" w:space="0" w:color="auto"/>
          </w:divBdr>
        </w:div>
      </w:divsChild>
    </w:div>
    <w:div w:id="402221908">
      <w:bodyDiv w:val="1"/>
      <w:marLeft w:val="0"/>
      <w:marRight w:val="0"/>
      <w:marTop w:val="0"/>
      <w:marBottom w:val="0"/>
      <w:divBdr>
        <w:top w:val="none" w:sz="0" w:space="0" w:color="auto"/>
        <w:left w:val="none" w:sz="0" w:space="0" w:color="auto"/>
        <w:bottom w:val="none" w:sz="0" w:space="0" w:color="auto"/>
        <w:right w:val="none" w:sz="0" w:space="0" w:color="auto"/>
      </w:divBdr>
      <w:divsChild>
        <w:div w:id="388000554">
          <w:marLeft w:val="0"/>
          <w:marRight w:val="0"/>
          <w:marTop w:val="0"/>
          <w:marBottom w:val="0"/>
          <w:divBdr>
            <w:top w:val="none" w:sz="0" w:space="0" w:color="auto"/>
            <w:left w:val="none" w:sz="0" w:space="0" w:color="auto"/>
            <w:bottom w:val="none" w:sz="0" w:space="0" w:color="auto"/>
            <w:right w:val="none" w:sz="0" w:space="0" w:color="auto"/>
          </w:divBdr>
        </w:div>
        <w:div w:id="582564851">
          <w:marLeft w:val="0"/>
          <w:marRight w:val="0"/>
          <w:marTop w:val="0"/>
          <w:marBottom w:val="0"/>
          <w:divBdr>
            <w:top w:val="none" w:sz="0" w:space="0" w:color="auto"/>
            <w:left w:val="none" w:sz="0" w:space="0" w:color="auto"/>
            <w:bottom w:val="none" w:sz="0" w:space="0" w:color="auto"/>
            <w:right w:val="none" w:sz="0" w:space="0" w:color="auto"/>
          </w:divBdr>
        </w:div>
        <w:div w:id="598951284">
          <w:marLeft w:val="0"/>
          <w:marRight w:val="0"/>
          <w:marTop w:val="0"/>
          <w:marBottom w:val="0"/>
          <w:divBdr>
            <w:top w:val="none" w:sz="0" w:space="0" w:color="auto"/>
            <w:left w:val="none" w:sz="0" w:space="0" w:color="auto"/>
            <w:bottom w:val="none" w:sz="0" w:space="0" w:color="auto"/>
            <w:right w:val="none" w:sz="0" w:space="0" w:color="auto"/>
          </w:divBdr>
        </w:div>
        <w:div w:id="681971744">
          <w:marLeft w:val="0"/>
          <w:marRight w:val="0"/>
          <w:marTop w:val="0"/>
          <w:marBottom w:val="0"/>
          <w:divBdr>
            <w:top w:val="none" w:sz="0" w:space="0" w:color="auto"/>
            <w:left w:val="none" w:sz="0" w:space="0" w:color="auto"/>
            <w:bottom w:val="none" w:sz="0" w:space="0" w:color="auto"/>
            <w:right w:val="none" w:sz="0" w:space="0" w:color="auto"/>
          </w:divBdr>
        </w:div>
        <w:div w:id="759449381">
          <w:marLeft w:val="0"/>
          <w:marRight w:val="0"/>
          <w:marTop w:val="0"/>
          <w:marBottom w:val="0"/>
          <w:divBdr>
            <w:top w:val="none" w:sz="0" w:space="0" w:color="auto"/>
            <w:left w:val="none" w:sz="0" w:space="0" w:color="auto"/>
            <w:bottom w:val="none" w:sz="0" w:space="0" w:color="auto"/>
            <w:right w:val="none" w:sz="0" w:space="0" w:color="auto"/>
          </w:divBdr>
        </w:div>
        <w:div w:id="862519577">
          <w:marLeft w:val="0"/>
          <w:marRight w:val="0"/>
          <w:marTop w:val="0"/>
          <w:marBottom w:val="0"/>
          <w:divBdr>
            <w:top w:val="none" w:sz="0" w:space="0" w:color="auto"/>
            <w:left w:val="none" w:sz="0" w:space="0" w:color="auto"/>
            <w:bottom w:val="none" w:sz="0" w:space="0" w:color="auto"/>
            <w:right w:val="none" w:sz="0" w:space="0" w:color="auto"/>
          </w:divBdr>
        </w:div>
        <w:div w:id="1237937909">
          <w:marLeft w:val="0"/>
          <w:marRight w:val="0"/>
          <w:marTop w:val="0"/>
          <w:marBottom w:val="0"/>
          <w:divBdr>
            <w:top w:val="none" w:sz="0" w:space="0" w:color="auto"/>
            <w:left w:val="none" w:sz="0" w:space="0" w:color="auto"/>
            <w:bottom w:val="none" w:sz="0" w:space="0" w:color="auto"/>
            <w:right w:val="none" w:sz="0" w:space="0" w:color="auto"/>
          </w:divBdr>
        </w:div>
        <w:div w:id="1324163829">
          <w:marLeft w:val="0"/>
          <w:marRight w:val="0"/>
          <w:marTop w:val="0"/>
          <w:marBottom w:val="0"/>
          <w:divBdr>
            <w:top w:val="none" w:sz="0" w:space="0" w:color="auto"/>
            <w:left w:val="none" w:sz="0" w:space="0" w:color="auto"/>
            <w:bottom w:val="none" w:sz="0" w:space="0" w:color="auto"/>
            <w:right w:val="none" w:sz="0" w:space="0" w:color="auto"/>
          </w:divBdr>
        </w:div>
        <w:div w:id="1439182582">
          <w:marLeft w:val="0"/>
          <w:marRight w:val="0"/>
          <w:marTop w:val="0"/>
          <w:marBottom w:val="0"/>
          <w:divBdr>
            <w:top w:val="none" w:sz="0" w:space="0" w:color="auto"/>
            <w:left w:val="none" w:sz="0" w:space="0" w:color="auto"/>
            <w:bottom w:val="none" w:sz="0" w:space="0" w:color="auto"/>
            <w:right w:val="none" w:sz="0" w:space="0" w:color="auto"/>
          </w:divBdr>
        </w:div>
        <w:div w:id="1618104951">
          <w:marLeft w:val="0"/>
          <w:marRight w:val="0"/>
          <w:marTop w:val="0"/>
          <w:marBottom w:val="0"/>
          <w:divBdr>
            <w:top w:val="none" w:sz="0" w:space="0" w:color="auto"/>
            <w:left w:val="none" w:sz="0" w:space="0" w:color="auto"/>
            <w:bottom w:val="none" w:sz="0" w:space="0" w:color="auto"/>
            <w:right w:val="none" w:sz="0" w:space="0" w:color="auto"/>
          </w:divBdr>
        </w:div>
        <w:div w:id="1714115749">
          <w:marLeft w:val="0"/>
          <w:marRight w:val="0"/>
          <w:marTop w:val="0"/>
          <w:marBottom w:val="0"/>
          <w:divBdr>
            <w:top w:val="none" w:sz="0" w:space="0" w:color="auto"/>
            <w:left w:val="none" w:sz="0" w:space="0" w:color="auto"/>
            <w:bottom w:val="none" w:sz="0" w:space="0" w:color="auto"/>
            <w:right w:val="none" w:sz="0" w:space="0" w:color="auto"/>
          </w:divBdr>
        </w:div>
        <w:div w:id="1813474709">
          <w:marLeft w:val="0"/>
          <w:marRight w:val="0"/>
          <w:marTop w:val="0"/>
          <w:marBottom w:val="0"/>
          <w:divBdr>
            <w:top w:val="none" w:sz="0" w:space="0" w:color="auto"/>
            <w:left w:val="none" w:sz="0" w:space="0" w:color="auto"/>
            <w:bottom w:val="none" w:sz="0" w:space="0" w:color="auto"/>
            <w:right w:val="none" w:sz="0" w:space="0" w:color="auto"/>
          </w:divBdr>
        </w:div>
      </w:divsChild>
    </w:div>
    <w:div w:id="464739572">
      <w:bodyDiv w:val="1"/>
      <w:marLeft w:val="0"/>
      <w:marRight w:val="0"/>
      <w:marTop w:val="0"/>
      <w:marBottom w:val="0"/>
      <w:divBdr>
        <w:top w:val="none" w:sz="0" w:space="0" w:color="auto"/>
        <w:left w:val="none" w:sz="0" w:space="0" w:color="auto"/>
        <w:bottom w:val="none" w:sz="0" w:space="0" w:color="auto"/>
        <w:right w:val="none" w:sz="0" w:space="0" w:color="auto"/>
      </w:divBdr>
      <w:divsChild>
        <w:div w:id="40129338">
          <w:marLeft w:val="0"/>
          <w:marRight w:val="0"/>
          <w:marTop w:val="0"/>
          <w:marBottom w:val="0"/>
          <w:divBdr>
            <w:top w:val="none" w:sz="0" w:space="0" w:color="auto"/>
            <w:left w:val="none" w:sz="0" w:space="0" w:color="auto"/>
            <w:bottom w:val="none" w:sz="0" w:space="0" w:color="auto"/>
            <w:right w:val="none" w:sz="0" w:space="0" w:color="auto"/>
          </w:divBdr>
        </w:div>
        <w:div w:id="52192745">
          <w:marLeft w:val="0"/>
          <w:marRight w:val="0"/>
          <w:marTop w:val="0"/>
          <w:marBottom w:val="0"/>
          <w:divBdr>
            <w:top w:val="none" w:sz="0" w:space="0" w:color="auto"/>
            <w:left w:val="none" w:sz="0" w:space="0" w:color="auto"/>
            <w:bottom w:val="none" w:sz="0" w:space="0" w:color="auto"/>
            <w:right w:val="none" w:sz="0" w:space="0" w:color="auto"/>
          </w:divBdr>
        </w:div>
        <w:div w:id="68381286">
          <w:marLeft w:val="0"/>
          <w:marRight w:val="0"/>
          <w:marTop w:val="0"/>
          <w:marBottom w:val="0"/>
          <w:divBdr>
            <w:top w:val="none" w:sz="0" w:space="0" w:color="auto"/>
            <w:left w:val="none" w:sz="0" w:space="0" w:color="auto"/>
            <w:bottom w:val="none" w:sz="0" w:space="0" w:color="auto"/>
            <w:right w:val="none" w:sz="0" w:space="0" w:color="auto"/>
          </w:divBdr>
        </w:div>
        <w:div w:id="88813957">
          <w:marLeft w:val="0"/>
          <w:marRight w:val="0"/>
          <w:marTop w:val="0"/>
          <w:marBottom w:val="0"/>
          <w:divBdr>
            <w:top w:val="none" w:sz="0" w:space="0" w:color="auto"/>
            <w:left w:val="none" w:sz="0" w:space="0" w:color="auto"/>
            <w:bottom w:val="none" w:sz="0" w:space="0" w:color="auto"/>
            <w:right w:val="none" w:sz="0" w:space="0" w:color="auto"/>
          </w:divBdr>
        </w:div>
        <w:div w:id="101194294">
          <w:marLeft w:val="0"/>
          <w:marRight w:val="0"/>
          <w:marTop w:val="0"/>
          <w:marBottom w:val="0"/>
          <w:divBdr>
            <w:top w:val="none" w:sz="0" w:space="0" w:color="auto"/>
            <w:left w:val="none" w:sz="0" w:space="0" w:color="auto"/>
            <w:bottom w:val="none" w:sz="0" w:space="0" w:color="auto"/>
            <w:right w:val="none" w:sz="0" w:space="0" w:color="auto"/>
          </w:divBdr>
        </w:div>
        <w:div w:id="105776065">
          <w:marLeft w:val="0"/>
          <w:marRight w:val="0"/>
          <w:marTop w:val="0"/>
          <w:marBottom w:val="0"/>
          <w:divBdr>
            <w:top w:val="none" w:sz="0" w:space="0" w:color="auto"/>
            <w:left w:val="none" w:sz="0" w:space="0" w:color="auto"/>
            <w:bottom w:val="none" w:sz="0" w:space="0" w:color="auto"/>
            <w:right w:val="none" w:sz="0" w:space="0" w:color="auto"/>
          </w:divBdr>
        </w:div>
        <w:div w:id="110438782">
          <w:marLeft w:val="0"/>
          <w:marRight w:val="0"/>
          <w:marTop w:val="0"/>
          <w:marBottom w:val="0"/>
          <w:divBdr>
            <w:top w:val="none" w:sz="0" w:space="0" w:color="auto"/>
            <w:left w:val="none" w:sz="0" w:space="0" w:color="auto"/>
            <w:bottom w:val="none" w:sz="0" w:space="0" w:color="auto"/>
            <w:right w:val="none" w:sz="0" w:space="0" w:color="auto"/>
          </w:divBdr>
        </w:div>
        <w:div w:id="112209937">
          <w:marLeft w:val="0"/>
          <w:marRight w:val="0"/>
          <w:marTop w:val="0"/>
          <w:marBottom w:val="0"/>
          <w:divBdr>
            <w:top w:val="none" w:sz="0" w:space="0" w:color="auto"/>
            <w:left w:val="none" w:sz="0" w:space="0" w:color="auto"/>
            <w:bottom w:val="none" w:sz="0" w:space="0" w:color="auto"/>
            <w:right w:val="none" w:sz="0" w:space="0" w:color="auto"/>
          </w:divBdr>
        </w:div>
        <w:div w:id="142820670">
          <w:marLeft w:val="0"/>
          <w:marRight w:val="0"/>
          <w:marTop w:val="0"/>
          <w:marBottom w:val="0"/>
          <w:divBdr>
            <w:top w:val="none" w:sz="0" w:space="0" w:color="auto"/>
            <w:left w:val="none" w:sz="0" w:space="0" w:color="auto"/>
            <w:bottom w:val="none" w:sz="0" w:space="0" w:color="auto"/>
            <w:right w:val="none" w:sz="0" w:space="0" w:color="auto"/>
          </w:divBdr>
        </w:div>
        <w:div w:id="159472684">
          <w:marLeft w:val="0"/>
          <w:marRight w:val="0"/>
          <w:marTop w:val="0"/>
          <w:marBottom w:val="0"/>
          <w:divBdr>
            <w:top w:val="none" w:sz="0" w:space="0" w:color="auto"/>
            <w:left w:val="none" w:sz="0" w:space="0" w:color="auto"/>
            <w:bottom w:val="none" w:sz="0" w:space="0" w:color="auto"/>
            <w:right w:val="none" w:sz="0" w:space="0" w:color="auto"/>
          </w:divBdr>
        </w:div>
        <w:div w:id="179786246">
          <w:marLeft w:val="0"/>
          <w:marRight w:val="0"/>
          <w:marTop w:val="0"/>
          <w:marBottom w:val="0"/>
          <w:divBdr>
            <w:top w:val="none" w:sz="0" w:space="0" w:color="auto"/>
            <w:left w:val="none" w:sz="0" w:space="0" w:color="auto"/>
            <w:bottom w:val="none" w:sz="0" w:space="0" w:color="auto"/>
            <w:right w:val="none" w:sz="0" w:space="0" w:color="auto"/>
          </w:divBdr>
        </w:div>
        <w:div w:id="218174115">
          <w:marLeft w:val="0"/>
          <w:marRight w:val="0"/>
          <w:marTop w:val="0"/>
          <w:marBottom w:val="0"/>
          <w:divBdr>
            <w:top w:val="none" w:sz="0" w:space="0" w:color="auto"/>
            <w:left w:val="none" w:sz="0" w:space="0" w:color="auto"/>
            <w:bottom w:val="none" w:sz="0" w:space="0" w:color="auto"/>
            <w:right w:val="none" w:sz="0" w:space="0" w:color="auto"/>
          </w:divBdr>
        </w:div>
        <w:div w:id="221674822">
          <w:marLeft w:val="0"/>
          <w:marRight w:val="0"/>
          <w:marTop w:val="0"/>
          <w:marBottom w:val="0"/>
          <w:divBdr>
            <w:top w:val="none" w:sz="0" w:space="0" w:color="auto"/>
            <w:left w:val="none" w:sz="0" w:space="0" w:color="auto"/>
            <w:bottom w:val="none" w:sz="0" w:space="0" w:color="auto"/>
            <w:right w:val="none" w:sz="0" w:space="0" w:color="auto"/>
          </w:divBdr>
        </w:div>
        <w:div w:id="226842884">
          <w:marLeft w:val="0"/>
          <w:marRight w:val="0"/>
          <w:marTop w:val="0"/>
          <w:marBottom w:val="0"/>
          <w:divBdr>
            <w:top w:val="none" w:sz="0" w:space="0" w:color="auto"/>
            <w:left w:val="none" w:sz="0" w:space="0" w:color="auto"/>
            <w:bottom w:val="none" w:sz="0" w:space="0" w:color="auto"/>
            <w:right w:val="none" w:sz="0" w:space="0" w:color="auto"/>
          </w:divBdr>
        </w:div>
        <w:div w:id="232205674">
          <w:marLeft w:val="0"/>
          <w:marRight w:val="0"/>
          <w:marTop w:val="0"/>
          <w:marBottom w:val="0"/>
          <w:divBdr>
            <w:top w:val="none" w:sz="0" w:space="0" w:color="auto"/>
            <w:left w:val="none" w:sz="0" w:space="0" w:color="auto"/>
            <w:bottom w:val="none" w:sz="0" w:space="0" w:color="auto"/>
            <w:right w:val="none" w:sz="0" w:space="0" w:color="auto"/>
          </w:divBdr>
        </w:div>
        <w:div w:id="263615471">
          <w:marLeft w:val="0"/>
          <w:marRight w:val="0"/>
          <w:marTop w:val="0"/>
          <w:marBottom w:val="0"/>
          <w:divBdr>
            <w:top w:val="none" w:sz="0" w:space="0" w:color="auto"/>
            <w:left w:val="none" w:sz="0" w:space="0" w:color="auto"/>
            <w:bottom w:val="none" w:sz="0" w:space="0" w:color="auto"/>
            <w:right w:val="none" w:sz="0" w:space="0" w:color="auto"/>
          </w:divBdr>
        </w:div>
        <w:div w:id="297346147">
          <w:marLeft w:val="0"/>
          <w:marRight w:val="0"/>
          <w:marTop w:val="0"/>
          <w:marBottom w:val="0"/>
          <w:divBdr>
            <w:top w:val="none" w:sz="0" w:space="0" w:color="auto"/>
            <w:left w:val="none" w:sz="0" w:space="0" w:color="auto"/>
            <w:bottom w:val="none" w:sz="0" w:space="0" w:color="auto"/>
            <w:right w:val="none" w:sz="0" w:space="0" w:color="auto"/>
          </w:divBdr>
        </w:div>
        <w:div w:id="327948912">
          <w:marLeft w:val="0"/>
          <w:marRight w:val="0"/>
          <w:marTop w:val="0"/>
          <w:marBottom w:val="0"/>
          <w:divBdr>
            <w:top w:val="none" w:sz="0" w:space="0" w:color="auto"/>
            <w:left w:val="none" w:sz="0" w:space="0" w:color="auto"/>
            <w:bottom w:val="none" w:sz="0" w:space="0" w:color="auto"/>
            <w:right w:val="none" w:sz="0" w:space="0" w:color="auto"/>
          </w:divBdr>
        </w:div>
        <w:div w:id="360981312">
          <w:marLeft w:val="0"/>
          <w:marRight w:val="0"/>
          <w:marTop w:val="0"/>
          <w:marBottom w:val="0"/>
          <w:divBdr>
            <w:top w:val="none" w:sz="0" w:space="0" w:color="auto"/>
            <w:left w:val="none" w:sz="0" w:space="0" w:color="auto"/>
            <w:bottom w:val="none" w:sz="0" w:space="0" w:color="auto"/>
            <w:right w:val="none" w:sz="0" w:space="0" w:color="auto"/>
          </w:divBdr>
        </w:div>
        <w:div w:id="376857469">
          <w:marLeft w:val="0"/>
          <w:marRight w:val="0"/>
          <w:marTop w:val="0"/>
          <w:marBottom w:val="0"/>
          <w:divBdr>
            <w:top w:val="none" w:sz="0" w:space="0" w:color="auto"/>
            <w:left w:val="none" w:sz="0" w:space="0" w:color="auto"/>
            <w:bottom w:val="none" w:sz="0" w:space="0" w:color="auto"/>
            <w:right w:val="none" w:sz="0" w:space="0" w:color="auto"/>
          </w:divBdr>
        </w:div>
        <w:div w:id="395979985">
          <w:marLeft w:val="0"/>
          <w:marRight w:val="0"/>
          <w:marTop w:val="0"/>
          <w:marBottom w:val="0"/>
          <w:divBdr>
            <w:top w:val="none" w:sz="0" w:space="0" w:color="auto"/>
            <w:left w:val="none" w:sz="0" w:space="0" w:color="auto"/>
            <w:bottom w:val="none" w:sz="0" w:space="0" w:color="auto"/>
            <w:right w:val="none" w:sz="0" w:space="0" w:color="auto"/>
          </w:divBdr>
        </w:div>
        <w:div w:id="406609257">
          <w:marLeft w:val="0"/>
          <w:marRight w:val="0"/>
          <w:marTop w:val="0"/>
          <w:marBottom w:val="0"/>
          <w:divBdr>
            <w:top w:val="none" w:sz="0" w:space="0" w:color="auto"/>
            <w:left w:val="none" w:sz="0" w:space="0" w:color="auto"/>
            <w:bottom w:val="none" w:sz="0" w:space="0" w:color="auto"/>
            <w:right w:val="none" w:sz="0" w:space="0" w:color="auto"/>
          </w:divBdr>
        </w:div>
        <w:div w:id="436952105">
          <w:marLeft w:val="0"/>
          <w:marRight w:val="0"/>
          <w:marTop w:val="0"/>
          <w:marBottom w:val="0"/>
          <w:divBdr>
            <w:top w:val="none" w:sz="0" w:space="0" w:color="auto"/>
            <w:left w:val="none" w:sz="0" w:space="0" w:color="auto"/>
            <w:bottom w:val="none" w:sz="0" w:space="0" w:color="auto"/>
            <w:right w:val="none" w:sz="0" w:space="0" w:color="auto"/>
          </w:divBdr>
        </w:div>
        <w:div w:id="458378685">
          <w:marLeft w:val="0"/>
          <w:marRight w:val="0"/>
          <w:marTop w:val="0"/>
          <w:marBottom w:val="0"/>
          <w:divBdr>
            <w:top w:val="none" w:sz="0" w:space="0" w:color="auto"/>
            <w:left w:val="none" w:sz="0" w:space="0" w:color="auto"/>
            <w:bottom w:val="none" w:sz="0" w:space="0" w:color="auto"/>
            <w:right w:val="none" w:sz="0" w:space="0" w:color="auto"/>
          </w:divBdr>
        </w:div>
        <w:div w:id="480001667">
          <w:marLeft w:val="0"/>
          <w:marRight w:val="0"/>
          <w:marTop w:val="0"/>
          <w:marBottom w:val="0"/>
          <w:divBdr>
            <w:top w:val="none" w:sz="0" w:space="0" w:color="auto"/>
            <w:left w:val="none" w:sz="0" w:space="0" w:color="auto"/>
            <w:bottom w:val="none" w:sz="0" w:space="0" w:color="auto"/>
            <w:right w:val="none" w:sz="0" w:space="0" w:color="auto"/>
          </w:divBdr>
        </w:div>
        <w:div w:id="502626628">
          <w:marLeft w:val="0"/>
          <w:marRight w:val="0"/>
          <w:marTop w:val="0"/>
          <w:marBottom w:val="0"/>
          <w:divBdr>
            <w:top w:val="none" w:sz="0" w:space="0" w:color="auto"/>
            <w:left w:val="none" w:sz="0" w:space="0" w:color="auto"/>
            <w:bottom w:val="none" w:sz="0" w:space="0" w:color="auto"/>
            <w:right w:val="none" w:sz="0" w:space="0" w:color="auto"/>
          </w:divBdr>
        </w:div>
        <w:div w:id="512571484">
          <w:marLeft w:val="0"/>
          <w:marRight w:val="0"/>
          <w:marTop w:val="0"/>
          <w:marBottom w:val="0"/>
          <w:divBdr>
            <w:top w:val="none" w:sz="0" w:space="0" w:color="auto"/>
            <w:left w:val="none" w:sz="0" w:space="0" w:color="auto"/>
            <w:bottom w:val="none" w:sz="0" w:space="0" w:color="auto"/>
            <w:right w:val="none" w:sz="0" w:space="0" w:color="auto"/>
          </w:divBdr>
        </w:div>
        <w:div w:id="547763715">
          <w:marLeft w:val="0"/>
          <w:marRight w:val="0"/>
          <w:marTop w:val="0"/>
          <w:marBottom w:val="0"/>
          <w:divBdr>
            <w:top w:val="none" w:sz="0" w:space="0" w:color="auto"/>
            <w:left w:val="none" w:sz="0" w:space="0" w:color="auto"/>
            <w:bottom w:val="none" w:sz="0" w:space="0" w:color="auto"/>
            <w:right w:val="none" w:sz="0" w:space="0" w:color="auto"/>
          </w:divBdr>
        </w:div>
        <w:div w:id="571545121">
          <w:marLeft w:val="0"/>
          <w:marRight w:val="0"/>
          <w:marTop w:val="0"/>
          <w:marBottom w:val="0"/>
          <w:divBdr>
            <w:top w:val="none" w:sz="0" w:space="0" w:color="auto"/>
            <w:left w:val="none" w:sz="0" w:space="0" w:color="auto"/>
            <w:bottom w:val="none" w:sz="0" w:space="0" w:color="auto"/>
            <w:right w:val="none" w:sz="0" w:space="0" w:color="auto"/>
          </w:divBdr>
        </w:div>
        <w:div w:id="635188559">
          <w:marLeft w:val="0"/>
          <w:marRight w:val="0"/>
          <w:marTop w:val="0"/>
          <w:marBottom w:val="0"/>
          <w:divBdr>
            <w:top w:val="none" w:sz="0" w:space="0" w:color="auto"/>
            <w:left w:val="none" w:sz="0" w:space="0" w:color="auto"/>
            <w:bottom w:val="none" w:sz="0" w:space="0" w:color="auto"/>
            <w:right w:val="none" w:sz="0" w:space="0" w:color="auto"/>
          </w:divBdr>
        </w:div>
        <w:div w:id="643584443">
          <w:marLeft w:val="0"/>
          <w:marRight w:val="0"/>
          <w:marTop w:val="0"/>
          <w:marBottom w:val="0"/>
          <w:divBdr>
            <w:top w:val="none" w:sz="0" w:space="0" w:color="auto"/>
            <w:left w:val="none" w:sz="0" w:space="0" w:color="auto"/>
            <w:bottom w:val="none" w:sz="0" w:space="0" w:color="auto"/>
            <w:right w:val="none" w:sz="0" w:space="0" w:color="auto"/>
          </w:divBdr>
        </w:div>
        <w:div w:id="644743365">
          <w:marLeft w:val="0"/>
          <w:marRight w:val="0"/>
          <w:marTop w:val="0"/>
          <w:marBottom w:val="0"/>
          <w:divBdr>
            <w:top w:val="none" w:sz="0" w:space="0" w:color="auto"/>
            <w:left w:val="none" w:sz="0" w:space="0" w:color="auto"/>
            <w:bottom w:val="none" w:sz="0" w:space="0" w:color="auto"/>
            <w:right w:val="none" w:sz="0" w:space="0" w:color="auto"/>
          </w:divBdr>
        </w:div>
        <w:div w:id="656803594">
          <w:marLeft w:val="0"/>
          <w:marRight w:val="0"/>
          <w:marTop w:val="0"/>
          <w:marBottom w:val="0"/>
          <w:divBdr>
            <w:top w:val="none" w:sz="0" w:space="0" w:color="auto"/>
            <w:left w:val="none" w:sz="0" w:space="0" w:color="auto"/>
            <w:bottom w:val="none" w:sz="0" w:space="0" w:color="auto"/>
            <w:right w:val="none" w:sz="0" w:space="0" w:color="auto"/>
          </w:divBdr>
        </w:div>
        <w:div w:id="682248874">
          <w:marLeft w:val="0"/>
          <w:marRight w:val="0"/>
          <w:marTop w:val="0"/>
          <w:marBottom w:val="0"/>
          <w:divBdr>
            <w:top w:val="none" w:sz="0" w:space="0" w:color="auto"/>
            <w:left w:val="none" w:sz="0" w:space="0" w:color="auto"/>
            <w:bottom w:val="none" w:sz="0" w:space="0" w:color="auto"/>
            <w:right w:val="none" w:sz="0" w:space="0" w:color="auto"/>
          </w:divBdr>
        </w:div>
        <w:div w:id="690490450">
          <w:marLeft w:val="0"/>
          <w:marRight w:val="0"/>
          <w:marTop w:val="0"/>
          <w:marBottom w:val="0"/>
          <w:divBdr>
            <w:top w:val="none" w:sz="0" w:space="0" w:color="auto"/>
            <w:left w:val="none" w:sz="0" w:space="0" w:color="auto"/>
            <w:bottom w:val="none" w:sz="0" w:space="0" w:color="auto"/>
            <w:right w:val="none" w:sz="0" w:space="0" w:color="auto"/>
          </w:divBdr>
        </w:div>
        <w:div w:id="703529901">
          <w:marLeft w:val="0"/>
          <w:marRight w:val="0"/>
          <w:marTop w:val="0"/>
          <w:marBottom w:val="0"/>
          <w:divBdr>
            <w:top w:val="none" w:sz="0" w:space="0" w:color="auto"/>
            <w:left w:val="none" w:sz="0" w:space="0" w:color="auto"/>
            <w:bottom w:val="none" w:sz="0" w:space="0" w:color="auto"/>
            <w:right w:val="none" w:sz="0" w:space="0" w:color="auto"/>
          </w:divBdr>
        </w:div>
        <w:div w:id="709770144">
          <w:marLeft w:val="0"/>
          <w:marRight w:val="0"/>
          <w:marTop w:val="0"/>
          <w:marBottom w:val="0"/>
          <w:divBdr>
            <w:top w:val="none" w:sz="0" w:space="0" w:color="auto"/>
            <w:left w:val="none" w:sz="0" w:space="0" w:color="auto"/>
            <w:bottom w:val="none" w:sz="0" w:space="0" w:color="auto"/>
            <w:right w:val="none" w:sz="0" w:space="0" w:color="auto"/>
          </w:divBdr>
        </w:div>
        <w:div w:id="734400748">
          <w:marLeft w:val="0"/>
          <w:marRight w:val="0"/>
          <w:marTop w:val="0"/>
          <w:marBottom w:val="0"/>
          <w:divBdr>
            <w:top w:val="none" w:sz="0" w:space="0" w:color="auto"/>
            <w:left w:val="none" w:sz="0" w:space="0" w:color="auto"/>
            <w:bottom w:val="none" w:sz="0" w:space="0" w:color="auto"/>
            <w:right w:val="none" w:sz="0" w:space="0" w:color="auto"/>
          </w:divBdr>
        </w:div>
        <w:div w:id="736510848">
          <w:marLeft w:val="0"/>
          <w:marRight w:val="0"/>
          <w:marTop w:val="0"/>
          <w:marBottom w:val="0"/>
          <w:divBdr>
            <w:top w:val="none" w:sz="0" w:space="0" w:color="auto"/>
            <w:left w:val="none" w:sz="0" w:space="0" w:color="auto"/>
            <w:bottom w:val="none" w:sz="0" w:space="0" w:color="auto"/>
            <w:right w:val="none" w:sz="0" w:space="0" w:color="auto"/>
          </w:divBdr>
        </w:div>
        <w:div w:id="782505007">
          <w:marLeft w:val="0"/>
          <w:marRight w:val="0"/>
          <w:marTop w:val="0"/>
          <w:marBottom w:val="0"/>
          <w:divBdr>
            <w:top w:val="none" w:sz="0" w:space="0" w:color="auto"/>
            <w:left w:val="none" w:sz="0" w:space="0" w:color="auto"/>
            <w:bottom w:val="none" w:sz="0" w:space="0" w:color="auto"/>
            <w:right w:val="none" w:sz="0" w:space="0" w:color="auto"/>
          </w:divBdr>
        </w:div>
        <w:div w:id="816264244">
          <w:marLeft w:val="0"/>
          <w:marRight w:val="0"/>
          <w:marTop w:val="0"/>
          <w:marBottom w:val="0"/>
          <w:divBdr>
            <w:top w:val="none" w:sz="0" w:space="0" w:color="auto"/>
            <w:left w:val="none" w:sz="0" w:space="0" w:color="auto"/>
            <w:bottom w:val="none" w:sz="0" w:space="0" w:color="auto"/>
            <w:right w:val="none" w:sz="0" w:space="0" w:color="auto"/>
          </w:divBdr>
        </w:div>
        <w:div w:id="844053227">
          <w:marLeft w:val="0"/>
          <w:marRight w:val="0"/>
          <w:marTop w:val="0"/>
          <w:marBottom w:val="0"/>
          <w:divBdr>
            <w:top w:val="none" w:sz="0" w:space="0" w:color="auto"/>
            <w:left w:val="none" w:sz="0" w:space="0" w:color="auto"/>
            <w:bottom w:val="none" w:sz="0" w:space="0" w:color="auto"/>
            <w:right w:val="none" w:sz="0" w:space="0" w:color="auto"/>
          </w:divBdr>
        </w:div>
        <w:div w:id="851607461">
          <w:marLeft w:val="0"/>
          <w:marRight w:val="0"/>
          <w:marTop w:val="0"/>
          <w:marBottom w:val="0"/>
          <w:divBdr>
            <w:top w:val="none" w:sz="0" w:space="0" w:color="auto"/>
            <w:left w:val="none" w:sz="0" w:space="0" w:color="auto"/>
            <w:bottom w:val="none" w:sz="0" w:space="0" w:color="auto"/>
            <w:right w:val="none" w:sz="0" w:space="0" w:color="auto"/>
          </w:divBdr>
        </w:div>
        <w:div w:id="888346636">
          <w:marLeft w:val="0"/>
          <w:marRight w:val="0"/>
          <w:marTop w:val="0"/>
          <w:marBottom w:val="0"/>
          <w:divBdr>
            <w:top w:val="none" w:sz="0" w:space="0" w:color="auto"/>
            <w:left w:val="none" w:sz="0" w:space="0" w:color="auto"/>
            <w:bottom w:val="none" w:sz="0" w:space="0" w:color="auto"/>
            <w:right w:val="none" w:sz="0" w:space="0" w:color="auto"/>
          </w:divBdr>
        </w:div>
        <w:div w:id="911427424">
          <w:marLeft w:val="0"/>
          <w:marRight w:val="0"/>
          <w:marTop w:val="0"/>
          <w:marBottom w:val="0"/>
          <w:divBdr>
            <w:top w:val="none" w:sz="0" w:space="0" w:color="auto"/>
            <w:left w:val="none" w:sz="0" w:space="0" w:color="auto"/>
            <w:bottom w:val="none" w:sz="0" w:space="0" w:color="auto"/>
            <w:right w:val="none" w:sz="0" w:space="0" w:color="auto"/>
          </w:divBdr>
        </w:div>
        <w:div w:id="912542647">
          <w:marLeft w:val="0"/>
          <w:marRight w:val="0"/>
          <w:marTop w:val="0"/>
          <w:marBottom w:val="0"/>
          <w:divBdr>
            <w:top w:val="none" w:sz="0" w:space="0" w:color="auto"/>
            <w:left w:val="none" w:sz="0" w:space="0" w:color="auto"/>
            <w:bottom w:val="none" w:sz="0" w:space="0" w:color="auto"/>
            <w:right w:val="none" w:sz="0" w:space="0" w:color="auto"/>
          </w:divBdr>
        </w:div>
        <w:div w:id="992873910">
          <w:marLeft w:val="0"/>
          <w:marRight w:val="0"/>
          <w:marTop w:val="0"/>
          <w:marBottom w:val="0"/>
          <w:divBdr>
            <w:top w:val="none" w:sz="0" w:space="0" w:color="auto"/>
            <w:left w:val="none" w:sz="0" w:space="0" w:color="auto"/>
            <w:bottom w:val="none" w:sz="0" w:space="0" w:color="auto"/>
            <w:right w:val="none" w:sz="0" w:space="0" w:color="auto"/>
          </w:divBdr>
        </w:div>
        <w:div w:id="996305158">
          <w:marLeft w:val="0"/>
          <w:marRight w:val="0"/>
          <w:marTop w:val="0"/>
          <w:marBottom w:val="0"/>
          <w:divBdr>
            <w:top w:val="none" w:sz="0" w:space="0" w:color="auto"/>
            <w:left w:val="none" w:sz="0" w:space="0" w:color="auto"/>
            <w:bottom w:val="none" w:sz="0" w:space="0" w:color="auto"/>
            <w:right w:val="none" w:sz="0" w:space="0" w:color="auto"/>
          </w:divBdr>
        </w:div>
        <w:div w:id="1029989853">
          <w:marLeft w:val="0"/>
          <w:marRight w:val="0"/>
          <w:marTop w:val="0"/>
          <w:marBottom w:val="0"/>
          <w:divBdr>
            <w:top w:val="none" w:sz="0" w:space="0" w:color="auto"/>
            <w:left w:val="none" w:sz="0" w:space="0" w:color="auto"/>
            <w:bottom w:val="none" w:sz="0" w:space="0" w:color="auto"/>
            <w:right w:val="none" w:sz="0" w:space="0" w:color="auto"/>
          </w:divBdr>
        </w:div>
        <w:div w:id="1066534126">
          <w:marLeft w:val="0"/>
          <w:marRight w:val="0"/>
          <w:marTop w:val="0"/>
          <w:marBottom w:val="0"/>
          <w:divBdr>
            <w:top w:val="none" w:sz="0" w:space="0" w:color="auto"/>
            <w:left w:val="none" w:sz="0" w:space="0" w:color="auto"/>
            <w:bottom w:val="none" w:sz="0" w:space="0" w:color="auto"/>
            <w:right w:val="none" w:sz="0" w:space="0" w:color="auto"/>
          </w:divBdr>
        </w:div>
        <w:div w:id="1075010011">
          <w:marLeft w:val="0"/>
          <w:marRight w:val="0"/>
          <w:marTop w:val="0"/>
          <w:marBottom w:val="0"/>
          <w:divBdr>
            <w:top w:val="none" w:sz="0" w:space="0" w:color="auto"/>
            <w:left w:val="none" w:sz="0" w:space="0" w:color="auto"/>
            <w:bottom w:val="none" w:sz="0" w:space="0" w:color="auto"/>
            <w:right w:val="none" w:sz="0" w:space="0" w:color="auto"/>
          </w:divBdr>
        </w:div>
        <w:div w:id="1085343601">
          <w:marLeft w:val="0"/>
          <w:marRight w:val="0"/>
          <w:marTop w:val="0"/>
          <w:marBottom w:val="0"/>
          <w:divBdr>
            <w:top w:val="none" w:sz="0" w:space="0" w:color="auto"/>
            <w:left w:val="none" w:sz="0" w:space="0" w:color="auto"/>
            <w:bottom w:val="none" w:sz="0" w:space="0" w:color="auto"/>
            <w:right w:val="none" w:sz="0" w:space="0" w:color="auto"/>
          </w:divBdr>
        </w:div>
        <w:div w:id="1109934194">
          <w:marLeft w:val="0"/>
          <w:marRight w:val="0"/>
          <w:marTop w:val="0"/>
          <w:marBottom w:val="0"/>
          <w:divBdr>
            <w:top w:val="none" w:sz="0" w:space="0" w:color="auto"/>
            <w:left w:val="none" w:sz="0" w:space="0" w:color="auto"/>
            <w:bottom w:val="none" w:sz="0" w:space="0" w:color="auto"/>
            <w:right w:val="none" w:sz="0" w:space="0" w:color="auto"/>
          </w:divBdr>
        </w:div>
        <w:div w:id="1110932803">
          <w:marLeft w:val="0"/>
          <w:marRight w:val="0"/>
          <w:marTop w:val="0"/>
          <w:marBottom w:val="0"/>
          <w:divBdr>
            <w:top w:val="none" w:sz="0" w:space="0" w:color="auto"/>
            <w:left w:val="none" w:sz="0" w:space="0" w:color="auto"/>
            <w:bottom w:val="none" w:sz="0" w:space="0" w:color="auto"/>
            <w:right w:val="none" w:sz="0" w:space="0" w:color="auto"/>
          </w:divBdr>
        </w:div>
        <w:div w:id="1113132784">
          <w:marLeft w:val="0"/>
          <w:marRight w:val="0"/>
          <w:marTop w:val="0"/>
          <w:marBottom w:val="0"/>
          <w:divBdr>
            <w:top w:val="none" w:sz="0" w:space="0" w:color="auto"/>
            <w:left w:val="none" w:sz="0" w:space="0" w:color="auto"/>
            <w:bottom w:val="none" w:sz="0" w:space="0" w:color="auto"/>
            <w:right w:val="none" w:sz="0" w:space="0" w:color="auto"/>
          </w:divBdr>
        </w:div>
        <w:div w:id="1138569259">
          <w:marLeft w:val="0"/>
          <w:marRight w:val="0"/>
          <w:marTop w:val="0"/>
          <w:marBottom w:val="0"/>
          <w:divBdr>
            <w:top w:val="none" w:sz="0" w:space="0" w:color="auto"/>
            <w:left w:val="none" w:sz="0" w:space="0" w:color="auto"/>
            <w:bottom w:val="none" w:sz="0" w:space="0" w:color="auto"/>
            <w:right w:val="none" w:sz="0" w:space="0" w:color="auto"/>
          </w:divBdr>
        </w:div>
        <w:div w:id="1138692648">
          <w:marLeft w:val="0"/>
          <w:marRight w:val="0"/>
          <w:marTop w:val="0"/>
          <w:marBottom w:val="0"/>
          <w:divBdr>
            <w:top w:val="none" w:sz="0" w:space="0" w:color="auto"/>
            <w:left w:val="none" w:sz="0" w:space="0" w:color="auto"/>
            <w:bottom w:val="none" w:sz="0" w:space="0" w:color="auto"/>
            <w:right w:val="none" w:sz="0" w:space="0" w:color="auto"/>
          </w:divBdr>
        </w:div>
        <w:div w:id="1169567083">
          <w:marLeft w:val="0"/>
          <w:marRight w:val="0"/>
          <w:marTop w:val="0"/>
          <w:marBottom w:val="0"/>
          <w:divBdr>
            <w:top w:val="none" w:sz="0" w:space="0" w:color="auto"/>
            <w:left w:val="none" w:sz="0" w:space="0" w:color="auto"/>
            <w:bottom w:val="none" w:sz="0" w:space="0" w:color="auto"/>
            <w:right w:val="none" w:sz="0" w:space="0" w:color="auto"/>
          </w:divBdr>
        </w:div>
        <w:div w:id="1174490742">
          <w:marLeft w:val="0"/>
          <w:marRight w:val="0"/>
          <w:marTop w:val="0"/>
          <w:marBottom w:val="0"/>
          <w:divBdr>
            <w:top w:val="none" w:sz="0" w:space="0" w:color="auto"/>
            <w:left w:val="none" w:sz="0" w:space="0" w:color="auto"/>
            <w:bottom w:val="none" w:sz="0" w:space="0" w:color="auto"/>
            <w:right w:val="none" w:sz="0" w:space="0" w:color="auto"/>
          </w:divBdr>
        </w:div>
        <w:div w:id="1203639013">
          <w:marLeft w:val="0"/>
          <w:marRight w:val="0"/>
          <w:marTop w:val="0"/>
          <w:marBottom w:val="0"/>
          <w:divBdr>
            <w:top w:val="none" w:sz="0" w:space="0" w:color="auto"/>
            <w:left w:val="none" w:sz="0" w:space="0" w:color="auto"/>
            <w:bottom w:val="none" w:sz="0" w:space="0" w:color="auto"/>
            <w:right w:val="none" w:sz="0" w:space="0" w:color="auto"/>
          </w:divBdr>
        </w:div>
        <w:div w:id="1217160934">
          <w:marLeft w:val="0"/>
          <w:marRight w:val="0"/>
          <w:marTop w:val="0"/>
          <w:marBottom w:val="0"/>
          <w:divBdr>
            <w:top w:val="none" w:sz="0" w:space="0" w:color="auto"/>
            <w:left w:val="none" w:sz="0" w:space="0" w:color="auto"/>
            <w:bottom w:val="none" w:sz="0" w:space="0" w:color="auto"/>
            <w:right w:val="none" w:sz="0" w:space="0" w:color="auto"/>
          </w:divBdr>
        </w:div>
        <w:div w:id="1232274840">
          <w:marLeft w:val="0"/>
          <w:marRight w:val="0"/>
          <w:marTop w:val="0"/>
          <w:marBottom w:val="0"/>
          <w:divBdr>
            <w:top w:val="none" w:sz="0" w:space="0" w:color="auto"/>
            <w:left w:val="none" w:sz="0" w:space="0" w:color="auto"/>
            <w:bottom w:val="none" w:sz="0" w:space="0" w:color="auto"/>
            <w:right w:val="none" w:sz="0" w:space="0" w:color="auto"/>
          </w:divBdr>
        </w:div>
        <w:div w:id="1233616000">
          <w:marLeft w:val="0"/>
          <w:marRight w:val="0"/>
          <w:marTop w:val="0"/>
          <w:marBottom w:val="0"/>
          <w:divBdr>
            <w:top w:val="none" w:sz="0" w:space="0" w:color="auto"/>
            <w:left w:val="none" w:sz="0" w:space="0" w:color="auto"/>
            <w:bottom w:val="none" w:sz="0" w:space="0" w:color="auto"/>
            <w:right w:val="none" w:sz="0" w:space="0" w:color="auto"/>
          </w:divBdr>
        </w:div>
        <w:div w:id="1237741319">
          <w:marLeft w:val="0"/>
          <w:marRight w:val="0"/>
          <w:marTop w:val="0"/>
          <w:marBottom w:val="0"/>
          <w:divBdr>
            <w:top w:val="none" w:sz="0" w:space="0" w:color="auto"/>
            <w:left w:val="none" w:sz="0" w:space="0" w:color="auto"/>
            <w:bottom w:val="none" w:sz="0" w:space="0" w:color="auto"/>
            <w:right w:val="none" w:sz="0" w:space="0" w:color="auto"/>
          </w:divBdr>
        </w:div>
        <w:div w:id="1238788792">
          <w:marLeft w:val="0"/>
          <w:marRight w:val="0"/>
          <w:marTop w:val="0"/>
          <w:marBottom w:val="0"/>
          <w:divBdr>
            <w:top w:val="none" w:sz="0" w:space="0" w:color="auto"/>
            <w:left w:val="none" w:sz="0" w:space="0" w:color="auto"/>
            <w:bottom w:val="none" w:sz="0" w:space="0" w:color="auto"/>
            <w:right w:val="none" w:sz="0" w:space="0" w:color="auto"/>
          </w:divBdr>
        </w:div>
        <w:div w:id="1242060085">
          <w:marLeft w:val="0"/>
          <w:marRight w:val="0"/>
          <w:marTop w:val="0"/>
          <w:marBottom w:val="0"/>
          <w:divBdr>
            <w:top w:val="none" w:sz="0" w:space="0" w:color="auto"/>
            <w:left w:val="none" w:sz="0" w:space="0" w:color="auto"/>
            <w:bottom w:val="none" w:sz="0" w:space="0" w:color="auto"/>
            <w:right w:val="none" w:sz="0" w:space="0" w:color="auto"/>
          </w:divBdr>
        </w:div>
        <w:div w:id="1246571487">
          <w:marLeft w:val="0"/>
          <w:marRight w:val="0"/>
          <w:marTop w:val="0"/>
          <w:marBottom w:val="0"/>
          <w:divBdr>
            <w:top w:val="none" w:sz="0" w:space="0" w:color="auto"/>
            <w:left w:val="none" w:sz="0" w:space="0" w:color="auto"/>
            <w:bottom w:val="none" w:sz="0" w:space="0" w:color="auto"/>
            <w:right w:val="none" w:sz="0" w:space="0" w:color="auto"/>
          </w:divBdr>
        </w:div>
        <w:div w:id="1270166815">
          <w:marLeft w:val="0"/>
          <w:marRight w:val="0"/>
          <w:marTop w:val="0"/>
          <w:marBottom w:val="0"/>
          <w:divBdr>
            <w:top w:val="none" w:sz="0" w:space="0" w:color="auto"/>
            <w:left w:val="none" w:sz="0" w:space="0" w:color="auto"/>
            <w:bottom w:val="none" w:sz="0" w:space="0" w:color="auto"/>
            <w:right w:val="none" w:sz="0" w:space="0" w:color="auto"/>
          </w:divBdr>
        </w:div>
        <w:div w:id="1278296690">
          <w:marLeft w:val="0"/>
          <w:marRight w:val="0"/>
          <w:marTop w:val="0"/>
          <w:marBottom w:val="0"/>
          <w:divBdr>
            <w:top w:val="none" w:sz="0" w:space="0" w:color="auto"/>
            <w:left w:val="none" w:sz="0" w:space="0" w:color="auto"/>
            <w:bottom w:val="none" w:sz="0" w:space="0" w:color="auto"/>
            <w:right w:val="none" w:sz="0" w:space="0" w:color="auto"/>
          </w:divBdr>
        </w:div>
        <w:div w:id="1300500577">
          <w:marLeft w:val="0"/>
          <w:marRight w:val="0"/>
          <w:marTop w:val="0"/>
          <w:marBottom w:val="0"/>
          <w:divBdr>
            <w:top w:val="none" w:sz="0" w:space="0" w:color="auto"/>
            <w:left w:val="none" w:sz="0" w:space="0" w:color="auto"/>
            <w:bottom w:val="none" w:sz="0" w:space="0" w:color="auto"/>
            <w:right w:val="none" w:sz="0" w:space="0" w:color="auto"/>
          </w:divBdr>
        </w:div>
        <w:div w:id="1320232209">
          <w:marLeft w:val="0"/>
          <w:marRight w:val="0"/>
          <w:marTop w:val="0"/>
          <w:marBottom w:val="0"/>
          <w:divBdr>
            <w:top w:val="none" w:sz="0" w:space="0" w:color="auto"/>
            <w:left w:val="none" w:sz="0" w:space="0" w:color="auto"/>
            <w:bottom w:val="none" w:sz="0" w:space="0" w:color="auto"/>
            <w:right w:val="none" w:sz="0" w:space="0" w:color="auto"/>
          </w:divBdr>
        </w:div>
        <w:div w:id="1331104862">
          <w:marLeft w:val="0"/>
          <w:marRight w:val="0"/>
          <w:marTop w:val="0"/>
          <w:marBottom w:val="0"/>
          <w:divBdr>
            <w:top w:val="none" w:sz="0" w:space="0" w:color="auto"/>
            <w:left w:val="none" w:sz="0" w:space="0" w:color="auto"/>
            <w:bottom w:val="none" w:sz="0" w:space="0" w:color="auto"/>
            <w:right w:val="none" w:sz="0" w:space="0" w:color="auto"/>
          </w:divBdr>
        </w:div>
        <w:div w:id="1395160929">
          <w:marLeft w:val="0"/>
          <w:marRight w:val="0"/>
          <w:marTop w:val="0"/>
          <w:marBottom w:val="0"/>
          <w:divBdr>
            <w:top w:val="none" w:sz="0" w:space="0" w:color="auto"/>
            <w:left w:val="none" w:sz="0" w:space="0" w:color="auto"/>
            <w:bottom w:val="none" w:sz="0" w:space="0" w:color="auto"/>
            <w:right w:val="none" w:sz="0" w:space="0" w:color="auto"/>
          </w:divBdr>
        </w:div>
        <w:div w:id="1404526404">
          <w:marLeft w:val="0"/>
          <w:marRight w:val="0"/>
          <w:marTop w:val="0"/>
          <w:marBottom w:val="0"/>
          <w:divBdr>
            <w:top w:val="none" w:sz="0" w:space="0" w:color="auto"/>
            <w:left w:val="none" w:sz="0" w:space="0" w:color="auto"/>
            <w:bottom w:val="none" w:sz="0" w:space="0" w:color="auto"/>
            <w:right w:val="none" w:sz="0" w:space="0" w:color="auto"/>
          </w:divBdr>
        </w:div>
        <w:div w:id="1434284396">
          <w:marLeft w:val="0"/>
          <w:marRight w:val="0"/>
          <w:marTop w:val="0"/>
          <w:marBottom w:val="0"/>
          <w:divBdr>
            <w:top w:val="none" w:sz="0" w:space="0" w:color="auto"/>
            <w:left w:val="none" w:sz="0" w:space="0" w:color="auto"/>
            <w:bottom w:val="none" w:sz="0" w:space="0" w:color="auto"/>
            <w:right w:val="none" w:sz="0" w:space="0" w:color="auto"/>
          </w:divBdr>
        </w:div>
        <w:div w:id="1467047017">
          <w:marLeft w:val="0"/>
          <w:marRight w:val="0"/>
          <w:marTop w:val="0"/>
          <w:marBottom w:val="0"/>
          <w:divBdr>
            <w:top w:val="none" w:sz="0" w:space="0" w:color="auto"/>
            <w:left w:val="none" w:sz="0" w:space="0" w:color="auto"/>
            <w:bottom w:val="none" w:sz="0" w:space="0" w:color="auto"/>
            <w:right w:val="none" w:sz="0" w:space="0" w:color="auto"/>
          </w:divBdr>
        </w:div>
        <w:div w:id="1473206718">
          <w:marLeft w:val="0"/>
          <w:marRight w:val="0"/>
          <w:marTop w:val="0"/>
          <w:marBottom w:val="0"/>
          <w:divBdr>
            <w:top w:val="none" w:sz="0" w:space="0" w:color="auto"/>
            <w:left w:val="none" w:sz="0" w:space="0" w:color="auto"/>
            <w:bottom w:val="none" w:sz="0" w:space="0" w:color="auto"/>
            <w:right w:val="none" w:sz="0" w:space="0" w:color="auto"/>
          </w:divBdr>
        </w:div>
        <w:div w:id="1480148758">
          <w:marLeft w:val="0"/>
          <w:marRight w:val="0"/>
          <w:marTop w:val="0"/>
          <w:marBottom w:val="0"/>
          <w:divBdr>
            <w:top w:val="none" w:sz="0" w:space="0" w:color="auto"/>
            <w:left w:val="none" w:sz="0" w:space="0" w:color="auto"/>
            <w:bottom w:val="none" w:sz="0" w:space="0" w:color="auto"/>
            <w:right w:val="none" w:sz="0" w:space="0" w:color="auto"/>
          </w:divBdr>
        </w:div>
        <w:div w:id="1517579917">
          <w:marLeft w:val="0"/>
          <w:marRight w:val="0"/>
          <w:marTop w:val="0"/>
          <w:marBottom w:val="0"/>
          <w:divBdr>
            <w:top w:val="none" w:sz="0" w:space="0" w:color="auto"/>
            <w:left w:val="none" w:sz="0" w:space="0" w:color="auto"/>
            <w:bottom w:val="none" w:sz="0" w:space="0" w:color="auto"/>
            <w:right w:val="none" w:sz="0" w:space="0" w:color="auto"/>
          </w:divBdr>
        </w:div>
        <w:div w:id="1541236144">
          <w:marLeft w:val="0"/>
          <w:marRight w:val="0"/>
          <w:marTop w:val="0"/>
          <w:marBottom w:val="0"/>
          <w:divBdr>
            <w:top w:val="none" w:sz="0" w:space="0" w:color="auto"/>
            <w:left w:val="none" w:sz="0" w:space="0" w:color="auto"/>
            <w:bottom w:val="none" w:sz="0" w:space="0" w:color="auto"/>
            <w:right w:val="none" w:sz="0" w:space="0" w:color="auto"/>
          </w:divBdr>
        </w:div>
        <w:div w:id="1589462898">
          <w:marLeft w:val="0"/>
          <w:marRight w:val="0"/>
          <w:marTop w:val="0"/>
          <w:marBottom w:val="0"/>
          <w:divBdr>
            <w:top w:val="none" w:sz="0" w:space="0" w:color="auto"/>
            <w:left w:val="none" w:sz="0" w:space="0" w:color="auto"/>
            <w:bottom w:val="none" w:sz="0" w:space="0" w:color="auto"/>
            <w:right w:val="none" w:sz="0" w:space="0" w:color="auto"/>
          </w:divBdr>
        </w:div>
        <w:div w:id="1599407253">
          <w:marLeft w:val="0"/>
          <w:marRight w:val="0"/>
          <w:marTop w:val="0"/>
          <w:marBottom w:val="0"/>
          <w:divBdr>
            <w:top w:val="none" w:sz="0" w:space="0" w:color="auto"/>
            <w:left w:val="none" w:sz="0" w:space="0" w:color="auto"/>
            <w:bottom w:val="none" w:sz="0" w:space="0" w:color="auto"/>
            <w:right w:val="none" w:sz="0" w:space="0" w:color="auto"/>
          </w:divBdr>
        </w:div>
        <w:div w:id="1635139001">
          <w:marLeft w:val="0"/>
          <w:marRight w:val="0"/>
          <w:marTop w:val="0"/>
          <w:marBottom w:val="0"/>
          <w:divBdr>
            <w:top w:val="none" w:sz="0" w:space="0" w:color="auto"/>
            <w:left w:val="none" w:sz="0" w:space="0" w:color="auto"/>
            <w:bottom w:val="none" w:sz="0" w:space="0" w:color="auto"/>
            <w:right w:val="none" w:sz="0" w:space="0" w:color="auto"/>
          </w:divBdr>
        </w:div>
        <w:div w:id="1649896762">
          <w:marLeft w:val="0"/>
          <w:marRight w:val="0"/>
          <w:marTop w:val="0"/>
          <w:marBottom w:val="0"/>
          <w:divBdr>
            <w:top w:val="none" w:sz="0" w:space="0" w:color="auto"/>
            <w:left w:val="none" w:sz="0" w:space="0" w:color="auto"/>
            <w:bottom w:val="none" w:sz="0" w:space="0" w:color="auto"/>
            <w:right w:val="none" w:sz="0" w:space="0" w:color="auto"/>
          </w:divBdr>
        </w:div>
        <w:div w:id="1656450975">
          <w:marLeft w:val="0"/>
          <w:marRight w:val="0"/>
          <w:marTop w:val="0"/>
          <w:marBottom w:val="0"/>
          <w:divBdr>
            <w:top w:val="none" w:sz="0" w:space="0" w:color="auto"/>
            <w:left w:val="none" w:sz="0" w:space="0" w:color="auto"/>
            <w:bottom w:val="none" w:sz="0" w:space="0" w:color="auto"/>
            <w:right w:val="none" w:sz="0" w:space="0" w:color="auto"/>
          </w:divBdr>
        </w:div>
        <w:div w:id="1690831570">
          <w:marLeft w:val="0"/>
          <w:marRight w:val="0"/>
          <w:marTop w:val="0"/>
          <w:marBottom w:val="0"/>
          <w:divBdr>
            <w:top w:val="none" w:sz="0" w:space="0" w:color="auto"/>
            <w:left w:val="none" w:sz="0" w:space="0" w:color="auto"/>
            <w:bottom w:val="none" w:sz="0" w:space="0" w:color="auto"/>
            <w:right w:val="none" w:sz="0" w:space="0" w:color="auto"/>
          </w:divBdr>
        </w:div>
        <w:div w:id="1697847448">
          <w:marLeft w:val="0"/>
          <w:marRight w:val="0"/>
          <w:marTop w:val="0"/>
          <w:marBottom w:val="0"/>
          <w:divBdr>
            <w:top w:val="none" w:sz="0" w:space="0" w:color="auto"/>
            <w:left w:val="none" w:sz="0" w:space="0" w:color="auto"/>
            <w:bottom w:val="none" w:sz="0" w:space="0" w:color="auto"/>
            <w:right w:val="none" w:sz="0" w:space="0" w:color="auto"/>
          </w:divBdr>
        </w:div>
        <w:div w:id="1710059214">
          <w:marLeft w:val="0"/>
          <w:marRight w:val="0"/>
          <w:marTop w:val="0"/>
          <w:marBottom w:val="0"/>
          <w:divBdr>
            <w:top w:val="none" w:sz="0" w:space="0" w:color="auto"/>
            <w:left w:val="none" w:sz="0" w:space="0" w:color="auto"/>
            <w:bottom w:val="none" w:sz="0" w:space="0" w:color="auto"/>
            <w:right w:val="none" w:sz="0" w:space="0" w:color="auto"/>
          </w:divBdr>
        </w:div>
        <w:div w:id="1755668913">
          <w:marLeft w:val="0"/>
          <w:marRight w:val="0"/>
          <w:marTop w:val="0"/>
          <w:marBottom w:val="0"/>
          <w:divBdr>
            <w:top w:val="none" w:sz="0" w:space="0" w:color="auto"/>
            <w:left w:val="none" w:sz="0" w:space="0" w:color="auto"/>
            <w:bottom w:val="none" w:sz="0" w:space="0" w:color="auto"/>
            <w:right w:val="none" w:sz="0" w:space="0" w:color="auto"/>
          </w:divBdr>
        </w:div>
        <w:div w:id="1780684810">
          <w:marLeft w:val="0"/>
          <w:marRight w:val="0"/>
          <w:marTop w:val="0"/>
          <w:marBottom w:val="0"/>
          <w:divBdr>
            <w:top w:val="none" w:sz="0" w:space="0" w:color="auto"/>
            <w:left w:val="none" w:sz="0" w:space="0" w:color="auto"/>
            <w:bottom w:val="none" w:sz="0" w:space="0" w:color="auto"/>
            <w:right w:val="none" w:sz="0" w:space="0" w:color="auto"/>
          </w:divBdr>
        </w:div>
        <w:div w:id="1795714367">
          <w:marLeft w:val="0"/>
          <w:marRight w:val="0"/>
          <w:marTop w:val="0"/>
          <w:marBottom w:val="0"/>
          <w:divBdr>
            <w:top w:val="none" w:sz="0" w:space="0" w:color="auto"/>
            <w:left w:val="none" w:sz="0" w:space="0" w:color="auto"/>
            <w:bottom w:val="none" w:sz="0" w:space="0" w:color="auto"/>
            <w:right w:val="none" w:sz="0" w:space="0" w:color="auto"/>
          </w:divBdr>
        </w:div>
        <w:div w:id="1811242599">
          <w:marLeft w:val="0"/>
          <w:marRight w:val="0"/>
          <w:marTop w:val="0"/>
          <w:marBottom w:val="0"/>
          <w:divBdr>
            <w:top w:val="none" w:sz="0" w:space="0" w:color="auto"/>
            <w:left w:val="none" w:sz="0" w:space="0" w:color="auto"/>
            <w:bottom w:val="none" w:sz="0" w:space="0" w:color="auto"/>
            <w:right w:val="none" w:sz="0" w:space="0" w:color="auto"/>
          </w:divBdr>
        </w:div>
        <w:div w:id="1821382847">
          <w:marLeft w:val="0"/>
          <w:marRight w:val="0"/>
          <w:marTop w:val="0"/>
          <w:marBottom w:val="0"/>
          <w:divBdr>
            <w:top w:val="none" w:sz="0" w:space="0" w:color="auto"/>
            <w:left w:val="none" w:sz="0" w:space="0" w:color="auto"/>
            <w:bottom w:val="none" w:sz="0" w:space="0" w:color="auto"/>
            <w:right w:val="none" w:sz="0" w:space="0" w:color="auto"/>
          </w:divBdr>
        </w:div>
        <w:div w:id="1823039241">
          <w:marLeft w:val="0"/>
          <w:marRight w:val="0"/>
          <w:marTop w:val="0"/>
          <w:marBottom w:val="0"/>
          <w:divBdr>
            <w:top w:val="none" w:sz="0" w:space="0" w:color="auto"/>
            <w:left w:val="none" w:sz="0" w:space="0" w:color="auto"/>
            <w:bottom w:val="none" w:sz="0" w:space="0" w:color="auto"/>
            <w:right w:val="none" w:sz="0" w:space="0" w:color="auto"/>
          </w:divBdr>
        </w:div>
        <w:div w:id="1835410234">
          <w:marLeft w:val="0"/>
          <w:marRight w:val="0"/>
          <w:marTop w:val="0"/>
          <w:marBottom w:val="0"/>
          <w:divBdr>
            <w:top w:val="none" w:sz="0" w:space="0" w:color="auto"/>
            <w:left w:val="none" w:sz="0" w:space="0" w:color="auto"/>
            <w:bottom w:val="none" w:sz="0" w:space="0" w:color="auto"/>
            <w:right w:val="none" w:sz="0" w:space="0" w:color="auto"/>
          </w:divBdr>
        </w:div>
        <w:div w:id="1835757858">
          <w:marLeft w:val="0"/>
          <w:marRight w:val="0"/>
          <w:marTop w:val="0"/>
          <w:marBottom w:val="0"/>
          <w:divBdr>
            <w:top w:val="none" w:sz="0" w:space="0" w:color="auto"/>
            <w:left w:val="none" w:sz="0" w:space="0" w:color="auto"/>
            <w:bottom w:val="none" w:sz="0" w:space="0" w:color="auto"/>
            <w:right w:val="none" w:sz="0" w:space="0" w:color="auto"/>
          </w:divBdr>
        </w:div>
        <w:div w:id="1865246485">
          <w:marLeft w:val="0"/>
          <w:marRight w:val="0"/>
          <w:marTop w:val="0"/>
          <w:marBottom w:val="0"/>
          <w:divBdr>
            <w:top w:val="none" w:sz="0" w:space="0" w:color="auto"/>
            <w:left w:val="none" w:sz="0" w:space="0" w:color="auto"/>
            <w:bottom w:val="none" w:sz="0" w:space="0" w:color="auto"/>
            <w:right w:val="none" w:sz="0" w:space="0" w:color="auto"/>
          </w:divBdr>
        </w:div>
        <w:div w:id="1880586487">
          <w:marLeft w:val="0"/>
          <w:marRight w:val="0"/>
          <w:marTop w:val="0"/>
          <w:marBottom w:val="0"/>
          <w:divBdr>
            <w:top w:val="none" w:sz="0" w:space="0" w:color="auto"/>
            <w:left w:val="none" w:sz="0" w:space="0" w:color="auto"/>
            <w:bottom w:val="none" w:sz="0" w:space="0" w:color="auto"/>
            <w:right w:val="none" w:sz="0" w:space="0" w:color="auto"/>
          </w:divBdr>
        </w:div>
        <w:div w:id="1884977996">
          <w:marLeft w:val="0"/>
          <w:marRight w:val="0"/>
          <w:marTop w:val="0"/>
          <w:marBottom w:val="0"/>
          <w:divBdr>
            <w:top w:val="none" w:sz="0" w:space="0" w:color="auto"/>
            <w:left w:val="none" w:sz="0" w:space="0" w:color="auto"/>
            <w:bottom w:val="none" w:sz="0" w:space="0" w:color="auto"/>
            <w:right w:val="none" w:sz="0" w:space="0" w:color="auto"/>
          </w:divBdr>
        </w:div>
        <w:div w:id="1885484595">
          <w:marLeft w:val="0"/>
          <w:marRight w:val="0"/>
          <w:marTop w:val="0"/>
          <w:marBottom w:val="0"/>
          <w:divBdr>
            <w:top w:val="none" w:sz="0" w:space="0" w:color="auto"/>
            <w:left w:val="none" w:sz="0" w:space="0" w:color="auto"/>
            <w:bottom w:val="none" w:sz="0" w:space="0" w:color="auto"/>
            <w:right w:val="none" w:sz="0" w:space="0" w:color="auto"/>
          </w:divBdr>
        </w:div>
        <w:div w:id="1886604621">
          <w:marLeft w:val="0"/>
          <w:marRight w:val="0"/>
          <w:marTop w:val="0"/>
          <w:marBottom w:val="0"/>
          <w:divBdr>
            <w:top w:val="none" w:sz="0" w:space="0" w:color="auto"/>
            <w:left w:val="none" w:sz="0" w:space="0" w:color="auto"/>
            <w:bottom w:val="none" w:sz="0" w:space="0" w:color="auto"/>
            <w:right w:val="none" w:sz="0" w:space="0" w:color="auto"/>
          </w:divBdr>
        </w:div>
        <w:div w:id="1907950499">
          <w:marLeft w:val="0"/>
          <w:marRight w:val="0"/>
          <w:marTop w:val="0"/>
          <w:marBottom w:val="0"/>
          <w:divBdr>
            <w:top w:val="none" w:sz="0" w:space="0" w:color="auto"/>
            <w:left w:val="none" w:sz="0" w:space="0" w:color="auto"/>
            <w:bottom w:val="none" w:sz="0" w:space="0" w:color="auto"/>
            <w:right w:val="none" w:sz="0" w:space="0" w:color="auto"/>
          </w:divBdr>
        </w:div>
        <w:div w:id="1918321653">
          <w:marLeft w:val="0"/>
          <w:marRight w:val="0"/>
          <w:marTop w:val="0"/>
          <w:marBottom w:val="0"/>
          <w:divBdr>
            <w:top w:val="none" w:sz="0" w:space="0" w:color="auto"/>
            <w:left w:val="none" w:sz="0" w:space="0" w:color="auto"/>
            <w:bottom w:val="none" w:sz="0" w:space="0" w:color="auto"/>
            <w:right w:val="none" w:sz="0" w:space="0" w:color="auto"/>
          </w:divBdr>
        </w:div>
        <w:div w:id="1933472344">
          <w:marLeft w:val="0"/>
          <w:marRight w:val="0"/>
          <w:marTop w:val="0"/>
          <w:marBottom w:val="0"/>
          <w:divBdr>
            <w:top w:val="none" w:sz="0" w:space="0" w:color="auto"/>
            <w:left w:val="none" w:sz="0" w:space="0" w:color="auto"/>
            <w:bottom w:val="none" w:sz="0" w:space="0" w:color="auto"/>
            <w:right w:val="none" w:sz="0" w:space="0" w:color="auto"/>
          </w:divBdr>
        </w:div>
        <w:div w:id="1948729727">
          <w:marLeft w:val="0"/>
          <w:marRight w:val="0"/>
          <w:marTop w:val="0"/>
          <w:marBottom w:val="0"/>
          <w:divBdr>
            <w:top w:val="none" w:sz="0" w:space="0" w:color="auto"/>
            <w:left w:val="none" w:sz="0" w:space="0" w:color="auto"/>
            <w:bottom w:val="none" w:sz="0" w:space="0" w:color="auto"/>
            <w:right w:val="none" w:sz="0" w:space="0" w:color="auto"/>
          </w:divBdr>
        </w:div>
        <w:div w:id="1966696309">
          <w:marLeft w:val="0"/>
          <w:marRight w:val="0"/>
          <w:marTop w:val="0"/>
          <w:marBottom w:val="0"/>
          <w:divBdr>
            <w:top w:val="none" w:sz="0" w:space="0" w:color="auto"/>
            <w:left w:val="none" w:sz="0" w:space="0" w:color="auto"/>
            <w:bottom w:val="none" w:sz="0" w:space="0" w:color="auto"/>
            <w:right w:val="none" w:sz="0" w:space="0" w:color="auto"/>
          </w:divBdr>
        </w:div>
        <w:div w:id="1972900542">
          <w:marLeft w:val="0"/>
          <w:marRight w:val="0"/>
          <w:marTop w:val="0"/>
          <w:marBottom w:val="0"/>
          <w:divBdr>
            <w:top w:val="none" w:sz="0" w:space="0" w:color="auto"/>
            <w:left w:val="none" w:sz="0" w:space="0" w:color="auto"/>
            <w:bottom w:val="none" w:sz="0" w:space="0" w:color="auto"/>
            <w:right w:val="none" w:sz="0" w:space="0" w:color="auto"/>
          </w:divBdr>
        </w:div>
        <w:div w:id="1984845607">
          <w:marLeft w:val="0"/>
          <w:marRight w:val="0"/>
          <w:marTop w:val="0"/>
          <w:marBottom w:val="0"/>
          <w:divBdr>
            <w:top w:val="none" w:sz="0" w:space="0" w:color="auto"/>
            <w:left w:val="none" w:sz="0" w:space="0" w:color="auto"/>
            <w:bottom w:val="none" w:sz="0" w:space="0" w:color="auto"/>
            <w:right w:val="none" w:sz="0" w:space="0" w:color="auto"/>
          </w:divBdr>
        </w:div>
        <w:div w:id="2032755849">
          <w:marLeft w:val="0"/>
          <w:marRight w:val="0"/>
          <w:marTop w:val="0"/>
          <w:marBottom w:val="0"/>
          <w:divBdr>
            <w:top w:val="none" w:sz="0" w:space="0" w:color="auto"/>
            <w:left w:val="none" w:sz="0" w:space="0" w:color="auto"/>
            <w:bottom w:val="none" w:sz="0" w:space="0" w:color="auto"/>
            <w:right w:val="none" w:sz="0" w:space="0" w:color="auto"/>
          </w:divBdr>
        </w:div>
        <w:div w:id="2039625904">
          <w:marLeft w:val="0"/>
          <w:marRight w:val="0"/>
          <w:marTop w:val="0"/>
          <w:marBottom w:val="0"/>
          <w:divBdr>
            <w:top w:val="none" w:sz="0" w:space="0" w:color="auto"/>
            <w:left w:val="none" w:sz="0" w:space="0" w:color="auto"/>
            <w:bottom w:val="none" w:sz="0" w:space="0" w:color="auto"/>
            <w:right w:val="none" w:sz="0" w:space="0" w:color="auto"/>
          </w:divBdr>
        </w:div>
        <w:div w:id="2059626877">
          <w:marLeft w:val="0"/>
          <w:marRight w:val="0"/>
          <w:marTop w:val="0"/>
          <w:marBottom w:val="0"/>
          <w:divBdr>
            <w:top w:val="none" w:sz="0" w:space="0" w:color="auto"/>
            <w:left w:val="none" w:sz="0" w:space="0" w:color="auto"/>
            <w:bottom w:val="none" w:sz="0" w:space="0" w:color="auto"/>
            <w:right w:val="none" w:sz="0" w:space="0" w:color="auto"/>
          </w:divBdr>
        </w:div>
        <w:div w:id="2109807080">
          <w:marLeft w:val="0"/>
          <w:marRight w:val="0"/>
          <w:marTop w:val="0"/>
          <w:marBottom w:val="0"/>
          <w:divBdr>
            <w:top w:val="none" w:sz="0" w:space="0" w:color="auto"/>
            <w:left w:val="none" w:sz="0" w:space="0" w:color="auto"/>
            <w:bottom w:val="none" w:sz="0" w:space="0" w:color="auto"/>
            <w:right w:val="none" w:sz="0" w:space="0" w:color="auto"/>
          </w:divBdr>
        </w:div>
        <w:div w:id="2118062969">
          <w:marLeft w:val="0"/>
          <w:marRight w:val="0"/>
          <w:marTop w:val="0"/>
          <w:marBottom w:val="0"/>
          <w:divBdr>
            <w:top w:val="none" w:sz="0" w:space="0" w:color="auto"/>
            <w:left w:val="none" w:sz="0" w:space="0" w:color="auto"/>
            <w:bottom w:val="none" w:sz="0" w:space="0" w:color="auto"/>
            <w:right w:val="none" w:sz="0" w:space="0" w:color="auto"/>
          </w:divBdr>
        </w:div>
        <w:div w:id="2124227049">
          <w:marLeft w:val="0"/>
          <w:marRight w:val="0"/>
          <w:marTop w:val="0"/>
          <w:marBottom w:val="0"/>
          <w:divBdr>
            <w:top w:val="none" w:sz="0" w:space="0" w:color="auto"/>
            <w:left w:val="none" w:sz="0" w:space="0" w:color="auto"/>
            <w:bottom w:val="none" w:sz="0" w:space="0" w:color="auto"/>
            <w:right w:val="none" w:sz="0" w:space="0" w:color="auto"/>
          </w:divBdr>
        </w:div>
      </w:divsChild>
    </w:div>
    <w:div w:id="478379047">
      <w:bodyDiv w:val="1"/>
      <w:marLeft w:val="0"/>
      <w:marRight w:val="0"/>
      <w:marTop w:val="0"/>
      <w:marBottom w:val="0"/>
      <w:divBdr>
        <w:top w:val="none" w:sz="0" w:space="0" w:color="auto"/>
        <w:left w:val="none" w:sz="0" w:space="0" w:color="auto"/>
        <w:bottom w:val="none" w:sz="0" w:space="0" w:color="auto"/>
        <w:right w:val="none" w:sz="0" w:space="0" w:color="auto"/>
      </w:divBdr>
    </w:div>
    <w:div w:id="481892166">
      <w:bodyDiv w:val="1"/>
      <w:marLeft w:val="0"/>
      <w:marRight w:val="0"/>
      <w:marTop w:val="0"/>
      <w:marBottom w:val="0"/>
      <w:divBdr>
        <w:top w:val="none" w:sz="0" w:space="0" w:color="auto"/>
        <w:left w:val="none" w:sz="0" w:space="0" w:color="auto"/>
        <w:bottom w:val="none" w:sz="0" w:space="0" w:color="auto"/>
        <w:right w:val="none" w:sz="0" w:space="0" w:color="auto"/>
      </w:divBdr>
    </w:div>
    <w:div w:id="505096809">
      <w:bodyDiv w:val="1"/>
      <w:marLeft w:val="0"/>
      <w:marRight w:val="0"/>
      <w:marTop w:val="0"/>
      <w:marBottom w:val="0"/>
      <w:divBdr>
        <w:top w:val="none" w:sz="0" w:space="0" w:color="auto"/>
        <w:left w:val="none" w:sz="0" w:space="0" w:color="auto"/>
        <w:bottom w:val="none" w:sz="0" w:space="0" w:color="auto"/>
        <w:right w:val="none" w:sz="0" w:space="0" w:color="auto"/>
      </w:divBdr>
    </w:div>
    <w:div w:id="529342381">
      <w:bodyDiv w:val="1"/>
      <w:marLeft w:val="0"/>
      <w:marRight w:val="0"/>
      <w:marTop w:val="0"/>
      <w:marBottom w:val="0"/>
      <w:divBdr>
        <w:top w:val="none" w:sz="0" w:space="0" w:color="auto"/>
        <w:left w:val="none" w:sz="0" w:space="0" w:color="auto"/>
        <w:bottom w:val="none" w:sz="0" w:space="0" w:color="auto"/>
        <w:right w:val="none" w:sz="0" w:space="0" w:color="auto"/>
      </w:divBdr>
    </w:div>
    <w:div w:id="604191379">
      <w:bodyDiv w:val="1"/>
      <w:marLeft w:val="0"/>
      <w:marRight w:val="0"/>
      <w:marTop w:val="0"/>
      <w:marBottom w:val="0"/>
      <w:divBdr>
        <w:top w:val="none" w:sz="0" w:space="0" w:color="auto"/>
        <w:left w:val="none" w:sz="0" w:space="0" w:color="auto"/>
        <w:bottom w:val="none" w:sz="0" w:space="0" w:color="auto"/>
        <w:right w:val="none" w:sz="0" w:space="0" w:color="auto"/>
      </w:divBdr>
    </w:div>
    <w:div w:id="705375994">
      <w:bodyDiv w:val="1"/>
      <w:marLeft w:val="0"/>
      <w:marRight w:val="0"/>
      <w:marTop w:val="0"/>
      <w:marBottom w:val="0"/>
      <w:divBdr>
        <w:top w:val="none" w:sz="0" w:space="0" w:color="auto"/>
        <w:left w:val="none" w:sz="0" w:space="0" w:color="auto"/>
        <w:bottom w:val="none" w:sz="0" w:space="0" w:color="auto"/>
        <w:right w:val="none" w:sz="0" w:space="0" w:color="auto"/>
      </w:divBdr>
      <w:divsChild>
        <w:div w:id="1120295486">
          <w:marLeft w:val="0"/>
          <w:marRight w:val="0"/>
          <w:marTop w:val="0"/>
          <w:marBottom w:val="0"/>
          <w:divBdr>
            <w:top w:val="none" w:sz="0" w:space="0" w:color="auto"/>
            <w:left w:val="none" w:sz="0" w:space="0" w:color="auto"/>
            <w:bottom w:val="none" w:sz="0" w:space="0" w:color="auto"/>
            <w:right w:val="none" w:sz="0" w:space="0" w:color="auto"/>
          </w:divBdr>
        </w:div>
      </w:divsChild>
    </w:div>
    <w:div w:id="747462138">
      <w:bodyDiv w:val="1"/>
      <w:marLeft w:val="0"/>
      <w:marRight w:val="0"/>
      <w:marTop w:val="0"/>
      <w:marBottom w:val="0"/>
      <w:divBdr>
        <w:top w:val="none" w:sz="0" w:space="0" w:color="auto"/>
        <w:left w:val="none" w:sz="0" w:space="0" w:color="auto"/>
        <w:bottom w:val="none" w:sz="0" w:space="0" w:color="auto"/>
        <w:right w:val="none" w:sz="0" w:space="0" w:color="auto"/>
      </w:divBdr>
    </w:div>
    <w:div w:id="749933578">
      <w:bodyDiv w:val="1"/>
      <w:marLeft w:val="0"/>
      <w:marRight w:val="0"/>
      <w:marTop w:val="0"/>
      <w:marBottom w:val="0"/>
      <w:divBdr>
        <w:top w:val="none" w:sz="0" w:space="0" w:color="auto"/>
        <w:left w:val="none" w:sz="0" w:space="0" w:color="auto"/>
        <w:bottom w:val="none" w:sz="0" w:space="0" w:color="auto"/>
        <w:right w:val="none" w:sz="0" w:space="0" w:color="auto"/>
      </w:divBdr>
    </w:div>
    <w:div w:id="858468963">
      <w:bodyDiv w:val="1"/>
      <w:marLeft w:val="0"/>
      <w:marRight w:val="0"/>
      <w:marTop w:val="0"/>
      <w:marBottom w:val="0"/>
      <w:divBdr>
        <w:top w:val="none" w:sz="0" w:space="0" w:color="auto"/>
        <w:left w:val="none" w:sz="0" w:space="0" w:color="auto"/>
        <w:bottom w:val="none" w:sz="0" w:space="0" w:color="auto"/>
        <w:right w:val="none" w:sz="0" w:space="0" w:color="auto"/>
      </w:divBdr>
    </w:div>
    <w:div w:id="892080532">
      <w:bodyDiv w:val="1"/>
      <w:marLeft w:val="0"/>
      <w:marRight w:val="0"/>
      <w:marTop w:val="0"/>
      <w:marBottom w:val="0"/>
      <w:divBdr>
        <w:top w:val="none" w:sz="0" w:space="0" w:color="auto"/>
        <w:left w:val="none" w:sz="0" w:space="0" w:color="auto"/>
        <w:bottom w:val="none" w:sz="0" w:space="0" w:color="auto"/>
        <w:right w:val="none" w:sz="0" w:space="0" w:color="auto"/>
      </w:divBdr>
    </w:div>
    <w:div w:id="910234669">
      <w:bodyDiv w:val="1"/>
      <w:marLeft w:val="0"/>
      <w:marRight w:val="0"/>
      <w:marTop w:val="0"/>
      <w:marBottom w:val="0"/>
      <w:divBdr>
        <w:top w:val="none" w:sz="0" w:space="0" w:color="auto"/>
        <w:left w:val="none" w:sz="0" w:space="0" w:color="auto"/>
        <w:bottom w:val="none" w:sz="0" w:space="0" w:color="auto"/>
        <w:right w:val="none" w:sz="0" w:space="0" w:color="auto"/>
      </w:divBdr>
    </w:div>
    <w:div w:id="1022050214">
      <w:bodyDiv w:val="1"/>
      <w:marLeft w:val="0"/>
      <w:marRight w:val="0"/>
      <w:marTop w:val="0"/>
      <w:marBottom w:val="0"/>
      <w:divBdr>
        <w:top w:val="none" w:sz="0" w:space="0" w:color="auto"/>
        <w:left w:val="none" w:sz="0" w:space="0" w:color="auto"/>
        <w:bottom w:val="none" w:sz="0" w:space="0" w:color="auto"/>
        <w:right w:val="none" w:sz="0" w:space="0" w:color="auto"/>
      </w:divBdr>
      <w:divsChild>
        <w:div w:id="109209210">
          <w:marLeft w:val="0"/>
          <w:marRight w:val="0"/>
          <w:marTop w:val="0"/>
          <w:marBottom w:val="0"/>
          <w:divBdr>
            <w:top w:val="none" w:sz="0" w:space="0" w:color="auto"/>
            <w:left w:val="none" w:sz="0" w:space="0" w:color="auto"/>
            <w:bottom w:val="none" w:sz="0" w:space="0" w:color="auto"/>
            <w:right w:val="none" w:sz="0" w:space="0" w:color="auto"/>
          </w:divBdr>
        </w:div>
        <w:div w:id="339819017">
          <w:marLeft w:val="0"/>
          <w:marRight w:val="0"/>
          <w:marTop w:val="0"/>
          <w:marBottom w:val="0"/>
          <w:divBdr>
            <w:top w:val="none" w:sz="0" w:space="0" w:color="auto"/>
            <w:left w:val="none" w:sz="0" w:space="0" w:color="auto"/>
            <w:bottom w:val="none" w:sz="0" w:space="0" w:color="auto"/>
            <w:right w:val="none" w:sz="0" w:space="0" w:color="auto"/>
          </w:divBdr>
        </w:div>
        <w:div w:id="1024790333">
          <w:marLeft w:val="0"/>
          <w:marRight w:val="0"/>
          <w:marTop w:val="0"/>
          <w:marBottom w:val="0"/>
          <w:divBdr>
            <w:top w:val="none" w:sz="0" w:space="0" w:color="auto"/>
            <w:left w:val="none" w:sz="0" w:space="0" w:color="auto"/>
            <w:bottom w:val="none" w:sz="0" w:space="0" w:color="auto"/>
            <w:right w:val="none" w:sz="0" w:space="0" w:color="auto"/>
          </w:divBdr>
        </w:div>
        <w:div w:id="1136488332">
          <w:marLeft w:val="0"/>
          <w:marRight w:val="0"/>
          <w:marTop w:val="0"/>
          <w:marBottom w:val="0"/>
          <w:divBdr>
            <w:top w:val="none" w:sz="0" w:space="0" w:color="auto"/>
            <w:left w:val="none" w:sz="0" w:space="0" w:color="auto"/>
            <w:bottom w:val="none" w:sz="0" w:space="0" w:color="auto"/>
            <w:right w:val="none" w:sz="0" w:space="0" w:color="auto"/>
          </w:divBdr>
        </w:div>
        <w:div w:id="1762792981">
          <w:marLeft w:val="0"/>
          <w:marRight w:val="0"/>
          <w:marTop w:val="0"/>
          <w:marBottom w:val="0"/>
          <w:divBdr>
            <w:top w:val="none" w:sz="0" w:space="0" w:color="auto"/>
            <w:left w:val="none" w:sz="0" w:space="0" w:color="auto"/>
            <w:bottom w:val="none" w:sz="0" w:space="0" w:color="auto"/>
            <w:right w:val="none" w:sz="0" w:space="0" w:color="auto"/>
          </w:divBdr>
        </w:div>
        <w:div w:id="1828932283">
          <w:marLeft w:val="0"/>
          <w:marRight w:val="0"/>
          <w:marTop w:val="0"/>
          <w:marBottom w:val="0"/>
          <w:divBdr>
            <w:top w:val="none" w:sz="0" w:space="0" w:color="auto"/>
            <w:left w:val="none" w:sz="0" w:space="0" w:color="auto"/>
            <w:bottom w:val="none" w:sz="0" w:space="0" w:color="auto"/>
            <w:right w:val="none" w:sz="0" w:space="0" w:color="auto"/>
          </w:divBdr>
        </w:div>
        <w:div w:id="1839736858">
          <w:marLeft w:val="0"/>
          <w:marRight w:val="0"/>
          <w:marTop w:val="0"/>
          <w:marBottom w:val="0"/>
          <w:divBdr>
            <w:top w:val="none" w:sz="0" w:space="0" w:color="auto"/>
            <w:left w:val="none" w:sz="0" w:space="0" w:color="auto"/>
            <w:bottom w:val="none" w:sz="0" w:space="0" w:color="auto"/>
            <w:right w:val="none" w:sz="0" w:space="0" w:color="auto"/>
          </w:divBdr>
        </w:div>
        <w:div w:id="1914849895">
          <w:marLeft w:val="0"/>
          <w:marRight w:val="0"/>
          <w:marTop w:val="0"/>
          <w:marBottom w:val="0"/>
          <w:divBdr>
            <w:top w:val="none" w:sz="0" w:space="0" w:color="auto"/>
            <w:left w:val="none" w:sz="0" w:space="0" w:color="auto"/>
            <w:bottom w:val="none" w:sz="0" w:space="0" w:color="auto"/>
            <w:right w:val="none" w:sz="0" w:space="0" w:color="auto"/>
          </w:divBdr>
        </w:div>
        <w:div w:id="1977955957">
          <w:marLeft w:val="0"/>
          <w:marRight w:val="0"/>
          <w:marTop w:val="0"/>
          <w:marBottom w:val="0"/>
          <w:divBdr>
            <w:top w:val="none" w:sz="0" w:space="0" w:color="auto"/>
            <w:left w:val="none" w:sz="0" w:space="0" w:color="auto"/>
            <w:bottom w:val="none" w:sz="0" w:space="0" w:color="auto"/>
            <w:right w:val="none" w:sz="0" w:space="0" w:color="auto"/>
          </w:divBdr>
        </w:div>
        <w:div w:id="2035843044">
          <w:marLeft w:val="0"/>
          <w:marRight w:val="0"/>
          <w:marTop w:val="0"/>
          <w:marBottom w:val="0"/>
          <w:divBdr>
            <w:top w:val="none" w:sz="0" w:space="0" w:color="auto"/>
            <w:left w:val="none" w:sz="0" w:space="0" w:color="auto"/>
            <w:bottom w:val="none" w:sz="0" w:space="0" w:color="auto"/>
            <w:right w:val="none" w:sz="0" w:space="0" w:color="auto"/>
          </w:divBdr>
        </w:div>
        <w:div w:id="2140562669">
          <w:marLeft w:val="0"/>
          <w:marRight w:val="0"/>
          <w:marTop w:val="0"/>
          <w:marBottom w:val="0"/>
          <w:divBdr>
            <w:top w:val="none" w:sz="0" w:space="0" w:color="auto"/>
            <w:left w:val="none" w:sz="0" w:space="0" w:color="auto"/>
            <w:bottom w:val="none" w:sz="0" w:space="0" w:color="auto"/>
            <w:right w:val="none" w:sz="0" w:space="0" w:color="auto"/>
          </w:divBdr>
        </w:div>
      </w:divsChild>
    </w:div>
    <w:div w:id="1037313265">
      <w:bodyDiv w:val="1"/>
      <w:marLeft w:val="0"/>
      <w:marRight w:val="0"/>
      <w:marTop w:val="0"/>
      <w:marBottom w:val="0"/>
      <w:divBdr>
        <w:top w:val="none" w:sz="0" w:space="0" w:color="auto"/>
        <w:left w:val="none" w:sz="0" w:space="0" w:color="auto"/>
        <w:bottom w:val="none" w:sz="0" w:space="0" w:color="auto"/>
        <w:right w:val="none" w:sz="0" w:space="0" w:color="auto"/>
      </w:divBdr>
      <w:divsChild>
        <w:div w:id="1720936837">
          <w:marLeft w:val="0"/>
          <w:marRight w:val="0"/>
          <w:marTop w:val="0"/>
          <w:marBottom w:val="0"/>
          <w:divBdr>
            <w:top w:val="none" w:sz="0" w:space="0" w:color="auto"/>
            <w:left w:val="none" w:sz="0" w:space="0" w:color="auto"/>
            <w:bottom w:val="none" w:sz="0" w:space="0" w:color="auto"/>
            <w:right w:val="none" w:sz="0" w:space="0" w:color="auto"/>
          </w:divBdr>
        </w:div>
      </w:divsChild>
    </w:div>
    <w:div w:id="1052265950">
      <w:bodyDiv w:val="1"/>
      <w:marLeft w:val="0"/>
      <w:marRight w:val="0"/>
      <w:marTop w:val="0"/>
      <w:marBottom w:val="0"/>
      <w:divBdr>
        <w:top w:val="none" w:sz="0" w:space="0" w:color="auto"/>
        <w:left w:val="none" w:sz="0" w:space="0" w:color="auto"/>
        <w:bottom w:val="none" w:sz="0" w:space="0" w:color="auto"/>
        <w:right w:val="none" w:sz="0" w:space="0" w:color="auto"/>
      </w:divBdr>
    </w:div>
    <w:div w:id="1178883512">
      <w:bodyDiv w:val="1"/>
      <w:marLeft w:val="0"/>
      <w:marRight w:val="0"/>
      <w:marTop w:val="0"/>
      <w:marBottom w:val="0"/>
      <w:divBdr>
        <w:top w:val="none" w:sz="0" w:space="0" w:color="auto"/>
        <w:left w:val="none" w:sz="0" w:space="0" w:color="auto"/>
        <w:bottom w:val="none" w:sz="0" w:space="0" w:color="auto"/>
        <w:right w:val="none" w:sz="0" w:space="0" w:color="auto"/>
      </w:divBdr>
    </w:div>
    <w:div w:id="1209994978">
      <w:bodyDiv w:val="1"/>
      <w:marLeft w:val="0"/>
      <w:marRight w:val="0"/>
      <w:marTop w:val="0"/>
      <w:marBottom w:val="0"/>
      <w:divBdr>
        <w:top w:val="none" w:sz="0" w:space="0" w:color="auto"/>
        <w:left w:val="none" w:sz="0" w:space="0" w:color="auto"/>
        <w:bottom w:val="none" w:sz="0" w:space="0" w:color="auto"/>
        <w:right w:val="none" w:sz="0" w:space="0" w:color="auto"/>
      </w:divBdr>
    </w:div>
    <w:div w:id="1391808731">
      <w:bodyDiv w:val="1"/>
      <w:marLeft w:val="0"/>
      <w:marRight w:val="0"/>
      <w:marTop w:val="0"/>
      <w:marBottom w:val="0"/>
      <w:divBdr>
        <w:top w:val="none" w:sz="0" w:space="0" w:color="auto"/>
        <w:left w:val="none" w:sz="0" w:space="0" w:color="auto"/>
        <w:bottom w:val="none" w:sz="0" w:space="0" w:color="auto"/>
        <w:right w:val="none" w:sz="0" w:space="0" w:color="auto"/>
      </w:divBdr>
      <w:divsChild>
        <w:div w:id="139083871">
          <w:marLeft w:val="0"/>
          <w:marRight w:val="0"/>
          <w:marTop w:val="0"/>
          <w:marBottom w:val="0"/>
          <w:divBdr>
            <w:top w:val="none" w:sz="0" w:space="0" w:color="auto"/>
            <w:left w:val="none" w:sz="0" w:space="0" w:color="auto"/>
            <w:bottom w:val="none" w:sz="0" w:space="0" w:color="auto"/>
            <w:right w:val="none" w:sz="0" w:space="0" w:color="auto"/>
          </w:divBdr>
        </w:div>
        <w:div w:id="209075804">
          <w:marLeft w:val="0"/>
          <w:marRight w:val="0"/>
          <w:marTop w:val="0"/>
          <w:marBottom w:val="0"/>
          <w:divBdr>
            <w:top w:val="none" w:sz="0" w:space="0" w:color="auto"/>
            <w:left w:val="none" w:sz="0" w:space="0" w:color="auto"/>
            <w:bottom w:val="none" w:sz="0" w:space="0" w:color="auto"/>
            <w:right w:val="none" w:sz="0" w:space="0" w:color="auto"/>
          </w:divBdr>
        </w:div>
        <w:div w:id="244145436">
          <w:marLeft w:val="0"/>
          <w:marRight w:val="0"/>
          <w:marTop w:val="0"/>
          <w:marBottom w:val="0"/>
          <w:divBdr>
            <w:top w:val="none" w:sz="0" w:space="0" w:color="auto"/>
            <w:left w:val="none" w:sz="0" w:space="0" w:color="auto"/>
            <w:bottom w:val="none" w:sz="0" w:space="0" w:color="auto"/>
            <w:right w:val="none" w:sz="0" w:space="0" w:color="auto"/>
          </w:divBdr>
        </w:div>
        <w:div w:id="293146633">
          <w:marLeft w:val="0"/>
          <w:marRight w:val="0"/>
          <w:marTop w:val="0"/>
          <w:marBottom w:val="0"/>
          <w:divBdr>
            <w:top w:val="none" w:sz="0" w:space="0" w:color="auto"/>
            <w:left w:val="none" w:sz="0" w:space="0" w:color="auto"/>
            <w:bottom w:val="none" w:sz="0" w:space="0" w:color="auto"/>
            <w:right w:val="none" w:sz="0" w:space="0" w:color="auto"/>
          </w:divBdr>
        </w:div>
        <w:div w:id="359015154">
          <w:marLeft w:val="0"/>
          <w:marRight w:val="0"/>
          <w:marTop w:val="0"/>
          <w:marBottom w:val="0"/>
          <w:divBdr>
            <w:top w:val="none" w:sz="0" w:space="0" w:color="auto"/>
            <w:left w:val="none" w:sz="0" w:space="0" w:color="auto"/>
            <w:bottom w:val="none" w:sz="0" w:space="0" w:color="auto"/>
            <w:right w:val="none" w:sz="0" w:space="0" w:color="auto"/>
          </w:divBdr>
        </w:div>
        <w:div w:id="420033210">
          <w:marLeft w:val="0"/>
          <w:marRight w:val="0"/>
          <w:marTop w:val="0"/>
          <w:marBottom w:val="0"/>
          <w:divBdr>
            <w:top w:val="none" w:sz="0" w:space="0" w:color="auto"/>
            <w:left w:val="none" w:sz="0" w:space="0" w:color="auto"/>
            <w:bottom w:val="none" w:sz="0" w:space="0" w:color="auto"/>
            <w:right w:val="none" w:sz="0" w:space="0" w:color="auto"/>
          </w:divBdr>
        </w:div>
        <w:div w:id="430316574">
          <w:marLeft w:val="0"/>
          <w:marRight w:val="0"/>
          <w:marTop w:val="0"/>
          <w:marBottom w:val="0"/>
          <w:divBdr>
            <w:top w:val="none" w:sz="0" w:space="0" w:color="auto"/>
            <w:left w:val="none" w:sz="0" w:space="0" w:color="auto"/>
            <w:bottom w:val="none" w:sz="0" w:space="0" w:color="auto"/>
            <w:right w:val="none" w:sz="0" w:space="0" w:color="auto"/>
          </w:divBdr>
        </w:div>
        <w:div w:id="452091719">
          <w:marLeft w:val="0"/>
          <w:marRight w:val="0"/>
          <w:marTop w:val="0"/>
          <w:marBottom w:val="0"/>
          <w:divBdr>
            <w:top w:val="none" w:sz="0" w:space="0" w:color="auto"/>
            <w:left w:val="none" w:sz="0" w:space="0" w:color="auto"/>
            <w:bottom w:val="none" w:sz="0" w:space="0" w:color="auto"/>
            <w:right w:val="none" w:sz="0" w:space="0" w:color="auto"/>
          </w:divBdr>
        </w:div>
        <w:div w:id="469060966">
          <w:marLeft w:val="0"/>
          <w:marRight w:val="0"/>
          <w:marTop w:val="0"/>
          <w:marBottom w:val="0"/>
          <w:divBdr>
            <w:top w:val="none" w:sz="0" w:space="0" w:color="auto"/>
            <w:left w:val="none" w:sz="0" w:space="0" w:color="auto"/>
            <w:bottom w:val="none" w:sz="0" w:space="0" w:color="auto"/>
            <w:right w:val="none" w:sz="0" w:space="0" w:color="auto"/>
          </w:divBdr>
        </w:div>
        <w:div w:id="485971784">
          <w:marLeft w:val="0"/>
          <w:marRight w:val="0"/>
          <w:marTop w:val="0"/>
          <w:marBottom w:val="0"/>
          <w:divBdr>
            <w:top w:val="none" w:sz="0" w:space="0" w:color="auto"/>
            <w:left w:val="none" w:sz="0" w:space="0" w:color="auto"/>
            <w:bottom w:val="none" w:sz="0" w:space="0" w:color="auto"/>
            <w:right w:val="none" w:sz="0" w:space="0" w:color="auto"/>
          </w:divBdr>
        </w:div>
        <w:div w:id="515003194">
          <w:marLeft w:val="0"/>
          <w:marRight w:val="0"/>
          <w:marTop w:val="0"/>
          <w:marBottom w:val="0"/>
          <w:divBdr>
            <w:top w:val="none" w:sz="0" w:space="0" w:color="auto"/>
            <w:left w:val="none" w:sz="0" w:space="0" w:color="auto"/>
            <w:bottom w:val="none" w:sz="0" w:space="0" w:color="auto"/>
            <w:right w:val="none" w:sz="0" w:space="0" w:color="auto"/>
          </w:divBdr>
        </w:div>
        <w:div w:id="515265851">
          <w:marLeft w:val="0"/>
          <w:marRight w:val="0"/>
          <w:marTop w:val="0"/>
          <w:marBottom w:val="0"/>
          <w:divBdr>
            <w:top w:val="none" w:sz="0" w:space="0" w:color="auto"/>
            <w:left w:val="none" w:sz="0" w:space="0" w:color="auto"/>
            <w:bottom w:val="none" w:sz="0" w:space="0" w:color="auto"/>
            <w:right w:val="none" w:sz="0" w:space="0" w:color="auto"/>
          </w:divBdr>
        </w:div>
        <w:div w:id="627325202">
          <w:marLeft w:val="0"/>
          <w:marRight w:val="0"/>
          <w:marTop w:val="0"/>
          <w:marBottom w:val="0"/>
          <w:divBdr>
            <w:top w:val="none" w:sz="0" w:space="0" w:color="auto"/>
            <w:left w:val="none" w:sz="0" w:space="0" w:color="auto"/>
            <w:bottom w:val="none" w:sz="0" w:space="0" w:color="auto"/>
            <w:right w:val="none" w:sz="0" w:space="0" w:color="auto"/>
          </w:divBdr>
        </w:div>
        <w:div w:id="636223513">
          <w:marLeft w:val="0"/>
          <w:marRight w:val="0"/>
          <w:marTop w:val="0"/>
          <w:marBottom w:val="0"/>
          <w:divBdr>
            <w:top w:val="none" w:sz="0" w:space="0" w:color="auto"/>
            <w:left w:val="none" w:sz="0" w:space="0" w:color="auto"/>
            <w:bottom w:val="none" w:sz="0" w:space="0" w:color="auto"/>
            <w:right w:val="none" w:sz="0" w:space="0" w:color="auto"/>
          </w:divBdr>
        </w:div>
        <w:div w:id="640959514">
          <w:marLeft w:val="0"/>
          <w:marRight w:val="0"/>
          <w:marTop w:val="0"/>
          <w:marBottom w:val="0"/>
          <w:divBdr>
            <w:top w:val="none" w:sz="0" w:space="0" w:color="auto"/>
            <w:left w:val="none" w:sz="0" w:space="0" w:color="auto"/>
            <w:bottom w:val="none" w:sz="0" w:space="0" w:color="auto"/>
            <w:right w:val="none" w:sz="0" w:space="0" w:color="auto"/>
          </w:divBdr>
        </w:div>
        <w:div w:id="723797561">
          <w:marLeft w:val="0"/>
          <w:marRight w:val="0"/>
          <w:marTop w:val="0"/>
          <w:marBottom w:val="0"/>
          <w:divBdr>
            <w:top w:val="none" w:sz="0" w:space="0" w:color="auto"/>
            <w:left w:val="none" w:sz="0" w:space="0" w:color="auto"/>
            <w:bottom w:val="none" w:sz="0" w:space="0" w:color="auto"/>
            <w:right w:val="none" w:sz="0" w:space="0" w:color="auto"/>
          </w:divBdr>
        </w:div>
        <w:div w:id="788284638">
          <w:marLeft w:val="0"/>
          <w:marRight w:val="0"/>
          <w:marTop w:val="0"/>
          <w:marBottom w:val="0"/>
          <w:divBdr>
            <w:top w:val="none" w:sz="0" w:space="0" w:color="auto"/>
            <w:left w:val="none" w:sz="0" w:space="0" w:color="auto"/>
            <w:bottom w:val="none" w:sz="0" w:space="0" w:color="auto"/>
            <w:right w:val="none" w:sz="0" w:space="0" w:color="auto"/>
          </w:divBdr>
        </w:div>
        <w:div w:id="934899695">
          <w:marLeft w:val="0"/>
          <w:marRight w:val="0"/>
          <w:marTop w:val="0"/>
          <w:marBottom w:val="0"/>
          <w:divBdr>
            <w:top w:val="none" w:sz="0" w:space="0" w:color="auto"/>
            <w:left w:val="none" w:sz="0" w:space="0" w:color="auto"/>
            <w:bottom w:val="none" w:sz="0" w:space="0" w:color="auto"/>
            <w:right w:val="none" w:sz="0" w:space="0" w:color="auto"/>
          </w:divBdr>
        </w:div>
        <w:div w:id="941105117">
          <w:marLeft w:val="0"/>
          <w:marRight w:val="0"/>
          <w:marTop w:val="0"/>
          <w:marBottom w:val="0"/>
          <w:divBdr>
            <w:top w:val="none" w:sz="0" w:space="0" w:color="auto"/>
            <w:left w:val="none" w:sz="0" w:space="0" w:color="auto"/>
            <w:bottom w:val="none" w:sz="0" w:space="0" w:color="auto"/>
            <w:right w:val="none" w:sz="0" w:space="0" w:color="auto"/>
          </w:divBdr>
        </w:div>
        <w:div w:id="957835045">
          <w:marLeft w:val="0"/>
          <w:marRight w:val="0"/>
          <w:marTop w:val="0"/>
          <w:marBottom w:val="0"/>
          <w:divBdr>
            <w:top w:val="none" w:sz="0" w:space="0" w:color="auto"/>
            <w:left w:val="none" w:sz="0" w:space="0" w:color="auto"/>
            <w:bottom w:val="none" w:sz="0" w:space="0" w:color="auto"/>
            <w:right w:val="none" w:sz="0" w:space="0" w:color="auto"/>
          </w:divBdr>
        </w:div>
        <w:div w:id="1058750831">
          <w:marLeft w:val="0"/>
          <w:marRight w:val="0"/>
          <w:marTop w:val="0"/>
          <w:marBottom w:val="0"/>
          <w:divBdr>
            <w:top w:val="none" w:sz="0" w:space="0" w:color="auto"/>
            <w:left w:val="none" w:sz="0" w:space="0" w:color="auto"/>
            <w:bottom w:val="none" w:sz="0" w:space="0" w:color="auto"/>
            <w:right w:val="none" w:sz="0" w:space="0" w:color="auto"/>
          </w:divBdr>
        </w:div>
        <w:div w:id="1153259757">
          <w:marLeft w:val="0"/>
          <w:marRight w:val="0"/>
          <w:marTop w:val="0"/>
          <w:marBottom w:val="0"/>
          <w:divBdr>
            <w:top w:val="none" w:sz="0" w:space="0" w:color="auto"/>
            <w:left w:val="none" w:sz="0" w:space="0" w:color="auto"/>
            <w:bottom w:val="none" w:sz="0" w:space="0" w:color="auto"/>
            <w:right w:val="none" w:sz="0" w:space="0" w:color="auto"/>
          </w:divBdr>
        </w:div>
        <w:div w:id="1242988227">
          <w:marLeft w:val="0"/>
          <w:marRight w:val="0"/>
          <w:marTop w:val="0"/>
          <w:marBottom w:val="0"/>
          <w:divBdr>
            <w:top w:val="none" w:sz="0" w:space="0" w:color="auto"/>
            <w:left w:val="none" w:sz="0" w:space="0" w:color="auto"/>
            <w:bottom w:val="none" w:sz="0" w:space="0" w:color="auto"/>
            <w:right w:val="none" w:sz="0" w:space="0" w:color="auto"/>
          </w:divBdr>
        </w:div>
        <w:div w:id="1274509116">
          <w:marLeft w:val="0"/>
          <w:marRight w:val="0"/>
          <w:marTop w:val="0"/>
          <w:marBottom w:val="0"/>
          <w:divBdr>
            <w:top w:val="none" w:sz="0" w:space="0" w:color="auto"/>
            <w:left w:val="none" w:sz="0" w:space="0" w:color="auto"/>
            <w:bottom w:val="none" w:sz="0" w:space="0" w:color="auto"/>
            <w:right w:val="none" w:sz="0" w:space="0" w:color="auto"/>
          </w:divBdr>
        </w:div>
        <w:div w:id="1319456648">
          <w:marLeft w:val="0"/>
          <w:marRight w:val="0"/>
          <w:marTop w:val="0"/>
          <w:marBottom w:val="0"/>
          <w:divBdr>
            <w:top w:val="none" w:sz="0" w:space="0" w:color="auto"/>
            <w:left w:val="none" w:sz="0" w:space="0" w:color="auto"/>
            <w:bottom w:val="none" w:sz="0" w:space="0" w:color="auto"/>
            <w:right w:val="none" w:sz="0" w:space="0" w:color="auto"/>
          </w:divBdr>
        </w:div>
        <w:div w:id="1337879347">
          <w:marLeft w:val="0"/>
          <w:marRight w:val="0"/>
          <w:marTop w:val="0"/>
          <w:marBottom w:val="0"/>
          <w:divBdr>
            <w:top w:val="none" w:sz="0" w:space="0" w:color="auto"/>
            <w:left w:val="none" w:sz="0" w:space="0" w:color="auto"/>
            <w:bottom w:val="none" w:sz="0" w:space="0" w:color="auto"/>
            <w:right w:val="none" w:sz="0" w:space="0" w:color="auto"/>
          </w:divBdr>
        </w:div>
        <w:div w:id="1344162016">
          <w:marLeft w:val="0"/>
          <w:marRight w:val="0"/>
          <w:marTop w:val="0"/>
          <w:marBottom w:val="0"/>
          <w:divBdr>
            <w:top w:val="none" w:sz="0" w:space="0" w:color="auto"/>
            <w:left w:val="none" w:sz="0" w:space="0" w:color="auto"/>
            <w:bottom w:val="none" w:sz="0" w:space="0" w:color="auto"/>
            <w:right w:val="none" w:sz="0" w:space="0" w:color="auto"/>
          </w:divBdr>
        </w:div>
        <w:div w:id="1406956472">
          <w:marLeft w:val="0"/>
          <w:marRight w:val="0"/>
          <w:marTop w:val="0"/>
          <w:marBottom w:val="0"/>
          <w:divBdr>
            <w:top w:val="none" w:sz="0" w:space="0" w:color="auto"/>
            <w:left w:val="none" w:sz="0" w:space="0" w:color="auto"/>
            <w:bottom w:val="none" w:sz="0" w:space="0" w:color="auto"/>
            <w:right w:val="none" w:sz="0" w:space="0" w:color="auto"/>
          </w:divBdr>
        </w:div>
        <w:div w:id="1440447101">
          <w:marLeft w:val="0"/>
          <w:marRight w:val="0"/>
          <w:marTop w:val="0"/>
          <w:marBottom w:val="0"/>
          <w:divBdr>
            <w:top w:val="none" w:sz="0" w:space="0" w:color="auto"/>
            <w:left w:val="none" w:sz="0" w:space="0" w:color="auto"/>
            <w:bottom w:val="none" w:sz="0" w:space="0" w:color="auto"/>
            <w:right w:val="none" w:sz="0" w:space="0" w:color="auto"/>
          </w:divBdr>
        </w:div>
        <w:div w:id="1460107600">
          <w:marLeft w:val="0"/>
          <w:marRight w:val="0"/>
          <w:marTop w:val="0"/>
          <w:marBottom w:val="0"/>
          <w:divBdr>
            <w:top w:val="none" w:sz="0" w:space="0" w:color="auto"/>
            <w:left w:val="none" w:sz="0" w:space="0" w:color="auto"/>
            <w:bottom w:val="none" w:sz="0" w:space="0" w:color="auto"/>
            <w:right w:val="none" w:sz="0" w:space="0" w:color="auto"/>
          </w:divBdr>
        </w:div>
        <w:div w:id="1495418215">
          <w:marLeft w:val="0"/>
          <w:marRight w:val="0"/>
          <w:marTop w:val="0"/>
          <w:marBottom w:val="0"/>
          <w:divBdr>
            <w:top w:val="none" w:sz="0" w:space="0" w:color="auto"/>
            <w:left w:val="none" w:sz="0" w:space="0" w:color="auto"/>
            <w:bottom w:val="none" w:sz="0" w:space="0" w:color="auto"/>
            <w:right w:val="none" w:sz="0" w:space="0" w:color="auto"/>
          </w:divBdr>
        </w:div>
        <w:div w:id="1632898513">
          <w:marLeft w:val="0"/>
          <w:marRight w:val="0"/>
          <w:marTop w:val="0"/>
          <w:marBottom w:val="0"/>
          <w:divBdr>
            <w:top w:val="none" w:sz="0" w:space="0" w:color="auto"/>
            <w:left w:val="none" w:sz="0" w:space="0" w:color="auto"/>
            <w:bottom w:val="none" w:sz="0" w:space="0" w:color="auto"/>
            <w:right w:val="none" w:sz="0" w:space="0" w:color="auto"/>
          </w:divBdr>
        </w:div>
        <w:div w:id="1711417600">
          <w:marLeft w:val="0"/>
          <w:marRight w:val="0"/>
          <w:marTop w:val="0"/>
          <w:marBottom w:val="0"/>
          <w:divBdr>
            <w:top w:val="none" w:sz="0" w:space="0" w:color="auto"/>
            <w:left w:val="none" w:sz="0" w:space="0" w:color="auto"/>
            <w:bottom w:val="none" w:sz="0" w:space="0" w:color="auto"/>
            <w:right w:val="none" w:sz="0" w:space="0" w:color="auto"/>
          </w:divBdr>
        </w:div>
        <w:div w:id="1755933185">
          <w:marLeft w:val="0"/>
          <w:marRight w:val="0"/>
          <w:marTop w:val="0"/>
          <w:marBottom w:val="0"/>
          <w:divBdr>
            <w:top w:val="none" w:sz="0" w:space="0" w:color="auto"/>
            <w:left w:val="none" w:sz="0" w:space="0" w:color="auto"/>
            <w:bottom w:val="none" w:sz="0" w:space="0" w:color="auto"/>
            <w:right w:val="none" w:sz="0" w:space="0" w:color="auto"/>
          </w:divBdr>
        </w:div>
        <w:div w:id="1766267382">
          <w:marLeft w:val="0"/>
          <w:marRight w:val="0"/>
          <w:marTop w:val="0"/>
          <w:marBottom w:val="0"/>
          <w:divBdr>
            <w:top w:val="none" w:sz="0" w:space="0" w:color="auto"/>
            <w:left w:val="none" w:sz="0" w:space="0" w:color="auto"/>
            <w:bottom w:val="none" w:sz="0" w:space="0" w:color="auto"/>
            <w:right w:val="none" w:sz="0" w:space="0" w:color="auto"/>
          </w:divBdr>
        </w:div>
        <w:div w:id="1799101950">
          <w:marLeft w:val="0"/>
          <w:marRight w:val="0"/>
          <w:marTop w:val="0"/>
          <w:marBottom w:val="0"/>
          <w:divBdr>
            <w:top w:val="none" w:sz="0" w:space="0" w:color="auto"/>
            <w:left w:val="none" w:sz="0" w:space="0" w:color="auto"/>
            <w:bottom w:val="none" w:sz="0" w:space="0" w:color="auto"/>
            <w:right w:val="none" w:sz="0" w:space="0" w:color="auto"/>
          </w:divBdr>
        </w:div>
        <w:div w:id="1806191648">
          <w:marLeft w:val="0"/>
          <w:marRight w:val="0"/>
          <w:marTop w:val="0"/>
          <w:marBottom w:val="0"/>
          <w:divBdr>
            <w:top w:val="none" w:sz="0" w:space="0" w:color="auto"/>
            <w:left w:val="none" w:sz="0" w:space="0" w:color="auto"/>
            <w:bottom w:val="none" w:sz="0" w:space="0" w:color="auto"/>
            <w:right w:val="none" w:sz="0" w:space="0" w:color="auto"/>
          </w:divBdr>
        </w:div>
        <w:div w:id="1998217890">
          <w:marLeft w:val="0"/>
          <w:marRight w:val="0"/>
          <w:marTop w:val="0"/>
          <w:marBottom w:val="0"/>
          <w:divBdr>
            <w:top w:val="none" w:sz="0" w:space="0" w:color="auto"/>
            <w:left w:val="none" w:sz="0" w:space="0" w:color="auto"/>
            <w:bottom w:val="none" w:sz="0" w:space="0" w:color="auto"/>
            <w:right w:val="none" w:sz="0" w:space="0" w:color="auto"/>
          </w:divBdr>
        </w:div>
        <w:div w:id="2025089024">
          <w:marLeft w:val="0"/>
          <w:marRight w:val="0"/>
          <w:marTop w:val="0"/>
          <w:marBottom w:val="0"/>
          <w:divBdr>
            <w:top w:val="none" w:sz="0" w:space="0" w:color="auto"/>
            <w:left w:val="none" w:sz="0" w:space="0" w:color="auto"/>
            <w:bottom w:val="none" w:sz="0" w:space="0" w:color="auto"/>
            <w:right w:val="none" w:sz="0" w:space="0" w:color="auto"/>
          </w:divBdr>
        </w:div>
        <w:div w:id="2063362915">
          <w:marLeft w:val="0"/>
          <w:marRight w:val="0"/>
          <w:marTop w:val="0"/>
          <w:marBottom w:val="0"/>
          <w:divBdr>
            <w:top w:val="none" w:sz="0" w:space="0" w:color="auto"/>
            <w:left w:val="none" w:sz="0" w:space="0" w:color="auto"/>
            <w:bottom w:val="none" w:sz="0" w:space="0" w:color="auto"/>
            <w:right w:val="none" w:sz="0" w:space="0" w:color="auto"/>
          </w:divBdr>
        </w:div>
        <w:div w:id="2073579431">
          <w:marLeft w:val="0"/>
          <w:marRight w:val="0"/>
          <w:marTop w:val="0"/>
          <w:marBottom w:val="0"/>
          <w:divBdr>
            <w:top w:val="none" w:sz="0" w:space="0" w:color="auto"/>
            <w:left w:val="none" w:sz="0" w:space="0" w:color="auto"/>
            <w:bottom w:val="none" w:sz="0" w:space="0" w:color="auto"/>
            <w:right w:val="none" w:sz="0" w:space="0" w:color="auto"/>
          </w:divBdr>
        </w:div>
      </w:divsChild>
    </w:div>
    <w:div w:id="1488787759">
      <w:bodyDiv w:val="1"/>
      <w:marLeft w:val="0"/>
      <w:marRight w:val="0"/>
      <w:marTop w:val="0"/>
      <w:marBottom w:val="0"/>
      <w:divBdr>
        <w:top w:val="none" w:sz="0" w:space="0" w:color="auto"/>
        <w:left w:val="none" w:sz="0" w:space="0" w:color="auto"/>
        <w:bottom w:val="none" w:sz="0" w:space="0" w:color="auto"/>
        <w:right w:val="none" w:sz="0" w:space="0" w:color="auto"/>
      </w:divBdr>
    </w:div>
    <w:div w:id="1509323314">
      <w:bodyDiv w:val="1"/>
      <w:marLeft w:val="0"/>
      <w:marRight w:val="0"/>
      <w:marTop w:val="0"/>
      <w:marBottom w:val="0"/>
      <w:divBdr>
        <w:top w:val="none" w:sz="0" w:space="0" w:color="auto"/>
        <w:left w:val="none" w:sz="0" w:space="0" w:color="auto"/>
        <w:bottom w:val="none" w:sz="0" w:space="0" w:color="auto"/>
        <w:right w:val="none" w:sz="0" w:space="0" w:color="auto"/>
      </w:divBdr>
    </w:div>
    <w:div w:id="1586570885">
      <w:bodyDiv w:val="1"/>
      <w:marLeft w:val="0"/>
      <w:marRight w:val="0"/>
      <w:marTop w:val="0"/>
      <w:marBottom w:val="0"/>
      <w:divBdr>
        <w:top w:val="none" w:sz="0" w:space="0" w:color="auto"/>
        <w:left w:val="none" w:sz="0" w:space="0" w:color="auto"/>
        <w:bottom w:val="none" w:sz="0" w:space="0" w:color="auto"/>
        <w:right w:val="none" w:sz="0" w:space="0" w:color="auto"/>
      </w:divBdr>
    </w:div>
    <w:div w:id="1694064136">
      <w:bodyDiv w:val="1"/>
      <w:marLeft w:val="0"/>
      <w:marRight w:val="0"/>
      <w:marTop w:val="0"/>
      <w:marBottom w:val="0"/>
      <w:divBdr>
        <w:top w:val="none" w:sz="0" w:space="0" w:color="auto"/>
        <w:left w:val="none" w:sz="0" w:space="0" w:color="auto"/>
        <w:bottom w:val="none" w:sz="0" w:space="0" w:color="auto"/>
        <w:right w:val="none" w:sz="0" w:space="0" w:color="auto"/>
      </w:divBdr>
    </w:div>
    <w:div w:id="1696153366">
      <w:bodyDiv w:val="1"/>
      <w:marLeft w:val="0"/>
      <w:marRight w:val="0"/>
      <w:marTop w:val="0"/>
      <w:marBottom w:val="0"/>
      <w:divBdr>
        <w:top w:val="none" w:sz="0" w:space="0" w:color="auto"/>
        <w:left w:val="none" w:sz="0" w:space="0" w:color="auto"/>
        <w:bottom w:val="none" w:sz="0" w:space="0" w:color="auto"/>
        <w:right w:val="none" w:sz="0" w:space="0" w:color="auto"/>
      </w:divBdr>
      <w:divsChild>
        <w:div w:id="1615361865">
          <w:marLeft w:val="0"/>
          <w:marRight w:val="0"/>
          <w:marTop w:val="0"/>
          <w:marBottom w:val="0"/>
          <w:divBdr>
            <w:top w:val="none" w:sz="0" w:space="0" w:color="auto"/>
            <w:left w:val="none" w:sz="0" w:space="0" w:color="auto"/>
            <w:bottom w:val="none" w:sz="0" w:space="0" w:color="auto"/>
            <w:right w:val="none" w:sz="0" w:space="0" w:color="auto"/>
          </w:divBdr>
        </w:div>
      </w:divsChild>
    </w:div>
    <w:div w:id="1713647098">
      <w:bodyDiv w:val="1"/>
      <w:marLeft w:val="0"/>
      <w:marRight w:val="0"/>
      <w:marTop w:val="0"/>
      <w:marBottom w:val="0"/>
      <w:divBdr>
        <w:top w:val="none" w:sz="0" w:space="0" w:color="auto"/>
        <w:left w:val="none" w:sz="0" w:space="0" w:color="auto"/>
        <w:bottom w:val="none" w:sz="0" w:space="0" w:color="auto"/>
        <w:right w:val="none" w:sz="0" w:space="0" w:color="auto"/>
      </w:divBdr>
    </w:div>
    <w:div w:id="1836532865">
      <w:bodyDiv w:val="1"/>
      <w:marLeft w:val="0"/>
      <w:marRight w:val="0"/>
      <w:marTop w:val="0"/>
      <w:marBottom w:val="0"/>
      <w:divBdr>
        <w:top w:val="none" w:sz="0" w:space="0" w:color="auto"/>
        <w:left w:val="none" w:sz="0" w:space="0" w:color="auto"/>
        <w:bottom w:val="none" w:sz="0" w:space="0" w:color="auto"/>
        <w:right w:val="none" w:sz="0" w:space="0" w:color="auto"/>
      </w:divBdr>
    </w:div>
    <w:div w:id="1851025143">
      <w:bodyDiv w:val="1"/>
      <w:marLeft w:val="0"/>
      <w:marRight w:val="0"/>
      <w:marTop w:val="0"/>
      <w:marBottom w:val="0"/>
      <w:divBdr>
        <w:top w:val="none" w:sz="0" w:space="0" w:color="auto"/>
        <w:left w:val="none" w:sz="0" w:space="0" w:color="auto"/>
        <w:bottom w:val="none" w:sz="0" w:space="0" w:color="auto"/>
        <w:right w:val="none" w:sz="0" w:space="0" w:color="auto"/>
      </w:divBdr>
    </w:div>
    <w:div w:id="1856924579">
      <w:bodyDiv w:val="1"/>
      <w:marLeft w:val="0"/>
      <w:marRight w:val="0"/>
      <w:marTop w:val="0"/>
      <w:marBottom w:val="0"/>
      <w:divBdr>
        <w:top w:val="none" w:sz="0" w:space="0" w:color="auto"/>
        <w:left w:val="none" w:sz="0" w:space="0" w:color="auto"/>
        <w:bottom w:val="none" w:sz="0" w:space="0" w:color="auto"/>
        <w:right w:val="none" w:sz="0" w:space="0" w:color="auto"/>
      </w:divBdr>
    </w:div>
    <w:div w:id="1914503346">
      <w:bodyDiv w:val="1"/>
      <w:marLeft w:val="0"/>
      <w:marRight w:val="0"/>
      <w:marTop w:val="0"/>
      <w:marBottom w:val="0"/>
      <w:divBdr>
        <w:top w:val="none" w:sz="0" w:space="0" w:color="auto"/>
        <w:left w:val="none" w:sz="0" w:space="0" w:color="auto"/>
        <w:bottom w:val="none" w:sz="0" w:space="0" w:color="auto"/>
        <w:right w:val="none" w:sz="0" w:space="0" w:color="auto"/>
      </w:divBdr>
      <w:divsChild>
        <w:div w:id="120657726">
          <w:marLeft w:val="0"/>
          <w:marRight w:val="0"/>
          <w:marTop w:val="0"/>
          <w:marBottom w:val="0"/>
          <w:divBdr>
            <w:top w:val="none" w:sz="0" w:space="0" w:color="auto"/>
            <w:left w:val="none" w:sz="0" w:space="0" w:color="auto"/>
            <w:bottom w:val="none" w:sz="0" w:space="0" w:color="auto"/>
            <w:right w:val="none" w:sz="0" w:space="0" w:color="auto"/>
          </w:divBdr>
        </w:div>
        <w:div w:id="877668851">
          <w:marLeft w:val="0"/>
          <w:marRight w:val="0"/>
          <w:marTop w:val="0"/>
          <w:marBottom w:val="0"/>
          <w:divBdr>
            <w:top w:val="none" w:sz="0" w:space="0" w:color="auto"/>
            <w:left w:val="none" w:sz="0" w:space="0" w:color="auto"/>
            <w:bottom w:val="none" w:sz="0" w:space="0" w:color="auto"/>
            <w:right w:val="none" w:sz="0" w:space="0" w:color="auto"/>
          </w:divBdr>
        </w:div>
        <w:div w:id="908225556">
          <w:marLeft w:val="0"/>
          <w:marRight w:val="0"/>
          <w:marTop w:val="0"/>
          <w:marBottom w:val="0"/>
          <w:divBdr>
            <w:top w:val="none" w:sz="0" w:space="0" w:color="auto"/>
            <w:left w:val="none" w:sz="0" w:space="0" w:color="auto"/>
            <w:bottom w:val="none" w:sz="0" w:space="0" w:color="auto"/>
            <w:right w:val="none" w:sz="0" w:space="0" w:color="auto"/>
          </w:divBdr>
        </w:div>
        <w:div w:id="938097543">
          <w:marLeft w:val="0"/>
          <w:marRight w:val="0"/>
          <w:marTop w:val="0"/>
          <w:marBottom w:val="0"/>
          <w:divBdr>
            <w:top w:val="none" w:sz="0" w:space="0" w:color="auto"/>
            <w:left w:val="none" w:sz="0" w:space="0" w:color="auto"/>
            <w:bottom w:val="none" w:sz="0" w:space="0" w:color="auto"/>
            <w:right w:val="none" w:sz="0" w:space="0" w:color="auto"/>
          </w:divBdr>
        </w:div>
        <w:div w:id="1832062581">
          <w:marLeft w:val="0"/>
          <w:marRight w:val="0"/>
          <w:marTop w:val="0"/>
          <w:marBottom w:val="0"/>
          <w:divBdr>
            <w:top w:val="none" w:sz="0" w:space="0" w:color="auto"/>
            <w:left w:val="none" w:sz="0" w:space="0" w:color="auto"/>
            <w:bottom w:val="none" w:sz="0" w:space="0" w:color="auto"/>
            <w:right w:val="none" w:sz="0" w:space="0" w:color="auto"/>
          </w:divBdr>
        </w:div>
      </w:divsChild>
    </w:div>
    <w:div w:id="1998797697">
      <w:bodyDiv w:val="1"/>
      <w:marLeft w:val="0"/>
      <w:marRight w:val="0"/>
      <w:marTop w:val="0"/>
      <w:marBottom w:val="0"/>
      <w:divBdr>
        <w:top w:val="none" w:sz="0" w:space="0" w:color="auto"/>
        <w:left w:val="none" w:sz="0" w:space="0" w:color="auto"/>
        <w:bottom w:val="none" w:sz="0" w:space="0" w:color="auto"/>
        <w:right w:val="none" w:sz="0" w:space="0" w:color="auto"/>
      </w:divBdr>
    </w:div>
    <w:div w:id="2009601071">
      <w:bodyDiv w:val="1"/>
      <w:marLeft w:val="0"/>
      <w:marRight w:val="0"/>
      <w:marTop w:val="0"/>
      <w:marBottom w:val="0"/>
      <w:divBdr>
        <w:top w:val="none" w:sz="0" w:space="0" w:color="auto"/>
        <w:left w:val="none" w:sz="0" w:space="0" w:color="auto"/>
        <w:bottom w:val="none" w:sz="0" w:space="0" w:color="auto"/>
        <w:right w:val="none" w:sz="0" w:space="0" w:color="auto"/>
      </w:divBdr>
    </w:div>
    <w:div w:id="2024545798">
      <w:bodyDiv w:val="1"/>
      <w:marLeft w:val="0"/>
      <w:marRight w:val="0"/>
      <w:marTop w:val="0"/>
      <w:marBottom w:val="0"/>
      <w:divBdr>
        <w:top w:val="none" w:sz="0" w:space="0" w:color="auto"/>
        <w:left w:val="none" w:sz="0" w:space="0" w:color="auto"/>
        <w:bottom w:val="none" w:sz="0" w:space="0" w:color="auto"/>
        <w:right w:val="none" w:sz="0" w:space="0" w:color="auto"/>
      </w:divBdr>
    </w:div>
    <w:div w:id="2070567272">
      <w:bodyDiv w:val="1"/>
      <w:marLeft w:val="0"/>
      <w:marRight w:val="0"/>
      <w:marTop w:val="0"/>
      <w:marBottom w:val="0"/>
      <w:divBdr>
        <w:top w:val="none" w:sz="0" w:space="0" w:color="auto"/>
        <w:left w:val="none" w:sz="0" w:space="0" w:color="auto"/>
        <w:bottom w:val="none" w:sz="0" w:space="0" w:color="auto"/>
        <w:right w:val="none" w:sz="0" w:space="0" w:color="auto"/>
      </w:divBdr>
    </w:div>
    <w:div w:id="2144931361">
      <w:bodyDiv w:val="1"/>
      <w:marLeft w:val="0"/>
      <w:marRight w:val="0"/>
      <w:marTop w:val="0"/>
      <w:marBottom w:val="0"/>
      <w:divBdr>
        <w:top w:val="none" w:sz="0" w:space="0" w:color="auto"/>
        <w:left w:val="none" w:sz="0" w:space="0" w:color="auto"/>
        <w:bottom w:val="none" w:sz="0" w:space="0" w:color="auto"/>
        <w:right w:val="none" w:sz="0" w:space="0" w:color="auto"/>
      </w:divBdr>
      <w:divsChild>
        <w:div w:id="1734695922">
          <w:marLeft w:val="0"/>
          <w:marRight w:val="0"/>
          <w:marTop w:val="0"/>
          <w:marBottom w:val="0"/>
          <w:divBdr>
            <w:top w:val="none" w:sz="0" w:space="0" w:color="auto"/>
            <w:left w:val="none" w:sz="0" w:space="0" w:color="auto"/>
            <w:bottom w:val="none" w:sz="0" w:space="0" w:color="auto"/>
            <w:right w:val="none" w:sz="0" w:space="0" w:color="auto"/>
          </w:divBdr>
          <w:divsChild>
            <w:div w:id="51538759">
              <w:marLeft w:val="0"/>
              <w:marRight w:val="0"/>
              <w:marTop w:val="0"/>
              <w:marBottom w:val="0"/>
              <w:divBdr>
                <w:top w:val="none" w:sz="0" w:space="0" w:color="auto"/>
                <w:left w:val="none" w:sz="0" w:space="0" w:color="auto"/>
                <w:bottom w:val="none" w:sz="0" w:space="0" w:color="auto"/>
                <w:right w:val="none" w:sz="0" w:space="0" w:color="auto"/>
              </w:divBdr>
            </w:div>
            <w:div w:id="131102845">
              <w:marLeft w:val="0"/>
              <w:marRight w:val="0"/>
              <w:marTop w:val="0"/>
              <w:marBottom w:val="0"/>
              <w:divBdr>
                <w:top w:val="none" w:sz="0" w:space="0" w:color="auto"/>
                <w:left w:val="none" w:sz="0" w:space="0" w:color="auto"/>
                <w:bottom w:val="none" w:sz="0" w:space="0" w:color="auto"/>
                <w:right w:val="none" w:sz="0" w:space="0" w:color="auto"/>
              </w:divBdr>
            </w:div>
            <w:div w:id="298413446">
              <w:marLeft w:val="0"/>
              <w:marRight w:val="0"/>
              <w:marTop w:val="0"/>
              <w:marBottom w:val="0"/>
              <w:divBdr>
                <w:top w:val="none" w:sz="0" w:space="0" w:color="auto"/>
                <w:left w:val="none" w:sz="0" w:space="0" w:color="auto"/>
                <w:bottom w:val="none" w:sz="0" w:space="0" w:color="auto"/>
                <w:right w:val="none" w:sz="0" w:space="0" w:color="auto"/>
              </w:divBdr>
            </w:div>
            <w:div w:id="352804663">
              <w:marLeft w:val="0"/>
              <w:marRight w:val="0"/>
              <w:marTop w:val="0"/>
              <w:marBottom w:val="0"/>
              <w:divBdr>
                <w:top w:val="none" w:sz="0" w:space="0" w:color="auto"/>
                <w:left w:val="none" w:sz="0" w:space="0" w:color="auto"/>
                <w:bottom w:val="none" w:sz="0" w:space="0" w:color="auto"/>
                <w:right w:val="none" w:sz="0" w:space="0" w:color="auto"/>
              </w:divBdr>
            </w:div>
            <w:div w:id="443157207">
              <w:marLeft w:val="0"/>
              <w:marRight w:val="0"/>
              <w:marTop w:val="0"/>
              <w:marBottom w:val="0"/>
              <w:divBdr>
                <w:top w:val="none" w:sz="0" w:space="0" w:color="auto"/>
                <w:left w:val="none" w:sz="0" w:space="0" w:color="auto"/>
                <w:bottom w:val="none" w:sz="0" w:space="0" w:color="auto"/>
                <w:right w:val="none" w:sz="0" w:space="0" w:color="auto"/>
              </w:divBdr>
            </w:div>
            <w:div w:id="636421856">
              <w:marLeft w:val="0"/>
              <w:marRight w:val="0"/>
              <w:marTop w:val="0"/>
              <w:marBottom w:val="0"/>
              <w:divBdr>
                <w:top w:val="none" w:sz="0" w:space="0" w:color="auto"/>
                <w:left w:val="none" w:sz="0" w:space="0" w:color="auto"/>
                <w:bottom w:val="none" w:sz="0" w:space="0" w:color="auto"/>
                <w:right w:val="none" w:sz="0" w:space="0" w:color="auto"/>
              </w:divBdr>
            </w:div>
            <w:div w:id="804012047">
              <w:marLeft w:val="0"/>
              <w:marRight w:val="0"/>
              <w:marTop w:val="0"/>
              <w:marBottom w:val="0"/>
              <w:divBdr>
                <w:top w:val="none" w:sz="0" w:space="0" w:color="auto"/>
                <w:left w:val="none" w:sz="0" w:space="0" w:color="auto"/>
                <w:bottom w:val="none" w:sz="0" w:space="0" w:color="auto"/>
                <w:right w:val="none" w:sz="0" w:space="0" w:color="auto"/>
              </w:divBdr>
            </w:div>
            <w:div w:id="819077432">
              <w:marLeft w:val="0"/>
              <w:marRight w:val="0"/>
              <w:marTop w:val="0"/>
              <w:marBottom w:val="0"/>
              <w:divBdr>
                <w:top w:val="none" w:sz="0" w:space="0" w:color="auto"/>
                <w:left w:val="none" w:sz="0" w:space="0" w:color="auto"/>
                <w:bottom w:val="none" w:sz="0" w:space="0" w:color="auto"/>
                <w:right w:val="none" w:sz="0" w:space="0" w:color="auto"/>
              </w:divBdr>
            </w:div>
            <w:div w:id="1086609156">
              <w:marLeft w:val="0"/>
              <w:marRight w:val="0"/>
              <w:marTop w:val="0"/>
              <w:marBottom w:val="0"/>
              <w:divBdr>
                <w:top w:val="none" w:sz="0" w:space="0" w:color="auto"/>
                <w:left w:val="none" w:sz="0" w:space="0" w:color="auto"/>
                <w:bottom w:val="none" w:sz="0" w:space="0" w:color="auto"/>
                <w:right w:val="none" w:sz="0" w:space="0" w:color="auto"/>
              </w:divBdr>
            </w:div>
            <w:div w:id="1234242034">
              <w:marLeft w:val="0"/>
              <w:marRight w:val="0"/>
              <w:marTop w:val="0"/>
              <w:marBottom w:val="0"/>
              <w:divBdr>
                <w:top w:val="none" w:sz="0" w:space="0" w:color="auto"/>
                <w:left w:val="none" w:sz="0" w:space="0" w:color="auto"/>
                <w:bottom w:val="none" w:sz="0" w:space="0" w:color="auto"/>
                <w:right w:val="none" w:sz="0" w:space="0" w:color="auto"/>
              </w:divBdr>
            </w:div>
            <w:div w:id="1293174178">
              <w:marLeft w:val="0"/>
              <w:marRight w:val="0"/>
              <w:marTop w:val="0"/>
              <w:marBottom w:val="0"/>
              <w:divBdr>
                <w:top w:val="none" w:sz="0" w:space="0" w:color="auto"/>
                <w:left w:val="none" w:sz="0" w:space="0" w:color="auto"/>
                <w:bottom w:val="none" w:sz="0" w:space="0" w:color="auto"/>
                <w:right w:val="none" w:sz="0" w:space="0" w:color="auto"/>
              </w:divBdr>
            </w:div>
            <w:div w:id="1320688800">
              <w:marLeft w:val="0"/>
              <w:marRight w:val="0"/>
              <w:marTop w:val="0"/>
              <w:marBottom w:val="0"/>
              <w:divBdr>
                <w:top w:val="none" w:sz="0" w:space="0" w:color="auto"/>
                <w:left w:val="none" w:sz="0" w:space="0" w:color="auto"/>
                <w:bottom w:val="none" w:sz="0" w:space="0" w:color="auto"/>
                <w:right w:val="none" w:sz="0" w:space="0" w:color="auto"/>
              </w:divBdr>
            </w:div>
            <w:div w:id="1688171256">
              <w:marLeft w:val="0"/>
              <w:marRight w:val="0"/>
              <w:marTop w:val="0"/>
              <w:marBottom w:val="0"/>
              <w:divBdr>
                <w:top w:val="none" w:sz="0" w:space="0" w:color="auto"/>
                <w:left w:val="none" w:sz="0" w:space="0" w:color="auto"/>
                <w:bottom w:val="none" w:sz="0" w:space="0" w:color="auto"/>
                <w:right w:val="none" w:sz="0" w:space="0" w:color="auto"/>
              </w:divBdr>
            </w:div>
            <w:div w:id="1762487750">
              <w:marLeft w:val="0"/>
              <w:marRight w:val="0"/>
              <w:marTop w:val="0"/>
              <w:marBottom w:val="0"/>
              <w:divBdr>
                <w:top w:val="none" w:sz="0" w:space="0" w:color="auto"/>
                <w:left w:val="none" w:sz="0" w:space="0" w:color="auto"/>
                <w:bottom w:val="none" w:sz="0" w:space="0" w:color="auto"/>
                <w:right w:val="none" w:sz="0" w:space="0" w:color="auto"/>
              </w:divBdr>
            </w:div>
            <w:div w:id="1901554436">
              <w:marLeft w:val="0"/>
              <w:marRight w:val="0"/>
              <w:marTop w:val="0"/>
              <w:marBottom w:val="0"/>
              <w:divBdr>
                <w:top w:val="none" w:sz="0" w:space="0" w:color="auto"/>
                <w:left w:val="none" w:sz="0" w:space="0" w:color="auto"/>
                <w:bottom w:val="none" w:sz="0" w:space="0" w:color="auto"/>
                <w:right w:val="none" w:sz="0" w:space="0" w:color="auto"/>
              </w:divBdr>
            </w:div>
            <w:div w:id="1990554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hyperlink" Target="http://www.kaunas.lt/" TargetMode="External"/><Relationship Id="rId26" Type="http://schemas.openxmlformats.org/officeDocument/2006/relationships/hyperlink" Target="http://www.rail-baltica.lt/news/102/75/Gelezinkelio-ruozo-Rokai-Palemonas-rekonstrukcija-tikslinimas/" TargetMode="External"/><Relationship Id="rId39" Type="http://schemas.openxmlformats.org/officeDocument/2006/relationships/image" Target="media/image20.png"/><Relationship Id="rId3" Type="http://schemas.openxmlformats.org/officeDocument/2006/relationships/numbering" Target="numbering.xml"/><Relationship Id="rId21" Type="http://schemas.openxmlformats.org/officeDocument/2006/relationships/image" Target="media/image9.jpeg"/><Relationship Id="rId34" Type="http://schemas.openxmlformats.org/officeDocument/2006/relationships/image" Target="media/image15.jpeg"/><Relationship Id="rId42"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hyperlink" Target="mailto:info@kaunas.lt" TargetMode="External"/><Relationship Id="rId25" Type="http://schemas.openxmlformats.org/officeDocument/2006/relationships/image" Target="media/image11.jpeg"/><Relationship Id="rId33" Type="http://schemas.openxmlformats.org/officeDocument/2006/relationships/hyperlink" Target="http://www3.lrs.lt/pls/inter3/dokpaieska.showdoc_l?p_id=301455&amp;p_query=&amp;p_tr2=" TargetMode="External"/><Relationship Id="rId38" Type="http://schemas.openxmlformats.org/officeDocument/2006/relationships/image" Target="media/image19.jpeg"/><Relationship Id="rId2" Type="http://schemas.openxmlformats.org/officeDocument/2006/relationships/customXml" Target="../customXml/item2.xml"/><Relationship Id="rId16" Type="http://schemas.openxmlformats.org/officeDocument/2006/relationships/image" Target="media/image8.jpeg"/><Relationship Id="rId20" Type="http://schemas.openxmlformats.org/officeDocument/2006/relationships/hyperlink" Target="https://ep.kaunas.lt/index.php/5/?itemID=347" TargetMode="External"/><Relationship Id="rId29" Type="http://schemas.openxmlformats.org/officeDocument/2006/relationships/header" Target="header2.xml"/><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oleObject" Target="embeddings/oleObject1.bin"/><Relationship Id="rId24" Type="http://schemas.openxmlformats.org/officeDocument/2006/relationships/hyperlink" Target="http://www.kaunas.lt/2018/06/naujienos/isibegeja-kauno-pietrytinio-aplinkkelio-projektas-pradejo-ateities-plento-rekonstrukcija/" TargetMode="External"/><Relationship Id="rId32" Type="http://schemas.openxmlformats.org/officeDocument/2006/relationships/image" Target="media/image14.jpeg"/><Relationship Id="rId37" Type="http://schemas.openxmlformats.org/officeDocument/2006/relationships/image" Target="media/image18.jpeg"/><Relationship Id="rId40" Type="http://schemas.openxmlformats.org/officeDocument/2006/relationships/footer" Target="footer3.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0.png"/><Relationship Id="rId28" Type="http://schemas.openxmlformats.org/officeDocument/2006/relationships/footer" Target="footer1.xml"/><Relationship Id="rId36" Type="http://schemas.openxmlformats.org/officeDocument/2006/relationships/image" Target="media/image17.jpeg"/><Relationship Id="rId10" Type="http://schemas.openxmlformats.org/officeDocument/2006/relationships/image" Target="media/image3.wmf"/><Relationship Id="rId19" Type="http://schemas.openxmlformats.org/officeDocument/2006/relationships/hyperlink" Target="http://eur-lex.europa.eu/legal-content/LT/TXT/?uri=CELEX:32002L0049&amp;qid=1440653807014" TargetMode="External"/><Relationship Id="rId31" Type="http://schemas.openxmlformats.org/officeDocument/2006/relationships/image" Target="media/image13.jpeg"/><Relationship Id="rId4" Type="http://schemas.openxmlformats.org/officeDocument/2006/relationships/styles" Target="styles.xml"/><Relationship Id="rId9" Type="http://schemas.openxmlformats.org/officeDocument/2006/relationships/image" Target="media/image2.jpeg"/><Relationship Id="rId14" Type="http://schemas.openxmlformats.org/officeDocument/2006/relationships/image" Target="media/image6.jpeg"/><Relationship Id="rId22" Type="http://schemas.openxmlformats.org/officeDocument/2006/relationships/hyperlink" Target="http://infr.kaunas.lt/noise" TargetMode="External"/><Relationship Id="rId27" Type="http://schemas.openxmlformats.org/officeDocument/2006/relationships/header" Target="header1.xml"/><Relationship Id="rId30" Type="http://schemas.openxmlformats.org/officeDocument/2006/relationships/footer" Target="footer2.xml"/><Relationship Id="rId35" Type="http://schemas.openxmlformats.org/officeDocument/2006/relationships/image" Target="media/image16.jpeg"/></Relationships>
</file>

<file path=word/_rels/footer1.xml.rels><?xml version="1.0" encoding="UTF-8" standalone="yes"?>
<Relationships xmlns="http://schemas.openxmlformats.org/package/2006/relationships"><Relationship Id="rId1" Type="http://schemas.openxmlformats.org/officeDocument/2006/relationships/image" Target="media/image12.png"/></Relationships>
</file>

<file path=word/_rels/footer2.xml.rels><?xml version="1.0" encoding="UTF-8" standalone="yes"?>
<Relationships xmlns="http://schemas.openxmlformats.org/package/2006/relationships"><Relationship Id="rId1" Type="http://schemas.openxmlformats.org/officeDocument/2006/relationships/image" Target="media/image12.png"/></Relationships>
</file>

<file path=word/_rels/footer3.xml.rels><?xml version="1.0" encoding="UTF-8" standalone="yes"?>
<Relationships xmlns="http://schemas.openxmlformats.org/package/2006/relationships"><Relationship Id="rId1" Type="http://schemas.openxmlformats.org/officeDocument/2006/relationships/image" Target="media/image12.png"/></Relationships>
</file>

<file path=word/_rels/footnotes.xml.rels><?xml version="1.0" encoding="UTF-8" standalone="yes"?>
<Relationships xmlns="http://schemas.openxmlformats.org/package/2006/relationships"><Relationship Id="rId8" Type="http://schemas.openxmlformats.org/officeDocument/2006/relationships/hyperlink" Target="https://e-seimas.lrs.lt/portal/legalAct/lt/TAD/TAIS.278272?jfwid=-g0zrz5h27" TargetMode="External"/><Relationship Id="rId13" Type="http://schemas.openxmlformats.org/officeDocument/2006/relationships/hyperlink" Target="https://sam.lrv.lt/lt/veiklos-sritys/visuomenes-sveikatos-prieziura/informacija-apie-triuksma/aplinkos-triuksmas" TargetMode="External"/><Relationship Id="rId18" Type="http://schemas.openxmlformats.org/officeDocument/2006/relationships/hyperlink" Target="http://old.kaunoplanas.lt/bendrieji_planai/kauno_miesto_bendrasis_planas_esama_bukle" TargetMode="External"/><Relationship Id="rId26" Type="http://schemas.openxmlformats.org/officeDocument/2006/relationships/hyperlink" Target="http://www.rail-baltica.lt/news/102/75/Gelezinkelio-ruozo-Rokai-Palemonas-rekonstrukcija-tikslinimas/" TargetMode="External"/><Relationship Id="rId3" Type="http://schemas.openxmlformats.org/officeDocument/2006/relationships/hyperlink" Target="https://www.cedelft.eu/publicatie/traffic_noise_reduction_in_europe/821" TargetMode="External"/><Relationship Id="rId21" Type="http://schemas.openxmlformats.org/officeDocument/2006/relationships/hyperlink" Target="https://ep.kaunas.lt/index.php/5/?itemID=347" TargetMode="External"/><Relationship Id="rId7" Type="http://schemas.openxmlformats.org/officeDocument/2006/relationships/hyperlink" Target="https://www.e-tar.lt/portal/lt/legalAct/TAR.EAC62D7F8C15/TAIS_396083" TargetMode="External"/><Relationship Id="rId12" Type="http://schemas.openxmlformats.org/officeDocument/2006/relationships/hyperlink" Target="https://e-seimas.lrs.lt/portal/legalAct/lt/TAD/TAIS.402074/RyjlQsiUhe" TargetMode="External"/><Relationship Id="rId17" Type="http://schemas.openxmlformats.org/officeDocument/2006/relationships/hyperlink" Target="http://www.kaunoplanas.lt" TargetMode="External"/><Relationship Id="rId25" Type="http://schemas.openxmlformats.org/officeDocument/2006/relationships/hyperlink" Target="http://www.kaunas.lt/2018/06/naujienos/isibegeja-kauno-pietrytinio-aplinkkelio-projektas-pradejo-ateities-plento-rekonstrukcija/" TargetMode="External"/><Relationship Id="rId2" Type="http://schemas.openxmlformats.org/officeDocument/2006/relationships/hyperlink" Target="https://eur-lex.europa.eu/legal-content/LT/TXT/?uri=CELEX%3A32002L0049" TargetMode="External"/><Relationship Id="rId16" Type="http://schemas.openxmlformats.org/officeDocument/2006/relationships/hyperlink" Target="https://www.e-tar.lt/portal/lt/legalAct/TAR.26B563184529/WhdKRRviyJ" TargetMode="External"/><Relationship Id="rId20" Type="http://schemas.openxmlformats.org/officeDocument/2006/relationships/hyperlink" Target="http://www.kaunas.lt/sveikata/triuksmo-valdymas/" TargetMode="External"/><Relationship Id="rId29" Type="http://schemas.openxmlformats.org/officeDocument/2006/relationships/hyperlink" Target="http://www.kaunas.lt/investicijos/strateginiai-dokumentai/strateginiai-veiklos-planai/" TargetMode="External"/><Relationship Id="rId1" Type="http://schemas.openxmlformats.org/officeDocument/2006/relationships/hyperlink" Target="https://sam.lrv.lt/lt/veiklos-sritys/visuomenes-sveikatos-prieziura/informacija-apie-triuksma/aplinkos-triuksmas" TargetMode="External"/><Relationship Id="rId6" Type="http://schemas.openxmlformats.org/officeDocument/2006/relationships/hyperlink" Target="https://e-seimas.lrs.lt/portal/legalAct/lt/TAD/a994fa22cd4111e69185e773229ab2b2?positionInSearchResults=0&amp;searchModelUUID=6e3afb11-0c41-47b2-aa46-0b57b0cb7eb6" TargetMode="External"/><Relationship Id="rId11" Type="http://schemas.openxmlformats.org/officeDocument/2006/relationships/hyperlink" Target="https://e-seimas.lrs.lt/portal/legalAct/lt/TAD/f8fcdf4042d111e8844381e3890556cc" TargetMode="External"/><Relationship Id="rId24" Type="http://schemas.openxmlformats.org/officeDocument/2006/relationships/hyperlink" Target="http://lietuvoskeliai.lt/wp-content/uploads/2014/12/8.pdf" TargetMode="External"/><Relationship Id="rId5" Type="http://schemas.openxmlformats.org/officeDocument/2006/relationships/hyperlink" Target="https://e-seimas.lrs.lt/portal/legalAct/lt/TAD/TAIS.244674/ZuBuIsEZaC" TargetMode="External"/><Relationship Id="rId15" Type="http://schemas.openxmlformats.org/officeDocument/2006/relationships/hyperlink" Target="https://e-seimas.lrs.lt/portal/legalAct/lt/TAD/a994fa22cd4111e69185e773229ab2b2?positionInSearchResults=0&amp;searchModelUUID=6e3afb11-0c41-47b2-aa46-0b57b0cb7eb6" TargetMode="External"/><Relationship Id="rId23" Type="http://schemas.openxmlformats.org/officeDocument/2006/relationships/hyperlink" Target="http://infr.kaunas.lt/noise" TargetMode="External"/><Relationship Id="rId28" Type="http://schemas.openxmlformats.org/officeDocument/2006/relationships/hyperlink" Target="http://old.kaunoplanas.lt/bendrieji_planai/kauno_miesto_bendrasis_planas_esama_bukle" TargetMode="External"/><Relationship Id="rId10" Type="http://schemas.openxmlformats.org/officeDocument/2006/relationships/hyperlink" Target="https://e-seimas.lrs.lt/portal/legalAct/lt/TAD/TAIS.244674/ZuBuIsEZaC" TargetMode="External"/><Relationship Id="rId19" Type="http://schemas.openxmlformats.org/officeDocument/2006/relationships/hyperlink" Target="http://infr.kaunas.lt/noise" TargetMode="External"/><Relationship Id="rId31" Type="http://schemas.openxmlformats.org/officeDocument/2006/relationships/hyperlink" Target="http://lietuvoskeliai.lt/wp-content/uploads/2014/12/8.pdf" TargetMode="External"/><Relationship Id="rId4" Type="http://schemas.openxmlformats.org/officeDocument/2006/relationships/hyperlink" Target="http://www.nvspl.lt/nvspl/m/m_files/wfiles/file221.pdf" TargetMode="External"/><Relationship Id="rId9" Type="http://schemas.openxmlformats.org/officeDocument/2006/relationships/hyperlink" Target="https://sumin.lrv.lt/lt/administracine-informacija/nacionaline-susisiekimo-pletros-2014-2022-metu-programa" TargetMode="External"/><Relationship Id="rId14" Type="http://schemas.openxmlformats.org/officeDocument/2006/relationships/hyperlink" Target="https://eur-lex.europa.eu/legal-content/LT/TXT/?uri=CELEX%3A32002L0049" TargetMode="External"/><Relationship Id="rId22" Type="http://schemas.openxmlformats.org/officeDocument/2006/relationships/hyperlink" Target="https://e-seimas.lrs.lt/portal/legalAct/lt/TAD/TAIS.402074/RyjlQsiUhe" TargetMode="External"/><Relationship Id="rId27" Type="http://schemas.openxmlformats.org/officeDocument/2006/relationships/hyperlink" Target="http://www.kaunoplanas.lt" TargetMode="External"/><Relationship Id="rId30" Type="http://schemas.openxmlformats.org/officeDocument/2006/relationships/hyperlink" Target="https://e-seimas.lrs.lt/portal/legalAct/lt/TAD/TAIS.369314"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2018</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F681B81-3940-4683-82D4-7A236D93CE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133</TotalTime>
  <Pages>80</Pages>
  <Words>108614</Words>
  <Characters>61911</Characters>
  <Application>Microsoft Office Word</Application>
  <DocSecurity>0</DocSecurity>
  <Lines>515</Lines>
  <Paragraphs>340</Paragraphs>
  <ScaleCrop>false</ScaleCrop>
  <HeadingPairs>
    <vt:vector size="4" baseType="variant">
      <vt:variant>
        <vt:lpstr>Title</vt:lpstr>
      </vt:variant>
      <vt:variant>
        <vt:i4>1</vt:i4>
      </vt:variant>
      <vt:variant>
        <vt:lpstr>Pavadinimas</vt:lpstr>
      </vt:variant>
      <vt:variant>
        <vt:i4>1</vt:i4>
      </vt:variant>
    </vt:vector>
  </HeadingPairs>
  <TitlesOfParts>
    <vt:vector size="2" baseType="lpstr">
      <vt:lpstr>Kauno miesto triukšmo prevencijos veiksmų planas 2019-2023 m.</vt:lpstr>
      <vt:lpstr>Kauno miesto triukšmo prevencijos veiksmų planas 2019-2023 m.</vt:lpstr>
    </vt:vector>
  </TitlesOfParts>
  <Company/>
  <LinksUpToDate>false</LinksUpToDate>
  <CharactersWithSpaces>170185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Kauno miesto triukšmo prevencijos veiksmų planas 2019-2023 m.</dc:title>
  <dc:subject>Užsakovas: Kauno miesto savivaldybės administracija</dc:subject>
  <dc:creator>Rengėjas: UAB „EUROINTEGRACIJOS PROJEKTAI“</dc:creator>
  <cp:keywords/>
  <dc:description/>
  <cp:lastModifiedBy>Ilona Ališauskaitė-Šeškienė</cp:lastModifiedBy>
  <cp:revision>26</cp:revision>
  <cp:lastPrinted>2018-11-14T14:12:00Z</cp:lastPrinted>
  <dcterms:created xsi:type="dcterms:W3CDTF">2018-11-16T10:08:00Z</dcterms:created>
  <dcterms:modified xsi:type="dcterms:W3CDTF">2018-11-16T13:06:00Z</dcterms:modified>
</cp:coreProperties>
</file>