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451DD6" w:rsidTr="00451DD6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4034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</w:p>
              </w:tc>
            </w:tr>
          </w:tbl>
          <w:p w:rsidR="00040343" w:rsidRDefault="00040343">
            <w:pPr>
              <w:spacing w:after="0" w:line="240" w:lineRule="auto"/>
            </w:pPr>
          </w:p>
        </w:tc>
        <w:tc>
          <w:tcPr>
            <w:tcW w:w="1133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</w:tr>
      <w:tr w:rsidR="00451DD6" w:rsidTr="00451DD6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4034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DARNIOS PLĖTROS IR INVESTICIJŲ KOMITETO POSĖDIS Nr.</w:t>
                  </w:r>
                  <w:r w:rsidR="00451DD6">
                    <w:rPr>
                      <w:b/>
                      <w:color w:val="000000"/>
                      <w:sz w:val="24"/>
                    </w:rPr>
                    <w:t xml:space="preserve"> K12</w:t>
                  </w:r>
                  <w:r>
                    <w:rPr>
                      <w:b/>
                      <w:color w:val="000000"/>
                      <w:sz w:val="24"/>
                    </w:rPr>
                    <w:t xml:space="preserve"> 9</w:t>
                  </w:r>
                </w:p>
              </w:tc>
            </w:tr>
          </w:tbl>
          <w:p w:rsidR="00040343" w:rsidRDefault="00040343">
            <w:pPr>
              <w:spacing w:after="0" w:line="240" w:lineRule="auto"/>
            </w:pPr>
          </w:p>
        </w:tc>
        <w:tc>
          <w:tcPr>
            <w:tcW w:w="1133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</w:tr>
      <w:tr w:rsidR="00451DD6" w:rsidTr="00451DD6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4034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40343" w:rsidRDefault="00040343">
            <w:pPr>
              <w:spacing w:after="0" w:line="240" w:lineRule="auto"/>
            </w:pPr>
          </w:p>
        </w:tc>
        <w:tc>
          <w:tcPr>
            <w:tcW w:w="1133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</w:tr>
      <w:tr w:rsidR="00040343">
        <w:trPr>
          <w:trHeight w:val="19"/>
        </w:trPr>
        <w:tc>
          <w:tcPr>
            <w:tcW w:w="5272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</w:tr>
      <w:tr w:rsidR="00451DD6" w:rsidTr="00451DD6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4034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2018-10-02 14:00 val.</w:t>
                  </w:r>
                  <w:r w:rsidR="00451DD6">
                    <w:rPr>
                      <w:color w:val="000000"/>
                      <w:sz w:val="24"/>
                    </w:rPr>
                    <w:t>308 kab.</w:t>
                  </w:r>
                </w:p>
              </w:tc>
            </w:tr>
          </w:tbl>
          <w:p w:rsidR="00040343" w:rsidRDefault="00040343">
            <w:pPr>
              <w:spacing w:after="0" w:line="240" w:lineRule="auto"/>
            </w:pPr>
          </w:p>
        </w:tc>
        <w:tc>
          <w:tcPr>
            <w:tcW w:w="1133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</w:tr>
      <w:tr w:rsidR="00040343">
        <w:trPr>
          <w:trHeight w:val="20"/>
        </w:trPr>
        <w:tc>
          <w:tcPr>
            <w:tcW w:w="5272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</w:tr>
      <w:tr w:rsidR="00451DD6" w:rsidTr="00451DD6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4034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40343" w:rsidRDefault="00040343">
            <w:pPr>
              <w:spacing w:after="0" w:line="240" w:lineRule="auto"/>
            </w:pPr>
          </w:p>
        </w:tc>
        <w:tc>
          <w:tcPr>
            <w:tcW w:w="1133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</w:tr>
      <w:tr w:rsidR="00040343">
        <w:trPr>
          <w:trHeight w:val="833"/>
        </w:trPr>
        <w:tc>
          <w:tcPr>
            <w:tcW w:w="5272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</w:tr>
      <w:tr w:rsidR="00451DD6" w:rsidTr="00451DD6">
        <w:tc>
          <w:tcPr>
            <w:tcW w:w="527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 w:rsidP="00451DD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2015 m. lapkričio 10 d. sprendimo Nr. T-626 ,,Dėl didžiausio leistino biudžetinės įstaigos ,,Kauno biudžetinių įstaigų buhalterinė apskaita“ pareigybių skaičiaus patvirtinimo“ pakeitimo (TR-498) </w:t>
                  </w:r>
                </w:p>
              </w:tc>
            </w:tr>
            <w:tr w:rsidR="0004034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 w:rsidP="00451DD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451DD6">
                    <w:rPr>
                      <w:b/>
                      <w:color w:val="000000"/>
                      <w:sz w:val="24"/>
                    </w:rPr>
                    <w:t xml:space="preserve">           Pranešėja - </w:t>
                  </w:r>
                  <w:r w:rsidR="00451DD6">
                    <w:rPr>
                      <w:b/>
                      <w:color w:val="000000"/>
                      <w:sz w:val="24"/>
                    </w:rPr>
                    <w:t>Jolita Malcytė</w:t>
                  </w:r>
                  <w:r w:rsidR="00451DD6">
                    <w:rPr>
                      <w:b/>
                      <w:color w:val="000000"/>
                      <w:sz w:val="24"/>
                    </w:rPr>
                    <w:t xml:space="preserve">, </w:t>
                  </w:r>
                  <w:r>
                    <w:rPr>
                      <w:b/>
                      <w:color w:val="000000"/>
                      <w:sz w:val="24"/>
                    </w:rPr>
                    <w:t>Centrinio apskaitos skyriaus vedėja</w:t>
                  </w:r>
                  <w:r w:rsidR="00451DD6">
                    <w:rPr>
                      <w:b/>
                      <w:color w:val="000000"/>
                      <w:sz w:val="24"/>
                    </w:rPr>
                    <w:t xml:space="preserve">                    </w:t>
                  </w:r>
                  <w:r w:rsidR="00451DD6" w:rsidRPr="00451DD6">
                    <w:rPr>
                      <w:b/>
                      <w:color w:val="000000"/>
                      <w:sz w:val="24"/>
                    </w:rPr>
                    <w:t>14:00</w:t>
                  </w:r>
                  <w:r w:rsidR="00451DD6" w:rsidRPr="00451DD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1DD6" w:rsidRDefault="005A25A8" w:rsidP="00451DD6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2015 m. birželio 9 d. sprendimo Nr. T-290 ,,Dėl didžiausio leistino Kauno miesto savivaldybės administracijos valstybės tarnautojų ir darbuotojų, dirbančių pagal darbo sutartis ir gaunančių užmokestį iš </w:t>
                  </w:r>
                  <w:r>
                    <w:rPr>
                      <w:color w:val="000000"/>
                      <w:sz w:val="24"/>
                    </w:rPr>
                    <w:t>sa</w:t>
                  </w:r>
                  <w:r w:rsidR="00451DD6">
                    <w:rPr>
                      <w:color w:val="000000"/>
                      <w:sz w:val="24"/>
                    </w:rPr>
                    <w:t>vivaldybės biudžeto, pareigybių</w:t>
                  </w:r>
                </w:p>
                <w:p w:rsidR="00451DD6" w:rsidRDefault="005A25A8" w:rsidP="00451DD6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skaičiaus ir Kauno miesto savivaldybės administracijos struktūros patvirtinimo“ pakeitimo </w:t>
                  </w:r>
                </w:p>
                <w:p w:rsidR="00040343" w:rsidRDefault="005A25A8" w:rsidP="00451DD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(TR-532) </w:t>
                  </w:r>
                </w:p>
              </w:tc>
            </w:tr>
            <w:tr w:rsidR="0004034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451DD6" w:rsidP="00451DD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</w:t>
                  </w:r>
                  <w:r>
                    <w:rPr>
                      <w:b/>
                      <w:color w:val="000000"/>
                      <w:sz w:val="24"/>
                    </w:rPr>
                    <w:t>Eglė Andriuškienė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, </w:t>
                  </w:r>
                  <w:r w:rsidR="005A25A8">
                    <w:rPr>
                      <w:b/>
                      <w:color w:val="000000"/>
                      <w:sz w:val="24"/>
                    </w:rPr>
                    <w:t xml:space="preserve">Personalo valdymo skyriaus vedėja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Pr="00451DD6">
                    <w:rPr>
                      <w:b/>
                      <w:color w:val="000000"/>
                      <w:sz w:val="24"/>
                    </w:rPr>
                    <w:t>14:10</w:t>
                  </w:r>
                  <w:r w:rsidRPr="00451DD6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 w:rsidP="00451DD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3. Dėl VšĮ „Automobilių s</w:t>
                  </w:r>
                  <w:r>
                    <w:rPr>
                      <w:color w:val="000000"/>
                      <w:sz w:val="24"/>
                    </w:rPr>
                    <w:t xml:space="preserve">tovėjimo aikštelės“ pertvarkymo į biudžetinę įstaigą „Parkavimas Kaune“ ir buhalterinės apskaitos tvarkymo (TR-533) </w:t>
                  </w:r>
                </w:p>
              </w:tc>
            </w:tr>
            <w:tr w:rsidR="0004034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451DD6" w:rsidP="00451DD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>
                    <w:rPr>
                      <w:b/>
                      <w:color w:val="000000"/>
                      <w:sz w:val="24"/>
                    </w:rPr>
                    <w:t>Mindaugas Kyguolis</w:t>
                  </w:r>
                  <w:r>
                    <w:rPr>
                      <w:b/>
                      <w:color w:val="000000"/>
                      <w:sz w:val="24"/>
                    </w:rPr>
                    <w:t xml:space="preserve">, </w:t>
                  </w:r>
                  <w:r w:rsidR="005A25A8">
                    <w:rPr>
                      <w:b/>
                      <w:color w:val="000000"/>
                      <w:sz w:val="24"/>
                    </w:rPr>
                    <w:t>J</w:t>
                  </w:r>
                  <w:r>
                    <w:rPr>
                      <w:b/>
                      <w:color w:val="000000"/>
                      <w:sz w:val="24"/>
                    </w:rPr>
                    <w:t>uridinių asmenų valdymo sk.</w:t>
                  </w:r>
                  <w:r w:rsidR="005A25A8">
                    <w:rPr>
                      <w:b/>
                      <w:color w:val="000000"/>
                      <w:sz w:val="24"/>
                    </w:rPr>
                    <w:t xml:space="preserve"> vedėjas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Pr="00451DD6">
                    <w:rPr>
                      <w:b/>
                      <w:color w:val="000000"/>
                      <w:sz w:val="24"/>
                    </w:rPr>
                    <w:t>14:15</w:t>
                  </w:r>
                  <w:r w:rsidRPr="00451DD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 w:rsidP="00451DD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4. Dėl atstovų delegavimo į Kauno</w:t>
                  </w:r>
                  <w:r>
                    <w:rPr>
                      <w:color w:val="000000"/>
                      <w:sz w:val="24"/>
                    </w:rPr>
                    <w:t xml:space="preserve"> krepšinio mokyklos „Žalgiris“ sporto tarybą (TR-517) </w:t>
                  </w:r>
                </w:p>
              </w:tc>
            </w:tr>
            <w:tr w:rsidR="0004034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451DD6" w:rsidP="00451DD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>
                    <w:rPr>
                      <w:b/>
                      <w:color w:val="000000"/>
                      <w:sz w:val="24"/>
                    </w:rPr>
                    <w:t>Mindaugas Šivickas</w:t>
                  </w:r>
                  <w:r>
                    <w:rPr>
                      <w:b/>
                      <w:color w:val="000000"/>
                      <w:sz w:val="24"/>
                    </w:rPr>
                    <w:t xml:space="preserve">, </w:t>
                  </w:r>
                  <w:r w:rsidR="005A25A8">
                    <w:rPr>
                      <w:b/>
                      <w:color w:val="000000"/>
                      <w:sz w:val="24"/>
                    </w:rPr>
                    <w:t>Sporto skyriaus vedėjas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</w:t>
                  </w:r>
                  <w:r w:rsidRPr="00451DD6">
                    <w:rPr>
                      <w:b/>
                      <w:color w:val="000000"/>
                      <w:sz w:val="24"/>
                    </w:rPr>
                    <w:t>14:20</w:t>
                  </w:r>
                  <w:r w:rsidRPr="00451DD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 w:rsidP="00451DD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2015 m. rugsėjo 8 d. sprendimo Nr. T-505 „Dėl atstovų paskyrimo į viešosios įstaigos Kauno miesto greitosios medicinos pagalbos stoties stebėtojų tarybą“ pakeitimo (TR-541) </w:t>
                  </w:r>
                </w:p>
              </w:tc>
            </w:tr>
            <w:tr w:rsidR="0004034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451DD6" w:rsidP="00451DD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5A25A8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- </w:t>
                  </w:r>
                  <w:r>
                    <w:rPr>
                      <w:b/>
                      <w:color w:val="000000"/>
                      <w:sz w:val="24"/>
                    </w:rPr>
                    <w:t>Renata Kudukytė-Gasperė</w:t>
                  </w:r>
                  <w:r>
                    <w:rPr>
                      <w:b/>
                      <w:color w:val="000000"/>
                      <w:sz w:val="24"/>
                    </w:rPr>
                    <w:t xml:space="preserve">, </w:t>
                  </w:r>
                  <w:r w:rsidR="005A25A8">
                    <w:rPr>
                      <w:b/>
                      <w:color w:val="000000"/>
                      <w:sz w:val="24"/>
                    </w:rPr>
                    <w:t xml:space="preserve">Atliekanti Sveikatos apsaugos skyriaus vedėjo funkcijas </w:t>
                  </w:r>
                  <w:r w:rsidR="00490297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</w:t>
                  </w:r>
                  <w:r w:rsidRPr="00451DD6">
                    <w:rPr>
                      <w:b/>
                      <w:color w:val="000000"/>
                      <w:sz w:val="24"/>
                    </w:rPr>
                    <w:t>14:25</w:t>
                  </w:r>
                  <w:r w:rsidRPr="00451DD6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 w:rsidP="0049029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6. Dėl Savivaldybės turto investavimo viešosios įstaigos „Girstučio“ kultūros ir sporto centro dalininkų kapitalui padidinti (TR-500) </w:t>
                  </w:r>
                </w:p>
              </w:tc>
            </w:tr>
            <w:tr w:rsidR="0004034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 w:rsidP="0049029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</w:t>
                  </w:r>
                  <w:r w:rsidR="00490297">
                    <w:rPr>
                      <w:b/>
                      <w:color w:val="000000"/>
                      <w:sz w:val="24"/>
                    </w:rPr>
                    <w:t xml:space="preserve">jas - </w:t>
                  </w:r>
                  <w:r w:rsidR="00490297">
                    <w:rPr>
                      <w:b/>
                      <w:color w:val="000000"/>
                      <w:sz w:val="24"/>
                    </w:rPr>
                    <w:t>Albinas Vilčinskas</w:t>
                  </w:r>
                  <w:r w:rsidR="00490297">
                    <w:rPr>
                      <w:b/>
                      <w:color w:val="000000"/>
                      <w:sz w:val="24"/>
                    </w:rPr>
                    <w:t xml:space="preserve">, </w:t>
                  </w:r>
                  <w:r>
                    <w:rPr>
                      <w:b/>
                      <w:color w:val="000000"/>
                      <w:sz w:val="24"/>
                    </w:rPr>
                    <w:t xml:space="preserve">Kultūros skyriaus vedėjas </w:t>
                  </w:r>
                  <w:r w:rsidR="00490297">
                    <w:rPr>
                      <w:b/>
                      <w:color w:val="000000"/>
                      <w:sz w:val="24"/>
                    </w:rPr>
                    <w:t xml:space="preserve">                             </w:t>
                  </w:r>
                  <w:r w:rsidR="00490297" w:rsidRPr="00490297">
                    <w:rPr>
                      <w:b/>
                      <w:color w:val="000000"/>
                      <w:sz w:val="24"/>
                    </w:rPr>
                    <w:t>14:30</w:t>
                  </w:r>
                  <w:r w:rsidR="00490297" w:rsidRPr="00490297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490297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 w:rsidP="0049029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Eigulių, Kleboniškio, Petrašiūnų ir Vičiūnų vandenviečių sanitarinių apsaugos zonų nustatymo specialiųjų planų pripažinimo Kauno miesto savivaldybės teritorijos bendrojo p</w:t>
                  </w:r>
                  <w:r>
                    <w:rPr>
                      <w:color w:val="000000"/>
                      <w:sz w:val="24"/>
                    </w:rPr>
                    <w:t xml:space="preserve">lano sudedamąja dalimi (TR-536) </w:t>
                  </w:r>
                </w:p>
              </w:tc>
            </w:tr>
            <w:tr w:rsidR="0004034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490297" w:rsidP="0049029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>
                    <w:rPr>
                      <w:b/>
                      <w:color w:val="000000"/>
                      <w:sz w:val="24"/>
                    </w:rPr>
                    <w:t>Nerijus Valatkevičius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5A25A8">
                    <w:rPr>
                      <w:b/>
                      <w:color w:val="000000"/>
                      <w:sz w:val="24"/>
                    </w:rPr>
                    <w:t>Miesto pla</w:t>
                  </w:r>
                  <w:r>
                    <w:rPr>
                      <w:b/>
                      <w:color w:val="000000"/>
                      <w:sz w:val="24"/>
                    </w:rPr>
                    <w:t>navimo ir architektūros sk. ved.</w:t>
                  </w:r>
                  <w:r w:rsidR="005A25A8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Pr="00490297">
                    <w:rPr>
                      <w:b/>
                      <w:color w:val="000000"/>
                      <w:sz w:val="24"/>
                    </w:rPr>
                    <w:t>14:35</w:t>
                  </w:r>
                  <w:r w:rsidRPr="0049029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 w:rsidP="0049029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2013 m. rugsėjo 12 d. sprendimo Nr. T-516 ,,Dėl Kauno miesto savivaldybės energetinio efektyvumo didinimo daugiabučiuose namuose programos patvirtinimo“ pakeitimo (TR-538) </w:t>
                  </w:r>
                </w:p>
              </w:tc>
            </w:tr>
            <w:tr w:rsidR="0004034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 w:rsidP="0049029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</w:t>
                  </w:r>
                  <w:r w:rsidR="00490297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490297">
                    <w:rPr>
                      <w:b/>
                      <w:color w:val="000000"/>
                      <w:sz w:val="24"/>
                    </w:rPr>
                    <w:t>Kęstutis Miškinis</w:t>
                  </w:r>
                  <w:r w:rsidR="00490297">
                    <w:rPr>
                      <w:b/>
                      <w:color w:val="000000"/>
                      <w:sz w:val="24"/>
                    </w:rPr>
                    <w:t xml:space="preserve">, </w:t>
                  </w:r>
                  <w:r>
                    <w:rPr>
                      <w:b/>
                      <w:color w:val="000000"/>
                      <w:sz w:val="24"/>
                    </w:rPr>
                    <w:t xml:space="preserve">Daugiabučių namų administravimo ir renovavimo skyriaus vedėjas </w:t>
                  </w:r>
                  <w:r w:rsidR="00490297" w:rsidRPr="00490297">
                    <w:rPr>
                      <w:b/>
                      <w:color w:val="000000"/>
                      <w:sz w:val="24"/>
                    </w:rPr>
                    <w:t>14:40</w:t>
                  </w:r>
                  <w:r w:rsidR="00490297" w:rsidRPr="0049029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 w:rsidP="0049029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2017 m. kovo 28 d. sprendimo Nr. T-136 „Dėl VšĮ „Automobilių stovėjimo aikštelės“ teikiamų paslaugų įkainių nustatymo“ </w:t>
                  </w:r>
                  <w:r>
                    <w:rPr>
                      <w:color w:val="000000"/>
                      <w:sz w:val="24"/>
                    </w:rPr>
                    <w:t xml:space="preserve">pakeitimo (TR-504)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10. Dėl Europos jaunimo parlamento Lietuvoje nacionalinės sesijos dalyvių važiavimo vietinio reguliaraus susisiekimo autobusais ir troleibusais lengvatos dydžio nustatymo (TR-520)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11. Dėl Kauno miesto sav</w:t>
                  </w:r>
                  <w:r>
                    <w:rPr>
                      <w:color w:val="000000"/>
                      <w:sz w:val="24"/>
                    </w:rPr>
                    <w:t xml:space="preserve">ivaldybės tarybos 2014 m. gruodžio 22 d. sprendimo Nr. T-739 „Dėl Vietinės rinkliavos už leidimo įvažiuoti mechaninėmis transporto priemonėmis į valstybės saugomas teritorijas išdavimą nustatymo“ pakeitimo (TR-534) </w:t>
                  </w:r>
                </w:p>
              </w:tc>
            </w:tr>
            <w:tr w:rsidR="0004034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490297" w:rsidP="0049029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>
                    <w:rPr>
                      <w:b/>
                      <w:color w:val="000000"/>
                      <w:sz w:val="24"/>
                    </w:rPr>
                    <w:t>Paulius Keras</w:t>
                  </w:r>
                  <w:r>
                    <w:rPr>
                      <w:b/>
                      <w:color w:val="000000"/>
                      <w:sz w:val="24"/>
                    </w:rPr>
                    <w:t xml:space="preserve">, </w:t>
                  </w:r>
                  <w:r w:rsidR="005A25A8">
                    <w:rPr>
                      <w:b/>
                      <w:color w:val="000000"/>
                      <w:sz w:val="24"/>
                    </w:rPr>
                    <w:t>Transport</w:t>
                  </w:r>
                  <w:r>
                    <w:rPr>
                      <w:b/>
                      <w:color w:val="000000"/>
                      <w:sz w:val="24"/>
                    </w:rPr>
                    <w:t>o ir eismo organizavimo sk.</w:t>
                  </w:r>
                  <w:r w:rsidR="005A25A8">
                    <w:rPr>
                      <w:b/>
                      <w:color w:val="000000"/>
                      <w:sz w:val="24"/>
                    </w:rPr>
                    <w:t xml:space="preserve"> vedėjas </w:t>
                  </w:r>
                  <w:r w:rsidRPr="00490297">
                    <w:rPr>
                      <w:b/>
                      <w:color w:val="000000"/>
                      <w:sz w:val="24"/>
                    </w:rPr>
                    <w:t>14:45</w:t>
                  </w:r>
                  <w:r w:rsidRPr="0049029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 w:rsidP="0049029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12. Dėl pritarimo įgyvendinti projektus pagal 2014–2020 metų Europos Sąjungos fondų investicijų veiksmų programos 7 prioriteto „Kokybiško užimtumo ir dal</w:t>
                  </w:r>
                  <w:r>
                    <w:rPr>
                      <w:color w:val="000000"/>
                      <w:sz w:val="24"/>
                    </w:rPr>
                    <w:t xml:space="preserve">yvavimo darbo rinkoje skatinimas“ Nr.07.1.1-CPVA-R-904 priemonę „Didžiųjų miestų kompleksinė plėtra“ (TR-499)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13. Dėl pritarimo tapti Mokslo ir inovacijų sklaidos centro dalininke ir savivaldybės turto investavimo (TR-503)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>
                    <w:rPr>
                      <w:color w:val="000000"/>
                      <w:sz w:val="24"/>
                    </w:rPr>
                    <w:t xml:space="preserve">14. Dėl 2019 m. Kauno miesto savivaldybės projektų atrankos ir finansavimo programos „Iniciatyvos Kaunui“ sričių ir prioritetų patvirtinimo (TR-519)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tarybos 2015 m. balandžio 30 d. sprendimo Nr. T-203 ,,Dėl d</w:t>
                  </w:r>
                  <w:r>
                    <w:rPr>
                      <w:color w:val="000000"/>
                      <w:sz w:val="24"/>
                    </w:rPr>
                    <w:t xml:space="preserve">elegatų į Kauno regiono plėtros tarybą“ pakeitimo (TR-542)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tarybos 2017 m. vasario 7 d. sprendimo Nr. T-15 „Dėl Viešųjų erdvių akcentų sukūrimo ir įgyvendinimo projektų paraiškų atrankos ir finansavimo tvarkos aprašo patvirtinimo“ pakeitimo (TR-543) </w:t>
                  </w:r>
                </w:p>
              </w:tc>
            </w:tr>
            <w:tr w:rsidR="0004034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 w:rsidP="0049029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</w:t>
                  </w:r>
                  <w:r w:rsidR="00490297">
                    <w:rPr>
                      <w:b/>
                      <w:color w:val="000000"/>
                      <w:sz w:val="24"/>
                    </w:rPr>
                    <w:t xml:space="preserve">šėjas - </w:t>
                  </w:r>
                  <w:r w:rsidR="00490297">
                    <w:rPr>
                      <w:b/>
                      <w:color w:val="000000"/>
                      <w:sz w:val="24"/>
                    </w:rPr>
                    <w:t>Tadas Metelionis</w:t>
                  </w:r>
                  <w:r w:rsidR="00490297">
                    <w:rPr>
                      <w:b/>
                      <w:color w:val="000000"/>
                      <w:sz w:val="24"/>
                    </w:rPr>
                    <w:t xml:space="preserve">, </w:t>
                  </w:r>
                  <w:r>
                    <w:rPr>
                      <w:b/>
                      <w:color w:val="000000"/>
                      <w:sz w:val="24"/>
                    </w:rPr>
                    <w:t xml:space="preserve">Plėtros programų ir investicijų skyriaus </w:t>
                  </w:r>
                  <w:r w:rsidR="00490297"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 w:rsidR="00490297" w:rsidRPr="00490297">
                    <w:rPr>
                      <w:b/>
                      <w:color w:val="000000"/>
                      <w:sz w:val="24"/>
                    </w:rPr>
                    <w:t>14:55</w:t>
                  </w:r>
                  <w:r w:rsidR="00490297" w:rsidRPr="00490297">
                    <w:rPr>
                      <w:b/>
                      <w:color w:val="000000"/>
                      <w:sz w:val="24"/>
                    </w:rPr>
                    <w:t xml:space="preserve"> val.</w:t>
                  </w:r>
                  <w:r w:rsidR="00490297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 w:rsidP="0049029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tarybos 2017 m. liepos 11 d. sprendimo Nr. T-485 „Dėl nekilnojamojo turto Prancūzų g. 49, Kaune, nuomos“ pripažinimo netekusiu galios (TR-505)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18. Dėl negyvenamųjų patalpų Kalniečių g. 219-R6, Kaune, panaudos sutarties su sporto klubu „Antika“ nutraukimo ir sutikimo perduoti valstybės turtą valstybės įmonei Turto bankui (TR-506)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19. Dėl pavedimo Kauno miesto savi</w:t>
                  </w:r>
                  <w:r>
                    <w:rPr>
                      <w:color w:val="000000"/>
                      <w:sz w:val="24"/>
                    </w:rPr>
                    <w:t xml:space="preserve">valdybės administracijos direktoriui pasirašyti žemės sklypų Marių g. 69, Marių g. 79C,                  Marių g. 79D ir Rudmenos g. 9, Kaune, dalių atidalijimo sutartis (TR-507)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20. Dėl nekilnojamojo turto M. K. Čiurlionio g. 16B, Kaune, nuo</w:t>
                  </w:r>
                  <w:r>
                    <w:rPr>
                      <w:color w:val="000000"/>
                      <w:sz w:val="24"/>
                    </w:rPr>
                    <w:t xml:space="preserve">mos (TR-512)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21. Dėl nekilnojamojo turto V. Krėvės pr. 42, Kaune, perdavimo pagal panaudos sutartį VšĮ „Automobilių stovėjimo aikštelės“ (TR-515)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22. Dėl įgaliojimų suteikimo Jūratei Furmanavičienei, Astai Teresei Kulikauskienei, Ramūnui Pratkui ir Rimai Zdanavičienei (TR-516)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23. Dėl Kauno miesto savivaldybės būsto Partizanų g. 74-88, Kaune, pardavimo (TR-521)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color w:val="000000"/>
                      <w:sz w:val="24"/>
                    </w:rPr>
                    <w:t xml:space="preserve">  24. Dėl negyvenamosios patalpos – pastogės Vokiečių g. 23, Kaune, dalies pardavimo (TR-522)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25. Dėl Kauno miesto savivaldybės būsto Kovo 11-osios g. 71-31, Kaune, pardavimo (TR-523)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26. Dėl Kauno miesto savivaldybės būsto Sėme</w:t>
                  </w:r>
                  <w:r>
                    <w:rPr>
                      <w:color w:val="000000"/>
                      <w:sz w:val="24"/>
                    </w:rPr>
                    <w:t xml:space="preserve">nų g. 7-4, Kaune, pardavimo (TR-524)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27. Dėl Kauno miesto savivaldybės būsto P. Lukšio g. 27-46, Kaune, pardavimo (TR-525)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28. Dėl Kauno miesto savivaldybės būsto Baltų pr. 161-27, Kaune, pardavimo (TR-526)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29. Dėl</w:t>
                  </w:r>
                  <w:r>
                    <w:rPr>
                      <w:color w:val="000000"/>
                      <w:sz w:val="24"/>
                    </w:rPr>
                    <w:t xml:space="preserve"> Kauno miesto savivaldybės būsto Vandžiogalos pl. 4-6, Kaune, pardavimo (TR-527)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30. Dėl Kauno miesto savivaldybės būsto T. Masiulio g. 1-9, Kaune, pardavimo (TR-528)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31. Dėl Kauno miesto savivaldybės būsto Naujakurių g. 86-29, Kaune, pardavimo (TR-529)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32. Dėl pritarimo automobilių stovėjimo aikštelės Baltų pr. 7, Kaune, statybai ir Kauno miesto savivaldybės administracijos direktoriaus įparei</w:t>
                  </w:r>
                  <w:r>
                    <w:rPr>
                      <w:color w:val="000000"/>
                      <w:sz w:val="24"/>
                    </w:rPr>
                    <w:t xml:space="preserve">gojimo organizuoti nebaigto statyti pastato Baltų pr. 7, Kaune, pripažinimo netinkamu (negalimu) naudoti ir nurašymo procedūras (TR-530)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33. Dėl Kauno miesto savivaldybės tarybos 2014 m. liepos 10 d. sprendimo Nr. T-374 „Dėl žemės paėmimo vis</w:t>
                  </w:r>
                  <w:r>
                    <w:rPr>
                      <w:color w:val="000000"/>
                      <w:sz w:val="24"/>
                    </w:rPr>
                    <w:t xml:space="preserve">uomenės poreikiams“ pripažinimo netekusiu galios (TR-531)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34. Dėl Kauno miesto savivaldybės būsto Milikonių skg. 5, Kaune, pardavimo (TR-537)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35. Dėl sutikimo perleisti žemės sklypo Savanorių pr. 99, Kaune, nuomos teisę (TR-539)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36. Dėl nekilnojamojo turto H. ir O. Minkovskių g. 35, 37, 39, 43, 47, 76, 134, 136, 152 ir 154, Kaune, pirkimo procedūrų organizavimo (TR-540) </w:t>
                  </w:r>
                </w:p>
              </w:tc>
            </w:tr>
            <w:tr w:rsidR="00040343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5A25A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37. Dėl pritarimo susitarimo dėl 2012 m. birželio 27 d. Karaliaus Mindaugo pr. 50 e</w:t>
                  </w:r>
                  <w:r>
                    <w:rPr>
                      <w:color w:val="000000"/>
                      <w:sz w:val="24"/>
                    </w:rPr>
                    <w:t xml:space="preserve">sančių „Žalgirio“ arenos infrastruktūros objektų nuomos sutarties Nr. SR-0452 pakeitimo projektui ir Gintaro Petrausko įgaliojimo pasirašyti šį susitarimą (TR-544) </w:t>
                  </w:r>
                </w:p>
              </w:tc>
            </w:tr>
            <w:tr w:rsidR="00040343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490297" w:rsidP="0049029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>
                    <w:rPr>
                      <w:b/>
                      <w:color w:val="000000"/>
                      <w:sz w:val="24"/>
                    </w:rPr>
                    <w:t>Donatas Valiukas</w:t>
                  </w:r>
                  <w:r>
                    <w:rPr>
                      <w:b/>
                      <w:color w:val="000000"/>
                      <w:sz w:val="24"/>
                    </w:rPr>
                    <w:t xml:space="preserve">, </w:t>
                  </w:r>
                  <w:r w:rsidR="005A25A8">
                    <w:rPr>
                      <w:b/>
                      <w:color w:val="000000"/>
                      <w:sz w:val="24"/>
                    </w:rPr>
                    <w:t xml:space="preserve">Nekilnojamojo turto skyriaus vedėjas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bookmarkStart w:id="0" w:name="_GoBack"/>
                  <w:bookmarkEnd w:id="0"/>
                  <w:r w:rsidRPr="00490297">
                    <w:rPr>
                      <w:b/>
                      <w:color w:val="000000"/>
                      <w:sz w:val="24"/>
                    </w:rPr>
                    <w:t>15:15</w:t>
                  </w:r>
                  <w:r w:rsidRPr="0049029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040343" w:rsidRDefault="00040343">
            <w:pPr>
              <w:spacing w:after="0" w:line="240" w:lineRule="auto"/>
            </w:pPr>
          </w:p>
        </w:tc>
      </w:tr>
      <w:tr w:rsidR="00040343">
        <w:trPr>
          <w:trHeight w:val="660"/>
        </w:trPr>
        <w:tc>
          <w:tcPr>
            <w:tcW w:w="5272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</w:tr>
      <w:tr w:rsidR="00451DD6" w:rsidTr="00451DD6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040343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040343">
                  <w:pPr>
                    <w:spacing w:after="0" w:line="240" w:lineRule="auto"/>
                  </w:pPr>
                </w:p>
              </w:tc>
            </w:tr>
          </w:tbl>
          <w:p w:rsidR="00040343" w:rsidRDefault="00040343">
            <w:pPr>
              <w:spacing w:after="0" w:line="240" w:lineRule="auto"/>
            </w:pPr>
          </w:p>
        </w:tc>
        <w:tc>
          <w:tcPr>
            <w:tcW w:w="847" w:type="dxa"/>
          </w:tcPr>
          <w:p w:rsidR="00040343" w:rsidRDefault="0004034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040343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0343" w:rsidRDefault="00040343">
                  <w:pPr>
                    <w:spacing w:after="0" w:line="240" w:lineRule="auto"/>
                  </w:pPr>
                </w:p>
              </w:tc>
            </w:tr>
          </w:tbl>
          <w:p w:rsidR="00040343" w:rsidRDefault="00040343">
            <w:pPr>
              <w:spacing w:after="0" w:line="240" w:lineRule="auto"/>
            </w:pPr>
          </w:p>
        </w:tc>
      </w:tr>
    </w:tbl>
    <w:p w:rsidR="00040343" w:rsidRDefault="00040343">
      <w:pPr>
        <w:spacing w:after="0" w:line="240" w:lineRule="auto"/>
      </w:pPr>
    </w:p>
    <w:sectPr w:rsidR="00040343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A8" w:rsidRDefault="005A25A8">
      <w:pPr>
        <w:spacing w:after="0" w:line="240" w:lineRule="auto"/>
      </w:pPr>
      <w:r>
        <w:separator/>
      </w:r>
    </w:p>
  </w:endnote>
  <w:endnote w:type="continuationSeparator" w:id="0">
    <w:p w:rsidR="005A25A8" w:rsidRDefault="005A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A8" w:rsidRDefault="005A25A8">
      <w:pPr>
        <w:spacing w:after="0" w:line="240" w:lineRule="auto"/>
      </w:pPr>
      <w:r>
        <w:separator/>
      </w:r>
    </w:p>
  </w:footnote>
  <w:footnote w:type="continuationSeparator" w:id="0">
    <w:p w:rsidR="005A25A8" w:rsidRDefault="005A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40343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40343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0343" w:rsidRDefault="005A25A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490297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40343" w:rsidRDefault="00040343">
          <w:pPr>
            <w:spacing w:after="0" w:line="240" w:lineRule="auto"/>
          </w:pPr>
        </w:p>
      </w:tc>
      <w:tc>
        <w:tcPr>
          <w:tcW w:w="1133" w:type="dxa"/>
        </w:tcPr>
        <w:p w:rsidR="00040343" w:rsidRDefault="00040343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43" w:rsidRDefault="00040343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0343"/>
    <w:rsid w:val="00040343"/>
    <w:rsid w:val="00451DD6"/>
    <w:rsid w:val="00490297"/>
    <w:rsid w:val="005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4989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Grudzinskaitė</dc:creator>
  <cp:lastModifiedBy>Erika Grudzinskaitė</cp:lastModifiedBy>
  <cp:revision>2</cp:revision>
  <dcterms:created xsi:type="dcterms:W3CDTF">2018-09-28T12:06:00Z</dcterms:created>
  <dcterms:modified xsi:type="dcterms:W3CDTF">2018-09-28T12:06:00Z</dcterms:modified>
</cp:coreProperties>
</file>