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2"/>
        <w:gridCol w:w="847"/>
        <w:gridCol w:w="2383"/>
        <w:gridCol w:w="1133"/>
      </w:tblGrid>
      <w:tr w:rsidR="00594D0A" w:rsidTr="005D2AAB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2"/>
            </w:tblGrid>
            <w:tr w:rsidR="00EE362C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62C" w:rsidRDefault="00161D0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KAUNO MIESTO SAVIVALDYBĖS</w:t>
                  </w:r>
                  <w:r w:rsidR="005D2AAB">
                    <w:rPr>
                      <w:b/>
                      <w:color w:val="000000"/>
                      <w:sz w:val="24"/>
                    </w:rPr>
                    <w:t xml:space="preserve"> TARYBOS</w:t>
                  </w:r>
                </w:p>
              </w:tc>
            </w:tr>
          </w:tbl>
          <w:p w:rsidR="00EE362C" w:rsidRDefault="00EE362C">
            <w:pPr>
              <w:spacing w:after="0" w:line="240" w:lineRule="auto"/>
            </w:pPr>
          </w:p>
        </w:tc>
        <w:tc>
          <w:tcPr>
            <w:tcW w:w="1133" w:type="dxa"/>
          </w:tcPr>
          <w:p w:rsidR="00EE362C" w:rsidRDefault="00EE362C">
            <w:pPr>
              <w:pStyle w:val="EmptyCellLayoutStyle"/>
              <w:spacing w:after="0" w:line="240" w:lineRule="auto"/>
            </w:pPr>
          </w:p>
        </w:tc>
      </w:tr>
      <w:tr w:rsidR="00594D0A" w:rsidTr="005D2AAB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2"/>
            </w:tblGrid>
            <w:tr w:rsidR="00EE362C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62C" w:rsidRDefault="00161D0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 xml:space="preserve">VALDYMO IR BENDRUOMENIŲ </w:t>
                  </w:r>
                  <w:r w:rsidR="005D2AAB">
                    <w:rPr>
                      <w:b/>
                      <w:color w:val="000000"/>
                      <w:sz w:val="24"/>
                    </w:rPr>
                    <w:t>PLĖTOJIMO KOMITETO POSĖDŽIO</w:t>
                  </w:r>
                </w:p>
              </w:tc>
            </w:tr>
          </w:tbl>
          <w:p w:rsidR="00EE362C" w:rsidRDefault="00EE362C">
            <w:pPr>
              <w:spacing w:after="0" w:line="240" w:lineRule="auto"/>
            </w:pPr>
          </w:p>
        </w:tc>
        <w:tc>
          <w:tcPr>
            <w:tcW w:w="1133" w:type="dxa"/>
          </w:tcPr>
          <w:p w:rsidR="00EE362C" w:rsidRDefault="00EE362C">
            <w:pPr>
              <w:pStyle w:val="EmptyCellLayoutStyle"/>
              <w:spacing w:after="0" w:line="240" w:lineRule="auto"/>
            </w:pPr>
          </w:p>
        </w:tc>
      </w:tr>
      <w:tr w:rsidR="00594D0A" w:rsidTr="005D2AAB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2"/>
            </w:tblGrid>
            <w:tr w:rsidR="00EE362C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62C" w:rsidRDefault="00161D0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DARBOTVARKĖ</w:t>
                  </w:r>
                </w:p>
              </w:tc>
            </w:tr>
          </w:tbl>
          <w:p w:rsidR="00EE362C" w:rsidRDefault="00EE362C">
            <w:pPr>
              <w:spacing w:after="0" w:line="240" w:lineRule="auto"/>
            </w:pPr>
          </w:p>
        </w:tc>
        <w:tc>
          <w:tcPr>
            <w:tcW w:w="1133" w:type="dxa"/>
          </w:tcPr>
          <w:p w:rsidR="00EE362C" w:rsidRDefault="00EE362C">
            <w:pPr>
              <w:pStyle w:val="EmptyCellLayoutStyle"/>
              <w:spacing w:after="0" w:line="240" w:lineRule="auto"/>
            </w:pPr>
          </w:p>
        </w:tc>
      </w:tr>
      <w:tr w:rsidR="00EE362C">
        <w:trPr>
          <w:trHeight w:val="19"/>
        </w:trPr>
        <w:tc>
          <w:tcPr>
            <w:tcW w:w="5272" w:type="dxa"/>
          </w:tcPr>
          <w:p w:rsidR="00EE362C" w:rsidRDefault="00EE362C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EE362C" w:rsidRDefault="00EE362C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EE362C" w:rsidRDefault="00EE362C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EE362C" w:rsidRDefault="00EE362C">
            <w:pPr>
              <w:pStyle w:val="EmptyCellLayoutStyle"/>
              <w:spacing w:after="0" w:line="240" w:lineRule="auto"/>
            </w:pPr>
          </w:p>
        </w:tc>
      </w:tr>
      <w:tr w:rsidR="00594D0A" w:rsidTr="005D2AAB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2"/>
            </w:tblGrid>
            <w:tr w:rsidR="00EE362C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62C" w:rsidRDefault="005D2AA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2018-10-08  Nr. K18-D-9</w:t>
                  </w:r>
                  <w:r w:rsidR="00161D07"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</w:tbl>
          <w:p w:rsidR="00EE362C" w:rsidRDefault="00EE362C">
            <w:pPr>
              <w:spacing w:after="0" w:line="240" w:lineRule="auto"/>
            </w:pPr>
          </w:p>
        </w:tc>
        <w:tc>
          <w:tcPr>
            <w:tcW w:w="1133" w:type="dxa"/>
          </w:tcPr>
          <w:p w:rsidR="00EE362C" w:rsidRDefault="00EE362C">
            <w:pPr>
              <w:pStyle w:val="EmptyCellLayoutStyle"/>
              <w:spacing w:after="0" w:line="240" w:lineRule="auto"/>
            </w:pPr>
          </w:p>
        </w:tc>
      </w:tr>
      <w:tr w:rsidR="00EE362C">
        <w:trPr>
          <w:trHeight w:val="20"/>
        </w:trPr>
        <w:tc>
          <w:tcPr>
            <w:tcW w:w="5272" w:type="dxa"/>
          </w:tcPr>
          <w:p w:rsidR="00EE362C" w:rsidRDefault="00EE362C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EE362C" w:rsidRDefault="00EE362C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EE362C" w:rsidRDefault="00EE362C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EE362C" w:rsidRDefault="00EE362C">
            <w:pPr>
              <w:pStyle w:val="EmptyCellLayoutStyle"/>
              <w:spacing w:after="0" w:line="240" w:lineRule="auto"/>
            </w:pPr>
          </w:p>
        </w:tc>
      </w:tr>
      <w:tr w:rsidR="00594D0A" w:rsidTr="005D2AAB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2"/>
            </w:tblGrid>
            <w:tr w:rsidR="00EE362C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62C" w:rsidRDefault="005D2AA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Kaunas</w:t>
                  </w:r>
                </w:p>
              </w:tc>
            </w:tr>
          </w:tbl>
          <w:p w:rsidR="00EE362C" w:rsidRDefault="00EE362C">
            <w:pPr>
              <w:spacing w:after="0" w:line="240" w:lineRule="auto"/>
            </w:pPr>
          </w:p>
        </w:tc>
        <w:tc>
          <w:tcPr>
            <w:tcW w:w="1133" w:type="dxa"/>
          </w:tcPr>
          <w:p w:rsidR="00EE362C" w:rsidRDefault="00EE362C">
            <w:pPr>
              <w:pStyle w:val="EmptyCellLayoutStyle"/>
              <w:spacing w:after="0" w:line="240" w:lineRule="auto"/>
            </w:pPr>
          </w:p>
        </w:tc>
      </w:tr>
      <w:tr w:rsidR="00594D0A" w:rsidTr="005D2AAB">
        <w:tc>
          <w:tcPr>
            <w:tcW w:w="9635" w:type="dxa"/>
            <w:gridSpan w:val="4"/>
          </w:tcPr>
          <w:p w:rsidR="005D2AAB" w:rsidRDefault="005D2AAB" w:rsidP="005D2AAB">
            <w:pPr>
              <w:jc w:val="both"/>
            </w:pPr>
          </w:p>
          <w:p w:rsidR="005D2AAB" w:rsidRPr="005D2AAB" w:rsidRDefault="005D2AAB" w:rsidP="00161D07">
            <w:pPr>
              <w:jc w:val="center"/>
              <w:rPr>
                <w:b/>
                <w:sz w:val="24"/>
                <w:szCs w:val="24"/>
                <w:u w:val="single"/>
              </w:rPr>
            </w:pPr>
            <w:bookmarkStart w:id="0" w:name="_GoBack"/>
            <w:r>
              <w:rPr>
                <w:b/>
                <w:sz w:val="24"/>
                <w:szCs w:val="24"/>
                <w:u w:val="single"/>
              </w:rPr>
              <w:t>POSĖDIS VYKS 304 KABINETE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5"/>
            </w:tblGrid>
            <w:tr w:rsidR="00EE362C" w:rsidTr="005D2AAB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bookmarkEnd w:id="0"/>
                <w:p w:rsidR="00EE362C" w:rsidRDefault="00161D07" w:rsidP="005D2AAB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1. Dėl Kauno miesto savivaldybės tarybos 2015 m. birželio 9 d. sprendimo Nr. T-290 ,,Dėl didžiausio leistino Kauno miesto savivaldybės administracijos valstybės tarnautojų ir darbuotojų, dirbančių pagal darbo sutartis ir gaunančių užmokestį iš </w:t>
                  </w:r>
                  <w:r>
                    <w:rPr>
                      <w:color w:val="000000"/>
                      <w:sz w:val="24"/>
                    </w:rPr>
                    <w:t xml:space="preserve">savivaldybės biudžeto, pareigybių skaičiaus ir Kauno miesto savivaldybės administracijos struktūros patvirtinimo“ pakeitimo (TR-532) </w:t>
                  </w:r>
                </w:p>
              </w:tc>
            </w:tr>
            <w:tr w:rsidR="00EE362C" w:rsidTr="005D2AAB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62C" w:rsidRDefault="008B0273" w:rsidP="005D2AAB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</w:t>
                  </w:r>
                  <w:r w:rsidR="00161D07">
                    <w:rPr>
                      <w:b/>
                      <w:color w:val="000000"/>
                      <w:sz w:val="24"/>
                    </w:rPr>
                    <w:t xml:space="preserve"> -  Personalo valdymo skyriaus vedėja Eglė Andriuškienė</w:t>
                  </w:r>
                  <w:r w:rsidR="005D2AAB">
                    <w:rPr>
                      <w:b/>
                      <w:color w:val="000000"/>
                      <w:sz w:val="24"/>
                    </w:rPr>
                    <w:t xml:space="preserve">                </w:t>
                  </w:r>
                  <w:r w:rsidR="005D2AAB" w:rsidRPr="005D2AAB">
                    <w:rPr>
                      <w:b/>
                      <w:color w:val="000000"/>
                      <w:sz w:val="24"/>
                    </w:rPr>
                    <w:t>14:00</w:t>
                  </w:r>
                  <w:r w:rsidR="005D2AAB" w:rsidRPr="005D2AAB">
                    <w:rPr>
                      <w:b/>
                      <w:color w:val="000000"/>
                      <w:sz w:val="24"/>
                    </w:rPr>
                    <w:t xml:space="preserve"> val</w:t>
                  </w:r>
                  <w:r w:rsidR="005D2AAB"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EE362C" w:rsidTr="005D2AAB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62C" w:rsidRDefault="00161D07" w:rsidP="005D2AAB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2. Dėl Kauno miesto savivaldybės mero pavaduotojo skyrimo (TR-546) </w:t>
                  </w:r>
                </w:p>
              </w:tc>
            </w:tr>
            <w:tr w:rsidR="00EE362C" w:rsidTr="005D2AAB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62C" w:rsidRDefault="00161D07" w:rsidP="005D2AAB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3. Dėl Kauno miesto savivaldybės tarybos 2015 m. balandžio 30 d. sprendimo Nr. T-190 ,,Dėl Kauno miesto savivaldybės tarybos komitetų sudarymo“ pakeitimo (TR-</w:t>
                  </w:r>
                  <w:r>
                    <w:rPr>
                      <w:color w:val="000000"/>
                      <w:sz w:val="24"/>
                    </w:rPr>
                    <w:t xml:space="preserve">547) </w:t>
                  </w:r>
                </w:p>
              </w:tc>
            </w:tr>
            <w:tr w:rsidR="00EE362C" w:rsidTr="005D2AAB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62C" w:rsidRDefault="00161D07" w:rsidP="005D2AAB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4. Dėl Kauno miesto savivaldybės tarybos 2015 m. balandžio 30 d. sprendimo Nr. T-194 ,,Dėl Antikorupcijos komisijos sudarymo ir jos nuostatų patvirtinimo“ pakeitimo (TR-548) </w:t>
                  </w:r>
                </w:p>
              </w:tc>
            </w:tr>
            <w:tr w:rsidR="00EE362C" w:rsidTr="005D2AAB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62C" w:rsidRDefault="008B0273" w:rsidP="005D2AAB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</w:t>
                  </w:r>
                  <w:r w:rsidR="00161D07">
                    <w:rPr>
                      <w:b/>
                      <w:color w:val="000000"/>
                      <w:sz w:val="24"/>
                    </w:rPr>
                    <w:t xml:space="preserve"> -  Kauno miesto savivaldybės tarybos i</w:t>
                  </w:r>
                  <w:r w:rsidR="00161D07">
                    <w:rPr>
                      <w:b/>
                      <w:color w:val="000000"/>
                      <w:sz w:val="24"/>
                    </w:rPr>
                    <w:t xml:space="preserve">r mero sekretoriato vedėja </w:t>
                  </w:r>
                  <w:r w:rsidR="005D2AAB">
                    <w:rPr>
                      <w:b/>
                      <w:color w:val="000000"/>
                      <w:sz w:val="24"/>
                    </w:rPr>
                    <w:t xml:space="preserve">         </w:t>
                  </w:r>
                  <w:r w:rsidR="00161D07">
                    <w:rPr>
                      <w:b/>
                      <w:color w:val="000000"/>
                      <w:sz w:val="24"/>
                    </w:rPr>
                    <w:t>Audronė Petkienė</w:t>
                  </w:r>
                  <w:r w:rsidR="005D2AAB">
                    <w:rPr>
                      <w:b/>
                      <w:color w:val="000000"/>
                      <w:sz w:val="24"/>
                    </w:rPr>
                    <w:t xml:space="preserve">                                                                                                                  </w:t>
                  </w:r>
                  <w:r w:rsidR="005D2AAB" w:rsidRPr="005D2AAB">
                    <w:rPr>
                      <w:b/>
                      <w:color w:val="000000"/>
                      <w:sz w:val="24"/>
                    </w:rPr>
                    <w:t>14:05</w:t>
                  </w:r>
                  <w:r w:rsidR="005D2AAB" w:rsidRPr="005D2AAB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EE362C" w:rsidTr="005D2AAB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62C" w:rsidRDefault="00161D07" w:rsidP="005D2AAB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5. Dėl Šiauriečių akligatvio pavadinimo suteikimo (TR-545) </w:t>
                  </w:r>
                </w:p>
              </w:tc>
            </w:tr>
            <w:tr w:rsidR="00EE362C" w:rsidTr="005D2AAB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62C" w:rsidRPr="005D2AAB" w:rsidRDefault="00161D07" w:rsidP="005D2AAB">
                  <w:pPr>
                    <w:spacing w:after="0" w:line="240" w:lineRule="auto"/>
                    <w:jc w:val="both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Miesto planavimo ir architektūros skyriaus vedėjas </w:t>
                  </w:r>
                  <w:r w:rsidR="005D2AAB">
                    <w:rPr>
                      <w:b/>
                      <w:color w:val="000000"/>
                      <w:sz w:val="24"/>
                    </w:rPr>
                    <w:t xml:space="preserve">                                    </w:t>
                  </w:r>
                  <w:r>
                    <w:rPr>
                      <w:b/>
                      <w:color w:val="000000"/>
                      <w:sz w:val="24"/>
                    </w:rPr>
                    <w:t>Nerijus Valatkevičius</w:t>
                  </w:r>
                  <w:r w:rsidR="005D2AAB">
                    <w:rPr>
                      <w:b/>
                      <w:color w:val="000000"/>
                      <w:sz w:val="24"/>
                    </w:rPr>
                    <w:t xml:space="preserve">                                                                                                            </w:t>
                  </w:r>
                  <w:r w:rsidR="005D2AAB" w:rsidRPr="005D2AAB">
                    <w:rPr>
                      <w:b/>
                      <w:color w:val="000000"/>
                      <w:sz w:val="24"/>
                    </w:rPr>
                    <w:t>14:10</w:t>
                  </w:r>
                  <w:r w:rsidR="005D2AAB" w:rsidRPr="005D2AAB">
                    <w:rPr>
                      <w:b/>
                      <w:color w:val="000000"/>
                      <w:sz w:val="24"/>
                    </w:rPr>
                    <w:t xml:space="preserve"> val</w:t>
                  </w:r>
                  <w:r w:rsidR="005D2AAB"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EE362C" w:rsidTr="005D2AAB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62C" w:rsidRDefault="00161D07" w:rsidP="008B0273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6. Dėl atstovų delegavimo į Kauno krepšinio mokyklos „Žalgiris“ sporto tarybą (TR-517) </w:t>
                  </w:r>
                </w:p>
              </w:tc>
            </w:tr>
            <w:tr w:rsidR="00EE362C" w:rsidTr="005D2AAB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62C" w:rsidRDefault="00161D07" w:rsidP="005D2AAB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Sporto skyriaus vedėjas Mindaugas Šivickas</w:t>
                  </w:r>
                  <w:r w:rsidR="008B0273">
                    <w:rPr>
                      <w:b/>
                      <w:color w:val="000000"/>
                      <w:sz w:val="24"/>
                    </w:rPr>
                    <w:t xml:space="preserve">                                 </w:t>
                  </w:r>
                  <w:r w:rsidR="008B0273" w:rsidRPr="008B0273">
                    <w:rPr>
                      <w:b/>
                      <w:color w:val="000000"/>
                      <w:sz w:val="24"/>
                    </w:rPr>
                    <w:t>14:15</w:t>
                  </w:r>
                  <w:r w:rsidR="008B0273" w:rsidRPr="008B0273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EE362C" w:rsidTr="005D2AAB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62C" w:rsidRDefault="00161D07" w:rsidP="008B0273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7. Dėl 2019 m. Kauno miesto savivaldybės projektų atrankos ir finans</w:t>
                  </w:r>
                  <w:r>
                    <w:rPr>
                      <w:color w:val="000000"/>
                      <w:sz w:val="24"/>
                    </w:rPr>
                    <w:t xml:space="preserve">avimo programos „Iniciatyvos Kaunui“ sričių ir prioritetų patvirtinimo (TR-519) </w:t>
                  </w:r>
                </w:p>
              </w:tc>
            </w:tr>
            <w:tr w:rsidR="00EE362C" w:rsidTr="005D2AAB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62C" w:rsidRDefault="00161D07" w:rsidP="005D2AAB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8. Dėl Kauno miesto savivaldybės tarybos 2015 m. balandžio 30 d. sprendimo Nr. T-203 ,,Dėl delegatų į Kauno regiono plėtros tarybą“ pakeitimo (TR-542) </w:t>
                  </w:r>
                </w:p>
              </w:tc>
            </w:tr>
            <w:tr w:rsidR="00EE362C" w:rsidTr="005D2AAB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62C" w:rsidRDefault="00161D07" w:rsidP="005D2AAB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Plėtros programų ir investicijų skyriaus Tadas Metelionis</w:t>
                  </w:r>
                  <w:r w:rsidR="008B0273">
                    <w:rPr>
                      <w:b/>
                      <w:color w:val="000000"/>
                      <w:sz w:val="24"/>
                    </w:rPr>
                    <w:t xml:space="preserve">          </w:t>
                  </w:r>
                  <w:r w:rsidR="008B0273" w:rsidRPr="008B0273">
                    <w:rPr>
                      <w:b/>
                      <w:color w:val="000000"/>
                      <w:sz w:val="24"/>
                    </w:rPr>
                    <w:t>14:20</w:t>
                  </w:r>
                  <w:r w:rsidR="008B0273" w:rsidRPr="008B0273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EE362C" w:rsidTr="005D2AAB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62C" w:rsidRDefault="00161D07" w:rsidP="008B0273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9. Dėl Kauno miesto savivaldybės tarybos 2015 m. lapkričio 10 d. sprendimo Nr. T-626 ,,Dėl didžiausio leistino biudžetinės įstaigos ,,Kauno biudžetinių įstaigų</w:t>
                  </w:r>
                  <w:r>
                    <w:rPr>
                      <w:color w:val="000000"/>
                      <w:sz w:val="24"/>
                    </w:rPr>
                    <w:t xml:space="preserve"> buhalterinė apskaita“ pareigybių skaičiaus patvirtinimo“ pakeitimo (TR-498) </w:t>
                  </w:r>
                </w:p>
              </w:tc>
            </w:tr>
            <w:tr w:rsidR="00EE362C" w:rsidTr="005D2AAB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62C" w:rsidRDefault="008B0273" w:rsidP="005D2AAB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</w:t>
                  </w:r>
                  <w:r w:rsidR="00161D07">
                    <w:rPr>
                      <w:b/>
                      <w:color w:val="000000"/>
                      <w:sz w:val="24"/>
                    </w:rPr>
                    <w:t xml:space="preserve"> -  Centrinio apskaitos skyriaus vedėja Jolita Malcytė</w:t>
                  </w:r>
                  <w:r>
                    <w:rPr>
                      <w:b/>
                      <w:color w:val="000000"/>
                      <w:sz w:val="24"/>
                    </w:rPr>
                    <w:t xml:space="preserve">                        </w:t>
                  </w:r>
                  <w:r w:rsidRPr="008B0273">
                    <w:rPr>
                      <w:b/>
                      <w:color w:val="000000"/>
                      <w:sz w:val="24"/>
                    </w:rPr>
                    <w:t>14:25</w:t>
                  </w:r>
                  <w:r w:rsidRPr="008B0273">
                    <w:rPr>
                      <w:b/>
                      <w:color w:val="000000"/>
                      <w:sz w:val="24"/>
                    </w:rPr>
                    <w:t xml:space="preserve"> val</w:t>
                  </w:r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EE362C" w:rsidTr="005D2AAB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62C" w:rsidRDefault="00161D07" w:rsidP="008B0273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10. Dėl Kauno miesto savivaldybės biudžetinių kultūros įstaigų darbo laiko (TR-501</w:t>
                  </w:r>
                  <w:r>
                    <w:rPr>
                      <w:color w:val="000000"/>
                      <w:sz w:val="24"/>
                    </w:rPr>
                    <w:t xml:space="preserve">) </w:t>
                  </w:r>
                </w:p>
              </w:tc>
            </w:tr>
            <w:tr w:rsidR="00EE362C" w:rsidTr="005D2AAB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62C" w:rsidRDefault="00161D07" w:rsidP="005D2AAB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11. Dėl atstovo skyrimo į Kauno miesto kamerinio teatro meno tarybą (TR-502) </w:t>
                  </w:r>
                </w:p>
              </w:tc>
            </w:tr>
            <w:tr w:rsidR="00EE362C" w:rsidTr="005D2AAB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62C" w:rsidRDefault="00161D07" w:rsidP="005D2AAB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Kultūros skyriaus vedėjas Albinas Vilčinskas</w:t>
                  </w:r>
                  <w:r w:rsidR="008B0273">
                    <w:rPr>
                      <w:b/>
                      <w:color w:val="000000"/>
                      <w:sz w:val="24"/>
                    </w:rPr>
                    <w:t xml:space="preserve">                                </w:t>
                  </w:r>
                  <w:r w:rsidR="008B0273" w:rsidRPr="008B0273">
                    <w:rPr>
                      <w:b/>
                      <w:color w:val="000000"/>
                      <w:sz w:val="24"/>
                    </w:rPr>
                    <w:t>14:30</w:t>
                  </w:r>
                  <w:r w:rsidR="008B0273" w:rsidRPr="008B0273">
                    <w:rPr>
                      <w:b/>
                      <w:color w:val="000000"/>
                      <w:sz w:val="24"/>
                    </w:rPr>
                    <w:t xml:space="preserve"> val</w:t>
                  </w:r>
                  <w:r w:rsidR="008B0273"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EE362C" w:rsidTr="005D2AAB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62C" w:rsidRDefault="00161D07" w:rsidP="008B0273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12. Dėl Biudžetinės bendrojo ugdymo mokyklos, Biudžetinės ikimokyklinio ugdymo įstaigos ir Biudžetinės neformaliojo švietimo įstaigos (išskyrus ikimokyklinio ugdymo įstaigas) direktoriaus pareigybės aprašymų patvirtinimo (TR-497) </w:t>
                  </w:r>
                </w:p>
              </w:tc>
            </w:tr>
            <w:tr w:rsidR="00EE362C" w:rsidTr="005D2AAB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62C" w:rsidRDefault="00161D07" w:rsidP="005D2AAB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</w:t>
                  </w:r>
                  <w:r>
                    <w:rPr>
                      <w:color w:val="000000"/>
                      <w:sz w:val="24"/>
                    </w:rPr>
                    <w:t xml:space="preserve">     13. Dėl Metų mokytojo premijų skyrimo (TR-518) </w:t>
                  </w:r>
                </w:p>
              </w:tc>
            </w:tr>
            <w:tr w:rsidR="00EE362C" w:rsidTr="005D2AAB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62C" w:rsidRDefault="00161D07" w:rsidP="005D2AAB">
                  <w:pPr>
                    <w:spacing w:after="0" w:line="240" w:lineRule="auto"/>
                    <w:jc w:val="both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 xml:space="preserve">            14. Dėl Mokymo lėšų skyrimo, naudojimo ir perskirstymo tvarkos aprašo patvirtinimo </w:t>
                  </w:r>
                  <w:r w:rsidR="008B0273">
                    <w:rPr>
                      <w:color w:val="000000"/>
                      <w:sz w:val="24"/>
                    </w:rPr>
                    <w:t xml:space="preserve">      </w:t>
                  </w:r>
                  <w:r>
                    <w:rPr>
                      <w:color w:val="000000"/>
                      <w:sz w:val="24"/>
                    </w:rPr>
                    <w:t xml:space="preserve">(TR-535) </w:t>
                  </w:r>
                </w:p>
                <w:p w:rsidR="008B0273" w:rsidRDefault="008B0273" w:rsidP="005D2AAB">
                  <w:pPr>
                    <w:spacing w:after="0" w:line="240" w:lineRule="auto"/>
                    <w:jc w:val="both"/>
                    <w:rPr>
                      <w:color w:val="000000"/>
                      <w:sz w:val="24"/>
                    </w:rPr>
                  </w:pPr>
                </w:p>
                <w:p w:rsidR="008B0273" w:rsidRDefault="008B0273" w:rsidP="005D2AAB">
                  <w:pPr>
                    <w:spacing w:after="0" w:line="240" w:lineRule="auto"/>
                    <w:jc w:val="both"/>
                  </w:pPr>
                </w:p>
              </w:tc>
            </w:tr>
            <w:tr w:rsidR="00EE362C" w:rsidTr="005D2AAB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62C" w:rsidRDefault="00161D07" w:rsidP="005D2AAB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15. Dėl Kauno lopšelio-darželio ,,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Tukas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“ direktoriaus (TR-549) </w:t>
                  </w:r>
                </w:p>
              </w:tc>
            </w:tr>
            <w:tr w:rsidR="00EE362C" w:rsidTr="005D2AAB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62C" w:rsidRDefault="00161D07" w:rsidP="005D2AAB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Švietimo skyriaus vedėjas Virginijus Mažeika</w:t>
                  </w:r>
                  <w:r w:rsidR="008B0273">
                    <w:rPr>
                      <w:b/>
                      <w:color w:val="000000"/>
                      <w:sz w:val="24"/>
                    </w:rPr>
                    <w:t xml:space="preserve">                                </w:t>
                  </w:r>
                  <w:r w:rsidR="008B0273" w:rsidRPr="008B0273">
                    <w:rPr>
                      <w:b/>
                      <w:color w:val="000000"/>
                      <w:sz w:val="24"/>
                    </w:rPr>
                    <w:t>14:35</w:t>
                  </w:r>
                  <w:r w:rsidR="008B0273" w:rsidRPr="008B0273">
                    <w:rPr>
                      <w:b/>
                      <w:color w:val="000000"/>
                      <w:sz w:val="24"/>
                    </w:rPr>
                    <w:t xml:space="preserve"> val</w:t>
                  </w:r>
                  <w:r w:rsidR="008B0273"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EE362C" w:rsidTr="005D2AAB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62C" w:rsidRDefault="00161D07" w:rsidP="008B0273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16. Dėl nekilnojamojo turto A. Mickevičiaus g. 54, Kaune, perdavimo valdyti, naudoti ir disponuoti juo patikėjimo teise Kauno Aleksandro Puškino gimnazijai (TR-508) </w:t>
                  </w:r>
                </w:p>
              </w:tc>
            </w:tr>
            <w:tr w:rsidR="00EE362C" w:rsidTr="005D2AAB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62C" w:rsidRDefault="00161D07" w:rsidP="005D2AAB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17. Dėl nekilnojamojo turto Jūratės g. 19, Kaune, panaudos sutarties su Lietuvos kurčiųjų draugijos Kauno teritorine valdyba atnaujinimo (TR-509) </w:t>
                  </w:r>
                </w:p>
              </w:tc>
            </w:tr>
            <w:tr w:rsidR="00EE362C" w:rsidTr="005D2AAB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62C" w:rsidRDefault="00161D07" w:rsidP="005D2AAB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18. Dėl nekilnojamojo turto A. Stulginskio g. 61, Kaune, perėmimo ir perdavimo (TR-5</w:t>
                  </w:r>
                  <w:r>
                    <w:rPr>
                      <w:color w:val="000000"/>
                      <w:sz w:val="24"/>
                    </w:rPr>
                    <w:t xml:space="preserve">10) </w:t>
                  </w:r>
                </w:p>
              </w:tc>
            </w:tr>
            <w:tr w:rsidR="00EE362C" w:rsidTr="005D2AAB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62C" w:rsidRDefault="00161D07" w:rsidP="005D2AAB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19. Dėl nekilnojamojo turto Bitininkų g. 21, Kaune, perėmimo ir perdavimo (TR-513) </w:t>
                  </w:r>
                </w:p>
              </w:tc>
            </w:tr>
            <w:tr w:rsidR="00EE362C" w:rsidTr="005D2AAB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62C" w:rsidRDefault="00161D07" w:rsidP="005D2AAB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20. Dėl leidimo registruoti Paramos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fondo„Rigra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“ buveinę Kauno miesto savivaldybei nuosavybės teise priklausančiose negyvenamosiose patalpose Partizanų g. 5, Kaune (TR-514) </w:t>
                  </w:r>
                </w:p>
              </w:tc>
            </w:tr>
            <w:tr w:rsidR="00EE362C" w:rsidTr="005D2AAB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62C" w:rsidRDefault="00161D07" w:rsidP="005D2AAB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Nekilnojamojo turto skyriaus vedėjas Donata</w:t>
                  </w:r>
                  <w:r>
                    <w:rPr>
                      <w:b/>
                      <w:color w:val="000000"/>
                      <w:sz w:val="24"/>
                    </w:rPr>
                    <w:t>s Valiukas</w:t>
                  </w:r>
                  <w:r w:rsidR="008B0273">
                    <w:rPr>
                      <w:b/>
                      <w:color w:val="000000"/>
                      <w:sz w:val="24"/>
                    </w:rPr>
                    <w:t xml:space="preserve">               </w:t>
                  </w:r>
                  <w:r w:rsidR="008B0273" w:rsidRPr="008B0273">
                    <w:rPr>
                      <w:b/>
                      <w:color w:val="000000"/>
                      <w:sz w:val="24"/>
                    </w:rPr>
                    <w:t>14:45</w:t>
                  </w:r>
                  <w:r w:rsidR="008B0273" w:rsidRPr="008B0273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</w:tbl>
          <w:p w:rsidR="00EE362C" w:rsidRDefault="00EE362C" w:rsidP="005D2AAB">
            <w:pPr>
              <w:spacing w:after="0" w:line="240" w:lineRule="auto"/>
              <w:jc w:val="both"/>
            </w:pPr>
          </w:p>
        </w:tc>
      </w:tr>
      <w:tr w:rsidR="00EE362C">
        <w:trPr>
          <w:trHeight w:val="660"/>
        </w:trPr>
        <w:tc>
          <w:tcPr>
            <w:tcW w:w="5272" w:type="dxa"/>
          </w:tcPr>
          <w:p w:rsidR="00EE362C" w:rsidRDefault="00EE362C" w:rsidP="005D2AAB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847" w:type="dxa"/>
          </w:tcPr>
          <w:p w:rsidR="00EE362C" w:rsidRDefault="00EE362C" w:rsidP="005D2AAB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2383" w:type="dxa"/>
          </w:tcPr>
          <w:p w:rsidR="00EE362C" w:rsidRDefault="00EE362C" w:rsidP="005D2AAB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1133" w:type="dxa"/>
          </w:tcPr>
          <w:p w:rsidR="00EE362C" w:rsidRDefault="00EE362C">
            <w:pPr>
              <w:pStyle w:val="EmptyCellLayoutStyle"/>
              <w:spacing w:after="0" w:line="240" w:lineRule="auto"/>
            </w:pPr>
          </w:p>
        </w:tc>
      </w:tr>
      <w:tr w:rsidR="00594D0A" w:rsidTr="005D2AAB">
        <w:trPr>
          <w:trHeight w:val="340"/>
        </w:trPr>
        <w:tc>
          <w:tcPr>
            <w:tcW w:w="527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72"/>
            </w:tblGrid>
            <w:tr w:rsidR="00EE362C">
              <w:trPr>
                <w:trHeight w:val="262"/>
              </w:trPr>
              <w:tc>
                <w:tcPr>
                  <w:tcW w:w="5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62C" w:rsidRDefault="008B0273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 xml:space="preserve">Posėdžio </w:t>
                  </w:r>
                  <w:r w:rsidR="00161D07">
                    <w:rPr>
                      <w:color w:val="000000"/>
                      <w:sz w:val="24"/>
                    </w:rPr>
                    <w:t>pirmininkas</w:t>
                  </w:r>
                </w:p>
              </w:tc>
            </w:tr>
          </w:tbl>
          <w:p w:rsidR="00EE362C" w:rsidRDefault="00EE362C">
            <w:pPr>
              <w:spacing w:after="0" w:line="240" w:lineRule="auto"/>
            </w:pPr>
          </w:p>
        </w:tc>
        <w:tc>
          <w:tcPr>
            <w:tcW w:w="847" w:type="dxa"/>
          </w:tcPr>
          <w:p w:rsidR="00EE362C" w:rsidRDefault="00EE362C">
            <w:pPr>
              <w:pStyle w:val="EmptyCellLayoutStyle"/>
              <w:spacing w:after="0" w:line="240" w:lineRule="auto"/>
            </w:pPr>
          </w:p>
        </w:tc>
        <w:tc>
          <w:tcPr>
            <w:tcW w:w="351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16"/>
            </w:tblGrid>
            <w:tr w:rsidR="00EE362C">
              <w:trPr>
                <w:trHeight w:val="262"/>
              </w:trPr>
              <w:tc>
                <w:tcPr>
                  <w:tcW w:w="35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362C" w:rsidRDefault="008B0273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 xml:space="preserve">                              </w:t>
                  </w:r>
                  <w:r w:rsidR="00161D07">
                    <w:rPr>
                      <w:color w:val="000000"/>
                      <w:sz w:val="24"/>
                    </w:rPr>
                    <w:t>Mantas Jurgutis</w:t>
                  </w:r>
                </w:p>
              </w:tc>
            </w:tr>
          </w:tbl>
          <w:p w:rsidR="00EE362C" w:rsidRDefault="00EE362C">
            <w:pPr>
              <w:spacing w:after="0" w:line="240" w:lineRule="auto"/>
            </w:pPr>
          </w:p>
        </w:tc>
      </w:tr>
    </w:tbl>
    <w:p w:rsidR="00EE362C" w:rsidRDefault="00EE362C">
      <w:pPr>
        <w:spacing w:after="0" w:line="240" w:lineRule="auto"/>
      </w:pPr>
    </w:p>
    <w:sectPr w:rsidR="00EE362C">
      <w:headerReference w:type="default" r:id="rId7"/>
      <w:headerReference w:type="first" r:id="rId8"/>
      <w:pgSz w:w="11905" w:h="16837"/>
      <w:pgMar w:top="1133" w:right="566" w:bottom="1133" w:left="1700" w:header="0" w:footer="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61D07">
      <w:pPr>
        <w:spacing w:after="0" w:line="240" w:lineRule="auto"/>
      </w:pPr>
      <w:r>
        <w:separator/>
      </w:r>
    </w:p>
  </w:endnote>
  <w:endnote w:type="continuationSeparator" w:id="0">
    <w:p w:rsidR="00000000" w:rsidRDefault="00161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61D07">
      <w:pPr>
        <w:spacing w:after="0" w:line="240" w:lineRule="auto"/>
      </w:pPr>
      <w:r>
        <w:separator/>
      </w:r>
    </w:p>
  </w:footnote>
  <w:footnote w:type="continuationSeparator" w:id="0">
    <w:p w:rsidR="00000000" w:rsidRDefault="00161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3"/>
      <w:gridCol w:w="1133"/>
    </w:tblGrid>
    <w:tr w:rsidR="00EE362C">
      <w:tc>
        <w:tcPr>
          <w:tcW w:w="850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8503"/>
          </w:tblGrid>
          <w:tr w:rsidR="00EE362C">
            <w:trPr>
              <w:trHeight w:val="262"/>
            </w:trPr>
            <w:tc>
              <w:tcPr>
                <w:tcW w:w="850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E362C" w:rsidRDefault="00161D07">
                <w:pPr>
                  <w:spacing w:after="0" w:line="240" w:lineRule="auto"/>
                  <w:jc w:val="center"/>
                </w:pPr>
                <w:r>
                  <w:rPr>
                    <w:color w:val="000000"/>
                    <w:sz w:val="24"/>
                  </w:rPr>
                  <w:fldChar w:fldCharType="begin"/>
                </w:r>
                <w:r>
                  <w:rPr>
                    <w:noProof/>
                    <w:color w:val="000000"/>
                    <w:sz w:val="24"/>
                  </w:rPr>
                  <w:instrText xml:space="preserve"> PAGE </w:instrText>
                </w:r>
                <w:r>
                  <w:rPr>
                    <w:color w:val="000000"/>
                    <w:sz w:val="24"/>
                  </w:rPr>
                  <w:fldChar w:fldCharType="separate"/>
                </w:r>
                <w:r w:rsidR="008B0273">
                  <w:rPr>
                    <w:noProof/>
                    <w:color w:val="000000"/>
                    <w:sz w:val="24"/>
                  </w:rPr>
                  <w:t>2</w:t>
                </w:r>
                <w:r>
                  <w:rPr>
                    <w:color w:val="000000"/>
                    <w:sz w:val="24"/>
                  </w:rPr>
                  <w:fldChar w:fldCharType="end"/>
                </w:r>
              </w:p>
            </w:tc>
          </w:tr>
        </w:tbl>
        <w:p w:rsidR="00EE362C" w:rsidRDefault="00EE362C">
          <w:pPr>
            <w:spacing w:after="0" w:line="240" w:lineRule="auto"/>
          </w:pPr>
        </w:p>
      </w:tc>
      <w:tc>
        <w:tcPr>
          <w:tcW w:w="1133" w:type="dxa"/>
        </w:tcPr>
        <w:p w:rsidR="00EE362C" w:rsidRDefault="00EE362C">
          <w:pPr>
            <w:pStyle w:val="EmptyCellLayoutStyle"/>
            <w:spacing w:after="0" w:line="240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62C" w:rsidRDefault="00EE362C">
    <w:pPr>
      <w:spacing w:after="0" w:line="0" w:lineRule="auto"/>
      <w:rPr>
        <w:sz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62C"/>
    <w:rsid w:val="00161D07"/>
    <w:rsid w:val="00594D0A"/>
    <w:rsid w:val="005D2AAB"/>
    <w:rsid w:val="008B0273"/>
    <w:rsid w:val="00EE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90719"/>
  <w15:docId w15:val="{F8CEAE1C-A327-48ED-853F-D1295ED1F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2882</Words>
  <Characters>1643</Characters>
  <Application>Microsoft Office Word</Application>
  <DocSecurity>0</DocSecurity>
  <Lines>13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Laimutė Lapinskienė</dc:creator>
  <dc:description/>
  <cp:lastModifiedBy>Laimutė Lapinskienė</cp:lastModifiedBy>
  <cp:revision>5</cp:revision>
  <dcterms:created xsi:type="dcterms:W3CDTF">2018-10-04T07:11:00Z</dcterms:created>
  <dcterms:modified xsi:type="dcterms:W3CDTF">2018-10-04T07:29:00Z</dcterms:modified>
</cp:coreProperties>
</file>