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2F7319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5FD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Pr="00D71C52" w:rsidRDefault="008A22C3">
            <w:pPr>
              <w:pStyle w:val="Antrats"/>
              <w:tabs>
                <w:tab w:val="left" w:pos="5244"/>
              </w:tabs>
              <w:jc w:val="center"/>
            </w:pPr>
            <w:r w:rsidRPr="00D71C52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 fillcolor="window">
                  <v:imagedata r:id="rId7" o:title=""/>
                </v:shape>
                <o:OLEObject Type="Embed" ProgID="Word.Picture.8" ShapeID="_x0000_i1025" DrawAspect="Content" ObjectID="_1599914555" r:id="rId8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F625A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2" w:name="_GoBack"/>
            <w:r w:rsidR="00B22BF1" w:rsidRPr="005978A3">
              <w:rPr>
                <w:b/>
              </w:rPr>
              <w:t xml:space="preserve">DĖL </w:t>
            </w:r>
            <w:r w:rsidR="00B22BF1">
              <w:rPr>
                <w:b/>
              </w:rPr>
              <w:t>TARPDISCIPLININIO ITIN GABIŲ MOKINIŲ UGDYMO PROGRAMOS FORMUOJAMŲ KLASIŲ GRUPIŲ SKAIČIAUS, MODULIŲ KRYPČIŲ, MAKSIMALAUS MOKINIŲ SKAIČIAUS ŠIOSE GRUPĖSE NUSTATYMO</w:t>
            </w:r>
            <w:r w:rsidR="00B22BF1" w:rsidRPr="005978A3">
              <w:rPr>
                <w:b/>
              </w:rPr>
              <w:t xml:space="preserve"> 2017</w:t>
            </w:r>
            <w:r w:rsidR="00B22BF1">
              <w:rPr>
                <w:b/>
              </w:rPr>
              <w:t>–</w:t>
            </w:r>
            <w:r w:rsidR="00B22BF1" w:rsidRPr="005978A3">
              <w:rPr>
                <w:b/>
              </w:rPr>
              <w:t>2018</w:t>
            </w:r>
            <w:r w:rsidR="00B22BF1">
              <w:rPr>
                <w:b/>
              </w:rPr>
              <w:t xml:space="preserve"> IR 2018</w:t>
            </w:r>
            <w:r w:rsidR="00B22BF1" w:rsidRPr="00F625A6">
              <w:rPr>
                <w:b/>
              </w:rPr>
              <w:t>–</w:t>
            </w:r>
            <w:r w:rsidR="00B22BF1">
              <w:rPr>
                <w:b/>
              </w:rPr>
              <w:t xml:space="preserve">2019 </w:t>
            </w:r>
            <w:r w:rsidR="00B22BF1" w:rsidRPr="005978A3">
              <w:rPr>
                <w:b/>
              </w:rPr>
              <w:t xml:space="preserve"> MOKSLO METAIS</w:t>
            </w:r>
            <w:bookmarkEnd w:id="12"/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3" w:name="r09"/>
            <w:r>
              <w:instrText xml:space="preserve"> FORMTEXT </w:instrText>
            </w:r>
            <w:r>
              <w:fldChar w:fldCharType="separate"/>
            </w:r>
            <w:r w:rsidR="00D71C52">
              <w:t>2018 m. kovo 15 d.</w:t>
            </w:r>
            <w:r>
              <w:fldChar w:fldCharType="end"/>
            </w:r>
            <w:bookmarkEnd w:id="13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4" w:name="r10"/>
            <w:r>
              <w:instrText xml:space="preserve"> FORMTEXT </w:instrText>
            </w:r>
            <w:r>
              <w:fldChar w:fldCharType="separate"/>
            </w:r>
            <w:r w:rsidR="00D71C52">
              <w:t>A-901</w:t>
            </w:r>
            <w:r>
              <w:fldChar w:fldCharType="end"/>
            </w:r>
            <w:bookmarkEnd w:id="14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950A5" w:rsidRPr="009A3E30" w:rsidRDefault="00F625A6" w:rsidP="00AD5F44">
      <w:pPr>
        <w:spacing w:line="360" w:lineRule="auto"/>
        <w:ind w:firstLine="851"/>
        <w:jc w:val="both"/>
      </w:pPr>
      <w:bookmarkStart w:id="16" w:name="r18"/>
      <w:r w:rsidRPr="009A3E30">
        <w:lastRenderedPageBreak/>
        <w:t xml:space="preserve">Vadovaudamasis </w:t>
      </w:r>
      <w:r w:rsidR="009950A5" w:rsidRPr="009A3E30">
        <w:t>Lietuvos Respublikos vietos savivaldos įstatymo 29 straipsnio 8 dalies</w:t>
      </w:r>
      <w:r w:rsidR="00443E37">
        <w:t xml:space="preserve">                    </w:t>
      </w:r>
      <w:r w:rsidR="009950A5" w:rsidRPr="009A3E30">
        <w:t xml:space="preserve"> 2 punktu ir Tarpdisciplininio itin gabių mokinių ugdymo programos vykdymo ir paraiškų dalyvauti programoje teikimo tvarkos aprašo, patvirtinto Kauno miesto savivaldybės tarybos</w:t>
      </w:r>
      <w:r w:rsidR="00AD5F44" w:rsidRPr="009A3E30">
        <w:t xml:space="preserve"> 2017 m. kovo</w:t>
      </w:r>
      <w:r w:rsidR="00443E37">
        <w:t xml:space="preserve">                </w:t>
      </w:r>
      <w:r w:rsidR="00AD5F44" w:rsidRPr="009A3E30">
        <w:t xml:space="preserve"> 28 d. sprendimu</w:t>
      </w:r>
      <w:r w:rsidR="009950A5" w:rsidRPr="009A3E30">
        <w:t xml:space="preserve"> Nr. T-172 ,,Dėl Tarpdisciplininio itin gabių mokinių ugdymo programos vykdymo ir paraiškų dalyvauti programoje teikimo tvarkos aprašo patvirtinimo“, 14 punktu: </w:t>
      </w:r>
    </w:p>
    <w:p w:rsidR="00015AD9" w:rsidRPr="009A3E30" w:rsidRDefault="009950A5" w:rsidP="00AD5F44">
      <w:pPr>
        <w:spacing w:line="360" w:lineRule="auto"/>
        <w:ind w:firstLine="851"/>
        <w:jc w:val="both"/>
      </w:pPr>
      <w:r w:rsidRPr="009A3E30">
        <w:t xml:space="preserve">1. </w:t>
      </w:r>
      <w:r w:rsidR="005978A3" w:rsidRPr="009A3E30">
        <w:t>N u s t a t a u</w:t>
      </w:r>
      <w:r w:rsidR="00AD5F44" w:rsidRPr="009A3E30">
        <w:t>, kad</w:t>
      </w:r>
      <w:r w:rsidR="00015AD9" w:rsidRPr="009A3E30">
        <w:t>:</w:t>
      </w:r>
    </w:p>
    <w:p w:rsidR="00F625A6" w:rsidRPr="009A3E30" w:rsidRDefault="00F625A6" w:rsidP="00AD5F44">
      <w:pPr>
        <w:spacing w:line="360" w:lineRule="auto"/>
        <w:ind w:firstLine="851"/>
        <w:jc w:val="both"/>
      </w:pPr>
      <w:r w:rsidRPr="009A3E30">
        <w:t xml:space="preserve">1.1. 2017–2018 mokslo metais pagal Tarpdisciplininio itin gabių mokinių ugdymo programą </w:t>
      </w:r>
      <w:r w:rsidR="000518D5" w:rsidRPr="009A3E30">
        <w:t>formuojamos:</w:t>
      </w:r>
    </w:p>
    <w:p w:rsidR="000518D5" w:rsidRPr="009A3E30" w:rsidRDefault="000518D5" w:rsidP="00AD5F44">
      <w:pPr>
        <w:spacing w:line="360" w:lineRule="auto"/>
        <w:ind w:firstLine="851"/>
        <w:jc w:val="both"/>
      </w:pPr>
      <w:r w:rsidRPr="009A3E30">
        <w:t>1.1.1. keturios 3 klasių mokinių grupės;</w:t>
      </w:r>
    </w:p>
    <w:p w:rsidR="000518D5" w:rsidRPr="009A3E30" w:rsidRDefault="000518D5" w:rsidP="00AD5F44">
      <w:pPr>
        <w:spacing w:line="360" w:lineRule="auto"/>
        <w:ind w:firstLine="851"/>
        <w:jc w:val="both"/>
      </w:pPr>
      <w:r w:rsidRPr="009A3E30">
        <w:t>1.1.</w:t>
      </w:r>
      <w:r w:rsidR="00A47E5C" w:rsidRPr="009A3E30">
        <w:t>2. trys 6 klasių mokinių grupės;</w:t>
      </w:r>
    </w:p>
    <w:p w:rsidR="00A47E5C" w:rsidRPr="009A3E30" w:rsidRDefault="00A47E5C" w:rsidP="00AD5F44">
      <w:pPr>
        <w:spacing w:line="360" w:lineRule="auto"/>
        <w:ind w:firstLine="851"/>
        <w:jc w:val="both"/>
      </w:pPr>
      <w:r w:rsidRPr="009A3E30">
        <w:t>1.1.3. trys 10 klasių mokinių grupės</w:t>
      </w:r>
      <w:r w:rsidR="009A3E30" w:rsidRPr="009A3E30">
        <w:t>;</w:t>
      </w:r>
    </w:p>
    <w:p w:rsidR="00F625A6" w:rsidRPr="009A3E30" w:rsidRDefault="000518D5" w:rsidP="00F625A6">
      <w:pPr>
        <w:spacing w:line="360" w:lineRule="auto"/>
        <w:ind w:firstLine="851"/>
        <w:jc w:val="both"/>
      </w:pPr>
      <w:r w:rsidRPr="009A3E30">
        <w:t>1.2</w:t>
      </w:r>
      <w:r w:rsidR="00015AD9" w:rsidRPr="009A3E30">
        <w:t>.</w:t>
      </w:r>
      <w:r w:rsidR="00AD5F44" w:rsidRPr="009A3E30">
        <w:t xml:space="preserve"> </w:t>
      </w:r>
      <w:r w:rsidR="00F625A6" w:rsidRPr="009A3E30">
        <w:t>2017–2018 mokslo metais įgyvendinami šie Tarpdisciplininio itin gabių mokinių ugdymo programos moduliai:</w:t>
      </w:r>
    </w:p>
    <w:p w:rsidR="00F625A6" w:rsidRPr="009A3E30" w:rsidRDefault="000518D5" w:rsidP="00F625A6">
      <w:pPr>
        <w:spacing w:line="360" w:lineRule="auto"/>
        <w:ind w:firstLine="851"/>
        <w:jc w:val="both"/>
      </w:pPr>
      <w:r w:rsidRPr="009A3E30">
        <w:t>1.2</w:t>
      </w:r>
      <w:r w:rsidR="00F625A6" w:rsidRPr="009A3E30">
        <w:t>.</w:t>
      </w:r>
      <w:r w:rsidRPr="009A3E30">
        <w:t>1. matematikos ir gamtos mokslų (</w:t>
      </w:r>
      <w:r w:rsidR="00A47E5C" w:rsidRPr="009A3E30">
        <w:t xml:space="preserve">ugdoma </w:t>
      </w:r>
      <w:r w:rsidRPr="009A3E30">
        <w:t>viena 10 klasių mokinių grupė);</w:t>
      </w:r>
    </w:p>
    <w:p w:rsidR="005978A3" w:rsidRPr="009A3E30" w:rsidRDefault="000518D5" w:rsidP="00F625A6">
      <w:pPr>
        <w:spacing w:line="360" w:lineRule="auto"/>
        <w:ind w:firstLine="851"/>
        <w:jc w:val="both"/>
      </w:pPr>
      <w:r w:rsidRPr="009A3E30">
        <w:t>1.2</w:t>
      </w:r>
      <w:r w:rsidR="00F625A6" w:rsidRPr="009A3E30">
        <w:t>.2. socialinių ir huma</w:t>
      </w:r>
      <w:r w:rsidRPr="009A3E30">
        <w:t>nitarinių mokslų (</w:t>
      </w:r>
      <w:r w:rsidR="00A47E5C" w:rsidRPr="009A3E30">
        <w:t xml:space="preserve">ugdomos </w:t>
      </w:r>
      <w:r w:rsidRPr="009A3E30">
        <w:t>dvi 10 klasių mokinių grupės)</w:t>
      </w:r>
      <w:r w:rsidR="009A3E30" w:rsidRPr="009A3E30">
        <w:t>;</w:t>
      </w:r>
      <w:r w:rsidR="00F625A6" w:rsidRPr="009A3E30">
        <w:t xml:space="preserve"> </w:t>
      </w:r>
    </w:p>
    <w:p w:rsidR="000518D5" w:rsidRPr="009A3E30" w:rsidRDefault="000518D5" w:rsidP="00F625A6">
      <w:pPr>
        <w:spacing w:line="360" w:lineRule="auto"/>
        <w:ind w:firstLine="851"/>
        <w:jc w:val="both"/>
      </w:pPr>
      <w:r w:rsidRPr="009A3E30">
        <w:t xml:space="preserve">1.3. </w:t>
      </w:r>
      <w:r w:rsidR="00A47E5C" w:rsidRPr="009A3E30">
        <w:t>2017–2018 mokslo metais f</w:t>
      </w:r>
      <w:r w:rsidRPr="009A3E30">
        <w:t>ormuojamose Tarpdisciplininio itin gabių mokinių ugdymo programos mokinių grupėse gali būti ne daugiau kaip po 1</w:t>
      </w:r>
      <w:r w:rsidR="00A47E5C" w:rsidRPr="009A3E30">
        <w:t>7</w:t>
      </w:r>
      <w:r w:rsidRPr="009A3E30">
        <w:t xml:space="preserve"> mokinių</w:t>
      </w:r>
      <w:r w:rsidR="009A3E30" w:rsidRPr="009A3E30">
        <w:t>;</w:t>
      </w:r>
    </w:p>
    <w:p w:rsidR="00A47E5C" w:rsidRPr="009A3E30" w:rsidRDefault="00BB3050" w:rsidP="00A47E5C">
      <w:pPr>
        <w:spacing w:line="360" w:lineRule="auto"/>
        <w:ind w:firstLine="851"/>
        <w:jc w:val="both"/>
      </w:pPr>
      <w:r w:rsidRPr="009A3E30">
        <w:t xml:space="preserve">1.4. </w:t>
      </w:r>
      <w:r w:rsidR="000518D5" w:rsidRPr="009A3E30">
        <w:t>2018</w:t>
      </w:r>
      <w:r w:rsidR="00D83F92" w:rsidRPr="009A3E30">
        <w:t>–</w:t>
      </w:r>
      <w:r w:rsidR="000518D5" w:rsidRPr="009A3E30">
        <w:t>2019</w:t>
      </w:r>
      <w:r w:rsidR="005978A3" w:rsidRPr="009A3E30">
        <w:t xml:space="preserve"> mokslo metais</w:t>
      </w:r>
      <w:r w:rsidR="00F24CBE" w:rsidRPr="009A3E30">
        <w:t xml:space="preserve"> </w:t>
      </w:r>
      <w:r w:rsidR="00A47E5C" w:rsidRPr="009A3E30">
        <w:t>pagal Tarpdisciplininio itin gabių mokinių ugdymo programą formuojamos:</w:t>
      </w:r>
    </w:p>
    <w:p w:rsidR="000518D5" w:rsidRPr="009A3E30" w:rsidRDefault="000518D5" w:rsidP="00F24CBE">
      <w:pPr>
        <w:spacing w:line="360" w:lineRule="auto"/>
        <w:ind w:firstLine="851"/>
        <w:jc w:val="both"/>
      </w:pPr>
      <w:r w:rsidRPr="009A3E30">
        <w:t>1.</w:t>
      </w:r>
      <w:r w:rsidR="00BB3050" w:rsidRPr="009A3E30">
        <w:t>4.</w:t>
      </w:r>
      <w:r w:rsidRPr="009A3E30">
        <w:t xml:space="preserve">1. </w:t>
      </w:r>
      <w:r w:rsidR="00BB3050" w:rsidRPr="009A3E30">
        <w:t xml:space="preserve">trys </w:t>
      </w:r>
      <w:r w:rsidRPr="009A3E30">
        <w:t>3</w:t>
      </w:r>
      <w:r w:rsidR="00BB3050" w:rsidRPr="009A3E30">
        <w:t xml:space="preserve"> klasių mokinių grupės</w:t>
      </w:r>
      <w:r w:rsidR="001A571E" w:rsidRPr="009A3E30">
        <w:t>, kuriose gali būti ne daugiau kaip po 17 mokinių;</w:t>
      </w:r>
      <w:r w:rsidRPr="009A3E30">
        <w:t xml:space="preserve"> </w:t>
      </w:r>
    </w:p>
    <w:p w:rsidR="00BB3050" w:rsidRPr="009A3E30" w:rsidRDefault="00BB3050" w:rsidP="00F24CBE">
      <w:pPr>
        <w:spacing w:line="360" w:lineRule="auto"/>
        <w:ind w:firstLine="851"/>
        <w:jc w:val="both"/>
      </w:pPr>
      <w:r w:rsidRPr="009A3E30">
        <w:t>1.4.2. trys 6 klasių mokinių grupės</w:t>
      </w:r>
      <w:r w:rsidR="001A571E" w:rsidRPr="009A3E30">
        <w:t>, kuriose gali būti ne daugiau kaip po 17 mokinių;</w:t>
      </w:r>
      <w:r w:rsidRPr="009A3E30">
        <w:t xml:space="preserve"> </w:t>
      </w:r>
    </w:p>
    <w:p w:rsidR="00BB3050" w:rsidRPr="009A3E30" w:rsidRDefault="00BB3050" w:rsidP="00F24CBE">
      <w:pPr>
        <w:spacing w:line="360" w:lineRule="auto"/>
        <w:ind w:firstLine="851"/>
        <w:jc w:val="both"/>
      </w:pPr>
      <w:r w:rsidRPr="009A3E30">
        <w:t>1.4.3. trys 10 klasių mokinių grupės</w:t>
      </w:r>
      <w:r w:rsidR="001A571E" w:rsidRPr="009A3E30">
        <w:t>, kuriose gali būti ne daugiau kaip po 17 mokinių;</w:t>
      </w:r>
      <w:r w:rsidRPr="009A3E30">
        <w:t xml:space="preserve"> </w:t>
      </w:r>
    </w:p>
    <w:p w:rsidR="000518D5" w:rsidRPr="009A3E30" w:rsidRDefault="00BB3050" w:rsidP="00F24CBE">
      <w:pPr>
        <w:spacing w:line="360" w:lineRule="auto"/>
        <w:ind w:firstLine="851"/>
        <w:jc w:val="both"/>
      </w:pPr>
      <w:r w:rsidRPr="009A3E30">
        <w:t>1.4.4</w:t>
      </w:r>
      <w:r w:rsidR="000518D5" w:rsidRPr="009A3E30">
        <w:t xml:space="preserve">. </w:t>
      </w:r>
      <w:r w:rsidRPr="009A3E30">
        <w:t xml:space="preserve">keturios </w:t>
      </w:r>
      <w:r w:rsidR="000518D5" w:rsidRPr="009A3E30">
        <w:t xml:space="preserve">4 klasių mokinių </w:t>
      </w:r>
      <w:r w:rsidRPr="009A3E30">
        <w:t>grupės;</w:t>
      </w:r>
      <w:r w:rsidR="000518D5" w:rsidRPr="009A3E30">
        <w:t xml:space="preserve"> kuriose gali būti ne daugiau kaip po 1</w:t>
      </w:r>
      <w:r w:rsidR="00A47E5C" w:rsidRPr="009A3E30">
        <w:t>7</w:t>
      </w:r>
      <w:r w:rsidR="000518D5" w:rsidRPr="009A3E30">
        <w:t xml:space="preserve"> mokinių;</w:t>
      </w:r>
    </w:p>
    <w:p w:rsidR="000518D5" w:rsidRPr="009A3E30" w:rsidRDefault="00BB3050" w:rsidP="00F24CBE">
      <w:pPr>
        <w:spacing w:line="360" w:lineRule="auto"/>
        <w:ind w:firstLine="851"/>
        <w:jc w:val="both"/>
      </w:pPr>
      <w:r w:rsidRPr="009A3E30">
        <w:t>1.4.5</w:t>
      </w:r>
      <w:r w:rsidR="000518D5" w:rsidRPr="009A3E30">
        <w:t xml:space="preserve">. </w:t>
      </w:r>
      <w:r w:rsidRPr="009A3E30">
        <w:t>trys 7 klasių mokinių grupės</w:t>
      </w:r>
      <w:r w:rsidR="000518D5" w:rsidRPr="009A3E30">
        <w:t>, kuriose gali būti ne daugiau kaip po 1</w:t>
      </w:r>
      <w:r w:rsidR="00A47E5C" w:rsidRPr="009A3E30">
        <w:t xml:space="preserve">7 </w:t>
      </w:r>
      <w:r w:rsidR="000518D5" w:rsidRPr="009A3E30">
        <w:t>mokinių;</w:t>
      </w:r>
    </w:p>
    <w:p w:rsidR="00E31C5D" w:rsidRDefault="001A571E" w:rsidP="00F24CBE">
      <w:pPr>
        <w:spacing w:line="360" w:lineRule="auto"/>
        <w:ind w:firstLine="851"/>
        <w:jc w:val="both"/>
      </w:pPr>
      <w:r w:rsidRPr="009A3E30">
        <w:lastRenderedPageBreak/>
        <w:t>1.4</w:t>
      </w:r>
      <w:r w:rsidR="000518D5" w:rsidRPr="009A3E30">
        <w:t>.</w:t>
      </w:r>
      <w:r w:rsidRPr="009A3E30">
        <w:t>6.</w:t>
      </w:r>
      <w:r w:rsidR="000518D5" w:rsidRPr="009A3E30">
        <w:t xml:space="preserve"> 11 klasių mokinių </w:t>
      </w:r>
      <w:r w:rsidR="002E0A26" w:rsidRPr="009A3E30">
        <w:t>trys</w:t>
      </w:r>
      <w:r w:rsidR="00E31C5D" w:rsidRPr="009A3E30">
        <w:t xml:space="preserve"> </w:t>
      </w:r>
      <w:r w:rsidR="002E0A26" w:rsidRPr="009A3E30">
        <w:t xml:space="preserve">modulių </w:t>
      </w:r>
      <w:r w:rsidR="00DC039F" w:rsidRPr="009A3E30">
        <w:t>grupė</w:t>
      </w:r>
      <w:r w:rsidR="00E31C5D" w:rsidRPr="009A3E30">
        <w:t xml:space="preserve">s, kuriose gali būti ne daugiau kaip po </w:t>
      </w:r>
      <w:r w:rsidR="00A66D5C">
        <w:t xml:space="preserve">                        </w:t>
      </w:r>
      <w:r w:rsidR="00E31C5D" w:rsidRPr="009A3E30">
        <w:t>1</w:t>
      </w:r>
      <w:r w:rsidR="002E0A26" w:rsidRPr="009A3E30">
        <w:t>7</w:t>
      </w:r>
      <w:r w:rsidR="00E31C5D" w:rsidRPr="009A3E30">
        <w:t xml:space="preserve"> mokinių</w:t>
      </w:r>
      <w:r w:rsidR="00DC039F" w:rsidRPr="009A3E30">
        <w:t>,</w:t>
      </w:r>
      <w:r w:rsidR="00E31C5D" w:rsidRPr="009A3E30">
        <w:t xml:space="preserve"> ir</w:t>
      </w:r>
      <w:r w:rsidRPr="009A3E30">
        <w:t xml:space="preserve"> (</w:t>
      </w:r>
      <w:r w:rsidR="002E0A26" w:rsidRPr="009A3E30">
        <w:t>arba</w:t>
      </w:r>
      <w:r w:rsidRPr="009A3E30">
        <w:t>)</w:t>
      </w:r>
      <w:r w:rsidR="00E31C5D" w:rsidRPr="009A3E30">
        <w:t xml:space="preserve"> </w:t>
      </w:r>
      <w:r w:rsidR="002E0A26" w:rsidRPr="009A3E30">
        <w:t>devynios tyrimo grupės</w:t>
      </w:r>
      <w:r w:rsidR="00E31C5D" w:rsidRPr="009A3E30">
        <w:t xml:space="preserve">, kuriose gali būti </w:t>
      </w:r>
      <w:r w:rsidR="002E0A26" w:rsidRPr="009A3E30">
        <w:t xml:space="preserve">ne mažiau kaip </w:t>
      </w:r>
      <w:r w:rsidRPr="009A3E30">
        <w:t xml:space="preserve">po </w:t>
      </w:r>
      <w:r w:rsidR="002E0A26" w:rsidRPr="009A3E30">
        <w:t xml:space="preserve">3 ir </w:t>
      </w:r>
      <w:r w:rsidR="00E31C5D" w:rsidRPr="009A3E30">
        <w:t>ne daugiau kaip po 6 mokini</w:t>
      </w:r>
      <w:r w:rsidR="002E0A26" w:rsidRPr="009A3E30">
        <w:t>us</w:t>
      </w:r>
      <w:r w:rsidR="00E31C5D" w:rsidRPr="009A3E30">
        <w:t>.</w:t>
      </w:r>
      <w:r w:rsidR="00E31C5D">
        <w:t xml:space="preserve"> </w:t>
      </w:r>
    </w:p>
    <w:p w:rsidR="00E31C5D" w:rsidRPr="009A3E30" w:rsidRDefault="001A571E" w:rsidP="00F24CBE">
      <w:pPr>
        <w:spacing w:line="360" w:lineRule="auto"/>
        <w:ind w:firstLine="851"/>
        <w:jc w:val="both"/>
      </w:pPr>
      <w:r w:rsidRPr="009A3E30">
        <w:t>2</w:t>
      </w:r>
      <w:r w:rsidR="00E31C5D" w:rsidRPr="009A3E30">
        <w:t>. P r i p a ž į s t u netekusiu galios Kauno miesto savivaldybės administracijos direktoriaus 2017 m. balandžio 7 d. įsakymą Nr. A-1368 „Dėl Tarpdisciplininio itin gabių mokinių ugdymo programos modulio krypčių, planuojamų formuoti klasių grupių skaičiaus ir mokinių maksimalaus skaičiaus šiose grupėse nustatymo 2017–2018 mokslo metais“</w:t>
      </w:r>
      <w:r w:rsidR="002E0A26" w:rsidRPr="009A3E30">
        <w:t xml:space="preserve"> su visais pakeitimais ir papildymais</w:t>
      </w:r>
      <w:r w:rsidR="00E31C5D" w:rsidRPr="009A3E30">
        <w:t>.</w:t>
      </w:r>
    </w:p>
    <w:bookmarkEnd w:id="16"/>
    <w:p w:rsidR="005978A3" w:rsidRPr="0090231D" w:rsidRDefault="001A571E" w:rsidP="00E31C5D">
      <w:pPr>
        <w:spacing w:line="360" w:lineRule="auto"/>
        <w:ind w:firstLine="851"/>
        <w:jc w:val="both"/>
      </w:pPr>
      <w:r w:rsidRPr="009A3E30">
        <w:t>3</w:t>
      </w:r>
      <w:r w:rsidR="005978A3" w:rsidRPr="009A3E30">
        <w:t>. Šis įsakymas gali būti skundžiamas Lietuvos Respublikos administracinių bylų teisenos ar Lietuvos Respublikos civilinio proceso kodekso nustatyta tvarka</w:t>
      </w:r>
      <w:r w:rsidR="00AD5F44" w:rsidRPr="009A3E30">
        <w:t>.</w:t>
      </w:r>
    </w:p>
    <w:p w:rsidR="005978A3" w:rsidRDefault="005978A3">
      <w:pPr>
        <w:ind w:firstLine="1298"/>
        <w:sectPr w:rsidR="005978A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AF778B">
        <w:trPr>
          <w:cantSplit/>
          <w:trHeight w:val="765"/>
        </w:trPr>
        <w:tc>
          <w:tcPr>
            <w:tcW w:w="5384" w:type="dxa"/>
            <w:vAlign w:val="center"/>
          </w:tcPr>
          <w:p w:rsidR="009B3CF1" w:rsidRDefault="009B3CF1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center"/>
          </w:tcPr>
          <w:p w:rsidR="009B3CF1" w:rsidRDefault="00AF778B" w:rsidP="00D71C5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/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D71C52">
              <w:t>Gintaras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/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D71C52">
              <w:t>Petrauskas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2D" w:rsidRDefault="00C0662D">
      <w:r>
        <w:separator/>
      </w:r>
    </w:p>
  </w:endnote>
  <w:endnote w:type="continuationSeparator" w:id="0">
    <w:p w:rsidR="00C0662D" w:rsidRDefault="00C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2D" w:rsidRDefault="00C0662D">
      <w:pPr>
        <w:pStyle w:val="Porat"/>
        <w:spacing w:before="240"/>
      </w:pPr>
    </w:p>
  </w:footnote>
  <w:footnote w:type="continuationSeparator" w:id="0">
    <w:p w:rsidR="00C0662D" w:rsidRDefault="00C0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22BF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7A52"/>
    <w:multiLevelType w:val="hybridMultilevel"/>
    <w:tmpl w:val="A6EC20F8"/>
    <w:lvl w:ilvl="0" w:tplc="A69E7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950A5"/>
    <w:rsid w:val="00015AD9"/>
    <w:rsid w:val="00031672"/>
    <w:rsid w:val="000518D5"/>
    <w:rsid w:val="000849C7"/>
    <w:rsid w:val="000A12CE"/>
    <w:rsid w:val="000E4C96"/>
    <w:rsid w:val="001276ED"/>
    <w:rsid w:val="001455F7"/>
    <w:rsid w:val="00162655"/>
    <w:rsid w:val="001857BC"/>
    <w:rsid w:val="001A571E"/>
    <w:rsid w:val="001A6E8B"/>
    <w:rsid w:val="001C4451"/>
    <w:rsid w:val="002356B2"/>
    <w:rsid w:val="0025604E"/>
    <w:rsid w:val="00272DAD"/>
    <w:rsid w:val="002E0A26"/>
    <w:rsid w:val="002F4715"/>
    <w:rsid w:val="002F7319"/>
    <w:rsid w:val="0031058C"/>
    <w:rsid w:val="003306B3"/>
    <w:rsid w:val="00363F96"/>
    <w:rsid w:val="003D3CF9"/>
    <w:rsid w:val="003F2815"/>
    <w:rsid w:val="004116A3"/>
    <w:rsid w:val="00443E37"/>
    <w:rsid w:val="004C2536"/>
    <w:rsid w:val="005978A3"/>
    <w:rsid w:val="005C37B2"/>
    <w:rsid w:val="005E0B5E"/>
    <w:rsid w:val="005F7D81"/>
    <w:rsid w:val="007009E6"/>
    <w:rsid w:val="007131E0"/>
    <w:rsid w:val="007641B0"/>
    <w:rsid w:val="007B5D61"/>
    <w:rsid w:val="008019AF"/>
    <w:rsid w:val="00844EB4"/>
    <w:rsid w:val="0085202A"/>
    <w:rsid w:val="008A22C3"/>
    <w:rsid w:val="008B6BD4"/>
    <w:rsid w:val="008E2801"/>
    <w:rsid w:val="008F39CF"/>
    <w:rsid w:val="0090231D"/>
    <w:rsid w:val="009950A5"/>
    <w:rsid w:val="009A3E30"/>
    <w:rsid w:val="009B3CF1"/>
    <w:rsid w:val="009B6960"/>
    <w:rsid w:val="00A06A95"/>
    <w:rsid w:val="00A15B24"/>
    <w:rsid w:val="00A47E5C"/>
    <w:rsid w:val="00A66D5C"/>
    <w:rsid w:val="00A77353"/>
    <w:rsid w:val="00AB6A55"/>
    <w:rsid w:val="00AD5F44"/>
    <w:rsid w:val="00AF778B"/>
    <w:rsid w:val="00B22BF1"/>
    <w:rsid w:val="00BB3050"/>
    <w:rsid w:val="00BE1BDA"/>
    <w:rsid w:val="00C0002F"/>
    <w:rsid w:val="00C0662D"/>
    <w:rsid w:val="00C14ACA"/>
    <w:rsid w:val="00CC76CF"/>
    <w:rsid w:val="00D06F30"/>
    <w:rsid w:val="00D6084B"/>
    <w:rsid w:val="00D71C52"/>
    <w:rsid w:val="00D83F92"/>
    <w:rsid w:val="00DA3D7B"/>
    <w:rsid w:val="00DC039F"/>
    <w:rsid w:val="00DF3007"/>
    <w:rsid w:val="00E30E80"/>
    <w:rsid w:val="00E31C5D"/>
    <w:rsid w:val="00F205FD"/>
    <w:rsid w:val="00F227ED"/>
    <w:rsid w:val="00F24CBE"/>
    <w:rsid w:val="00F406E1"/>
    <w:rsid w:val="00F625A6"/>
    <w:rsid w:val="00FA7A9E"/>
    <w:rsid w:val="00FC36A2"/>
    <w:rsid w:val="00FD0F98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89C4A-EA46-420C-82D6-8C788957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styleId="Sraopastraipa">
    <w:name w:val="List Paragraph"/>
    <w:basedOn w:val="prastasis"/>
    <w:uiPriority w:val="34"/>
    <w:qFormat/>
    <w:rsid w:val="0059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_projektas_(Taras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t_A_projektas_(Taras)</Template>
  <TotalTime>0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2018.03.15   ĮSAKYMAS   Nr. A-901</vt:lpstr>
      <vt:lpstr>KAUNO MIESTO SAVIVALDYBĖS ADMINISTRATORIUS   ......   DOKUMENTO RŪŠIES PAVADINIMAS   Nr. .........................</vt:lpstr>
    </vt:vector>
  </TitlesOfParts>
  <Manager>Administracijos direktorius Gintaras Petrauskas</Manager>
  <Company>KAUNO MIESTO SAVIVALDYBĖ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2018.03.15   ĮSAKYMAS   Nr. A-901</dc:title>
  <dc:subject>DĖL TARPDISCIPLININIO ITIN GABIŲ MOKINIŲ UGDYMO PROGRAMOS FORMUOJAMŲ KLASIŲ GRUPIŲ SKAIČIAUS, MODULIŲ KRYPČIŲ, MAKSIMALAUS MOKINIŲ SKAIČIAUS ŠIOSE GRUPĖSE NUSTATYMO 2017–2018 IR 2018–2019  MOKSLO METAIS</dc:subject>
  <dc:creator>Švietimo skyrius</dc:creator>
  <cp:lastModifiedBy>Ingrida Valėjevienė</cp:lastModifiedBy>
  <cp:revision>2</cp:revision>
  <cp:lastPrinted>2018-03-12T14:23:00Z</cp:lastPrinted>
  <dcterms:created xsi:type="dcterms:W3CDTF">2018-10-01T12:56:00Z</dcterms:created>
  <dcterms:modified xsi:type="dcterms:W3CDTF">2018-10-01T12:56:00Z</dcterms:modified>
</cp:coreProperties>
</file>