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491C05" w:rsidTr="00491C05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2255F2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5F2" w:rsidRDefault="0070421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491C05">
                    <w:rPr>
                      <w:b/>
                      <w:color w:val="000000"/>
                      <w:sz w:val="24"/>
                    </w:rPr>
                    <w:t xml:space="preserve"> TARYBOS</w:t>
                  </w:r>
                </w:p>
              </w:tc>
            </w:tr>
          </w:tbl>
          <w:p w:rsidR="002255F2" w:rsidRDefault="002255F2">
            <w:pPr>
              <w:spacing w:after="0" w:line="240" w:lineRule="auto"/>
            </w:pPr>
          </w:p>
        </w:tc>
        <w:tc>
          <w:tcPr>
            <w:tcW w:w="1133" w:type="dxa"/>
          </w:tcPr>
          <w:p w:rsidR="002255F2" w:rsidRDefault="002255F2">
            <w:pPr>
              <w:pStyle w:val="EmptyCellLayoutStyle"/>
              <w:spacing w:after="0" w:line="240" w:lineRule="auto"/>
            </w:pPr>
          </w:p>
        </w:tc>
      </w:tr>
      <w:tr w:rsidR="00491C05" w:rsidTr="00491C05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2255F2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5F2" w:rsidRDefault="0070421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SVEIKATOS IR SOCIALINIŲ</w:t>
                  </w:r>
                  <w:r w:rsidR="00491C05">
                    <w:rPr>
                      <w:b/>
                      <w:color w:val="000000"/>
                      <w:sz w:val="24"/>
                    </w:rPr>
                    <w:t xml:space="preserve"> REIKALŲ KOMITETO POSĖDŽIO</w:t>
                  </w:r>
                </w:p>
              </w:tc>
            </w:tr>
          </w:tbl>
          <w:p w:rsidR="002255F2" w:rsidRDefault="002255F2">
            <w:pPr>
              <w:spacing w:after="0" w:line="240" w:lineRule="auto"/>
            </w:pPr>
          </w:p>
        </w:tc>
        <w:tc>
          <w:tcPr>
            <w:tcW w:w="1133" w:type="dxa"/>
          </w:tcPr>
          <w:p w:rsidR="002255F2" w:rsidRDefault="002255F2">
            <w:pPr>
              <w:pStyle w:val="EmptyCellLayoutStyle"/>
              <w:spacing w:after="0" w:line="240" w:lineRule="auto"/>
            </w:pPr>
          </w:p>
        </w:tc>
      </w:tr>
      <w:tr w:rsidR="00491C05" w:rsidTr="00491C05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2255F2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5F2" w:rsidRDefault="0070421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2255F2" w:rsidRDefault="002255F2">
            <w:pPr>
              <w:spacing w:after="0" w:line="240" w:lineRule="auto"/>
            </w:pPr>
          </w:p>
        </w:tc>
        <w:tc>
          <w:tcPr>
            <w:tcW w:w="1133" w:type="dxa"/>
          </w:tcPr>
          <w:p w:rsidR="002255F2" w:rsidRDefault="002255F2">
            <w:pPr>
              <w:pStyle w:val="EmptyCellLayoutStyle"/>
              <w:spacing w:after="0" w:line="240" w:lineRule="auto"/>
            </w:pPr>
          </w:p>
        </w:tc>
      </w:tr>
      <w:tr w:rsidR="002255F2">
        <w:trPr>
          <w:trHeight w:val="19"/>
        </w:trPr>
        <w:tc>
          <w:tcPr>
            <w:tcW w:w="5272" w:type="dxa"/>
          </w:tcPr>
          <w:p w:rsidR="002255F2" w:rsidRDefault="002255F2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2255F2" w:rsidRDefault="002255F2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2255F2" w:rsidRDefault="002255F2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2255F2" w:rsidRDefault="002255F2">
            <w:pPr>
              <w:pStyle w:val="EmptyCellLayoutStyle"/>
              <w:spacing w:after="0" w:line="240" w:lineRule="auto"/>
            </w:pPr>
          </w:p>
        </w:tc>
      </w:tr>
      <w:tr w:rsidR="00491C05" w:rsidTr="00491C05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2255F2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5F2" w:rsidRDefault="00491C0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2018-10-02 Nr. K16-D-12</w:t>
                  </w:r>
                  <w:r w:rsidR="00704214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2255F2" w:rsidRDefault="002255F2">
            <w:pPr>
              <w:spacing w:after="0" w:line="240" w:lineRule="auto"/>
            </w:pPr>
          </w:p>
        </w:tc>
        <w:tc>
          <w:tcPr>
            <w:tcW w:w="1133" w:type="dxa"/>
          </w:tcPr>
          <w:p w:rsidR="002255F2" w:rsidRDefault="002255F2">
            <w:pPr>
              <w:pStyle w:val="EmptyCellLayoutStyle"/>
              <w:spacing w:after="0" w:line="240" w:lineRule="auto"/>
            </w:pPr>
          </w:p>
        </w:tc>
      </w:tr>
      <w:tr w:rsidR="002255F2">
        <w:trPr>
          <w:trHeight w:val="20"/>
        </w:trPr>
        <w:tc>
          <w:tcPr>
            <w:tcW w:w="5272" w:type="dxa"/>
          </w:tcPr>
          <w:p w:rsidR="002255F2" w:rsidRDefault="002255F2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2255F2" w:rsidRDefault="002255F2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2255F2" w:rsidRDefault="002255F2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2255F2" w:rsidRDefault="002255F2">
            <w:pPr>
              <w:pStyle w:val="EmptyCellLayoutStyle"/>
              <w:spacing w:after="0" w:line="240" w:lineRule="auto"/>
            </w:pPr>
          </w:p>
        </w:tc>
      </w:tr>
      <w:tr w:rsidR="00491C05" w:rsidTr="00491C05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2255F2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5F2" w:rsidRDefault="00491C0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2255F2" w:rsidRDefault="002255F2">
            <w:pPr>
              <w:spacing w:after="0" w:line="240" w:lineRule="auto"/>
            </w:pPr>
          </w:p>
        </w:tc>
        <w:tc>
          <w:tcPr>
            <w:tcW w:w="1133" w:type="dxa"/>
          </w:tcPr>
          <w:p w:rsidR="002255F2" w:rsidRDefault="002255F2">
            <w:pPr>
              <w:pStyle w:val="EmptyCellLayoutStyle"/>
              <w:spacing w:after="0" w:line="240" w:lineRule="auto"/>
            </w:pPr>
          </w:p>
        </w:tc>
      </w:tr>
      <w:tr w:rsidR="00491C05" w:rsidTr="00491C05">
        <w:tc>
          <w:tcPr>
            <w:tcW w:w="9635" w:type="dxa"/>
            <w:gridSpan w:val="4"/>
          </w:tcPr>
          <w:p w:rsidR="00491C05" w:rsidRDefault="00491C05"/>
          <w:p w:rsidR="00491C05" w:rsidRPr="00491C05" w:rsidRDefault="00491C05" w:rsidP="00491C0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307 KABINETE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2255F2" w:rsidTr="00491C05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5F2" w:rsidRDefault="00704214" w:rsidP="00491C0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savivaldybės tarybos 2015 m. rugsėjo 8 d. sprendimo Nr. T-505 „Dėl atstovų paskyrimo į viešosios įstaigos Kauno miesto greitosios medicinos pagalbos stoties stebėtojų tarybą“ pakeitimo (TR-541) </w:t>
                  </w:r>
                </w:p>
              </w:tc>
            </w:tr>
            <w:tr w:rsidR="002255F2" w:rsidTr="00491C05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5F2" w:rsidRDefault="00704214" w:rsidP="00491C05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</w:t>
                  </w:r>
                  <w:r w:rsidR="00491C05">
                    <w:rPr>
                      <w:b/>
                      <w:color w:val="000000"/>
                      <w:sz w:val="24"/>
                    </w:rPr>
                    <w:t xml:space="preserve">- </w:t>
                  </w:r>
                  <w:r>
                    <w:rPr>
                      <w:b/>
                      <w:color w:val="000000"/>
                      <w:sz w:val="24"/>
                    </w:rPr>
                    <w:t xml:space="preserve">Atliekanti Sveikatos apsaugos skyriaus vedėjo funkcijas </w:t>
                  </w:r>
                  <w:r w:rsidR="00491C05">
                    <w:rPr>
                      <w:b/>
                      <w:color w:val="000000"/>
                      <w:sz w:val="24"/>
                    </w:rPr>
                    <w:t xml:space="preserve">          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</w:t>
                  </w:r>
                  <w:bookmarkStart w:id="0" w:name="_GoBack"/>
                  <w:bookmarkEnd w:id="0"/>
                  <w:r w:rsidR="00491C05">
                    <w:rPr>
                      <w:b/>
                      <w:color w:val="000000"/>
                      <w:sz w:val="24"/>
                    </w:rPr>
                    <w:t xml:space="preserve">  </w:t>
                  </w:r>
                  <w:r>
                    <w:rPr>
                      <w:b/>
                      <w:color w:val="000000"/>
                      <w:sz w:val="24"/>
                    </w:rPr>
                    <w:t>Renata Kudukytė-Gasperė</w:t>
                  </w:r>
                  <w:r w:rsidR="00491C05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</w:t>
                  </w:r>
                  <w:r w:rsidR="00491C05" w:rsidRPr="00491C05">
                    <w:rPr>
                      <w:b/>
                      <w:color w:val="000000"/>
                      <w:sz w:val="24"/>
                    </w:rPr>
                    <w:t>14:00</w:t>
                  </w:r>
                  <w:r w:rsidR="00491C05" w:rsidRPr="00491C05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2255F2" w:rsidTr="00491C05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5F2" w:rsidRDefault="00704214" w:rsidP="00491C0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2019 m. Kauno miesto savivaldybės projektų atrankos ir finansavimo programos „Iniciatyvos Kaunui“ sričių ir prioritetų patvirtinimo (TR-519) </w:t>
                  </w:r>
                </w:p>
              </w:tc>
            </w:tr>
            <w:tr w:rsidR="002255F2" w:rsidTr="00491C05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5F2" w:rsidRDefault="00704214" w:rsidP="00491C05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Plėtros programų ir investicijų skyriaus Tadas Metelionis</w:t>
                  </w:r>
                  <w:r w:rsidR="00491C05">
                    <w:rPr>
                      <w:b/>
                      <w:color w:val="000000"/>
                      <w:sz w:val="24"/>
                    </w:rPr>
                    <w:t xml:space="preserve">         </w:t>
                  </w:r>
                  <w:r w:rsidR="00491C05" w:rsidRPr="00491C05">
                    <w:rPr>
                      <w:b/>
                      <w:color w:val="000000"/>
                      <w:sz w:val="24"/>
                    </w:rPr>
                    <w:t>14:10</w:t>
                  </w:r>
                  <w:r w:rsidR="00491C05" w:rsidRPr="00491C05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2255F2" w:rsidTr="00491C05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5F2" w:rsidRDefault="00704214" w:rsidP="00491C0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nekilnojamojo turto Jūratės g. 19, Kaune, panaudos sutarties su Lietuvos kurčiųjų draugijos Kauno teritorine valdyba atnaujinimo (TR-509) </w:t>
                  </w:r>
                </w:p>
              </w:tc>
            </w:tr>
            <w:tr w:rsidR="002255F2" w:rsidTr="00491C05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5F2" w:rsidRDefault="00704214" w:rsidP="00491C0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</w:t>
                  </w:r>
                  <w:r>
                    <w:rPr>
                      <w:color w:val="000000"/>
                      <w:sz w:val="24"/>
                    </w:rPr>
                    <w:t xml:space="preserve">     4. Dėl nekilnojamojo turto A. Stulginskio g. 61, Kaune, perėmimo ir perdavimo (TR-510) </w:t>
                  </w:r>
                </w:p>
              </w:tc>
            </w:tr>
            <w:tr w:rsidR="002255F2" w:rsidTr="00491C05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5F2" w:rsidRDefault="00704214" w:rsidP="00491C0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leidimo registruoti Paramos fondo„Rigra“ buveinę Kauno miesto savivaldybei nuosavybės teise priklausančiose negyvenamosiose patalpose Partizanų</w:t>
                  </w:r>
                  <w:r>
                    <w:rPr>
                      <w:color w:val="000000"/>
                      <w:sz w:val="24"/>
                    </w:rPr>
                    <w:t xml:space="preserve"> g. 5, Kaune (TR-514) </w:t>
                  </w:r>
                </w:p>
              </w:tc>
            </w:tr>
            <w:tr w:rsidR="002255F2" w:rsidTr="00491C05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5F2" w:rsidRDefault="00704214" w:rsidP="00491C05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pritarimo automobilių stovėjimo aikštelės Baltų pr. 7, Kaune, statybai ir Kauno miesto savivaldybės administracijos direktoriaus įpareigojimo organizuoti nebaigto statyti pastato Baltų pr. 7, Kaune, pripažinimo ne</w:t>
                  </w:r>
                  <w:r>
                    <w:rPr>
                      <w:color w:val="000000"/>
                      <w:sz w:val="24"/>
                    </w:rPr>
                    <w:t xml:space="preserve">tinkamu (negalimu) naudoti ir nurašymo procedūras (TR-530) </w:t>
                  </w:r>
                </w:p>
              </w:tc>
            </w:tr>
            <w:tr w:rsidR="002255F2" w:rsidTr="00491C05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5F2" w:rsidRDefault="00704214" w:rsidP="00491C05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Nekilnojamojo turto skyriaus vedėjas Donatas Valiukas</w:t>
                  </w:r>
                  <w:r w:rsidR="00491C05"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491C05" w:rsidRPr="00491C05">
                    <w:rPr>
                      <w:b/>
                      <w:color w:val="000000"/>
                      <w:sz w:val="24"/>
                    </w:rPr>
                    <w:t>14:20</w:t>
                  </w:r>
                  <w:r w:rsidR="00491C05" w:rsidRPr="00491C05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2255F2" w:rsidRDefault="002255F2">
            <w:pPr>
              <w:spacing w:after="0" w:line="240" w:lineRule="auto"/>
            </w:pPr>
          </w:p>
        </w:tc>
      </w:tr>
      <w:tr w:rsidR="002255F2">
        <w:trPr>
          <w:trHeight w:val="660"/>
        </w:trPr>
        <w:tc>
          <w:tcPr>
            <w:tcW w:w="5272" w:type="dxa"/>
          </w:tcPr>
          <w:p w:rsidR="002255F2" w:rsidRDefault="002255F2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2255F2" w:rsidRDefault="002255F2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2255F2" w:rsidRDefault="002255F2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2255F2" w:rsidRDefault="002255F2">
            <w:pPr>
              <w:pStyle w:val="EmptyCellLayoutStyle"/>
              <w:spacing w:after="0" w:line="240" w:lineRule="auto"/>
            </w:pPr>
          </w:p>
        </w:tc>
      </w:tr>
      <w:tr w:rsidR="00491C05" w:rsidTr="00491C05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2255F2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5F2" w:rsidRDefault="00491C05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Posėdžio</w:t>
                  </w:r>
                  <w:r w:rsidR="00704214">
                    <w:rPr>
                      <w:color w:val="000000"/>
                      <w:sz w:val="24"/>
                    </w:rPr>
                    <w:t xml:space="preserve"> pirmininkas</w:t>
                  </w:r>
                </w:p>
              </w:tc>
            </w:tr>
          </w:tbl>
          <w:p w:rsidR="002255F2" w:rsidRDefault="002255F2">
            <w:pPr>
              <w:spacing w:after="0" w:line="240" w:lineRule="auto"/>
            </w:pPr>
          </w:p>
        </w:tc>
        <w:tc>
          <w:tcPr>
            <w:tcW w:w="847" w:type="dxa"/>
          </w:tcPr>
          <w:p w:rsidR="002255F2" w:rsidRDefault="002255F2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2255F2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255F2" w:rsidRDefault="00491C05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        </w:t>
                  </w:r>
                  <w:r w:rsidR="00704214">
                    <w:rPr>
                      <w:color w:val="000000"/>
                      <w:sz w:val="24"/>
                    </w:rPr>
                    <w:t>Darius Razmislevičius</w:t>
                  </w:r>
                </w:p>
              </w:tc>
            </w:tr>
          </w:tbl>
          <w:p w:rsidR="002255F2" w:rsidRDefault="002255F2">
            <w:pPr>
              <w:spacing w:after="0" w:line="240" w:lineRule="auto"/>
            </w:pPr>
          </w:p>
        </w:tc>
      </w:tr>
    </w:tbl>
    <w:p w:rsidR="002255F2" w:rsidRDefault="002255F2">
      <w:pPr>
        <w:spacing w:after="0" w:line="240" w:lineRule="auto"/>
      </w:pPr>
    </w:p>
    <w:sectPr w:rsidR="002255F2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04214">
      <w:pPr>
        <w:spacing w:after="0" w:line="240" w:lineRule="auto"/>
      </w:pPr>
      <w:r>
        <w:separator/>
      </w:r>
    </w:p>
  </w:endnote>
  <w:endnote w:type="continuationSeparator" w:id="0">
    <w:p w:rsidR="00000000" w:rsidRDefault="0070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04214">
      <w:pPr>
        <w:spacing w:after="0" w:line="240" w:lineRule="auto"/>
      </w:pPr>
      <w:r>
        <w:separator/>
      </w:r>
    </w:p>
  </w:footnote>
  <w:footnote w:type="continuationSeparator" w:id="0">
    <w:p w:rsidR="00000000" w:rsidRDefault="00704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2255F2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2255F2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255F2" w:rsidRDefault="00704214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2255F2" w:rsidRDefault="002255F2">
          <w:pPr>
            <w:spacing w:after="0" w:line="240" w:lineRule="auto"/>
          </w:pPr>
        </w:p>
      </w:tc>
      <w:tc>
        <w:tcPr>
          <w:tcW w:w="1133" w:type="dxa"/>
        </w:tcPr>
        <w:p w:rsidR="002255F2" w:rsidRDefault="002255F2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5F2" w:rsidRDefault="002255F2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F2"/>
    <w:rsid w:val="002255F2"/>
    <w:rsid w:val="00491C05"/>
    <w:rsid w:val="0070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415F"/>
  <w15:docId w15:val="{236DC119-81B5-4366-8E0D-C4DB351A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1170</Words>
  <Characters>667</Characters>
  <Application>Microsoft Office Word</Application>
  <DocSecurity>0</DocSecurity>
  <Lines>5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dcterms:created xsi:type="dcterms:W3CDTF">2018-09-28T11:11:00Z</dcterms:created>
  <dcterms:modified xsi:type="dcterms:W3CDTF">2018-09-28T11:12:00Z</dcterms:modified>
</cp:coreProperties>
</file>