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CA0599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CA0599" w:rsidRPr="00CA0599">
        <w:rPr>
          <w:rFonts w:ascii="Times New Roman" w:hAnsi="Times New Roman" w:cs="Times New Roman"/>
          <w:sz w:val="24"/>
          <w:szCs w:val="24"/>
        </w:rPr>
        <w:t>35-382</w:t>
      </w: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</w:t>
      </w:r>
      <w:r w:rsidR="00F474DE">
        <w:rPr>
          <w:rFonts w:ascii="Times New Roman" w:hAnsi="Times New Roman" w:cs="Times New Roman"/>
          <w:b/>
          <w:sz w:val="24"/>
          <w:szCs w:val="24"/>
        </w:rPr>
        <w:t>BIŲ MOKINIŲ UGDYMO PROGRAMOS 2018 – 2019 MOKSLO METŲ I PUSMEČIO 11</w:t>
      </w:r>
      <w:r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C6063B">
        <w:rPr>
          <w:rFonts w:ascii="Times New Roman" w:hAnsi="Times New Roman" w:cs="Times New Roman"/>
          <w:b/>
          <w:sz w:val="24"/>
          <w:szCs w:val="24"/>
        </w:rPr>
        <w:t>MODULIO PAPROGRAMĖS SOCIALINIŲ IR HUMANITARINIŲ</w:t>
      </w:r>
      <w:r w:rsidR="00F474DE">
        <w:rPr>
          <w:rFonts w:ascii="Times New Roman" w:hAnsi="Times New Roman" w:cs="Times New Roman"/>
          <w:b/>
          <w:sz w:val="24"/>
          <w:szCs w:val="24"/>
        </w:rPr>
        <w:t xml:space="preserve"> MOKSLŲ MODULIO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2696"/>
        <w:gridCol w:w="1417"/>
        <w:gridCol w:w="1985"/>
        <w:gridCol w:w="1964"/>
        <w:gridCol w:w="20"/>
      </w:tblGrid>
      <w:tr w:rsidR="008440E0" w:rsidTr="00F83B3B"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696" w:type="dxa"/>
          </w:tcPr>
          <w:p w:rsidR="00DB4D7B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DB4D7B" w:rsidRDefault="00F474DE" w:rsidP="00F4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985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40E0" w:rsidRPr="008440E0" w:rsidRDefault="008440E0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83B3B" w:rsidTr="00F83B3B">
        <w:tc>
          <w:tcPr>
            <w:tcW w:w="849" w:type="dxa"/>
            <w:vMerge w:val="restart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Baudžiamoji teisė: bausti negalima pasigailėti?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  <w:r w:rsidR="00F83B3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8 686 11067</w:t>
            </w:r>
          </w:p>
        </w:tc>
      </w:tr>
      <w:tr w:rsidR="009A1D1C" w:rsidTr="002E053A">
        <w:trPr>
          <w:trHeight w:val="607"/>
        </w:trPr>
        <w:tc>
          <w:tcPr>
            <w:tcW w:w="849" w:type="dxa"/>
            <w:vMerge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2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Lietuviško tapatumo ženklai ir jų reikšmė</w:t>
            </w:r>
          </w:p>
        </w:tc>
        <w:tc>
          <w:tcPr>
            <w:tcW w:w="269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417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Etnologija</w:t>
            </w:r>
          </w:p>
        </w:tc>
        <w:tc>
          <w:tcPr>
            <w:tcW w:w="1985" w:type="dxa"/>
          </w:tcPr>
          <w:p w:rsidR="002E053A" w:rsidRDefault="009A1D1C" w:rsidP="00282820">
            <w:pPr>
              <w:jc w:val="center"/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2E0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53A">
              <w:t xml:space="preserve"> </w:t>
            </w:r>
          </w:p>
          <w:p w:rsidR="00B63936" w:rsidRDefault="00B63936" w:rsidP="00B6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6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053A" w:rsidRPr="009A1D1C" w:rsidRDefault="00B63936" w:rsidP="00B6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Lyčių lygiateisiškumas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</w:tc>
      </w:tr>
      <w:tr w:rsidR="00F83B3B" w:rsidTr="00F83B3B">
        <w:trPr>
          <w:trHeight w:val="226"/>
        </w:trPr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2" w:type="dxa"/>
          </w:tcPr>
          <w:p w:rsidR="00F83B3B" w:rsidRPr="00F83B3B" w:rsidRDefault="00AA0F7C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="00F83B3B" w:rsidRPr="00F83B3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Smurtas artimoje aplinkoje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Default="008602B3" w:rsidP="00CF1A7E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</w:tc>
      </w:tr>
      <w:tr w:rsidR="003D03E3" w:rsidTr="00F83B3B">
        <w:trPr>
          <w:trHeight w:val="78"/>
        </w:trPr>
        <w:tc>
          <w:tcPr>
            <w:tcW w:w="849" w:type="dxa"/>
            <w:vMerge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</w:tcPr>
          <w:p w:rsidR="003D03E3" w:rsidRPr="006E633F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plėsk savo kalbinį akiratį: gyviausios iš mirusių kalbų</w:t>
            </w:r>
          </w:p>
        </w:tc>
        <w:tc>
          <w:tcPr>
            <w:tcW w:w="2696" w:type="dxa"/>
          </w:tcPr>
          <w:p w:rsidR="003D03E3" w:rsidRPr="001D37D3" w:rsidRDefault="003D03E3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doc. dr. Skirmantė Biržietienė</w:t>
            </w:r>
          </w:p>
        </w:tc>
        <w:tc>
          <w:tcPr>
            <w:tcW w:w="1417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1985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 xml:space="preserve"> VK st.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auditorijų 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planas: </w:t>
            </w:r>
            <w:hyperlink r:id="rId8" w:history="1">
              <w:r w:rsidR="008F60A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3E3" w:rsidRPr="00CD34DB" w:rsidRDefault="008F60A1" w:rsidP="008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3D03E3" w:rsidTr="00F83B3B">
        <w:tc>
          <w:tcPr>
            <w:tcW w:w="849" w:type="dxa"/>
            <w:vMerge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F">
              <w:rPr>
                <w:rFonts w:ascii="Times New Roman" w:hAnsi="Times New Roman" w:cs="Times New Roman"/>
                <w:sz w:val="24"/>
                <w:szCs w:val="24"/>
              </w:rPr>
              <w:t>Filmų vertimo istorija</w:t>
            </w:r>
          </w:p>
        </w:tc>
        <w:tc>
          <w:tcPr>
            <w:tcW w:w="2696" w:type="dxa"/>
          </w:tcPr>
          <w:p w:rsidR="003D03E3" w:rsidRPr="001D37D3" w:rsidRDefault="003D03E3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D3">
              <w:rPr>
                <w:rFonts w:ascii="Times New Roman" w:hAnsi="Times New Roman" w:cs="Times New Roman"/>
                <w:sz w:val="24"/>
                <w:szCs w:val="24"/>
              </w:rPr>
              <w:t xml:space="preserve">prof. dr. Danguolė Satkauskaitė, Jurgita Astrauskienė, </w:t>
            </w:r>
          </w:p>
          <w:p w:rsidR="003D03E3" w:rsidRPr="001D37D3" w:rsidRDefault="003D03E3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1985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</w:p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0A1" w:rsidRPr="008F60A1"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9" w:history="1">
              <w:r w:rsidR="008F60A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3E3" w:rsidRPr="007A60CC" w:rsidRDefault="008F60A1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1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Tarptautinis teisingumo teismas – pasaulinis arbitras?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8670 51451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1C" w:rsidTr="00F83B3B">
        <w:tc>
          <w:tcPr>
            <w:tcW w:w="849" w:type="dxa"/>
            <w:vMerge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Idėjų generavimas ir projekto planavimas su „Methodkit“ metodika</w:t>
            </w:r>
            <w:bookmarkEnd w:id="0"/>
          </w:p>
        </w:tc>
        <w:tc>
          <w:tcPr>
            <w:tcW w:w="269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1417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1985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8602B3">
              <w:rPr>
                <w:rFonts w:ascii="Times New Roman" w:hAnsi="Times New Roman" w:cs="Times New Roman"/>
                <w:sz w:val="24"/>
                <w:szCs w:val="24"/>
              </w:rPr>
              <w:t>, Verslo praktikų centras, Daukanto g. 28-206</w:t>
            </w:r>
            <w:bookmarkStart w:id="1" w:name="_GoBack"/>
            <w:bookmarkEnd w:id="1"/>
          </w:p>
        </w:tc>
        <w:tc>
          <w:tcPr>
            <w:tcW w:w="1984" w:type="dxa"/>
            <w:gridSpan w:val="2"/>
            <w:shd w:val="clear" w:color="auto" w:fill="auto"/>
          </w:tcPr>
          <w:p w:rsidR="009A1D1C" w:rsidRPr="007A60C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83B3B" w:rsidTr="00F83B3B">
        <w:trPr>
          <w:trHeight w:val="154"/>
        </w:trPr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 į gyvybę pagal Europos žmogaus teisių konvenciją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Pilietinis karas Sirijoje - kas kovoja ir dėl ko?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 xml:space="preserve">Jungtinių tautų misijos </w:t>
            </w: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Artimuosiuose Rytuose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dr. Violeta </w:t>
            </w: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Politologija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</w:t>
              </w:r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F83B3B" w:rsidTr="00F83B3B">
        <w:trPr>
          <w:trHeight w:val="70"/>
        </w:trPr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Jungtinių tautų veikla tarptautinės taikos ir saugumo palaikymo srityje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8602B3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3D03E3" w:rsidTr="00F83B3B">
        <w:tc>
          <w:tcPr>
            <w:tcW w:w="849" w:type="dxa"/>
            <w:tcBorders>
              <w:top w:val="nil"/>
            </w:tcBorders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Mylinčio žmogaus gelmė neoromantinėje Juozo Tumo – Vaižganto prozoje</w:t>
            </w:r>
          </w:p>
        </w:tc>
        <w:tc>
          <w:tcPr>
            <w:tcW w:w="2696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doc. dr. Eglė Keturakienė</w:t>
            </w:r>
          </w:p>
        </w:tc>
        <w:tc>
          <w:tcPr>
            <w:tcW w:w="1417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1985" w:type="dxa"/>
          </w:tcPr>
          <w:p w:rsid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V. Žulio aud.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>, auditorijų planas:</w:t>
            </w:r>
            <w:r w:rsidR="008F60A1">
              <w:t xml:space="preserve"> </w:t>
            </w:r>
            <w:hyperlink r:id="rId15" w:history="1">
              <w:r w:rsidR="008F60A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3E3" w:rsidRPr="003D03E3" w:rsidRDefault="008F60A1" w:rsidP="008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1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5A2006" w:rsidTr="00F83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14034" w:type="dxa"/>
          <w:wAfter w:w="20" w:type="dxa"/>
          <w:trHeight w:val="100"/>
        </w:trPr>
        <w:tc>
          <w:tcPr>
            <w:tcW w:w="1964" w:type="dxa"/>
          </w:tcPr>
          <w:p w:rsidR="005A2006" w:rsidRDefault="005A200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B382A" w:rsidP="003B382A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916B5"/>
    <w:rsid w:val="000A28E4"/>
    <w:rsid w:val="000D1FCF"/>
    <w:rsid w:val="00142D31"/>
    <w:rsid w:val="0015776F"/>
    <w:rsid w:val="00157C8C"/>
    <w:rsid w:val="001766B0"/>
    <w:rsid w:val="001A3BE7"/>
    <w:rsid w:val="001B3A06"/>
    <w:rsid w:val="001C0D05"/>
    <w:rsid w:val="001C1B5C"/>
    <w:rsid w:val="002477F5"/>
    <w:rsid w:val="002D22EE"/>
    <w:rsid w:val="002E053A"/>
    <w:rsid w:val="002F480C"/>
    <w:rsid w:val="003472D0"/>
    <w:rsid w:val="00372E64"/>
    <w:rsid w:val="00383CAB"/>
    <w:rsid w:val="003B382A"/>
    <w:rsid w:val="003D03E3"/>
    <w:rsid w:val="00404309"/>
    <w:rsid w:val="0041585F"/>
    <w:rsid w:val="004225AC"/>
    <w:rsid w:val="0047139D"/>
    <w:rsid w:val="0047609A"/>
    <w:rsid w:val="004D535F"/>
    <w:rsid w:val="005053D6"/>
    <w:rsid w:val="00574C9C"/>
    <w:rsid w:val="00574DBE"/>
    <w:rsid w:val="00577780"/>
    <w:rsid w:val="005A2006"/>
    <w:rsid w:val="00601137"/>
    <w:rsid w:val="00607635"/>
    <w:rsid w:val="00615AA8"/>
    <w:rsid w:val="006706D4"/>
    <w:rsid w:val="006A4208"/>
    <w:rsid w:val="007105B0"/>
    <w:rsid w:val="0073509E"/>
    <w:rsid w:val="00750AF8"/>
    <w:rsid w:val="007857EC"/>
    <w:rsid w:val="007942CA"/>
    <w:rsid w:val="007A60CC"/>
    <w:rsid w:val="007A7CDA"/>
    <w:rsid w:val="008202C3"/>
    <w:rsid w:val="00827F36"/>
    <w:rsid w:val="008440E0"/>
    <w:rsid w:val="008602B3"/>
    <w:rsid w:val="00873018"/>
    <w:rsid w:val="00875D2B"/>
    <w:rsid w:val="008925B3"/>
    <w:rsid w:val="008A3225"/>
    <w:rsid w:val="008F3B1A"/>
    <w:rsid w:val="008F60A1"/>
    <w:rsid w:val="00920477"/>
    <w:rsid w:val="00956F6E"/>
    <w:rsid w:val="009A1D1C"/>
    <w:rsid w:val="009B0EF9"/>
    <w:rsid w:val="00A328DF"/>
    <w:rsid w:val="00AA0F7C"/>
    <w:rsid w:val="00AA363B"/>
    <w:rsid w:val="00AE610F"/>
    <w:rsid w:val="00B20385"/>
    <w:rsid w:val="00B24243"/>
    <w:rsid w:val="00B63936"/>
    <w:rsid w:val="00B90AF7"/>
    <w:rsid w:val="00BD514E"/>
    <w:rsid w:val="00BD7C4D"/>
    <w:rsid w:val="00BE306A"/>
    <w:rsid w:val="00BF2DD6"/>
    <w:rsid w:val="00C6063B"/>
    <w:rsid w:val="00C60D79"/>
    <w:rsid w:val="00CA0599"/>
    <w:rsid w:val="00CB4E7B"/>
    <w:rsid w:val="00CE37EC"/>
    <w:rsid w:val="00CE5682"/>
    <w:rsid w:val="00D004F9"/>
    <w:rsid w:val="00D11699"/>
    <w:rsid w:val="00D33512"/>
    <w:rsid w:val="00D33FC3"/>
    <w:rsid w:val="00D34AF1"/>
    <w:rsid w:val="00D47BB3"/>
    <w:rsid w:val="00DA3D77"/>
    <w:rsid w:val="00DB4D7B"/>
    <w:rsid w:val="00DC70E5"/>
    <w:rsid w:val="00E251DD"/>
    <w:rsid w:val="00E61544"/>
    <w:rsid w:val="00F474DE"/>
    <w:rsid w:val="00F83B3B"/>
    <w:rsid w:val="00FC066F"/>
    <w:rsid w:val="00FE005D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83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8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13" Type="http://schemas.openxmlformats.org/officeDocument/2006/relationships/hyperlink" Target="mailto:v.vasiliauskiene@mrun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une_jakstiene@mruni.eu" TargetMode="External"/><Relationship Id="rId12" Type="http://schemas.openxmlformats.org/officeDocument/2006/relationships/hyperlink" Target="mailto:v.vasiliauskiene@mruni.e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mune_jakstiene@mruni.eu" TargetMode="External"/><Relationship Id="rId11" Type="http://schemas.openxmlformats.org/officeDocument/2006/relationships/hyperlink" Target="mailto:v.vasiliauskiene@mruni.eu" TargetMode="External"/><Relationship Id="rId5" Type="http://schemas.openxmlformats.org/officeDocument/2006/relationships/hyperlink" Target="mailto:ramune_jakstiene@mruni.eu" TargetMode="External"/><Relationship Id="rId15" Type="http://schemas.openxmlformats.org/officeDocument/2006/relationships/hyperlink" Target="http://www.knf.vu.lt/dokumentai/nuotraukos/statines_foto/studiju/vukhf_auditoriju_planas_2015.jpg" TargetMode="External"/><Relationship Id="rId10" Type="http://schemas.openxmlformats.org/officeDocument/2006/relationships/hyperlink" Target="mailto:v.vasiliauskiene@mrun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f.vu.lt/dokumentai/nuotraukos/statines_foto/studiju/vukhf_auditoriju_planas_2015.jpg" TargetMode="External"/><Relationship Id="rId14" Type="http://schemas.openxmlformats.org/officeDocument/2006/relationships/hyperlink" Target="mailto:v.vasiliauskiene@mruni.e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20</cp:revision>
  <cp:lastPrinted>2018-09-14T06:01:00Z</cp:lastPrinted>
  <dcterms:created xsi:type="dcterms:W3CDTF">2018-08-30T07:35:00Z</dcterms:created>
  <dcterms:modified xsi:type="dcterms:W3CDTF">2018-12-06T08:48:00Z</dcterms:modified>
</cp:coreProperties>
</file>