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Align w:val="center"/>
          </w:tcPr>
          <w:p w:rsidR="007B3712" w:rsidRPr="007B3712" w:rsidRDefault="00D03ED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Kauno Šančių sporto ir sveikatingumo centras</w:t>
            </w:r>
          </w:p>
        </w:tc>
        <w:tc>
          <w:tcPr>
            <w:tcW w:w="4856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Sportinės treniruotės</w:t>
            </w:r>
          </w:p>
        </w:tc>
        <w:tc>
          <w:tcPr>
            <w:tcW w:w="4790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2020-12-10</w:t>
            </w:r>
          </w:p>
        </w:tc>
        <w:tc>
          <w:tcPr>
            <w:tcW w:w="2908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Sandėlių g. 4C</w:t>
            </w:r>
          </w:p>
        </w:tc>
      </w:tr>
    </w:tbl>
    <w:p w:rsidR="00D322D8" w:rsidRPr="00A412A8" w:rsidRDefault="00D322D8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335566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49BE" w:rsidRPr="00335566" w:rsidTr="00716D00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49BE" w:rsidRPr="007B3712" w:rsidRDefault="00D03ED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Kauno Aukštųjų Šančių bendruomenės centras</w:t>
            </w:r>
          </w:p>
        </w:tc>
        <w:tc>
          <w:tcPr>
            <w:tcW w:w="4846" w:type="dxa"/>
            <w:vAlign w:val="center"/>
          </w:tcPr>
          <w:p w:rsidR="001449BE" w:rsidRPr="0084556A" w:rsidRDefault="002A251A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Kūrybinės raiškos bei tapybos meno dirbtuvės</w:t>
            </w:r>
          </w:p>
        </w:tc>
        <w:tc>
          <w:tcPr>
            <w:tcW w:w="4780" w:type="dxa"/>
            <w:vAlign w:val="center"/>
          </w:tcPr>
          <w:p w:rsidR="001449BE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1449BE" w:rsidRPr="00D03EDE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Kranto al. 4, Kaunas/Šančiai Nemuno pakrantė/ LR vyriausybei paskelbus karantiną ir apribojus veiklą nuotolinės kūrybinės dirbtuvės</w:t>
            </w:r>
          </w:p>
        </w:tc>
      </w:tr>
      <w:tr w:rsidR="002A251A" w:rsidRPr="00335566" w:rsidTr="00716D00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Gydytojo psichiatro individualios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Kaišiadorių g. 20, Kaunas/ </w:t>
            </w:r>
            <w:r>
              <w:rPr>
                <w:rFonts w:ascii="Times New Roman" w:hAnsi="Times New Roman" w:cs="Times New Roman"/>
              </w:rPr>
              <w:t xml:space="preserve">LR vyriausybei paskelbus karantiną ir apribojus veiklą </w:t>
            </w:r>
            <w:r>
              <w:rPr>
                <w:rFonts w:ascii="Times New Roman" w:hAnsi="Times New Roman" w:cs="Times New Roman"/>
              </w:rPr>
              <w:t>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Psichologų/ priklausomybių konsultantų individualios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Psichologo grupinės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Socialinio darbuotojo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Lankomoji priežiūra: Bendruomenės savanorių pagalba senjorams namuose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Šančių seniūnija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„Trijų kartų“ bendruomenės šventė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rugsėjo</w:t>
            </w:r>
            <w:r>
              <w:rPr>
                <w:rFonts w:ascii="Times New Roman" w:hAnsi="Times New Roman" w:cs="Times New Roman"/>
              </w:rPr>
              <w:t xml:space="preserve">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Verkių g. 30,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Edukacinė išvyka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rugsėjo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902" w:type="dxa"/>
            <w:vAlign w:val="center"/>
          </w:tcPr>
          <w:p w:rsidR="002A251A" w:rsidRPr="0084556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Edukacinės aplinkos</w:t>
            </w:r>
            <w:r w:rsidR="002A251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Kuršių Nerijos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regioninis parkas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Kaniterapijos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užsiėmimai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Pr="0084556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Šančių mikrorajono atviros edukacinės erdvės,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Kaišiadorių g. 20, Verkių g. 30.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Bendruomenės savanorių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įgudžių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formavimo teikti psichosocialines, slaugos ir priežiūros namuose paslaugas mokymai ir savanorių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supervizavimas</w:t>
            </w:r>
            <w:proofErr w:type="spellEnd"/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Kaišiadorių g. 20, Kaunas</w:t>
            </w:r>
          </w:p>
          <w:p w:rsidR="00ED43DD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Jakšto g. 1, Kaunas</w:t>
            </w:r>
          </w:p>
          <w:p w:rsidR="00ED43DD" w:rsidRPr="0084556A" w:rsidRDefault="00BB79BD" w:rsidP="00BB79B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LR vyriausybei paskelbus karantiną ir apribojus veiklą – nuotolin</w:t>
            </w:r>
            <w:r>
              <w:rPr>
                <w:rFonts w:ascii="Times New Roman" w:hAnsi="Times New Roman" w:cs="Times New Roman"/>
              </w:rPr>
              <w:t>iai mokymai.</w:t>
            </w:r>
            <w:bookmarkStart w:id="0" w:name="_GoBack"/>
            <w:bookmarkEnd w:id="0"/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335566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2A251A" w:rsidRPr="00335566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2A251A" w:rsidRPr="007B3712" w:rsidRDefault="002A251A" w:rsidP="002A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Žemųjų Šančių bendruomenė</w:t>
            </w: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Virtualios platformos programavimo paruošiamieji darbai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2020-10-31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  <w:tr w:rsidR="002A251A" w:rsidRPr="00335566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Virtualios platformos programavimo darbai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2020-11-01 – 2020-11-30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  <w:tr w:rsidR="002A251A" w:rsidRPr="00335566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Virtualios platformos bandomasis paleidimas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2020-12-01 – 2020-12-15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</w:tbl>
    <w:p w:rsidR="00335566" w:rsidRPr="00335566" w:rsidRDefault="00335566">
      <w:pPr>
        <w:rPr>
          <w:rFonts w:ascii="Times New Roman" w:hAnsi="Times New Roman" w:cs="Times New Roman"/>
        </w:rPr>
      </w:pPr>
    </w:p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D3638"/>
    <w:rsid w:val="0013575C"/>
    <w:rsid w:val="001449BE"/>
    <w:rsid w:val="00164850"/>
    <w:rsid w:val="002A251A"/>
    <w:rsid w:val="002B211E"/>
    <w:rsid w:val="00315009"/>
    <w:rsid w:val="00335566"/>
    <w:rsid w:val="003A185A"/>
    <w:rsid w:val="004C4A2A"/>
    <w:rsid w:val="00572102"/>
    <w:rsid w:val="00630A71"/>
    <w:rsid w:val="006A02DB"/>
    <w:rsid w:val="00716D0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B79BD"/>
    <w:rsid w:val="00BE246F"/>
    <w:rsid w:val="00BF45A6"/>
    <w:rsid w:val="00C36278"/>
    <w:rsid w:val="00C72CAD"/>
    <w:rsid w:val="00C86E36"/>
    <w:rsid w:val="00CD398E"/>
    <w:rsid w:val="00D03EDE"/>
    <w:rsid w:val="00D322D8"/>
    <w:rsid w:val="00DA5B10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0B4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6FCD-39D2-44E9-A76A-ACE8D20F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16</cp:revision>
  <dcterms:created xsi:type="dcterms:W3CDTF">2020-09-21T06:56:00Z</dcterms:created>
  <dcterms:modified xsi:type="dcterms:W3CDTF">2020-09-22T11:13:00Z</dcterms:modified>
</cp:coreProperties>
</file>