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D53ED7" w:rsidTr="00D53ED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F6CD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D53ED7">
                    <w:rPr>
                      <w:b/>
                      <w:color w:val="000000"/>
                      <w:sz w:val="24"/>
                    </w:rPr>
                    <w:t>TARYBOS</w:t>
                  </w:r>
                </w:p>
              </w:tc>
            </w:tr>
          </w:tbl>
          <w:p w:rsidR="003F6CD8" w:rsidRDefault="003F6CD8">
            <w:pPr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D53ED7" w:rsidTr="00D53ED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F6CD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DARNIOS PLĖTROS IR IN</w:t>
                  </w:r>
                  <w:r w:rsidR="00D53ED7">
                    <w:rPr>
                      <w:b/>
                      <w:color w:val="000000"/>
                      <w:sz w:val="24"/>
                    </w:rPr>
                    <w:t>VESTICIJŲ KOMITETO POSĖDŽIO</w:t>
                  </w:r>
                </w:p>
              </w:tc>
            </w:tr>
          </w:tbl>
          <w:p w:rsidR="003F6CD8" w:rsidRDefault="003F6CD8">
            <w:pPr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D53ED7" w:rsidTr="00D53ED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F6CD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F6CD8" w:rsidRDefault="003F6CD8">
            <w:pPr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3F6CD8" w:rsidTr="00D53ED7">
        <w:trPr>
          <w:trHeight w:val="19"/>
        </w:trPr>
        <w:tc>
          <w:tcPr>
            <w:tcW w:w="5272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D53ED7" w:rsidTr="00D53ED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F6CD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D53ED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2018-09-04 Nr. K12-D-8</w:t>
                  </w:r>
                  <w:r w:rsidR="00133D3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F6CD8" w:rsidRDefault="003F6CD8">
            <w:pPr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3F6CD8" w:rsidTr="00D53ED7">
        <w:trPr>
          <w:trHeight w:val="20"/>
        </w:trPr>
        <w:tc>
          <w:tcPr>
            <w:tcW w:w="5272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D53ED7" w:rsidTr="00D53ED7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F6CD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D53ED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F6CD8" w:rsidRDefault="003F6CD8">
            <w:pPr>
              <w:spacing w:after="0" w:line="240" w:lineRule="auto"/>
            </w:pPr>
          </w:p>
        </w:tc>
        <w:tc>
          <w:tcPr>
            <w:tcW w:w="1133" w:type="dxa"/>
          </w:tcPr>
          <w:p w:rsidR="003F6CD8" w:rsidRDefault="003F6CD8">
            <w:pPr>
              <w:pStyle w:val="EmptyCellLayoutStyle"/>
              <w:spacing w:after="0" w:line="240" w:lineRule="auto"/>
            </w:pPr>
          </w:p>
        </w:tc>
      </w:tr>
      <w:tr w:rsidR="00D53ED7" w:rsidTr="00D53ED7">
        <w:tc>
          <w:tcPr>
            <w:tcW w:w="9635" w:type="dxa"/>
            <w:gridSpan w:val="4"/>
          </w:tcPr>
          <w:p w:rsidR="00D53ED7" w:rsidRDefault="00D53ED7" w:rsidP="00D53ED7">
            <w:pPr>
              <w:rPr>
                <w:b/>
                <w:sz w:val="24"/>
                <w:szCs w:val="24"/>
                <w:u w:val="single"/>
              </w:rPr>
            </w:pPr>
          </w:p>
          <w:p w:rsidR="00D53ED7" w:rsidRPr="00AF7332" w:rsidRDefault="00AF7332" w:rsidP="00AF73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D53ED7" w:rsidRPr="00AF7332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AF73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2018 m. liepos 24 d. sprendimo Nr. T-382 „Dėl pritarimo įgyvendinti projektą „Nemuno žemupio kultūros ir gamtos paveldo animavimas </w:t>
                  </w:r>
                  <w:r w:rsidR="00AF7332">
                    <w:rPr>
                      <w:color w:val="000000"/>
                      <w:sz w:val="24"/>
                    </w:rPr>
                    <w:t xml:space="preserve">                    </w:t>
                  </w:r>
                  <w:r>
                    <w:rPr>
                      <w:color w:val="000000"/>
                      <w:sz w:val="24"/>
                    </w:rPr>
                    <w:t xml:space="preserve">e-rinkodaros būdais“ pakeitimo (TR-453)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 Plėtros programų ir investicijų skyriaus Tadas Metelionis</w:t>
                  </w:r>
                  <w:r w:rsidR="00AF7332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F7332" w:rsidRPr="00AF7332">
                    <w:rPr>
                      <w:b/>
                      <w:color w:val="000000"/>
                      <w:sz w:val="24"/>
                    </w:rPr>
                    <w:t>14:00</w:t>
                  </w:r>
                  <w:r w:rsidR="00AF7332" w:rsidRPr="00AF733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AF733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V. Borisevičiaus gatvės geografinių charakteristikų pakeitimo (TR-483)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</w:t>
                  </w:r>
                  <w:r w:rsidR="00AF7332">
                    <w:rPr>
                      <w:b/>
                      <w:color w:val="000000"/>
                      <w:sz w:val="24"/>
                    </w:rPr>
                    <w:t>navimo ir architektūros skyriaus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AF7332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</w:t>
                  </w:r>
                  <w:r w:rsidR="00AF7332" w:rsidRPr="00AF7332">
                    <w:rPr>
                      <w:b/>
                      <w:color w:val="000000"/>
                      <w:sz w:val="24"/>
                    </w:rPr>
                    <w:t>14:05</w:t>
                  </w:r>
                  <w:r w:rsidR="00AF7332" w:rsidRPr="00AF7332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AF7332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atskirų kuro rūšių kainų, taikomų būsto šildymo ir karšto vandens išlaidų kompensacijoms skaičiuoti, patvirtinimo (TR-439)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14:10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52EE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B</w:t>
                  </w:r>
                  <w:r>
                    <w:rPr>
                      <w:color w:val="000000"/>
                      <w:sz w:val="24"/>
                    </w:rPr>
                    <w:t xml:space="preserve">endradarbiavimo sutarties projektui (TR-484)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14:15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52EE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2017 metų konsoliduotųjų finansinių ataskaitų rinkinio patvirtinimo (TR-446)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Centrinio apskaitos skyriaus vedėja Jolita Malcytė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14:20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</w:t>
                  </w:r>
                  <w:r>
                    <w:rPr>
                      <w:color w:val="000000"/>
                      <w:sz w:val="24"/>
                    </w:rPr>
                    <w:t>bos 2018 m. kovo 20 d. sprendimo Nr. T-130 „Dėl Kauno miesto savivaldybės sporto mokyklų teikiamų paslaugų įkainių nustatymo“ pakeitimo</w:t>
                  </w:r>
                  <w:r w:rsidR="00752EE5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(TR-440)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14:25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52EE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</w:t>
                  </w:r>
                  <w:r>
                    <w:rPr>
                      <w:color w:val="000000"/>
                      <w:sz w:val="24"/>
                    </w:rPr>
                    <w:t>vivaldybės tarybos 2018 m. liepos 24 d. sprendimo T-389 „Dėl Priešmokyklinio ugdymo grupių ir klasių komplektų skaičiaus Kauno miesto savivaldybės biudžetinėse bendrojo ugdymo mokyklose 2018–2019 mokslo metais patikslinimo ir pritarimo patikslintam priešmo</w:t>
                  </w:r>
                  <w:r>
                    <w:rPr>
                      <w:color w:val="000000"/>
                      <w:sz w:val="24"/>
                    </w:rPr>
                    <w:t xml:space="preserve">kyklinio ugdymo grupių ir klasių komplektų skaičiui viešosiose švietimo įstaigose, kuriose Kauno miesto savivaldybė yra dalininkė, 2018–2019 mokslo metais“ pakeitimo (TR-470)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14:30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2018 m. vasario 27 d. sprendimo Nr. T-47 „Dėl Kauno miesto savivaldybės 2018 metų biudžeto patvirtinimo“ pakeitimo (TR-485)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Apleisto ar neprižiūrimo nekilnojamojo turto 2018 met</w:t>
                  </w:r>
                  <w:r>
                    <w:rPr>
                      <w:color w:val="000000"/>
                      <w:sz w:val="24"/>
                    </w:rPr>
                    <w:t xml:space="preserve">ų sąrašo patvirtinimo (TR-486)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14:35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752EE5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ilgalaikio materialiojo turto perdavimo patikėjimo teise uždarajai akcinei bendrovei  „Kauno autobusai“ (TR-465)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važiavimo vietinio reguliaraus susisiekimo autobusais lengvatos suteikimo (TR-489)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752EE5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</w:t>
                  </w:r>
                  <w:r w:rsidRPr="00752EE5">
                    <w:rPr>
                      <w:b/>
                      <w:color w:val="000000"/>
                      <w:sz w:val="24"/>
                    </w:rPr>
                    <w:t>Keras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14:45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752EE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pripažinto netinkamu (negalimu) naudoti nekilnojamojo daikto Kęstučio g. 45, Kaune nurašymo, išardymo ir likvidavimo (TR-444)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13. Dėl nekilnojamojo turto Miško g. 3, Kaune, perėmimo iš Kauno krepšinio mokyklos „Žalgir</w:t>
                  </w:r>
                  <w:r>
                    <w:rPr>
                      <w:color w:val="000000"/>
                      <w:sz w:val="24"/>
                    </w:rPr>
                    <w:t xml:space="preserve">is“ ir perdavimo Kauno sporto mokyklai „Startas“  valdyti, naudoti ir disponuoti juo patikėjimo teise (TR-443)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Pašilės g. 39A ir Pašilės g. 41, Kaune, perdavimo Kauno krepšinio mokyklai „Žalgiris“ valdyti, naudoti </w:t>
                  </w:r>
                  <w:r>
                    <w:rPr>
                      <w:color w:val="000000"/>
                      <w:sz w:val="24"/>
                    </w:rPr>
                    <w:t xml:space="preserve">ir disponuoti juo patikėjimo teise (TR-445)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Giedraičių g. 8, Kaune, perdavimo valstybės nuosavybėn </w:t>
                  </w:r>
                  <w:r w:rsidR="00251DC7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(TR-448)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2015 m. kovo 5 d.       sprendimo Nr. T-87 „Dėl viešame aukcione parduodamo Kauno miesto savivaldybės nekilnojamojo turto ir kitų nekilnojamųjų daiktų sąrašo patvirtinimo“ pakeitimo (TR-478)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  17. Dėl butų pirkimo Asmenims ir šeimoms, įrašytiems į asmenų ir šeimų, turinčių teisę į paramą būstui išsinuomoti, sąrašą (TR-491)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2016 m. gegužės 3 d. sprendimo Nr. T-235 „Dėl prašymo perduoti Ka</w:t>
                  </w:r>
                  <w:r>
                    <w:rPr>
                      <w:color w:val="000000"/>
                      <w:sz w:val="24"/>
                    </w:rPr>
                    <w:t xml:space="preserve">uno mieste esančius valstybinius miškų ūkio paskirties žemės sklypus valdyti patikėjimo teise Kauno miesto savivaldybei“ pakeitimo (TR-492)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Taikos pr. 39-42, Kaune, pardavimo (TR-454)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</w:t>
                  </w:r>
                  <w:r>
                    <w:rPr>
                      <w:color w:val="000000"/>
                      <w:sz w:val="24"/>
                    </w:rPr>
                    <w:t xml:space="preserve">Dėl Kauno miesto savivaldybės būsto V. Putvinskio g. 7-17, Kaune, pardavimo (TR-455)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būsto Kuršių g. 20-48, Kaune, pardavimo (TR-456)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būsto Taikos pr. 63-23, Ka</w:t>
                  </w:r>
                  <w:r>
                    <w:rPr>
                      <w:color w:val="000000"/>
                      <w:sz w:val="24"/>
                    </w:rPr>
                    <w:t xml:space="preserve">une, pardavimo (TR-457)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Taikos pr. 85-62, Kaune, pardavimo (TR-458)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būsto Partizanų g. 78-46, Kaune, pardavimo (TR-459)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pagalbinio ū</w:t>
                  </w:r>
                  <w:r>
                    <w:rPr>
                      <w:color w:val="000000"/>
                      <w:sz w:val="24"/>
                    </w:rPr>
                    <w:t xml:space="preserve">kio paskirties pastato K. Donelaičio g. 79, Kaune, dalių pardavimo </w:t>
                  </w:r>
                  <w:r w:rsidR="00251DC7">
                    <w:rPr>
                      <w:color w:val="000000"/>
                      <w:sz w:val="24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(TR-460)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Savivaldybės būsto Taikos pr. 107-38, Kaune, pardavimo (TR-461)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Savivaldybės būsto L. Ivinskio g. 112-2, Kaune, pardavimo (TR-462)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Savivaldybės būsto K. Baršausko g. 75-2, Kaune, pardavimo (TR-463)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Savivaldybės būsto Baltų pr. 165-30, Kaune, pardavimo (TR-464)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būsto Studentų g. 14-40, Kaune, pard</w:t>
                  </w:r>
                  <w:r>
                    <w:rPr>
                      <w:color w:val="000000"/>
                      <w:sz w:val="24"/>
                    </w:rPr>
                    <w:t xml:space="preserve">avimo (TR-471)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būsto Pušyno g. 51-1, Kaune, pardavimo (TR-472)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savivaldybės būsto Partizanų g. 36-85, Kaune, pardavimo (TR-473)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savivaldybės būsto Lietuvių g. 17-6, Kaune, pardavimo (TR-474)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būsto M . Daukšos g. 48-4, Kaune, pardavimo (TR-475)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būsto Baltų pr. 165-1, Kaune, pardavimo (TR-476)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miesto savivaldybės būsto Baltų pr. 27-56, Kaune, pardavimo (TR-477)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nekilnojamojo turto S. Dariaus ir S. Girėn</w:t>
                  </w:r>
                  <w:r>
                    <w:rPr>
                      <w:color w:val="000000"/>
                      <w:sz w:val="24"/>
                    </w:rPr>
                    <w:t xml:space="preserve">o g. 29A, Kaune, nuomos (TR-452)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nekilnojamojo turto Josvainių g. 2, Kaune, nuomos (TR-481) </w:t>
                  </w:r>
                </w:p>
              </w:tc>
            </w:tr>
            <w:tr w:rsidR="003F6CD8" w:rsidTr="00D53ED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nekilnojamojo turto Josvainių g. 2, Kaune, nuomos (TR-482) </w:t>
                  </w:r>
                </w:p>
              </w:tc>
            </w:tr>
            <w:tr w:rsidR="003F6CD8" w:rsidTr="00D53ED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133D36" w:rsidP="00D53ED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</w:t>
                  </w:r>
                  <w:r>
                    <w:rPr>
                      <w:b/>
                      <w:color w:val="000000"/>
                      <w:sz w:val="24"/>
                    </w:rPr>
                    <w:t>jas Donatas Valiukas</w:t>
                  </w:r>
                  <w:r w:rsidR="00752EE5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>14:50</w:t>
                  </w:r>
                  <w:r w:rsidR="00752EE5" w:rsidRPr="00752EE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3F6CD8" w:rsidRDefault="003F6CD8" w:rsidP="00D53ED7">
            <w:pPr>
              <w:spacing w:after="0" w:line="240" w:lineRule="auto"/>
              <w:jc w:val="both"/>
            </w:pPr>
          </w:p>
        </w:tc>
      </w:tr>
      <w:tr w:rsidR="003F6CD8" w:rsidTr="00D53ED7">
        <w:trPr>
          <w:trHeight w:val="660"/>
        </w:trPr>
        <w:tc>
          <w:tcPr>
            <w:tcW w:w="5272" w:type="dxa"/>
          </w:tcPr>
          <w:p w:rsidR="003F6CD8" w:rsidRDefault="003F6CD8" w:rsidP="00D53ED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3F6CD8" w:rsidRDefault="003F6CD8" w:rsidP="00D53ED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3F6CD8" w:rsidRDefault="003F6CD8" w:rsidP="00D53ED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3F6CD8" w:rsidRDefault="003F6CD8" w:rsidP="00D53ED7">
            <w:pPr>
              <w:pStyle w:val="EmptyCellLayoutStyle"/>
              <w:spacing w:after="0" w:line="240" w:lineRule="auto"/>
              <w:jc w:val="both"/>
            </w:pPr>
          </w:p>
        </w:tc>
      </w:tr>
      <w:tr w:rsidR="00D53ED7" w:rsidTr="00D53ED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F6CD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752EE5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 w:rsidR="00133D36">
                    <w:rPr>
                      <w:color w:val="000000"/>
                      <w:sz w:val="24"/>
                    </w:rPr>
                    <w:t>pirmininkas</w:t>
                  </w:r>
                </w:p>
              </w:tc>
            </w:tr>
          </w:tbl>
          <w:p w:rsidR="003F6CD8" w:rsidRDefault="003F6CD8" w:rsidP="00D53ED7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3F6CD8" w:rsidRDefault="003F6CD8" w:rsidP="00D53ED7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F6CD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6CD8" w:rsidRDefault="00752EE5" w:rsidP="00D53ED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</w:t>
                  </w:r>
                  <w:r w:rsidR="00133D36">
                    <w:rPr>
                      <w:color w:val="000000"/>
                      <w:sz w:val="24"/>
                    </w:rPr>
                    <w:t>Visvaldas Varžinskas</w:t>
                  </w:r>
                </w:p>
              </w:tc>
            </w:tr>
          </w:tbl>
          <w:p w:rsidR="003F6CD8" w:rsidRDefault="003F6CD8" w:rsidP="00D53ED7">
            <w:pPr>
              <w:spacing w:after="0" w:line="240" w:lineRule="auto"/>
              <w:jc w:val="both"/>
            </w:pPr>
          </w:p>
        </w:tc>
      </w:tr>
    </w:tbl>
    <w:p w:rsidR="003F6CD8" w:rsidRDefault="003F6CD8" w:rsidP="00D53ED7">
      <w:pPr>
        <w:spacing w:after="0" w:line="240" w:lineRule="auto"/>
        <w:jc w:val="both"/>
      </w:pPr>
    </w:p>
    <w:sectPr w:rsidR="003F6CD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36" w:rsidRDefault="00133D36">
      <w:pPr>
        <w:spacing w:after="0" w:line="240" w:lineRule="auto"/>
      </w:pPr>
      <w:r>
        <w:separator/>
      </w:r>
    </w:p>
  </w:endnote>
  <w:endnote w:type="continuationSeparator" w:id="0">
    <w:p w:rsidR="00133D36" w:rsidRDefault="0013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36" w:rsidRDefault="00133D36">
      <w:pPr>
        <w:spacing w:after="0" w:line="240" w:lineRule="auto"/>
      </w:pPr>
      <w:r>
        <w:separator/>
      </w:r>
    </w:p>
  </w:footnote>
  <w:footnote w:type="continuationSeparator" w:id="0">
    <w:p w:rsidR="00133D36" w:rsidRDefault="0013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F6CD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F6CD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6CD8" w:rsidRDefault="00133D3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251DC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F6CD8" w:rsidRDefault="003F6CD8">
          <w:pPr>
            <w:spacing w:after="0" w:line="240" w:lineRule="auto"/>
          </w:pPr>
        </w:p>
      </w:tc>
      <w:tc>
        <w:tcPr>
          <w:tcW w:w="1133" w:type="dxa"/>
        </w:tcPr>
        <w:p w:rsidR="003F6CD8" w:rsidRDefault="003F6CD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8" w:rsidRDefault="003F6CD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8"/>
    <w:rsid w:val="00133D36"/>
    <w:rsid w:val="00251DC7"/>
    <w:rsid w:val="003F16A2"/>
    <w:rsid w:val="003F6CD8"/>
    <w:rsid w:val="00752EE5"/>
    <w:rsid w:val="00AF7332"/>
    <w:rsid w:val="00D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A8A0"/>
  <w15:docId w15:val="{9BAA19FA-154D-4E99-AF17-9677368C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2018-08-31T09:41:00Z</dcterms:created>
  <dcterms:modified xsi:type="dcterms:W3CDTF">2018-08-31T09:54:00Z</dcterms:modified>
</cp:coreProperties>
</file>