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3"/>
        <w:gridCol w:w="917"/>
        <w:gridCol w:w="2383"/>
        <w:gridCol w:w="736"/>
      </w:tblGrid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19"/>
        </w:trPr>
        <w:tc>
          <w:tcPr>
            <w:tcW w:w="5272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7F7F1D">
                  <w:pPr>
                    <w:spacing w:after="0" w:line="240" w:lineRule="auto"/>
                    <w:jc w:val="center"/>
                  </w:pPr>
                  <w:r w:rsidRPr="005D10F5">
                    <w:rPr>
                      <w:color w:val="000000"/>
                      <w:sz w:val="24"/>
                    </w:rPr>
                    <w:t>2018-0</w:t>
                  </w:r>
                  <w:r w:rsidR="007F7F1D">
                    <w:rPr>
                      <w:color w:val="000000"/>
                      <w:sz w:val="24"/>
                    </w:rPr>
                    <w:t>6</w:t>
                  </w:r>
                  <w:r w:rsidRPr="005D10F5">
                    <w:rPr>
                      <w:color w:val="000000"/>
                      <w:sz w:val="24"/>
                    </w:rPr>
                    <w:t>-</w:t>
                  </w:r>
                  <w:r w:rsidR="007F7F1D">
                    <w:rPr>
                      <w:color w:val="000000"/>
                      <w:sz w:val="24"/>
                    </w:rPr>
                    <w:t>18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B1344">
                    <w:rPr>
                      <w:color w:val="000000"/>
                      <w:sz w:val="24"/>
                    </w:rPr>
                    <w:t xml:space="preserve">  Nr. K15-D-</w:t>
                  </w:r>
                  <w:r w:rsidR="007F7F1D">
                    <w:rPr>
                      <w:color w:val="000000"/>
                      <w:sz w:val="24"/>
                    </w:rPr>
                    <w:t>6</w:t>
                  </w:r>
                  <w:r w:rsidR="00EB134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20"/>
        </w:trPr>
        <w:tc>
          <w:tcPr>
            <w:tcW w:w="5272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E028DF">
        <w:trPr>
          <w:trHeight w:val="340"/>
        </w:trPr>
        <w:tc>
          <w:tcPr>
            <w:tcW w:w="5272" w:type="dxa"/>
            <w:gridSpan w:val="3"/>
          </w:tcPr>
          <w:tbl>
            <w:tblPr>
              <w:tblW w:w="88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4E27FF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4E27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>
        <w:trPr>
          <w:trHeight w:val="833"/>
        </w:trPr>
        <w:tc>
          <w:tcPr>
            <w:tcW w:w="5272" w:type="dxa"/>
          </w:tcPr>
          <w:p w:rsidR="004E27FF" w:rsidRDefault="004E27FF">
            <w:pPr>
              <w:pStyle w:val="EmptyCellLayoutStyle"/>
              <w:spacing w:after="0" w:line="240" w:lineRule="auto"/>
            </w:pPr>
          </w:p>
          <w:p w:rsidR="00D35A09" w:rsidRPr="004E27FF" w:rsidRDefault="00D35A09" w:rsidP="004E27FF">
            <w:pPr>
              <w:ind w:firstLine="1296"/>
            </w:pPr>
          </w:p>
        </w:tc>
        <w:tc>
          <w:tcPr>
            <w:tcW w:w="84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E028DF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12"/>
            </w:tblGrid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8650D" w:rsidP="0004111A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5D10F5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D10F5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5D10F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028DF" w:rsidRPr="005D10F5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5D10F5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4E27FF">
              <w:trPr>
                <w:trHeight w:val="223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85"/>
                    <w:gridCol w:w="849"/>
                    <w:gridCol w:w="2163"/>
                    <w:gridCol w:w="1136"/>
                  </w:tblGrid>
                  <w:tr w:rsidR="0004111A" w:rsidTr="004E27FF">
                    <w:trPr>
                      <w:trHeight w:val="8454"/>
                    </w:trPr>
                    <w:tc>
                      <w:tcPr>
                        <w:tcW w:w="9433" w:type="dxa"/>
                        <w:gridSpan w:val="4"/>
                      </w:tcPr>
                      <w:tbl>
                        <w:tblPr>
                          <w:tblW w:w="943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33"/>
                        </w:tblGrid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1. Dėl Kauno miesto savivaldybės tarybos 2017 m. gruodžio 19 d. sprendimo Nr. T-783 „Dėl Kauno miesto savivaldybės tarybos 2018 m. pirmojo pusmečio darbo plano patvirtinimo“ pakeitimo (TR-339)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     Pranešėjas -  Kauno miesto savivaldybės tarybos ir mero sekretoriato vedėja Audronė Petkienė                                                                                                         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14.00 val.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2. Dėl Kauno miesto savivaldybės 2017 metų biudžeto vykdymo ataskaitų rinkinio tvirtinimo (TR-332)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     Pranešėjas -  Finansų ir ekonomikos skyr. vedėjas Algimantas Laucius    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14.05 val.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3. Dėl pritarimo įgyvendinti projektą „Elektromobilių įkrovimo prieigų infrastruktūros kūrimas Kaune“ (TR-331)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4. Dėl pritarimo dalyvauti įgyvendinant projektą „Turizmo maršrutų, jungiančių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Elko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Kauno miestus, vystymas“ (TR-338)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5. Dėl Kauno miesto savivaldybės tarybos 2018 m. vasario 6 d. sprendimo Nr. T-4 „Dėl Kauno miesto savivaldybės 2018–2020 metų strateginio veiklos plano patvirtinimo“ pakeitimo (TR-351)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     Pranešėjas -  Plėtros programų ir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investic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. skyr. vedėjas Tadas Metelionis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14.20 val.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6. Dėl pritarimo Kauno miesto savivaldybės biudžetinių švietimo įstaigų ikimokyklinio ugdymo programoms (TR-335)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     Pranešėjas -  Švietimo skyriaus vedėjas Virginijus Mažeika                       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14.30 val.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7. Dėl Kauno krepšinio mokyklos ,,Aisčiai“ pavadinimo pakeitimo ir nuostatų patvirtinimo (TR-359)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5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8. Dėl Kauno miesto savivaldybės tarybos 2012 m. vasario 23 d. sprendimo Nr. T-59 ,,Dėl mokesčio už sporto mokymą Kauno miesto savivaldybės biudžetinėse sporto mokyklose“ pakeitimo (TR-360) </w:t>
                              </w:r>
                            </w:p>
                          </w:tc>
                        </w:tr>
                        <w:tr w:rsidR="0004111A" w:rsidTr="004E27FF">
                          <w:trPr>
                            <w:trHeight w:val="240"/>
                          </w:trPr>
                          <w:tc>
                            <w:tcPr>
                              <w:tcW w:w="9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27FF" w:rsidRDefault="0004111A" w:rsidP="0004111A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     Pranešėjas -  Sporto skyriaus vedėjas Mindaugas Šivickas                         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14.40 val</w:t>
                              </w:r>
                              <w:r w:rsidR="004E27FF">
                                <w:rPr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  <w:p w:rsidR="004E27FF" w:rsidRPr="004E27FF" w:rsidRDefault="004E27FF" w:rsidP="004E27FF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         </w:t>
                              </w:r>
                              <w:r w:rsidRPr="004E27FF">
                                <w:rPr>
                                  <w:color w:val="000000"/>
                                  <w:sz w:val="24"/>
                                </w:rPr>
                                <w:t xml:space="preserve">9. Dėl nekilnojamojo turto Šiaurės pr. 73, Kaune, perdavimo Kauno Pilėnų progimnazijai valdyti, naudoti ir disponuoti juo patikėjimo teise (TR-363) </w:t>
                              </w:r>
                            </w:p>
                            <w:p w:rsidR="004E27FF" w:rsidRPr="004E27FF" w:rsidRDefault="004E27FF" w:rsidP="004E27FF">
                              <w:pPr>
                                <w:spacing w:after="0" w:line="240" w:lineRule="auto"/>
                                <w:rPr>
                                  <w:color w:val="000000"/>
                                  <w:sz w:val="24"/>
                                </w:rPr>
                              </w:pPr>
                              <w:r w:rsidRPr="004E27FF">
                                <w:rPr>
                                  <w:color w:val="000000"/>
                                  <w:sz w:val="24"/>
                                </w:rPr>
                                <w:t xml:space="preserve">            </w:t>
                              </w:r>
                              <w:r w:rsidRPr="004E27FF">
                                <w:rPr>
                                  <w:b/>
                                  <w:color w:val="000000"/>
                                  <w:sz w:val="24"/>
                                </w:rPr>
                                <w:t>Pranešėjas -  Nekilnojamojo turto skyriaus vedėjas Donatas Valiukas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      </w:t>
                              </w:r>
                              <w:r w:rsidRPr="004E27FF">
                                <w:rPr>
                                  <w:color w:val="000000"/>
                                  <w:sz w:val="24"/>
                                </w:rPr>
                                <w:t>14.50 val.</w:t>
                              </w:r>
                            </w:p>
                            <w:p w:rsidR="0004111A" w:rsidRDefault="0004111A" w:rsidP="0004111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04111A" w:rsidRDefault="0004111A" w:rsidP="0004111A">
                        <w:pPr>
                          <w:spacing w:after="0" w:line="240" w:lineRule="auto"/>
                        </w:pPr>
                      </w:p>
                    </w:tc>
                  </w:tr>
                  <w:tr w:rsidR="0004111A" w:rsidTr="004E27FF">
                    <w:trPr>
                      <w:trHeight w:val="621"/>
                    </w:trPr>
                    <w:tc>
                      <w:tcPr>
                        <w:tcW w:w="5285" w:type="dxa"/>
                      </w:tcPr>
                      <w:p w:rsidR="0004111A" w:rsidRDefault="0004111A" w:rsidP="000411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9" w:type="dxa"/>
                      </w:tcPr>
                      <w:p w:rsidR="0004111A" w:rsidRDefault="0004111A" w:rsidP="000411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163" w:type="dxa"/>
                      </w:tcPr>
                      <w:p w:rsidR="0004111A" w:rsidRDefault="0004111A" w:rsidP="000411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5" w:type="dxa"/>
                      </w:tcPr>
                      <w:p w:rsidR="0004111A" w:rsidRDefault="0004111A" w:rsidP="0004111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4E27FF" w:rsidRPr="006952E8" w:rsidRDefault="006952E8" w:rsidP="004E27F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952E8">
                    <w:rPr>
                      <w:sz w:val="24"/>
                      <w:szCs w:val="24"/>
                    </w:rPr>
                    <w:t>Posėdžio pirmininkas                                                                                       Andrius Palionis</w:t>
                  </w:r>
                  <w:bookmarkStart w:id="0" w:name="_GoBack"/>
                  <w:bookmarkEnd w:id="0"/>
                </w:p>
              </w:tc>
            </w:tr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04111A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EB134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35A09" w:rsidRPr="005D10F5">
        <w:trPr>
          <w:trHeight w:val="660"/>
        </w:trPr>
        <w:tc>
          <w:tcPr>
            <w:tcW w:w="5272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E27FF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2014C"/>
    <w:rsid w:val="0004111A"/>
    <w:rsid w:val="0024097D"/>
    <w:rsid w:val="004E27FF"/>
    <w:rsid w:val="005D10F5"/>
    <w:rsid w:val="006952E8"/>
    <w:rsid w:val="007F7F1D"/>
    <w:rsid w:val="00864376"/>
    <w:rsid w:val="00AD056A"/>
    <w:rsid w:val="00B53CDB"/>
    <w:rsid w:val="00BB510E"/>
    <w:rsid w:val="00C23407"/>
    <w:rsid w:val="00D35A09"/>
    <w:rsid w:val="00D56660"/>
    <w:rsid w:val="00D62FBE"/>
    <w:rsid w:val="00D8650D"/>
    <w:rsid w:val="00DF2896"/>
    <w:rsid w:val="00E028DF"/>
    <w:rsid w:val="00E603DA"/>
    <w:rsid w:val="00EB1344"/>
    <w:rsid w:val="00F94370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64A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4</cp:revision>
  <cp:lastPrinted>2018-05-21T11:21:00Z</cp:lastPrinted>
  <dcterms:created xsi:type="dcterms:W3CDTF">2018-06-15T05:27:00Z</dcterms:created>
  <dcterms:modified xsi:type="dcterms:W3CDTF">2018-06-15T08:53:00Z</dcterms:modified>
</cp:coreProperties>
</file>