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 o:ole="" fillcolor="window">
                  <v:imagedata r:id="rId7" o:title=""/>
                </v:shape>
                <o:OLEObject Type="Embed" ProgID="Word.Picture.8" ShapeID="_x0000_i1025" DrawAspect="Content" ObjectID="_1582549598" r:id="rId8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3104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1043B" w:rsidRPr="006D520D">
              <w:rPr>
                <w:b/>
              </w:rPr>
              <w:t>DĖL KAUNO MIESTO SAVIVALDYBĖS TARYBOS 201</w:t>
            </w:r>
            <w:r w:rsidR="0031043B">
              <w:rPr>
                <w:b/>
              </w:rPr>
              <w:t>8</w:t>
            </w:r>
            <w:r w:rsidR="0031043B" w:rsidRPr="006D520D">
              <w:rPr>
                <w:b/>
              </w:rPr>
              <w:t xml:space="preserve"> METŲ </w:t>
            </w:r>
            <w:r w:rsidR="0031043B">
              <w:rPr>
                <w:b/>
              </w:rPr>
              <w:t xml:space="preserve">3 </w:t>
            </w:r>
            <w:r w:rsidR="0031043B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39119D">
              <w:t>8</w:t>
            </w:r>
            <w:r w:rsidR="006D520D">
              <w:t xml:space="preserve"> m. </w:t>
            </w:r>
            <w:r w:rsidR="00210166">
              <w:t xml:space="preserve">kovo 14 d. 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210166">
              <w:t>M-48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3757C" w:rsidRDefault="00D3757C" w:rsidP="00E72A0F">
      <w:pPr>
        <w:spacing w:line="336" w:lineRule="auto"/>
        <w:ind w:firstLine="784"/>
        <w:jc w:val="both"/>
        <w:rPr>
          <w:szCs w:val="24"/>
        </w:rPr>
      </w:pPr>
      <w:bookmarkStart w:id="13" w:name="r18"/>
      <w:bookmarkStart w:id="14" w:name="_GoBack"/>
      <w:bookmarkEnd w:id="14"/>
    </w:p>
    <w:p w:rsidR="009A373E" w:rsidRPr="009F7C49" w:rsidRDefault="009A373E" w:rsidP="00E72A0F">
      <w:pPr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 xml:space="preserve">Vadovaudamasis Lietuvos Respublikos vietos savivaldos įstatymo 13 straipsnio 4 ir </w:t>
      </w:r>
      <w:r w:rsidR="00E520E2">
        <w:rPr>
          <w:szCs w:val="24"/>
        </w:rPr>
        <w:t xml:space="preserve">    </w:t>
      </w:r>
      <w:r w:rsidR="0031043B">
        <w:rPr>
          <w:szCs w:val="24"/>
        </w:rPr>
        <w:t xml:space="preserve">                 </w:t>
      </w:r>
      <w:r w:rsidR="00E520E2">
        <w:rPr>
          <w:szCs w:val="24"/>
        </w:rPr>
        <w:t xml:space="preserve">       </w:t>
      </w:r>
      <w:r w:rsidRPr="009F7C49">
        <w:rPr>
          <w:szCs w:val="24"/>
        </w:rPr>
        <w:t xml:space="preserve">6 dalimis, </w:t>
      </w:r>
    </w:p>
    <w:p w:rsidR="009A373E" w:rsidRDefault="009A373E" w:rsidP="00763144">
      <w:pPr>
        <w:tabs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>š a u k i u  201</w:t>
      </w:r>
      <w:r w:rsidR="000B1EF5">
        <w:rPr>
          <w:szCs w:val="24"/>
        </w:rPr>
        <w:t>8</w:t>
      </w:r>
      <w:r w:rsidRPr="009F7C49">
        <w:rPr>
          <w:szCs w:val="24"/>
        </w:rPr>
        <w:t xml:space="preserve"> m. </w:t>
      </w:r>
      <w:r w:rsidR="0031043B">
        <w:rPr>
          <w:szCs w:val="24"/>
        </w:rPr>
        <w:t>kovo 20</w:t>
      </w:r>
      <w:r w:rsidRPr="009F7C49">
        <w:rPr>
          <w:szCs w:val="24"/>
        </w:rPr>
        <w:t xml:space="preserve"> d.  9 val. Kauno miesto savivaldybės tarybos </w:t>
      </w:r>
      <w:r w:rsidR="0031043B">
        <w:rPr>
          <w:szCs w:val="24"/>
        </w:rPr>
        <w:t>3</w:t>
      </w:r>
      <w:r w:rsidRPr="009F7C49">
        <w:rPr>
          <w:szCs w:val="24"/>
        </w:rPr>
        <w:t xml:space="preserve"> posėdį ir sudarau tokią darbotvarkę:</w:t>
      </w:r>
    </w:p>
    <w:bookmarkEnd w:id="13"/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2015 m. balandžio 30 d. sprendimo Nr. T-190 ,,Dėl Kauno miesto savivaldybės tarybos komite</w:t>
      </w:r>
      <w:r w:rsidR="00207006">
        <w:rPr>
          <w:szCs w:val="24"/>
        </w:rPr>
        <w:t>tų sudarymo“ pakeitimo (TR-159).</w:t>
      </w:r>
    </w:p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2015 m. balandžio 30 d. sprendimo Nr. T-198 ,,Dėl Kauno miesto savivaldybės tarybos veiklos reglamento ir procedūrų komisijos sudarymo ir jos nuostatų patvirtinimo“ pakeitimo (TR-160)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2015 m. balandžio 30 d. sprendimo Nr. T-194 ,,Dėl Antikorupcijos komisijos sudarymo ir jos nuostatų patvirtinimo“ pakeitimo (TR-161)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lastRenderedPageBreak/>
        <w:t>Dėl Kauno miesto savivaldybės tarybos 2015 m. balandžio 30 d. sprendimo Nr. T-204 ,,Dėl dalyvavimo Lietuvos savivaldybių asociacijos suvažiavimuose“ pakeitimo (TR-162)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31043B">
      <w:pPr>
        <w:tabs>
          <w:tab w:val="left" w:pos="993"/>
        </w:tabs>
        <w:ind w:firstLine="709"/>
        <w:jc w:val="both"/>
        <w:rPr>
          <w:szCs w:val="24"/>
        </w:rPr>
      </w:pPr>
      <w:r w:rsidRPr="0031043B">
        <w:rPr>
          <w:szCs w:val="24"/>
        </w:rPr>
        <w:t xml:space="preserve">Pranešėja </w:t>
      </w:r>
      <w:r w:rsidR="00F51B9B">
        <w:rPr>
          <w:szCs w:val="24"/>
        </w:rPr>
        <w:t>–</w:t>
      </w:r>
      <w:r w:rsidR="00D3757C">
        <w:rPr>
          <w:szCs w:val="24"/>
        </w:rPr>
        <w:t xml:space="preserve"> </w:t>
      </w:r>
      <w:r w:rsidRPr="0031043B">
        <w:rPr>
          <w:szCs w:val="24"/>
        </w:rPr>
        <w:t xml:space="preserve">Kauno miesto savivaldybės tarybos ir mero sekretoriato vedėja </w:t>
      </w:r>
      <w:r w:rsidR="00D3757C">
        <w:rPr>
          <w:szCs w:val="24"/>
        </w:rPr>
        <w:t xml:space="preserve">                              </w:t>
      </w:r>
      <w:r w:rsidR="00D3757C" w:rsidRPr="00D3757C">
        <w:rPr>
          <w:b/>
          <w:szCs w:val="24"/>
        </w:rPr>
        <w:t>A</w:t>
      </w:r>
      <w:r w:rsidRPr="0031043B">
        <w:rPr>
          <w:b/>
          <w:szCs w:val="24"/>
        </w:rPr>
        <w:t>udronė Petkienė</w:t>
      </w:r>
    </w:p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pritarimo Kauno miesto savivaldybės administracijos direktoriaus 2017 metų veiklos ataskaitai (TR-157)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31043B" w:rsidP="0031043B">
      <w:pPr>
        <w:tabs>
          <w:tab w:val="left" w:pos="993"/>
        </w:tabs>
        <w:ind w:left="349" w:firstLine="360"/>
        <w:jc w:val="both"/>
        <w:rPr>
          <w:szCs w:val="24"/>
        </w:rPr>
      </w:pPr>
      <w:r>
        <w:rPr>
          <w:szCs w:val="24"/>
        </w:rPr>
        <w:t xml:space="preserve">Pranešėjas </w:t>
      </w:r>
      <w:r w:rsidR="00F51B9B">
        <w:rPr>
          <w:szCs w:val="24"/>
        </w:rPr>
        <w:t>–</w:t>
      </w:r>
      <w:r>
        <w:rPr>
          <w:szCs w:val="24"/>
        </w:rPr>
        <w:t xml:space="preserve"> </w:t>
      </w:r>
      <w:r w:rsidR="00044627" w:rsidRPr="0031043B">
        <w:rPr>
          <w:szCs w:val="24"/>
        </w:rPr>
        <w:t xml:space="preserve">Administracijos direktorius </w:t>
      </w:r>
      <w:r w:rsidR="00044627" w:rsidRPr="0031043B">
        <w:rPr>
          <w:b/>
          <w:szCs w:val="24"/>
        </w:rPr>
        <w:t>Gintaras Petrauskas</w:t>
      </w:r>
    </w:p>
    <w:p w:rsidR="00044627" w:rsidRPr="0031043B" w:rsidRDefault="00044627" w:rsidP="0031043B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 xml:space="preserve">Dėl Žanos </w:t>
      </w:r>
      <w:proofErr w:type="spellStart"/>
      <w:r w:rsidRPr="0031043B">
        <w:rPr>
          <w:szCs w:val="24"/>
        </w:rPr>
        <w:t>Gasparavičienės</w:t>
      </w:r>
      <w:proofErr w:type="spellEnd"/>
      <w:r w:rsidRPr="0031043B">
        <w:rPr>
          <w:szCs w:val="24"/>
        </w:rPr>
        <w:t xml:space="preserve"> (TR-141)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31043B">
      <w:pPr>
        <w:ind w:firstLine="686"/>
        <w:jc w:val="both"/>
        <w:rPr>
          <w:szCs w:val="24"/>
        </w:rPr>
      </w:pPr>
      <w:r w:rsidRPr="0031043B">
        <w:rPr>
          <w:szCs w:val="24"/>
        </w:rPr>
        <w:t xml:space="preserve">Pranešėja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Personalo valdymo skyriaus vyriausioji specialistė, atliekanti vedėjo funkcijas </w:t>
      </w:r>
      <w:r w:rsidR="0031043B" w:rsidRPr="0031043B">
        <w:rPr>
          <w:b/>
          <w:szCs w:val="24"/>
        </w:rPr>
        <w:t xml:space="preserve">Edita </w:t>
      </w:r>
      <w:r w:rsidRPr="0031043B">
        <w:rPr>
          <w:b/>
          <w:szCs w:val="24"/>
        </w:rPr>
        <w:t xml:space="preserve">Štuikienė </w:t>
      </w:r>
    </w:p>
    <w:p w:rsidR="00B205D5" w:rsidRPr="0031043B" w:rsidRDefault="00B205D5" w:rsidP="00B205D5">
      <w:pPr>
        <w:pStyle w:val="Sraopastraip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transporto lengvatos suteikimo daugiavaikių šeimų vaikams (TR-156)</w:t>
      </w:r>
      <w:r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B205D5" w:rsidRPr="0031043B" w:rsidRDefault="00B205D5" w:rsidP="00B205D5">
      <w:pPr>
        <w:tabs>
          <w:tab w:val="left" w:pos="993"/>
        </w:tabs>
        <w:ind w:left="349" w:firstLine="351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>
        <w:rPr>
          <w:szCs w:val="24"/>
        </w:rPr>
        <w:t>–</w:t>
      </w:r>
      <w:r w:rsidRPr="0031043B">
        <w:rPr>
          <w:szCs w:val="24"/>
        </w:rPr>
        <w:t xml:space="preserve"> Kauno miesto savivaldybės tarybos narys </w:t>
      </w:r>
      <w:r w:rsidRPr="0031043B">
        <w:rPr>
          <w:b/>
          <w:szCs w:val="24"/>
        </w:rPr>
        <w:t>Darius Razmislevičius</w:t>
      </w:r>
      <w:r w:rsidRPr="0031043B">
        <w:rPr>
          <w:szCs w:val="24"/>
        </w:rPr>
        <w:t xml:space="preserve"> </w:t>
      </w:r>
    </w:p>
    <w:p w:rsidR="00B205D5" w:rsidRPr="0031043B" w:rsidRDefault="00B205D5" w:rsidP="00B205D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transporto priemonių valdytojų atleidimo nuo vietinės rinkliavos už naudojimąsi nustatytomis Kauno miesto vietomis transporto priemonėms statyti mokėjimo (TR-121)</w:t>
      </w:r>
      <w:r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B205D5" w:rsidRPr="0031043B" w:rsidRDefault="00B205D5" w:rsidP="00B205D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2012 m. rugsėjo 13 d. sprendimo Nr. T-485 „Dėl šviesoforų įrangos sankryžose Kauno mieste techninės priežiūros ir gedimų šalinimo paslaugų įkainių patvirtinimo ir sutarties su UAB „Kauno gatvių apšvietimas“ sudarymo“ pakeitimo (TR-155)</w:t>
      </w:r>
      <w:r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B205D5" w:rsidRPr="0031043B" w:rsidRDefault="00B205D5" w:rsidP="00B205D5">
      <w:pPr>
        <w:tabs>
          <w:tab w:val="left" w:pos="1134"/>
        </w:tabs>
        <w:ind w:left="349" w:firstLine="360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>
        <w:rPr>
          <w:szCs w:val="24"/>
        </w:rPr>
        <w:t>–</w:t>
      </w:r>
      <w:r w:rsidRPr="0031043B">
        <w:rPr>
          <w:szCs w:val="24"/>
        </w:rPr>
        <w:t xml:space="preserve"> Transporto ir eismo organizavimo skyriaus vedėjas </w:t>
      </w:r>
      <w:r w:rsidRPr="0031043B">
        <w:rPr>
          <w:b/>
          <w:szCs w:val="24"/>
        </w:rPr>
        <w:t>Paulius Keras</w:t>
      </w:r>
    </w:p>
    <w:p w:rsidR="00044627" w:rsidRPr="0031043B" w:rsidRDefault="00044627" w:rsidP="00B711F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mokesčio lengvatos (TR-140)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B711F5">
      <w:pPr>
        <w:tabs>
          <w:tab w:val="left" w:pos="1134"/>
        </w:tabs>
        <w:ind w:left="349" w:firstLine="360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Finansų ir ekonomikos skyriaus vedėjas </w:t>
      </w:r>
      <w:r w:rsidRPr="0031043B">
        <w:rPr>
          <w:b/>
          <w:szCs w:val="24"/>
        </w:rPr>
        <w:t>Algimantas Laucius</w:t>
      </w:r>
    </w:p>
    <w:p w:rsidR="00044627" w:rsidRPr="0031043B" w:rsidRDefault="00044627" w:rsidP="00B711F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 xml:space="preserve">Dėl Kauno miesto tarybos 1998 m. lapkričio 5 d. sprendimo Nr. 125  </w:t>
      </w:r>
      <w:r w:rsidR="00D3757C">
        <w:rPr>
          <w:szCs w:val="24"/>
        </w:rPr>
        <w:t>,,</w:t>
      </w:r>
      <w:r w:rsidRPr="0031043B">
        <w:rPr>
          <w:szCs w:val="24"/>
        </w:rPr>
        <w:t>Dėl infrastruktūros mokesčio dydžio plėtros zonoje</w:t>
      </w:r>
      <w:r w:rsidR="00D3757C">
        <w:rPr>
          <w:szCs w:val="24"/>
        </w:rPr>
        <w:t>“</w:t>
      </w:r>
      <w:r w:rsidRPr="0031043B">
        <w:rPr>
          <w:szCs w:val="24"/>
        </w:rPr>
        <w:t xml:space="preserve"> pripažinimo netekusiu galios (TR-118)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B711F5">
      <w:pPr>
        <w:tabs>
          <w:tab w:val="left" w:pos="1134"/>
        </w:tabs>
        <w:ind w:left="349" w:firstLine="360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Miesto planavimo ir architektūros skyriaus vedėjas </w:t>
      </w:r>
      <w:r w:rsidRPr="0031043B">
        <w:rPr>
          <w:b/>
          <w:szCs w:val="24"/>
        </w:rPr>
        <w:t>Nerijus Valatkevičius</w:t>
      </w:r>
    </w:p>
    <w:p w:rsidR="00044627" w:rsidRPr="0031043B" w:rsidRDefault="00044627" w:rsidP="00B711F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pritarimo projektui „Kauno VI forto rekonstrukcija ir aktualizavimas“ (TR-120)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B711F5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pritarimo Kauno miesto savivaldybės 2017–2019 metų strateginio veiklos plano įgyvendinimo 2017 metų ataskaitai (TR-137)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31043B">
      <w:pPr>
        <w:ind w:left="349" w:firstLine="360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 Plėtros programų ir investicijų skyriaus vedėjas </w:t>
      </w:r>
      <w:r w:rsidRPr="0031043B">
        <w:rPr>
          <w:b/>
          <w:szCs w:val="24"/>
        </w:rPr>
        <w:t>Tadas Metelionis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pritarimo Kauno miesto savivaldybės administracijos ir jos valdymo sričiai priskirtų viešųjų juridinių asmenų 2017 m. finansų kontrolės būklės ataskaitai (TR-133)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tabs>
          <w:tab w:val="left" w:pos="1134"/>
        </w:tabs>
        <w:ind w:left="349" w:firstLine="351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 Juridinių asmenų valdymo skyriaus vedėjas </w:t>
      </w:r>
      <w:r w:rsidRPr="0031043B">
        <w:rPr>
          <w:b/>
          <w:szCs w:val="24"/>
        </w:rPr>
        <w:t>Mindaugas Kyguolis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lastRenderedPageBreak/>
        <w:t>Dėl Kauno miesto savivaldybės tarybos 2015 m. birželio 9 d. sprendimo Nr. T-306 „Dėl Kauno miesto savivaldybės neįgaliųjų reikalų tarybos sudarymo ir jos nuostatų patvirtinimo“ pakeitimo (TR-127)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2018–2020 metų užimtumo didinimo programos patvirtinimo (TR-151)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maksimalaus perkamos ilgalaikės (trumpalaikės) socialinės globos išlaidų finansavimo dydžio nustatymo (TR-158)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tabs>
          <w:tab w:val="left" w:pos="1134"/>
        </w:tabs>
        <w:ind w:left="349" w:firstLine="337"/>
        <w:jc w:val="both"/>
        <w:rPr>
          <w:szCs w:val="24"/>
        </w:rPr>
      </w:pPr>
      <w:r w:rsidRPr="0031043B">
        <w:rPr>
          <w:szCs w:val="24"/>
        </w:rPr>
        <w:t xml:space="preserve">Pranešėja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 Socialinių paslaugų skyriaus vedėja </w:t>
      </w:r>
      <w:r w:rsidRPr="0031043B">
        <w:rPr>
          <w:b/>
          <w:szCs w:val="24"/>
        </w:rPr>
        <w:t>Jolanta Baltaduonytė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Savivaldybės turto investavimo ir viešosios įstaigos „Krepšinio namai“ dalininkų kapitalo didinimo (TR-149)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2A14E9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sporto stipendijų skyrimo (TR-147)</w:t>
      </w:r>
      <w:r w:rsidR="00207006">
        <w:rPr>
          <w:szCs w:val="24"/>
        </w:rPr>
        <w:t>.</w:t>
      </w:r>
    </w:p>
    <w:p w:rsidR="00044627" w:rsidRPr="0031043B" w:rsidRDefault="002A14E9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Dėl Kauno miesto savivaldybės sporto mokyklų teikiamų paslaugų įkainių nustatymo (TR-164).</w:t>
      </w:r>
      <w:r w:rsidR="00044627" w:rsidRPr="0031043B">
        <w:rPr>
          <w:szCs w:val="24"/>
        </w:rPr>
        <w:t xml:space="preserve"> </w:t>
      </w:r>
    </w:p>
    <w:p w:rsidR="00044627" w:rsidRPr="0031043B" w:rsidRDefault="00044627" w:rsidP="00C362C7">
      <w:pPr>
        <w:tabs>
          <w:tab w:val="left" w:pos="1134"/>
        </w:tabs>
        <w:ind w:left="349" w:firstLine="360"/>
        <w:jc w:val="both"/>
        <w:rPr>
          <w:szCs w:val="24"/>
        </w:rPr>
      </w:pPr>
      <w:r w:rsidRPr="0031043B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 Sporto skyriaus vedėjas </w:t>
      </w:r>
      <w:r w:rsidRPr="0031043B">
        <w:rPr>
          <w:b/>
          <w:szCs w:val="24"/>
        </w:rPr>
        <w:t>Mindaugas Šivickas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2017 m. kovo 28 d. sprendimo Nr. T-156 „Dėl Kauno miesto savižudybių prevencijos modelio patvirtinimo“ pakeitimo (TR-116)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visuomenės sveikatos biuro 2018 metų darbo plano ir 2017 metų veiklos ataskaitos patvirtinimo (TR-115)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vykdomų visuomenės sveikatos priežiūros funkcijų įgyvendinimo 2017 metų ataskaitos ir Kauno miesto savivaldybės visuomenės sveikatos stebėsenos 2016 metų ataskaitos patvirtinimo (TR-113)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visuomenės sveikatos rėmimo specialiosios programos lėšų panaudojimo 2017 metų ataskaitos patvirtinimo (TR-114)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visuomenės sveikatos rėmimo specialiosios programos 2018 m. priemonių finansavimo plano patvirtinimo (TR-135)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tabs>
          <w:tab w:val="left" w:pos="1134"/>
        </w:tabs>
        <w:ind w:firstLine="709"/>
        <w:jc w:val="both"/>
        <w:rPr>
          <w:szCs w:val="24"/>
        </w:rPr>
      </w:pPr>
      <w:r w:rsidRPr="0031043B">
        <w:rPr>
          <w:szCs w:val="24"/>
        </w:rPr>
        <w:t xml:space="preserve">Pranešėja </w:t>
      </w:r>
      <w:r w:rsidR="00F51B9B">
        <w:rPr>
          <w:szCs w:val="24"/>
        </w:rPr>
        <w:t>–</w:t>
      </w:r>
      <w:r w:rsidRPr="0031043B">
        <w:rPr>
          <w:szCs w:val="24"/>
        </w:rPr>
        <w:t xml:space="preserve"> Sveikatos apsaugos skyriaus vyriausioji specialistė, atliekanti skyriaus vedėjo (savivaldybės gydytojo) funkcijas </w:t>
      </w:r>
      <w:r w:rsidRPr="006809CD">
        <w:rPr>
          <w:b/>
          <w:szCs w:val="24"/>
        </w:rPr>
        <w:t xml:space="preserve">Daiva Kuzminienė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muziejaus teikiamų paslaugų įkainių nustatymo (TR-130)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sutikimo perimti Kauno miesto savivaldybės nuosavybėn valstybės materialųjį turtą ir jo perdavimo Kauno miesto savivaldybės Vinco Kudirkos viešajai bibliotekai (TR-131)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kultūros premijų skyrimo (TR-132)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turto perėmimo iš viešosios įstaigos „</w:t>
      </w:r>
      <w:proofErr w:type="spellStart"/>
      <w:r w:rsidRPr="0031043B">
        <w:rPr>
          <w:szCs w:val="24"/>
        </w:rPr>
        <w:t>Girstučio</w:t>
      </w:r>
      <w:proofErr w:type="spellEnd"/>
      <w:r w:rsidRPr="0031043B">
        <w:rPr>
          <w:szCs w:val="24"/>
        </w:rPr>
        <w:t>“ kultūros ir sporto centro ir jo investavimo (TR-152)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C362C7" w:rsidRDefault="00044627" w:rsidP="00C362C7">
      <w:pPr>
        <w:tabs>
          <w:tab w:val="left" w:pos="1134"/>
        </w:tabs>
        <w:ind w:left="349" w:firstLine="360"/>
        <w:jc w:val="both"/>
        <w:rPr>
          <w:szCs w:val="24"/>
        </w:rPr>
      </w:pPr>
      <w:r w:rsidRPr="00C362C7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C362C7">
        <w:rPr>
          <w:szCs w:val="24"/>
        </w:rPr>
        <w:t xml:space="preserve"> Kultūros skyriaus vedėjas </w:t>
      </w:r>
      <w:r w:rsidRPr="00C362C7">
        <w:rPr>
          <w:b/>
          <w:szCs w:val="24"/>
        </w:rPr>
        <w:t>Albinas Vilčinskas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lastRenderedPageBreak/>
        <w:t>Dėl Kauno Šančių mokyklos-daugiafunkcio centro direktoriaus (TR-146)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2016 m. vasario 23 d. sprendimo Nr. T-81 „Dėl Kauno miesto savivaldybės bendrojo ugdymo mokyklų tinklo pertvarkos 2016–2020 metų bendrojo plano patvirtinimo“ pakeitimo (TR-119)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2016 m. kovo 15 d. sprendimo Nr. T-116 ,,Dėl Kauno Vinco Bacevičiaus pradinės mokyklos reorganizavimo“ pakeitimo (TR-128)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 (TR-129)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6809CD" w:rsidRDefault="00044627" w:rsidP="006809CD">
      <w:pPr>
        <w:tabs>
          <w:tab w:val="left" w:pos="1134"/>
        </w:tabs>
        <w:ind w:left="349" w:firstLine="360"/>
        <w:jc w:val="both"/>
        <w:rPr>
          <w:szCs w:val="24"/>
        </w:rPr>
      </w:pPr>
      <w:r w:rsidRPr="006809CD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6809CD">
        <w:rPr>
          <w:szCs w:val="24"/>
        </w:rPr>
        <w:t xml:space="preserve">  Švietimo skyriaus vedėjas </w:t>
      </w:r>
      <w:r w:rsidRPr="006809CD">
        <w:rPr>
          <w:b/>
          <w:szCs w:val="24"/>
        </w:rPr>
        <w:t>Virginijus Mažeika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 xml:space="preserve">Dėl Kauno miesto savivaldybės turto, perduoto </w:t>
      </w:r>
      <w:r w:rsidR="00210166">
        <w:rPr>
          <w:szCs w:val="24"/>
        </w:rPr>
        <w:t>P</w:t>
      </w:r>
      <w:r w:rsidRPr="0031043B">
        <w:rPr>
          <w:szCs w:val="24"/>
        </w:rPr>
        <w:t>rezidento Valdo Adamkaus gimnazijai, nurašymo (TR-117)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valstybės turto nurašymo, išardymo ir likvidavimo (TR-142)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D31E19" w:rsidRPr="0031043B" w:rsidRDefault="00D31E19" w:rsidP="00D31E19">
      <w:pPr>
        <w:pStyle w:val="Sraopastraipa"/>
        <w:numPr>
          <w:ilvl w:val="0"/>
          <w:numId w:val="35"/>
        </w:numPr>
        <w:tabs>
          <w:tab w:val="left" w:pos="1134"/>
        </w:tabs>
        <w:ind w:hanging="11"/>
        <w:jc w:val="both"/>
        <w:rPr>
          <w:szCs w:val="24"/>
        </w:rPr>
      </w:pPr>
      <w:r w:rsidRPr="00AC0F6C">
        <w:rPr>
          <w:szCs w:val="24"/>
        </w:rPr>
        <w:t>Dėl Kauno miesto savivaldybės turto, perduoto Šv. Mato gimnazijai, nurašymo</w:t>
      </w:r>
      <w:r>
        <w:rPr>
          <w:szCs w:val="24"/>
        </w:rPr>
        <w:t xml:space="preserve"> (TR-163).</w:t>
      </w:r>
    </w:p>
    <w:p w:rsidR="00044627" w:rsidRPr="006809CD" w:rsidRDefault="00044627" w:rsidP="006809CD">
      <w:pPr>
        <w:tabs>
          <w:tab w:val="left" w:pos="1134"/>
        </w:tabs>
        <w:ind w:firstLine="672"/>
        <w:jc w:val="both"/>
        <w:rPr>
          <w:szCs w:val="24"/>
        </w:rPr>
      </w:pPr>
      <w:r w:rsidRPr="006809CD">
        <w:rPr>
          <w:szCs w:val="24"/>
        </w:rPr>
        <w:t>Pranešė</w:t>
      </w:r>
      <w:r w:rsidR="00F51B9B">
        <w:rPr>
          <w:szCs w:val="24"/>
        </w:rPr>
        <w:t xml:space="preserve">jas – Aprūpinimo skyriaus vedėjo pavaduotojas </w:t>
      </w:r>
      <w:r w:rsidR="00F51B9B" w:rsidRPr="00F51B9B">
        <w:rPr>
          <w:b/>
          <w:szCs w:val="24"/>
        </w:rPr>
        <w:t xml:space="preserve">Algimantas </w:t>
      </w:r>
      <w:proofErr w:type="spellStart"/>
      <w:r w:rsidR="00F51B9B" w:rsidRPr="00F51B9B">
        <w:rPr>
          <w:b/>
          <w:szCs w:val="24"/>
        </w:rPr>
        <w:t>Andriulevičius</w:t>
      </w:r>
      <w:proofErr w:type="spellEnd"/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Savivaldybės būsto Baltų pr. 79-43, Kaune, pardavimo (TR-124)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Savivaldybės būsto Naujakurių g. 86-1, Kaune, pardavimo (TR-125)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Savivaldybės būsto J. Grušo g. 13-6, Kaune, pardavimo (TR-126)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 xml:space="preserve">Dėl nekilnojamojo turto Perkūno al. 5, Kaune, perėmimo iš Kauno </w:t>
      </w:r>
      <w:r w:rsidR="00207006">
        <w:rPr>
          <w:szCs w:val="24"/>
        </w:rPr>
        <w:t>sporto mokyklos „Gaja“ (TR-123).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Kauno miesto savivaldybės tarybos 2018 m. vasario 27 d. sprendimo Nr. T-108 „Dėl nekilnojamojo turto K. Baršausko g. 91, Kaune, perdavimo pagal panaudos sutartį Vytauto Didžiojo karo muziejui“ pakeitimo (TR-122)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M. K. Čiurlionio g. 16B, Kaune, nuomos (TR-139)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Pramonės pr. 31, Kaune, perdavimo pagal panaudos sutartį viešajai įstaigai Kauno miesto poliklinikai ir panaudos sutarčių su viešąja įstaiga Kauno miesto poliklinika pakeitimo (TR-143)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Perkūno al. 5, Kaune,  nuomos sutarties su  klubu „</w:t>
      </w:r>
      <w:proofErr w:type="spellStart"/>
      <w:r w:rsidRPr="0031043B">
        <w:rPr>
          <w:szCs w:val="24"/>
        </w:rPr>
        <w:t>Motobroliai</w:t>
      </w:r>
      <w:proofErr w:type="spellEnd"/>
      <w:r w:rsidRPr="0031043B">
        <w:rPr>
          <w:szCs w:val="24"/>
        </w:rPr>
        <w:t>“ nutraukimo prieš terminą (TR-144)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A. Stulginskio g. 61, Kaune, perdavimo Kauno Vinco Bacevičiaus pradinei mokyklai valdyti, naudoti ir disponuoti juo patikėjimo teise (TR-145)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lastRenderedPageBreak/>
        <w:t>Dėl nekilnojamojo turto M. Daukšos g. 34, Kaune, perdavimo pagal panaudos sutartį VšĮ „Kaunas 2022“ (TR-148)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pripažinto netinkamu (negalimu) naudoti nekilnojamojo daikto Kęstučio g. 73, Kaune</w:t>
      </w:r>
      <w:r w:rsidR="00D3757C">
        <w:rPr>
          <w:szCs w:val="24"/>
        </w:rPr>
        <w:t>,</w:t>
      </w:r>
      <w:r w:rsidRPr="0031043B">
        <w:rPr>
          <w:szCs w:val="24"/>
        </w:rPr>
        <w:t xml:space="preserve"> nurašymo, i</w:t>
      </w:r>
      <w:r w:rsidR="00207006">
        <w:rPr>
          <w:szCs w:val="24"/>
        </w:rPr>
        <w:t>šardymo ir likvidavimo (TR-138).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Baltų pr. 7B, Kaune, nuomos (TR-136)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Ašigalio g. 1, Puodžių g. 24-1, Kaune, panaudos sutarčių su viešąja įstaiga „Automobilių stovėjimo aikštelės“ atnaujinimo (TR-134)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Vaidoto g. 11, Kaune, perdavimo Kauno technologijos universiteto inžinerijos licėjui valdyti, naudoti ir disponuoti juo patikėjimo teise (TR-150)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panaudos sutarties su viešąja įstaiga S. Dariaus ir S. Girėno sporto centru pakeitimo (TR-153)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Dėl nekilnojamojo turto Vaidoto g. 115, Kaune, nuomos ne konkurso būdu viešajai įstaigai „Atsakinga šeima“ (TR-154)</w:t>
      </w:r>
      <w:r w:rsidR="00207006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044627" w:rsidRPr="00C362C7" w:rsidRDefault="00044627" w:rsidP="00C362C7">
      <w:pPr>
        <w:tabs>
          <w:tab w:val="left" w:pos="1134"/>
        </w:tabs>
        <w:ind w:left="349" w:firstLine="351"/>
        <w:jc w:val="both"/>
        <w:rPr>
          <w:szCs w:val="24"/>
        </w:rPr>
      </w:pPr>
      <w:r w:rsidRPr="00C362C7">
        <w:rPr>
          <w:szCs w:val="24"/>
        </w:rPr>
        <w:t xml:space="preserve">Pranešėjas </w:t>
      </w:r>
      <w:r w:rsidR="00F51B9B">
        <w:rPr>
          <w:szCs w:val="24"/>
        </w:rPr>
        <w:t>–</w:t>
      </w:r>
      <w:r w:rsidRPr="00C362C7">
        <w:rPr>
          <w:szCs w:val="24"/>
        </w:rPr>
        <w:t xml:space="preserve">  Nekilnojamojo turto skyriaus vedėjas </w:t>
      </w:r>
      <w:r w:rsidRPr="00B711F5">
        <w:rPr>
          <w:b/>
          <w:szCs w:val="24"/>
        </w:rPr>
        <w:t>Donatas Vali</w:t>
      </w:r>
      <w:r w:rsidRPr="00AC0F6C">
        <w:rPr>
          <w:b/>
          <w:szCs w:val="24"/>
        </w:rPr>
        <w:t>ukas</w:t>
      </w:r>
    </w:p>
    <w:p w:rsidR="00207006" w:rsidRDefault="00207006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Kontrolės komiteto 2017 metų veiklos ataskaita.</w:t>
      </w:r>
    </w:p>
    <w:p w:rsidR="00207006" w:rsidRDefault="00207006" w:rsidP="00207006">
      <w:pPr>
        <w:pStyle w:val="Sraopastraipa"/>
        <w:tabs>
          <w:tab w:val="left" w:pos="1134"/>
        </w:tabs>
        <w:ind w:left="709"/>
        <w:jc w:val="both"/>
        <w:rPr>
          <w:szCs w:val="24"/>
        </w:rPr>
      </w:pPr>
      <w:r>
        <w:rPr>
          <w:szCs w:val="24"/>
        </w:rPr>
        <w:t xml:space="preserve">Pranešėjas – Kontrolės komiteto pirmininko pavaduotojas </w:t>
      </w:r>
      <w:r w:rsidRPr="00207006">
        <w:rPr>
          <w:b/>
          <w:szCs w:val="24"/>
        </w:rPr>
        <w:t>Petras Jakštas</w:t>
      </w:r>
    </w:p>
    <w:p w:rsidR="00044627" w:rsidRPr="0031043B" w:rsidRDefault="00044627" w:rsidP="00C362C7">
      <w:pPr>
        <w:pStyle w:val="Sraopastraip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1043B">
        <w:rPr>
          <w:szCs w:val="24"/>
        </w:rPr>
        <w:t>Tarybos narių pareiškimai ir paklausimai (po pirmosios posėdžio pertraukos arba posėdžio pabaigoje, jeigu posėdis baigiasi iki pietų</w:t>
      </w:r>
      <w:r w:rsidR="00D3757C">
        <w:rPr>
          <w:szCs w:val="24"/>
        </w:rPr>
        <w:t>.</w:t>
      </w:r>
      <w:r w:rsidRPr="0031043B">
        <w:rPr>
          <w:szCs w:val="24"/>
        </w:rPr>
        <w:t xml:space="preserve"> </w:t>
      </w:r>
    </w:p>
    <w:p w:rsidR="00D97925" w:rsidRPr="00EC57B6" w:rsidRDefault="00D97925" w:rsidP="0031043B">
      <w:pPr>
        <w:pStyle w:val="Sraopastraipa"/>
        <w:ind w:left="0" w:firstLine="709"/>
        <w:jc w:val="both"/>
      </w:pPr>
    </w:p>
    <w:p w:rsidR="00EC57B6" w:rsidRDefault="00EC57B6" w:rsidP="00763144">
      <w:pPr>
        <w:pStyle w:val="Sraopastraipa"/>
        <w:numPr>
          <w:ilvl w:val="0"/>
          <w:numId w:val="31"/>
        </w:numPr>
        <w:ind w:left="0" w:firstLine="784"/>
        <w:jc w:val="both"/>
        <w:sectPr w:rsidR="00EC57B6" w:rsidSect="00A6441D">
          <w:headerReference w:type="default" r:id="rId12"/>
          <w:footerReference w:type="default" r:id="rId13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B007A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</w:t>
            </w:r>
            <w:r w:rsidR="00B007A4">
              <w:t>o pavaduotojas, pavaduojantis savivaldybės merą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B007A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07A4">
              <w:t>Simonas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07A4">
              <w:t>Kairys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10166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23ED0"/>
    <w:multiLevelType w:val="hybridMultilevel"/>
    <w:tmpl w:val="DCA8B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3FA"/>
    <w:multiLevelType w:val="hybridMultilevel"/>
    <w:tmpl w:val="40D21D70"/>
    <w:lvl w:ilvl="0" w:tplc="1B96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4014FA"/>
    <w:multiLevelType w:val="hybridMultilevel"/>
    <w:tmpl w:val="FB28B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2C"/>
    <w:multiLevelType w:val="hybridMultilevel"/>
    <w:tmpl w:val="E4AC2B74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7E94"/>
    <w:multiLevelType w:val="hybridMultilevel"/>
    <w:tmpl w:val="B31A9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762805"/>
    <w:multiLevelType w:val="hybridMultilevel"/>
    <w:tmpl w:val="E41C9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31C6E"/>
    <w:multiLevelType w:val="hybridMultilevel"/>
    <w:tmpl w:val="8A3A356E"/>
    <w:lvl w:ilvl="0" w:tplc="E42C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3C90"/>
    <w:multiLevelType w:val="hybridMultilevel"/>
    <w:tmpl w:val="56382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4521"/>
    <w:multiLevelType w:val="hybridMultilevel"/>
    <w:tmpl w:val="AC5CC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4" w15:restartNumberingAfterBreak="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785019"/>
    <w:multiLevelType w:val="hybridMultilevel"/>
    <w:tmpl w:val="DC8C622A"/>
    <w:lvl w:ilvl="0" w:tplc="2A2C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4"/>
  </w:num>
  <w:num w:numId="7">
    <w:abstractNumId w:val="18"/>
  </w:num>
  <w:num w:numId="8">
    <w:abstractNumId w:val="27"/>
  </w:num>
  <w:num w:numId="9">
    <w:abstractNumId w:val="29"/>
  </w:num>
  <w:num w:numId="10">
    <w:abstractNumId w:val="26"/>
  </w:num>
  <w:num w:numId="11">
    <w:abstractNumId w:val="25"/>
  </w:num>
  <w:num w:numId="12">
    <w:abstractNumId w:val="12"/>
  </w:num>
  <w:num w:numId="13">
    <w:abstractNumId w:val="30"/>
  </w:num>
  <w:num w:numId="14">
    <w:abstractNumId w:val="33"/>
  </w:num>
  <w:num w:numId="15">
    <w:abstractNumId w:val="17"/>
  </w:num>
  <w:num w:numId="16">
    <w:abstractNumId w:val="7"/>
  </w:num>
  <w:num w:numId="17">
    <w:abstractNumId w:val="32"/>
  </w:num>
  <w:num w:numId="18">
    <w:abstractNumId w:val="0"/>
  </w:num>
  <w:num w:numId="19">
    <w:abstractNumId w:val="10"/>
  </w:num>
  <w:num w:numId="20">
    <w:abstractNumId w:val="1"/>
  </w:num>
  <w:num w:numId="21">
    <w:abstractNumId w:val="21"/>
  </w:num>
  <w:num w:numId="22">
    <w:abstractNumId w:val="34"/>
  </w:num>
  <w:num w:numId="23">
    <w:abstractNumId w:val="23"/>
  </w:num>
  <w:num w:numId="24">
    <w:abstractNumId w:val="31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8"/>
  </w:num>
  <w:num w:numId="31">
    <w:abstractNumId w:val="9"/>
  </w:num>
  <w:num w:numId="32">
    <w:abstractNumId w:val="5"/>
  </w:num>
  <w:num w:numId="33">
    <w:abstractNumId w:val="16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3E4A"/>
    <w:rsid w:val="000271D6"/>
    <w:rsid w:val="00035AD2"/>
    <w:rsid w:val="00044627"/>
    <w:rsid w:val="00046AF6"/>
    <w:rsid w:val="00063741"/>
    <w:rsid w:val="0006398F"/>
    <w:rsid w:val="00065EEC"/>
    <w:rsid w:val="00071A09"/>
    <w:rsid w:val="00072AD4"/>
    <w:rsid w:val="000B1EF5"/>
    <w:rsid w:val="000D29B7"/>
    <w:rsid w:val="000F1873"/>
    <w:rsid w:val="000F1F4A"/>
    <w:rsid w:val="000F28A0"/>
    <w:rsid w:val="00115023"/>
    <w:rsid w:val="00123946"/>
    <w:rsid w:val="00125067"/>
    <w:rsid w:val="00126937"/>
    <w:rsid w:val="00136905"/>
    <w:rsid w:val="00137F4C"/>
    <w:rsid w:val="00141920"/>
    <w:rsid w:val="001425C5"/>
    <w:rsid w:val="0014323F"/>
    <w:rsid w:val="00154B55"/>
    <w:rsid w:val="001753B1"/>
    <w:rsid w:val="00184E40"/>
    <w:rsid w:val="00192044"/>
    <w:rsid w:val="00194269"/>
    <w:rsid w:val="001B3040"/>
    <w:rsid w:val="001B519B"/>
    <w:rsid w:val="001C0E66"/>
    <w:rsid w:val="001C1B57"/>
    <w:rsid w:val="001D749F"/>
    <w:rsid w:val="001E764A"/>
    <w:rsid w:val="001F52B3"/>
    <w:rsid w:val="00207006"/>
    <w:rsid w:val="00210166"/>
    <w:rsid w:val="00216FB8"/>
    <w:rsid w:val="002209C9"/>
    <w:rsid w:val="002362B3"/>
    <w:rsid w:val="00236862"/>
    <w:rsid w:val="00241D3B"/>
    <w:rsid w:val="0024608C"/>
    <w:rsid w:val="00250789"/>
    <w:rsid w:val="002547DC"/>
    <w:rsid w:val="00260D4E"/>
    <w:rsid w:val="0026184B"/>
    <w:rsid w:val="00270BA4"/>
    <w:rsid w:val="00270C74"/>
    <w:rsid w:val="00281A2C"/>
    <w:rsid w:val="002868F6"/>
    <w:rsid w:val="0029380A"/>
    <w:rsid w:val="002A14E9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4124E"/>
    <w:rsid w:val="00341FCA"/>
    <w:rsid w:val="00347BB1"/>
    <w:rsid w:val="003540C4"/>
    <w:rsid w:val="00364D55"/>
    <w:rsid w:val="0038338A"/>
    <w:rsid w:val="0038480A"/>
    <w:rsid w:val="003900FE"/>
    <w:rsid w:val="0039119D"/>
    <w:rsid w:val="0039511B"/>
    <w:rsid w:val="00396D34"/>
    <w:rsid w:val="003B2861"/>
    <w:rsid w:val="003C3CAB"/>
    <w:rsid w:val="003C41EA"/>
    <w:rsid w:val="003D1E20"/>
    <w:rsid w:val="003E1243"/>
    <w:rsid w:val="003E31B4"/>
    <w:rsid w:val="00406834"/>
    <w:rsid w:val="00415632"/>
    <w:rsid w:val="00417ADD"/>
    <w:rsid w:val="004410D4"/>
    <w:rsid w:val="00445FBE"/>
    <w:rsid w:val="004460BF"/>
    <w:rsid w:val="0046245B"/>
    <w:rsid w:val="00470BE9"/>
    <w:rsid w:val="00496015"/>
    <w:rsid w:val="004A153F"/>
    <w:rsid w:val="004B10A9"/>
    <w:rsid w:val="004B773A"/>
    <w:rsid w:val="004C3357"/>
    <w:rsid w:val="004D11C8"/>
    <w:rsid w:val="004D130F"/>
    <w:rsid w:val="004D3095"/>
    <w:rsid w:val="004D6474"/>
    <w:rsid w:val="004E2BE9"/>
    <w:rsid w:val="0050207D"/>
    <w:rsid w:val="00510750"/>
    <w:rsid w:val="00523D27"/>
    <w:rsid w:val="00531884"/>
    <w:rsid w:val="00540789"/>
    <w:rsid w:val="005634E5"/>
    <w:rsid w:val="00570FEA"/>
    <w:rsid w:val="005729B2"/>
    <w:rsid w:val="00574C07"/>
    <w:rsid w:val="00584FE8"/>
    <w:rsid w:val="0058502C"/>
    <w:rsid w:val="005904CD"/>
    <w:rsid w:val="00594FD3"/>
    <w:rsid w:val="005A72BE"/>
    <w:rsid w:val="005A732B"/>
    <w:rsid w:val="005E4E6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51E2C"/>
    <w:rsid w:val="0066391B"/>
    <w:rsid w:val="0066686E"/>
    <w:rsid w:val="006759AB"/>
    <w:rsid w:val="006809CD"/>
    <w:rsid w:val="0068683E"/>
    <w:rsid w:val="0069150C"/>
    <w:rsid w:val="006A47C8"/>
    <w:rsid w:val="006B2B87"/>
    <w:rsid w:val="006D520D"/>
    <w:rsid w:val="006E31A2"/>
    <w:rsid w:val="007044F3"/>
    <w:rsid w:val="007102B6"/>
    <w:rsid w:val="0071638E"/>
    <w:rsid w:val="00717C38"/>
    <w:rsid w:val="00742691"/>
    <w:rsid w:val="007432B3"/>
    <w:rsid w:val="0074614C"/>
    <w:rsid w:val="007515A9"/>
    <w:rsid w:val="00763144"/>
    <w:rsid w:val="0077549F"/>
    <w:rsid w:val="0078762C"/>
    <w:rsid w:val="00793103"/>
    <w:rsid w:val="0079634B"/>
    <w:rsid w:val="007A2B50"/>
    <w:rsid w:val="007A58FB"/>
    <w:rsid w:val="007D56AF"/>
    <w:rsid w:val="007E22C5"/>
    <w:rsid w:val="00811A77"/>
    <w:rsid w:val="00823002"/>
    <w:rsid w:val="00831D4A"/>
    <w:rsid w:val="00836B83"/>
    <w:rsid w:val="00836C73"/>
    <w:rsid w:val="00837BB0"/>
    <w:rsid w:val="00841BF4"/>
    <w:rsid w:val="00846F46"/>
    <w:rsid w:val="0085103E"/>
    <w:rsid w:val="008544C9"/>
    <w:rsid w:val="00854932"/>
    <w:rsid w:val="00891D51"/>
    <w:rsid w:val="00893670"/>
    <w:rsid w:val="008A3847"/>
    <w:rsid w:val="008A519B"/>
    <w:rsid w:val="008A5BD0"/>
    <w:rsid w:val="008A71D3"/>
    <w:rsid w:val="008C2937"/>
    <w:rsid w:val="008D44F3"/>
    <w:rsid w:val="008D4B4A"/>
    <w:rsid w:val="008E1A73"/>
    <w:rsid w:val="008E7722"/>
    <w:rsid w:val="008F6E12"/>
    <w:rsid w:val="0090162F"/>
    <w:rsid w:val="00921728"/>
    <w:rsid w:val="009244F3"/>
    <w:rsid w:val="00941C6A"/>
    <w:rsid w:val="00944FFD"/>
    <w:rsid w:val="0095390A"/>
    <w:rsid w:val="00960371"/>
    <w:rsid w:val="00981629"/>
    <w:rsid w:val="009819C1"/>
    <w:rsid w:val="009863B1"/>
    <w:rsid w:val="0098764F"/>
    <w:rsid w:val="009A373E"/>
    <w:rsid w:val="009A541A"/>
    <w:rsid w:val="009F7C49"/>
    <w:rsid w:val="00A03B8E"/>
    <w:rsid w:val="00A05D69"/>
    <w:rsid w:val="00A07347"/>
    <w:rsid w:val="00A2623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2629"/>
    <w:rsid w:val="00AB3B8F"/>
    <w:rsid w:val="00AC0F6C"/>
    <w:rsid w:val="00AE6E80"/>
    <w:rsid w:val="00AF07CD"/>
    <w:rsid w:val="00AF420B"/>
    <w:rsid w:val="00B007A4"/>
    <w:rsid w:val="00B03DA2"/>
    <w:rsid w:val="00B14A5C"/>
    <w:rsid w:val="00B205D5"/>
    <w:rsid w:val="00B2627C"/>
    <w:rsid w:val="00B433C4"/>
    <w:rsid w:val="00B43509"/>
    <w:rsid w:val="00B45F4B"/>
    <w:rsid w:val="00B66E9B"/>
    <w:rsid w:val="00B711F5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C10450"/>
    <w:rsid w:val="00C1469B"/>
    <w:rsid w:val="00C14F15"/>
    <w:rsid w:val="00C3268C"/>
    <w:rsid w:val="00C355E3"/>
    <w:rsid w:val="00C362C7"/>
    <w:rsid w:val="00C373B1"/>
    <w:rsid w:val="00C52CE1"/>
    <w:rsid w:val="00C53B9D"/>
    <w:rsid w:val="00C63CD5"/>
    <w:rsid w:val="00C640BA"/>
    <w:rsid w:val="00C70BD2"/>
    <w:rsid w:val="00C711C1"/>
    <w:rsid w:val="00C8239E"/>
    <w:rsid w:val="00C87036"/>
    <w:rsid w:val="00C90FF2"/>
    <w:rsid w:val="00CA6173"/>
    <w:rsid w:val="00CA7B5C"/>
    <w:rsid w:val="00CC04D3"/>
    <w:rsid w:val="00CC1CF2"/>
    <w:rsid w:val="00CD24A4"/>
    <w:rsid w:val="00CD58A7"/>
    <w:rsid w:val="00CF0B46"/>
    <w:rsid w:val="00D0238F"/>
    <w:rsid w:val="00D03FD8"/>
    <w:rsid w:val="00D05346"/>
    <w:rsid w:val="00D31E19"/>
    <w:rsid w:val="00D3757C"/>
    <w:rsid w:val="00D47B4C"/>
    <w:rsid w:val="00D70293"/>
    <w:rsid w:val="00D77F6B"/>
    <w:rsid w:val="00D816A6"/>
    <w:rsid w:val="00D84FBC"/>
    <w:rsid w:val="00D87253"/>
    <w:rsid w:val="00D87CF4"/>
    <w:rsid w:val="00D97925"/>
    <w:rsid w:val="00DA3D79"/>
    <w:rsid w:val="00DB60AD"/>
    <w:rsid w:val="00DD2FD0"/>
    <w:rsid w:val="00DD38C5"/>
    <w:rsid w:val="00DE2881"/>
    <w:rsid w:val="00DE3737"/>
    <w:rsid w:val="00DF5DF5"/>
    <w:rsid w:val="00E01866"/>
    <w:rsid w:val="00E244B7"/>
    <w:rsid w:val="00E33104"/>
    <w:rsid w:val="00E41A0F"/>
    <w:rsid w:val="00E520E2"/>
    <w:rsid w:val="00E5439F"/>
    <w:rsid w:val="00E67D8F"/>
    <w:rsid w:val="00E72A0F"/>
    <w:rsid w:val="00E753AB"/>
    <w:rsid w:val="00E95738"/>
    <w:rsid w:val="00E9710C"/>
    <w:rsid w:val="00EA11C9"/>
    <w:rsid w:val="00EA1441"/>
    <w:rsid w:val="00EB3886"/>
    <w:rsid w:val="00EB690F"/>
    <w:rsid w:val="00EB7F8D"/>
    <w:rsid w:val="00EC57B6"/>
    <w:rsid w:val="00ED64AB"/>
    <w:rsid w:val="00EE4D64"/>
    <w:rsid w:val="00F02BC7"/>
    <w:rsid w:val="00F043A8"/>
    <w:rsid w:val="00F1330A"/>
    <w:rsid w:val="00F16E40"/>
    <w:rsid w:val="00F41F1E"/>
    <w:rsid w:val="00F51B9B"/>
    <w:rsid w:val="00F572E0"/>
    <w:rsid w:val="00F62730"/>
    <w:rsid w:val="00F856D2"/>
    <w:rsid w:val="00F85D7C"/>
    <w:rsid w:val="00F87B75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54BA99"/>
  <w15:docId w15:val="{DEBE8E81-A134-4C64-9477-6BAF637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3</Pages>
  <Words>1156</Words>
  <Characters>7895</Characters>
  <Application>Microsoft Office Word</Application>
  <DocSecurity>0</DocSecurity>
  <Lines>148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2018..   POTVARKIS   Nr.                       </vt:lpstr>
    </vt:vector>
  </TitlesOfParts>
  <Manager>Savivaldybės mero pavaduotojas, pavaduojantis savivaldybės merą Simonas Kairys</Manager>
  <Company>KAUNO MIESTO SAVIVALDYBĖ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2018.03.14   POTVARKIS   Nr. M-48</dc:title>
  <dc:subject>DĖL KAUNO MIESTO SAVIVALDYBĖS TARYBOS 2018 METŲ 3 POSĖDŽIO SUŠAUKIMO IR DARBOTVARKĖS SUDARYMO</dc:subject>
  <dc:creator>Lina Rutavičienė</dc:creator>
  <cp:lastModifiedBy>Lina Rutavičienė</cp:lastModifiedBy>
  <cp:revision>2</cp:revision>
  <cp:lastPrinted>2018-03-14T14:13:00Z</cp:lastPrinted>
  <dcterms:created xsi:type="dcterms:W3CDTF">2018-03-14T14:20:00Z</dcterms:created>
  <dcterms:modified xsi:type="dcterms:W3CDTF">2018-03-14T14:20:00Z</dcterms:modified>
</cp:coreProperties>
</file>