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BC" w:rsidRDefault="009B7BBC" w:rsidP="009B7BB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EISMO SAUGUMO KOMISIJOS POSĖDŽIO DARBOTVARKĖ</w:t>
      </w:r>
    </w:p>
    <w:p w:rsidR="009B7BBC" w:rsidRDefault="009B7BBC" w:rsidP="009B7BBC">
      <w:pPr>
        <w:keepNext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2018-02-06</w:t>
      </w:r>
    </w:p>
    <w:p w:rsidR="009B7BBC" w:rsidRDefault="009B7BBC" w:rsidP="009B7BBC">
      <w:pPr>
        <w:spacing w:line="240" w:lineRule="auto"/>
        <w:ind w:firstLine="0"/>
        <w:jc w:val="center"/>
      </w:pPr>
      <w:r>
        <w:rPr>
          <w:color w:val="000000"/>
        </w:rPr>
        <w:t>Mažoji salė 12 val.</w:t>
      </w:r>
    </w:p>
    <w:p w:rsidR="009B7BBC" w:rsidRDefault="009B7BBC" w:rsidP="009B7BBC">
      <w:pPr>
        <w:spacing w:line="240" w:lineRule="auto"/>
      </w:pPr>
    </w:p>
    <w:p w:rsidR="009B7BBC" w:rsidRDefault="009B7BBC" w:rsidP="009B7BBC">
      <w:pPr>
        <w:pStyle w:val="Sraopastraipa"/>
        <w:numPr>
          <w:ilvl w:val="0"/>
          <w:numId w:val="1"/>
        </w:numPr>
        <w:spacing w:line="240" w:lineRule="auto"/>
      </w:pPr>
      <w:r>
        <w:t>Dėl darbotvarkės patvirtinimo.</w:t>
      </w:r>
    </w:p>
    <w:p w:rsidR="009B7BBC" w:rsidRDefault="009B7BBC" w:rsidP="009B7BBC">
      <w:pPr>
        <w:pStyle w:val="Sraopastraipa"/>
        <w:numPr>
          <w:ilvl w:val="0"/>
          <w:numId w:val="1"/>
        </w:numPr>
        <w:spacing w:line="240" w:lineRule="auto"/>
      </w:pPr>
      <w:r>
        <w:t>Dėl 2018 metų „Saugaus eismo priemonių plano“ patvirtinimo.</w:t>
      </w:r>
    </w:p>
    <w:p w:rsidR="009B7BBC" w:rsidRDefault="009B7BBC" w:rsidP="009B7BBC">
      <w:pPr>
        <w:pStyle w:val="Sraopastraipa"/>
        <w:numPr>
          <w:ilvl w:val="0"/>
          <w:numId w:val="1"/>
        </w:numPr>
        <w:spacing w:line="240" w:lineRule="auto"/>
      </w:pPr>
      <w:r>
        <w:t>Dėl eismo įvykių 2017 metais apžvalgos (Kelių policijos valdyba).</w:t>
      </w:r>
    </w:p>
    <w:p w:rsidR="009B7BBC" w:rsidRDefault="009B7BBC" w:rsidP="009B7BBC">
      <w:pPr>
        <w:pStyle w:val="Sraopastraipa"/>
        <w:numPr>
          <w:ilvl w:val="0"/>
          <w:numId w:val="1"/>
        </w:numPr>
        <w:spacing w:line="240" w:lineRule="auto"/>
      </w:pPr>
      <w:r>
        <w:t xml:space="preserve">Dėl automobilių parkavimo </w:t>
      </w:r>
      <w:proofErr w:type="spellStart"/>
      <w:r>
        <w:t>P.Lukšio</w:t>
      </w:r>
      <w:proofErr w:type="spellEnd"/>
      <w:r>
        <w:t xml:space="preserve"> gatvėje.</w:t>
      </w:r>
    </w:p>
    <w:p w:rsidR="009B7BBC" w:rsidRDefault="009B7BBC" w:rsidP="009B7BBC">
      <w:pPr>
        <w:pStyle w:val="Sraopastraipa"/>
        <w:numPr>
          <w:ilvl w:val="0"/>
          <w:numId w:val="1"/>
        </w:numPr>
        <w:spacing w:line="240" w:lineRule="auto"/>
      </w:pPr>
      <w:r>
        <w:t>Dėl dalies Brastos g., Neries krantinės ir Jurbarko g. rekonstravimo techninis projekto siūlomų sprendimų (Miesto tvarkymo skyrius).</w:t>
      </w:r>
    </w:p>
    <w:p w:rsidR="009B7BBC" w:rsidRDefault="009B7BBC" w:rsidP="009B7BBC">
      <w:pPr>
        <w:pStyle w:val="Sraopastraipa"/>
        <w:numPr>
          <w:ilvl w:val="0"/>
          <w:numId w:val="1"/>
        </w:numPr>
        <w:spacing w:line="240" w:lineRule="auto"/>
      </w:pPr>
      <w:r>
        <w:t>Dėl Geležinkelio g. ir Ivinskio g.  techninio projekto siūlomų sprendimų (Miesto tvarkymo skyrius).</w:t>
      </w:r>
    </w:p>
    <w:p w:rsidR="009B7BBC" w:rsidRDefault="009B7BBC" w:rsidP="009B7BBC">
      <w:pPr>
        <w:pStyle w:val="Sraopastraipa"/>
        <w:numPr>
          <w:ilvl w:val="0"/>
          <w:numId w:val="1"/>
        </w:numPr>
        <w:spacing w:line="240" w:lineRule="auto"/>
      </w:pPr>
      <w:r>
        <w:t xml:space="preserve">Dėl </w:t>
      </w:r>
      <w:proofErr w:type="spellStart"/>
      <w:r>
        <w:t>pil</w:t>
      </w:r>
      <w:proofErr w:type="spellEnd"/>
      <w:r>
        <w:t xml:space="preserve">. L. </w:t>
      </w:r>
      <w:proofErr w:type="spellStart"/>
      <w:r>
        <w:t>Dvarecko</w:t>
      </w:r>
      <w:proofErr w:type="spellEnd"/>
      <w:r>
        <w:t xml:space="preserve"> prašymo leisti statyti automobilius </w:t>
      </w:r>
      <w:proofErr w:type="spellStart"/>
      <w:r>
        <w:t>R.Kalpoko</w:t>
      </w:r>
      <w:proofErr w:type="spellEnd"/>
      <w:r>
        <w:t xml:space="preserve"> gatvėje.</w:t>
      </w:r>
    </w:p>
    <w:p w:rsidR="009B7BBC" w:rsidRDefault="009B7BBC" w:rsidP="009B7BBC">
      <w:pPr>
        <w:pStyle w:val="Sraopastraipa"/>
        <w:numPr>
          <w:ilvl w:val="0"/>
          <w:numId w:val="1"/>
        </w:numPr>
        <w:spacing w:line="240" w:lineRule="auto"/>
      </w:pPr>
      <w:r>
        <w:t>Dėl gyventojų prašymo įrengti reikalavimus atitinkančią pėsčiųjų perėją Didžiojoje gatvėje ties Alksnių gatve.</w:t>
      </w:r>
    </w:p>
    <w:p w:rsidR="009B7BBC" w:rsidRDefault="009B7BBC" w:rsidP="009B7BBC">
      <w:pPr>
        <w:pStyle w:val="Sraopastraipa"/>
        <w:numPr>
          <w:ilvl w:val="0"/>
          <w:numId w:val="1"/>
        </w:numPr>
        <w:spacing w:line="240" w:lineRule="auto"/>
      </w:pPr>
      <w:r>
        <w:t>Dėl DNB „Mada“ gyventojų prašymo įrengti:</w:t>
      </w:r>
    </w:p>
    <w:p w:rsidR="009B7BBC" w:rsidRDefault="009B7BBC" w:rsidP="009B7BBC">
      <w:pPr>
        <w:pStyle w:val="Sraopastraipa"/>
        <w:numPr>
          <w:ilvl w:val="1"/>
          <w:numId w:val="1"/>
        </w:numPr>
        <w:spacing w:line="240" w:lineRule="auto"/>
        <w:ind w:left="1701" w:hanging="708"/>
      </w:pPr>
      <w:r>
        <w:t>Greitį mažinančius kalnelius prie Rimvydo g. 20;</w:t>
      </w:r>
    </w:p>
    <w:p w:rsidR="009B7BBC" w:rsidRDefault="009B7BBC" w:rsidP="009B7BBC">
      <w:pPr>
        <w:pStyle w:val="Sraopastraipa"/>
        <w:numPr>
          <w:ilvl w:val="1"/>
          <w:numId w:val="1"/>
        </w:numPr>
        <w:spacing w:line="240" w:lineRule="auto"/>
        <w:ind w:left="1701" w:hanging="708"/>
      </w:pPr>
      <w:r>
        <w:t>Įrengti kelio ženklus Nr. 552 ir Nr. 553 „gyvenamoji zona“ ir „gyvenamosios zonos pabaiga“ Rimvydo gatvės atkarpoje.</w:t>
      </w:r>
    </w:p>
    <w:p w:rsidR="009B7BBC" w:rsidRDefault="009B7BBC" w:rsidP="009B7BBC">
      <w:pPr>
        <w:spacing w:line="240" w:lineRule="auto"/>
        <w:ind w:firstLine="0"/>
      </w:pPr>
      <w:r>
        <w:t>10. Dėl Elnių g. gyventojų prašymo įsirengti greitį mažinančius kalnelius.</w:t>
      </w:r>
    </w:p>
    <w:p w:rsidR="009B7BBC" w:rsidRDefault="009B7BBC" w:rsidP="009B7BBC">
      <w:pPr>
        <w:spacing w:line="240" w:lineRule="auto"/>
        <w:ind w:firstLine="0"/>
      </w:pPr>
      <w:r>
        <w:t>11. Dėl UAB „Statybų koncernas“ prašymo leisti įrengti įvažą į sklypą adresu Totorių g. 3.</w:t>
      </w:r>
    </w:p>
    <w:p w:rsidR="009B7BBC" w:rsidRDefault="009B7BBC" w:rsidP="009B7BBC">
      <w:pPr>
        <w:spacing w:line="240" w:lineRule="auto"/>
        <w:ind w:firstLine="0"/>
      </w:pPr>
      <w:r>
        <w:t>12. Dėl siūlymo Elektrėnų g. 5 pervažoje panaikinti kelio ženklą Nr. 204 „Stop“ ir įrengti automatinę signalizaciją.</w:t>
      </w:r>
    </w:p>
    <w:p w:rsidR="009B7BBC" w:rsidRDefault="009B7BBC" w:rsidP="009B7BBC">
      <w:pPr>
        <w:spacing w:line="240" w:lineRule="auto"/>
        <w:ind w:firstLine="0"/>
      </w:pPr>
      <w:r>
        <w:t>13. Dėl siūlymo spręsti Kalniečių g. – Žeimenos g. sankryžos problemą. Šioje vietoje kirsti sankryžą yra labai sudėtinga, kyla avarinių situacijų.</w:t>
      </w:r>
    </w:p>
    <w:p w:rsidR="009B7BBC" w:rsidRDefault="009B7BBC" w:rsidP="009B7BBC">
      <w:pPr>
        <w:spacing w:line="240" w:lineRule="auto"/>
        <w:ind w:firstLine="0"/>
      </w:pPr>
      <w:r>
        <w:t>14. Dėl siūlymo Išplatinti Elektrėnų g. sankryžą.</w:t>
      </w:r>
    </w:p>
    <w:p w:rsidR="009B7BBC" w:rsidRDefault="009B7BBC" w:rsidP="009B7BBC">
      <w:pPr>
        <w:spacing w:line="240" w:lineRule="auto"/>
        <w:ind w:firstLine="0"/>
      </w:pPr>
      <w:r>
        <w:t>15. Dėl siūlymo Pramonės pr. ties PC „Maxima“ nubraižyti ištisinę juostą draudžiančią sukti į dešinę.</w:t>
      </w:r>
    </w:p>
    <w:p w:rsidR="009B7BBC" w:rsidRDefault="009B7BBC" w:rsidP="009B7BBC">
      <w:pPr>
        <w:spacing w:line="240" w:lineRule="auto"/>
        <w:ind w:firstLine="0"/>
      </w:pPr>
      <w:r>
        <w:t>16. Dėl siūlymo atlikti horizontalųjį žymėjimą „Korį“ :</w:t>
      </w:r>
    </w:p>
    <w:p w:rsidR="009B7BBC" w:rsidRDefault="009B7BBC" w:rsidP="009B7BBC">
      <w:pPr>
        <w:pStyle w:val="Sraopastraipa"/>
        <w:numPr>
          <w:ilvl w:val="0"/>
          <w:numId w:val="2"/>
        </w:numPr>
        <w:spacing w:after="160" w:line="240" w:lineRule="auto"/>
        <w:jc w:val="left"/>
      </w:pPr>
      <w:r>
        <w:t>Kovo 11-osios – Chemijos – Dujotiekio g. sankryžoje;</w:t>
      </w:r>
    </w:p>
    <w:p w:rsidR="009B7BBC" w:rsidRDefault="009B7BBC" w:rsidP="009B7BBC">
      <w:pPr>
        <w:pStyle w:val="Sraopastraipa"/>
        <w:numPr>
          <w:ilvl w:val="0"/>
          <w:numId w:val="2"/>
        </w:numPr>
        <w:spacing w:after="160" w:line="240" w:lineRule="auto"/>
        <w:jc w:val="left"/>
      </w:pPr>
      <w:r>
        <w:t>Basanavičiaus al. – Partizanų g. sankryžoje;</w:t>
      </w:r>
    </w:p>
    <w:p w:rsidR="009B7BBC" w:rsidRDefault="009B7BBC" w:rsidP="009B7BBC">
      <w:pPr>
        <w:pStyle w:val="Sraopastraipa"/>
        <w:numPr>
          <w:ilvl w:val="0"/>
          <w:numId w:val="2"/>
        </w:numPr>
        <w:spacing w:after="160" w:line="240" w:lineRule="auto"/>
        <w:jc w:val="left"/>
      </w:pPr>
      <w:r>
        <w:t>Gimnazijos g. – Šv. Gertrūdos g. sankryžoje;</w:t>
      </w:r>
    </w:p>
    <w:p w:rsidR="009B7BBC" w:rsidRDefault="009B7BBC" w:rsidP="009B7BBC">
      <w:pPr>
        <w:pStyle w:val="Sraopastraipa"/>
        <w:numPr>
          <w:ilvl w:val="0"/>
          <w:numId w:val="2"/>
        </w:numPr>
        <w:spacing w:after="160" w:line="240" w:lineRule="auto"/>
        <w:jc w:val="left"/>
      </w:pPr>
      <w:r>
        <w:t>Šv. Gertrūdos g. – Savanorių pr. sankryžoje;</w:t>
      </w:r>
    </w:p>
    <w:p w:rsidR="009B7BBC" w:rsidRDefault="009B7BBC" w:rsidP="009B7BBC">
      <w:pPr>
        <w:pStyle w:val="Sraopastraipa"/>
        <w:numPr>
          <w:ilvl w:val="0"/>
          <w:numId w:val="2"/>
        </w:numPr>
        <w:spacing w:after="160" w:line="240" w:lineRule="auto"/>
        <w:jc w:val="left"/>
      </w:pPr>
      <w:r>
        <w:t>Taikos pr. – Basanavičiaus al. sankryžoje.</w:t>
      </w:r>
    </w:p>
    <w:p w:rsidR="009B7BBC" w:rsidRDefault="009B7BBC" w:rsidP="009B7BBC">
      <w:pPr>
        <w:spacing w:after="160" w:line="240" w:lineRule="auto"/>
        <w:ind w:firstLine="0"/>
        <w:jc w:val="left"/>
      </w:pPr>
      <w:r>
        <w:t>17. Dėl siūlymo  Birželio 23-osios g. žiede panaikinti pėsčiųjų perėją. Perėja labai nesaugi.</w:t>
      </w:r>
    </w:p>
    <w:p w:rsidR="009B7BBC" w:rsidRDefault="009B7BBC" w:rsidP="009B7BBC">
      <w:pPr>
        <w:spacing w:after="160" w:line="240" w:lineRule="auto"/>
        <w:ind w:firstLine="0"/>
        <w:jc w:val="left"/>
      </w:pPr>
      <w:r>
        <w:t>18.  Dėl siūlymo  sustatyti guminius kuoliukus Birželio 23-osios g. žiede važiuojant nuo Savanorių pr. pusės link Taikos pr. atskiriant pirmąją eismo juostą.</w:t>
      </w:r>
    </w:p>
    <w:p w:rsidR="009B7BBC" w:rsidRDefault="009B7BBC" w:rsidP="009B7BBC">
      <w:pPr>
        <w:spacing w:after="160" w:line="240" w:lineRule="auto"/>
        <w:ind w:firstLine="0"/>
        <w:jc w:val="left"/>
      </w:pPr>
      <w:r>
        <w:t>19. Dėl siūlymo  Vytenio g. įrengti greitį mažinančius kalnelius prie Aukuro g., pastatyti ženklus draudžiama sustoti ir stovėti iš visų pusių prie sankryžos su Švyturio g.</w:t>
      </w:r>
    </w:p>
    <w:p w:rsidR="009B7BBC" w:rsidRDefault="009B7BBC" w:rsidP="009B7BBC">
      <w:pPr>
        <w:spacing w:after="160" w:line="240" w:lineRule="auto"/>
        <w:ind w:firstLine="0"/>
        <w:jc w:val="left"/>
      </w:pPr>
      <w:r>
        <w:t xml:space="preserve">20. Dėl siūlymo  A. Mickevičiaus g. 56 panaikinti ženklą sustoti ir stovėti draudžiama nuo 7 iki 14 val. </w:t>
      </w:r>
    </w:p>
    <w:p w:rsidR="009B7BBC" w:rsidRDefault="009B7BBC" w:rsidP="009B7BBC">
      <w:pPr>
        <w:spacing w:after="160" w:line="240" w:lineRule="auto"/>
        <w:ind w:firstLine="0"/>
        <w:jc w:val="left"/>
      </w:pPr>
      <w:r>
        <w:t>21. Dėl siūlymo Klevų g. įrengti greitį ribojantį greitį mažinančius kalnelius.</w:t>
      </w:r>
    </w:p>
    <w:p w:rsidR="009B7BBC" w:rsidRDefault="009B7BBC" w:rsidP="009B7BBC">
      <w:pPr>
        <w:spacing w:after="160" w:line="240" w:lineRule="auto"/>
        <w:ind w:firstLine="0"/>
        <w:jc w:val="left"/>
      </w:pPr>
      <w:r>
        <w:t>23. Dėl siūlymo  įrengti įvažas Kleboniškio miške esančiose stotelėse.</w:t>
      </w:r>
    </w:p>
    <w:p w:rsidR="009B7BBC" w:rsidRDefault="009B7BBC" w:rsidP="009B7BBC">
      <w:pPr>
        <w:spacing w:after="160" w:line="240" w:lineRule="auto"/>
        <w:ind w:firstLine="0"/>
        <w:jc w:val="left"/>
      </w:pPr>
      <w:r>
        <w:t>24. Dėl siūlymo  Neries krantinėje prie sankryžos sureguliuoti šviesoforą taip, kad pėstieji būtų paleidžiami atskirai.</w:t>
      </w:r>
    </w:p>
    <w:p w:rsidR="009B7BBC" w:rsidRDefault="009B7BBC" w:rsidP="009B7BBC">
      <w:pPr>
        <w:spacing w:line="240" w:lineRule="auto"/>
        <w:ind w:firstLine="0"/>
      </w:pPr>
    </w:p>
    <w:p w:rsidR="009B7BBC" w:rsidRDefault="009B7BBC" w:rsidP="009B7BBC">
      <w:pPr>
        <w:spacing w:line="240" w:lineRule="auto"/>
        <w:ind w:firstLine="0"/>
      </w:pPr>
    </w:p>
    <w:p w:rsidR="009B7BBC" w:rsidRDefault="009B7BBC" w:rsidP="009B7BBC">
      <w:pPr>
        <w:spacing w:line="240" w:lineRule="auto"/>
        <w:ind w:firstLine="0"/>
      </w:pPr>
      <w:r>
        <w:t xml:space="preserve">Komisijos pirmininkas Rimantas </w:t>
      </w:r>
      <w:proofErr w:type="spellStart"/>
      <w:r>
        <w:t>Mikaitis</w:t>
      </w:r>
      <w:proofErr w:type="spellEnd"/>
    </w:p>
    <w:p w:rsidR="00382E71" w:rsidRDefault="009B7BBC">
      <w:bookmarkStart w:id="0" w:name="_GoBack"/>
      <w:bookmarkEnd w:id="0"/>
    </w:p>
    <w:sectPr w:rsidR="00382E7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20B2"/>
    <w:multiLevelType w:val="hybridMultilevel"/>
    <w:tmpl w:val="17C08E74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370ECF"/>
    <w:multiLevelType w:val="multilevel"/>
    <w:tmpl w:val="975C5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68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BC"/>
    <w:rsid w:val="004E4403"/>
    <w:rsid w:val="009B7BBC"/>
    <w:rsid w:val="00E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3B869-4730-4D03-AA94-35F15DE3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7BBC"/>
    <w:pPr>
      <w:spacing w:after="0" w:line="360" w:lineRule="auto"/>
      <w:ind w:firstLine="1298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Deividas Vasiliauskas</dc:creator>
  <cp:keywords/>
  <dc:description/>
  <cp:lastModifiedBy>Deividas Vasiliauskas</cp:lastModifiedBy>
  <cp:revision>1</cp:revision>
  <dcterms:created xsi:type="dcterms:W3CDTF">2018-02-02T11:43:00Z</dcterms:created>
  <dcterms:modified xsi:type="dcterms:W3CDTF">2018-02-02T11:44:00Z</dcterms:modified>
</cp:coreProperties>
</file>