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A20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6F4D5F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63B00">
        <w:rPr>
          <w:rFonts w:ascii="Times New Roman" w:hAnsi="Times New Roman"/>
          <w:b/>
          <w:sz w:val="24"/>
          <w:szCs w:val="24"/>
        </w:rPr>
        <w:t xml:space="preserve">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INFORMACIJA APIE </w:t>
      </w:r>
      <w:r w:rsidR="00DB314E">
        <w:rPr>
          <w:rFonts w:ascii="Times New Roman" w:hAnsi="Times New Roman"/>
          <w:b/>
          <w:sz w:val="24"/>
          <w:szCs w:val="24"/>
        </w:rPr>
        <w:t xml:space="preserve">SUDARYTAS </w:t>
      </w:r>
      <w:r>
        <w:rPr>
          <w:rFonts w:ascii="Times New Roman" w:hAnsi="Times New Roman"/>
          <w:b/>
          <w:sz w:val="24"/>
          <w:szCs w:val="24"/>
        </w:rPr>
        <w:t>SUTARTIS</w:t>
      </w:r>
    </w:p>
    <w:p w:rsidR="00F63B00" w:rsidRDefault="00F63B00" w:rsidP="004653BA">
      <w:pPr>
        <w:spacing w:after="0" w:line="240" w:lineRule="auto"/>
        <w:jc w:val="center"/>
      </w:pPr>
    </w:p>
    <w:p w:rsidR="009533B9" w:rsidRDefault="009533B9" w:rsidP="009533B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="004F4EC6">
        <w:rPr>
          <w:rFonts w:ascii="Times New Roman" w:hAnsi="Times New Roman"/>
          <w:b/>
          <w:sz w:val="24"/>
          <w:szCs w:val="24"/>
        </w:rPr>
        <w:t xml:space="preserve">Sigutė Taškūnienė tel. +370 37423635, </w:t>
      </w:r>
      <w:proofErr w:type="spellStart"/>
      <w:r w:rsidR="004F4EC6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="004F4EC6">
        <w:rPr>
          <w:rFonts w:ascii="Times New Roman" w:hAnsi="Times New Roman"/>
          <w:b/>
          <w:sz w:val="24"/>
          <w:szCs w:val="24"/>
        </w:rPr>
        <w:t>. +370 372231</w:t>
      </w:r>
      <w:r w:rsidRPr="004653BA">
        <w:rPr>
          <w:rFonts w:ascii="Times New Roman" w:hAnsi="Times New Roman"/>
          <w:b/>
          <w:sz w:val="24"/>
          <w:szCs w:val="24"/>
        </w:rPr>
        <w:t xml:space="preserve">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4F4EC6" w:rsidRPr="002B44D6">
          <w:rPr>
            <w:rStyle w:val="Hipersaitas"/>
            <w:rFonts w:ascii="Times New Roman" w:hAnsi="Times New Roman"/>
            <w:b/>
            <w:sz w:val="24"/>
            <w:szCs w:val="24"/>
          </w:rPr>
          <w:t>sigute.taskuniene@kaunas.lt</w:t>
        </w:r>
      </w:hyperlink>
    </w:p>
    <w:p w:rsidR="009533B9" w:rsidRDefault="009533B9" w:rsidP="00953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3CE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-</w:t>
      </w:r>
      <w:r w:rsidR="004E58CF">
        <w:rPr>
          <w:rFonts w:ascii="Times New Roman" w:hAnsi="Times New Roman"/>
          <w:sz w:val="24"/>
          <w:szCs w:val="24"/>
        </w:rPr>
        <w:t xml:space="preserve"> 188705</w:t>
      </w:r>
    </w:p>
    <w:p w:rsidR="009533B9" w:rsidRPr="004653BA" w:rsidRDefault="009533B9" w:rsidP="009533B9">
      <w:pPr>
        <w:spacing w:after="0" w:line="240" w:lineRule="auto"/>
        <w:jc w:val="both"/>
        <w:rPr>
          <w:b/>
        </w:rPr>
      </w:pPr>
    </w:p>
    <w:p w:rsidR="009533B9" w:rsidRDefault="009533B9" w:rsidP="00A204B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9533B9" w:rsidRDefault="009533B9" w:rsidP="00A204BD">
      <w:pPr>
        <w:spacing w:after="0" w:line="240" w:lineRule="auto"/>
        <w:jc w:val="both"/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Neįgaliųjų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keltuvų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perkėlimo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įrangos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techninės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priežiūros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vykdymo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remonto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 xml:space="preserve"> paslaugų </w:t>
      </w:r>
      <w:proofErr w:type="spellStart"/>
      <w:r w:rsidR="007910CA" w:rsidRPr="00740355">
        <w:rPr>
          <w:rFonts w:ascii="Times New Roman" w:hAnsi="Times New Roman"/>
          <w:b/>
          <w:sz w:val="24"/>
          <w:szCs w:val="24"/>
        </w:rPr>
        <w:t>pirkimas</w:t>
      </w:r>
      <w:proofErr w:type="spellEnd"/>
      <w:r w:rsidR="007910CA" w:rsidRPr="00740355">
        <w:rPr>
          <w:rFonts w:ascii="Times New Roman" w:hAnsi="Times New Roman"/>
          <w:b/>
          <w:sz w:val="24"/>
          <w:szCs w:val="24"/>
        </w:rPr>
        <w:t>.</w:t>
      </w:r>
    </w:p>
    <w:p w:rsidR="007910CA" w:rsidRDefault="009533B9" w:rsidP="00791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Vadovaujantis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Būsto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pritaikymo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neįgaliesiems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2016-2018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metais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tvarkos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aprašu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patvirtintu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LR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socialinės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apsaugos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darbo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ministro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2015 m.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rugpjūčio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10 d.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įsakymu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Nr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. A1-460,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siekiant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užtikrinti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neįgaliųjų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asmenų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saugų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judėjimą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su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pagalba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Kauno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miesto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savivaldybės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administracijai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priklausančio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ilgalaikio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turto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skirto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naudoti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būsto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aplinkos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pritaikymo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neįgaliesiems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turintiems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judėjimo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apsitarnavimo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funkcijų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sutrikimų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perkamos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neįgaliųjų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keltuvų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perkėlimo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įrangos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techninės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priežiūros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vykdymo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remonto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CA" w:rsidRPr="00BB369C">
        <w:rPr>
          <w:rFonts w:ascii="Times New Roman" w:hAnsi="Times New Roman"/>
          <w:sz w:val="24"/>
          <w:szCs w:val="24"/>
        </w:rPr>
        <w:t>paslaugos</w:t>
      </w:r>
      <w:proofErr w:type="spellEnd"/>
      <w:r w:rsidR="007910CA" w:rsidRPr="00BB369C">
        <w:rPr>
          <w:rFonts w:ascii="Times New Roman" w:hAnsi="Times New Roman"/>
          <w:sz w:val="24"/>
          <w:szCs w:val="24"/>
        </w:rPr>
        <w:t>.</w:t>
      </w:r>
    </w:p>
    <w:p w:rsidR="009533B9" w:rsidRDefault="009533B9" w:rsidP="00A204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9533B9" w:rsidRDefault="009533B9" w:rsidP="00A20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  <w:r w:rsidR="00A204BD">
        <w:rPr>
          <w:rFonts w:ascii="Times New Roman" w:hAnsi="Times New Roman"/>
          <w:sz w:val="24"/>
          <w:szCs w:val="24"/>
        </w:rPr>
        <w:t>.</w:t>
      </w:r>
    </w:p>
    <w:p w:rsidR="00A204BD" w:rsidRDefault="00A204BD" w:rsidP="00A20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B00" w:rsidRDefault="00F63B00" w:rsidP="004653BA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LAIMĖTOJĄ(-US) IR </w:t>
      </w:r>
      <w:r w:rsidR="00DB314E">
        <w:rPr>
          <w:rFonts w:ascii="Times New Roman" w:hAnsi="Times New Roman"/>
          <w:i/>
          <w:sz w:val="24"/>
          <w:szCs w:val="24"/>
        </w:rPr>
        <w:t>SUDARYTĄ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ir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C4059C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ir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</w:p>
    <w:p w:rsidR="00C4059C" w:rsidRPr="000E6970" w:rsidRDefault="007910C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970">
        <w:rPr>
          <w:rFonts w:ascii="Times New Roman" w:hAnsi="Times New Roman"/>
          <w:sz w:val="24"/>
          <w:szCs w:val="24"/>
        </w:rPr>
        <w:t xml:space="preserve">UAB </w:t>
      </w:r>
      <w:proofErr w:type="gramStart"/>
      <w:r w:rsidRPr="000E6970">
        <w:rPr>
          <w:rFonts w:ascii="Times New Roman" w:hAnsi="Times New Roman"/>
          <w:sz w:val="24"/>
          <w:szCs w:val="24"/>
        </w:rPr>
        <w:t>,,</w:t>
      </w:r>
      <w:proofErr w:type="spellStart"/>
      <w:r w:rsidRPr="000E6970">
        <w:rPr>
          <w:rFonts w:ascii="Times New Roman" w:hAnsi="Times New Roman"/>
          <w:sz w:val="24"/>
          <w:szCs w:val="24"/>
        </w:rPr>
        <w:t>Kauno</w:t>
      </w:r>
      <w:proofErr w:type="spellEnd"/>
      <w:proofErr w:type="gramEnd"/>
      <w:r w:rsidRPr="000E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70">
        <w:rPr>
          <w:rFonts w:ascii="Times New Roman" w:hAnsi="Times New Roman"/>
          <w:sz w:val="24"/>
          <w:szCs w:val="24"/>
        </w:rPr>
        <w:t>liftai</w:t>
      </w:r>
      <w:proofErr w:type="spellEnd"/>
      <w:r w:rsidRPr="000E6970">
        <w:rPr>
          <w:rFonts w:ascii="Times New Roman" w:hAnsi="Times New Roman"/>
          <w:sz w:val="24"/>
          <w:szCs w:val="24"/>
        </w:rPr>
        <w:t xml:space="preserve">’’, </w:t>
      </w:r>
      <w:proofErr w:type="spellStart"/>
      <w:r w:rsidRPr="000E6970">
        <w:rPr>
          <w:rFonts w:ascii="Times New Roman" w:hAnsi="Times New Roman"/>
          <w:sz w:val="24"/>
          <w:szCs w:val="24"/>
        </w:rPr>
        <w:t>įmonės</w:t>
      </w:r>
      <w:proofErr w:type="spellEnd"/>
      <w:r w:rsidRPr="000E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70">
        <w:rPr>
          <w:rFonts w:ascii="Times New Roman" w:hAnsi="Times New Roman"/>
          <w:sz w:val="24"/>
          <w:szCs w:val="24"/>
        </w:rPr>
        <w:t>kodas</w:t>
      </w:r>
      <w:proofErr w:type="spellEnd"/>
      <w:r w:rsidRPr="000E6970">
        <w:rPr>
          <w:rFonts w:ascii="Times New Roman" w:hAnsi="Times New Roman"/>
          <w:sz w:val="24"/>
          <w:szCs w:val="24"/>
        </w:rPr>
        <w:t xml:space="preserve"> 133724656</w:t>
      </w:r>
    </w:p>
    <w:p w:rsidR="00F63B00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</w:p>
    <w:p w:rsidR="00084782" w:rsidRPr="000E6970" w:rsidRDefault="007910CA" w:rsidP="00084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970">
        <w:rPr>
          <w:rFonts w:ascii="Times New Roman" w:hAnsi="Times New Roman"/>
          <w:sz w:val="24"/>
          <w:szCs w:val="24"/>
        </w:rPr>
        <w:t>44970</w:t>
      </w:r>
      <w:proofErr w:type="gramStart"/>
      <w:r w:rsidRPr="000E6970">
        <w:rPr>
          <w:rFonts w:ascii="Times New Roman" w:hAnsi="Times New Roman"/>
          <w:sz w:val="24"/>
          <w:szCs w:val="24"/>
        </w:rPr>
        <w:t>,24</w:t>
      </w:r>
      <w:proofErr w:type="gramEnd"/>
      <w:r w:rsidRPr="000E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70">
        <w:rPr>
          <w:rFonts w:ascii="Times New Roman" w:hAnsi="Times New Roman"/>
          <w:sz w:val="24"/>
          <w:szCs w:val="24"/>
        </w:rPr>
        <w:t>Eur</w:t>
      </w:r>
      <w:proofErr w:type="spellEnd"/>
      <w:r w:rsidRPr="000E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70">
        <w:rPr>
          <w:rFonts w:ascii="Times New Roman" w:hAnsi="Times New Roman"/>
          <w:sz w:val="24"/>
          <w:szCs w:val="24"/>
        </w:rPr>
        <w:t>su</w:t>
      </w:r>
      <w:proofErr w:type="spellEnd"/>
      <w:r w:rsidRPr="000E6970">
        <w:rPr>
          <w:rFonts w:ascii="Times New Roman" w:hAnsi="Times New Roman"/>
          <w:sz w:val="24"/>
          <w:szCs w:val="24"/>
        </w:rPr>
        <w:t xml:space="preserve"> PVM </w:t>
      </w:r>
      <w:r w:rsidR="00084782" w:rsidRPr="000E6970">
        <w:rPr>
          <w:rFonts w:ascii="Times New Roman" w:hAnsi="Times New Roman"/>
          <w:sz w:val="24"/>
          <w:szCs w:val="24"/>
        </w:rPr>
        <w:t>(</w:t>
      </w:r>
      <w:proofErr w:type="spellStart"/>
      <w:r w:rsidR="00084782" w:rsidRPr="000E6970">
        <w:rPr>
          <w:rFonts w:ascii="Times New Roman" w:hAnsi="Times New Roman"/>
          <w:sz w:val="24"/>
          <w:szCs w:val="24"/>
        </w:rPr>
        <w:t>įskaitant</w:t>
      </w:r>
      <w:proofErr w:type="spellEnd"/>
      <w:r w:rsidR="00084782" w:rsidRPr="000E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782" w:rsidRPr="000E6970">
        <w:rPr>
          <w:rFonts w:ascii="Times New Roman" w:hAnsi="Times New Roman"/>
          <w:sz w:val="24"/>
          <w:szCs w:val="24"/>
        </w:rPr>
        <w:t>pratęsimus</w:t>
      </w:r>
      <w:proofErr w:type="spellEnd"/>
      <w:r w:rsidR="00084782" w:rsidRPr="000E6970">
        <w:rPr>
          <w:rFonts w:ascii="Times New Roman" w:hAnsi="Times New Roman"/>
          <w:sz w:val="24"/>
          <w:szCs w:val="24"/>
        </w:rPr>
        <w:t>)</w:t>
      </w:r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Default="00F63B00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84782" w:rsidRPr="000E6970" w:rsidRDefault="00084782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6970">
        <w:rPr>
          <w:rFonts w:ascii="Times New Roman" w:hAnsi="Times New Roman"/>
          <w:sz w:val="24"/>
          <w:szCs w:val="24"/>
        </w:rPr>
        <w:t>nenumatyta</w:t>
      </w:r>
      <w:proofErr w:type="spellEnd"/>
      <w:proofErr w:type="gramEnd"/>
    </w:p>
    <w:p w:rsidR="00084782" w:rsidRPr="00084782" w:rsidRDefault="00084782" w:rsidP="004653BA">
      <w:pPr>
        <w:spacing w:after="0" w:line="240" w:lineRule="auto"/>
        <w:jc w:val="both"/>
        <w:rPr>
          <w:b/>
        </w:rPr>
      </w:pP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D1" w:rsidRDefault="009933D1" w:rsidP="007044AD">
      <w:pPr>
        <w:spacing w:after="0" w:line="240" w:lineRule="auto"/>
      </w:pPr>
      <w:r>
        <w:separator/>
      </w:r>
    </w:p>
  </w:endnote>
  <w:endnote w:type="continuationSeparator" w:id="0">
    <w:p w:rsidR="009933D1" w:rsidRDefault="009933D1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D1" w:rsidRDefault="009933D1" w:rsidP="007044AD">
      <w:pPr>
        <w:spacing w:after="0" w:line="240" w:lineRule="auto"/>
      </w:pPr>
      <w:r>
        <w:separator/>
      </w:r>
    </w:p>
  </w:footnote>
  <w:footnote w:type="continuationSeparator" w:id="0">
    <w:p w:rsidR="009933D1" w:rsidRDefault="009933D1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BA"/>
    <w:rsid w:val="00012240"/>
    <w:rsid w:val="00084782"/>
    <w:rsid w:val="000E6970"/>
    <w:rsid w:val="001006E1"/>
    <w:rsid w:val="00241E38"/>
    <w:rsid w:val="003054E4"/>
    <w:rsid w:val="00404B30"/>
    <w:rsid w:val="004653BA"/>
    <w:rsid w:val="0048686C"/>
    <w:rsid w:val="00492751"/>
    <w:rsid w:val="004E58CF"/>
    <w:rsid w:val="004F4EC6"/>
    <w:rsid w:val="005721A1"/>
    <w:rsid w:val="006136CA"/>
    <w:rsid w:val="006F4D5F"/>
    <w:rsid w:val="006F6AC2"/>
    <w:rsid w:val="006F7CC9"/>
    <w:rsid w:val="007011F1"/>
    <w:rsid w:val="007044AD"/>
    <w:rsid w:val="007910CA"/>
    <w:rsid w:val="007E4C74"/>
    <w:rsid w:val="007F0353"/>
    <w:rsid w:val="0081162A"/>
    <w:rsid w:val="00811683"/>
    <w:rsid w:val="00840AA5"/>
    <w:rsid w:val="009533B9"/>
    <w:rsid w:val="0098786E"/>
    <w:rsid w:val="009933D1"/>
    <w:rsid w:val="009F0906"/>
    <w:rsid w:val="00A140DA"/>
    <w:rsid w:val="00A204BD"/>
    <w:rsid w:val="00B22048"/>
    <w:rsid w:val="00B23237"/>
    <w:rsid w:val="00B34BAC"/>
    <w:rsid w:val="00BB2B80"/>
    <w:rsid w:val="00C225EA"/>
    <w:rsid w:val="00C3074F"/>
    <w:rsid w:val="00C356B1"/>
    <w:rsid w:val="00C4059C"/>
    <w:rsid w:val="00DB314E"/>
    <w:rsid w:val="00E34C5B"/>
    <w:rsid w:val="00E62977"/>
    <w:rsid w:val="00EE2B94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ute.taskun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creator>Vytė Steponavičienė</dc:creator>
  <cp:lastModifiedBy>Sigutė Taškūnienė</cp:lastModifiedBy>
  <cp:revision>5</cp:revision>
  <dcterms:created xsi:type="dcterms:W3CDTF">2017-09-12T10:52:00Z</dcterms:created>
  <dcterms:modified xsi:type="dcterms:W3CDTF">2017-09-12T11:22:00Z</dcterms:modified>
</cp:coreProperties>
</file>