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90" w:rsidRDefault="00B56990">
      <w:pPr>
        <w:rPr>
          <w:sz w:val="24"/>
          <w:szCs w:val="24"/>
        </w:rPr>
      </w:pPr>
    </w:p>
    <w:p w:rsidR="0050367B" w:rsidRDefault="0050367B">
      <w:pPr>
        <w:rPr>
          <w:sz w:val="24"/>
          <w:szCs w:val="24"/>
        </w:rPr>
      </w:pPr>
    </w:p>
    <w:p w:rsidR="0050367B" w:rsidRPr="00543EC9" w:rsidRDefault="0050367B">
      <w:pPr>
        <w:rPr>
          <w:sz w:val="24"/>
          <w:szCs w:val="24"/>
        </w:rPr>
      </w:pPr>
    </w:p>
    <w:p w:rsidR="00543EC9" w:rsidRPr="0050367B" w:rsidRDefault="00543EC9">
      <w:pPr>
        <w:rPr>
          <w:rFonts w:ascii="Times New Roman" w:hAnsi="Times New Roman" w:cs="Times New Roman"/>
          <w:sz w:val="24"/>
          <w:szCs w:val="24"/>
        </w:rPr>
      </w:pP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Perkančiosios organizacijos pavadinimas ir įmonės kodas</w:t>
      </w:r>
      <w:r w:rsidRPr="0050367B">
        <w:rPr>
          <w:rFonts w:ascii="Times New Roman" w:hAnsi="Times New Roman" w:cs="Times New Roman"/>
          <w:sz w:val="24"/>
          <w:szCs w:val="24"/>
        </w:rPr>
        <w:t>:  Kauno miesto savivaldybės administracija, 188764867</w:t>
      </w: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Adresas, pašto kodas</w:t>
      </w:r>
      <w:r w:rsidRPr="0050367B">
        <w:rPr>
          <w:rFonts w:ascii="Times New Roman" w:hAnsi="Times New Roman" w:cs="Times New Roman"/>
          <w:sz w:val="24"/>
          <w:szCs w:val="24"/>
        </w:rPr>
        <w:t>:  Laisvės al. 96, LT-44251 Kaunas</w:t>
      </w: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Kontaktinio asmuo:</w:t>
      </w:r>
      <w:r w:rsidRPr="0050367B">
        <w:rPr>
          <w:rFonts w:ascii="Times New Roman" w:hAnsi="Times New Roman" w:cs="Times New Roman"/>
          <w:sz w:val="24"/>
          <w:szCs w:val="24"/>
        </w:rPr>
        <w:t xml:space="preserve"> Eglė Budrikienė, </w:t>
      </w:r>
      <w:hyperlink r:id="rId4" w:history="1">
        <w:r w:rsidRPr="0050367B">
          <w:rPr>
            <w:rStyle w:val="Hipersaitas"/>
            <w:rFonts w:ascii="Times New Roman" w:hAnsi="Times New Roman" w:cs="Times New Roman"/>
            <w:sz w:val="24"/>
            <w:szCs w:val="24"/>
          </w:rPr>
          <w:t>egle.budrikiene@kaunas.lt</w:t>
        </w:r>
      </w:hyperlink>
      <w:r w:rsidRPr="005036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67B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50367B">
        <w:rPr>
          <w:rFonts w:ascii="Times New Roman" w:hAnsi="Times New Roman" w:cs="Times New Roman"/>
          <w:sz w:val="24"/>
          <w:szCs w:val="24"/>
        </w:rPr>
        <w:t xml:space="preserve"> Nr. +370 37424379</w:t>
      </w: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Pirkimo pavadinimas:</w:t>
      </w:r>
      <w:r w:rsidRPr="0050367B">
        <w:rPr>
          <w:rFonts w:ascii="Times New Roman" w:hAnsi="Times New Roman" w:cs="Times New Roman"/>
          <w:sz w:val="24"/>
          <w:szCs w:val="24"/>
        </w:rPr>
        <w:t xml:space="preserve">  </w:t>
      </w:r>
      <w:r w:rsidR="008302F9" w:rsidRPr="008302F9">
        <w:rPr>
          <w:rFonts w:ascii="Times New Roman" w:hAnsi="Times New Roman" w:cs="Times New Roman"/>
          <w:iCs/>
          <w:sz w:val="24"/>
          <w:szCs w:val="24"/>
        </w:rPr>
        <w:t>Kauno Viktoro Kuprevičiaus pagrindinės mokyklos,  Kovo 11-osios g. 94, stadiono ir sporto aikštelių rekonstravimo darbų pirkimas</w:t>
      </w:r>
      <w:r w:rsidR="00677CF0" w:rsidRPr="00677CF0">
        <w:rPr>
          <w:rFonts w:ascii="Times New Roman" w:hAnsi="Times New Roman" w:cs="Times New Roman"/>
          <w:iCs/>
          <w:sz w:val="24"/>
          <w:szCs w:val="24"/>
        </w:rPr>
        <w:t>.</w:t>
      </w:r>
    </w:p>
    <w:p w:rsidR="00677CF0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Trumpas pirkimo objekto apibūdinimas:</w:t>
      </w:r>
      <w:r w:rsidRPr="0050367B">
        <w:rPr>
          <w:rFonts w:ascii="Times New Roman" w:hAnsi="Times New Roman" w:cs="Times New Roman"/>
          <w:sz w:val="24"/>
          <w:szCs w:val="24"/>
        </w:rPr>
        <w:t xml:space="preserve"> </w:t>
      </w:r>
      <w:r w:rsidR="008302F9" w:rsidRPr="008302F9">
        <w:rPr>
          <w:rFonts w:ascii="Times New Roman" w:hAnsi="Times New Roman" w:cs="Times New Roman"/>
          <w:sz w:val="24"/>
          <w:szCs w:val="24"/>
        </w:rPr>
        <w:t>Darbo projekto parengimas pagal IĮ „</w:t>
      </w:r>
      <w:proofErr w:type="spellStart"/>
      <w:r w:rsidR="008302F9" w:rsidRPr="008302F9">
        <w:rPr>
          <w:rFonts w:ascii="Times New Roman" w:hAnsi="Times New Roman" w:cs="Times New Roman"/>
          <w:sz w:val="24"/>
          <w:szCs w:val="24"/>
        </w:rPr>
        <w:t>Inžineringas</w:t>
      </w:r>
      <w:proofErr w:type="spellEnd"/>
      <w:r w:rsidR="008302F9" w:rsidRPr="008302F9">
        <w:rPr>
          <w:rFonts w:ascii="Times New Roman" w:hAnsi="Times New Roman" w:cs="Times New Roman"/>
          <w:sz w:val="24"/>
          <w:szCs w:val="24"/>
        </w:rPr>
        <w:t>“ parengtą</w:t>
      </w:r>
      <w:r w:rsidR="008302F9" w:rsidRPr="008302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302F9" w:rsidRPr="008302F9">
        <w:rPr>
          <w:rFonts w:ascii="Times New Roman" w:hAnsi="Times New Roman" w:cs="Times New Roman"/>
          <w:sz w:val="24"/>
          <w:szCs w:val="24"/>
          <w:lang w:val="en-GB"/>
        </w:rPr>
        <w:t>Kauno</w:t>
      </w:r>
      <w:proofErr w:type="spellEnd"/>
      <w:r w:rsidR="008302F9" w:rsidRPr="008302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302F9" w:rsidRPr="008302F9">
        <w:rPr>
          <w:rFonts w:ascii="Times New Roman" w:hAnsi="Times New Roman" w:cs="Times New Roman"/>
          <w:sz w:val="24"/>
          <w:szCs w:val="24"/>
          <w:lang w:val="en-GB"/>
        </w:rPr>
        <w:t>Viktoro</w:t>
      </w:r>
      <w:proofErr w:type="spellEnd"/>
      <w:r w:rsidR="008302F9" w:rsidRPr="008302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302F9" w:rsidRPr="008302F9">
        <w:rPr>
          <w:rFonts w:ascii="Times New Roman" w:hAnsi="Times New Roman" w:cs="Times New Roman"/>
          <w:sz w:val="24"/>
          <w:szCs w:val="24"/>
          <w:lang w:val="en-GB"/>
        </w:rPr>
        <w:t>Kuprevičiaus</w:t>
      </w:r>
      <w:proofErr w:type="spellEnd"/>
      <w:r w:rsidR="008302F9" w:rsidRPr="008302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302F9" w:rsidRPr="008302F9">
        <w:rPr>
          <w:rFonts w:ascii="Times New Roman" w:hAnsi="Times New Roman" w:cs="Times New Roman"/>
          <w:sz w:val="24"/>
          <w:szCs w:val="24"/>
          <w:lang w:val="en-GB"/>
        </w:rPr>
        <w:t>pagrindinės</w:t>
      </w:r>
      <w:proofErr w:type="spellEnd"/>
      <w:r w:rsidR="008302F9" w:rsidRPr="008302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302F9" w:rsidRPr="008302F9">
        <w:rPr>
          <w:rFonts w:ascii="Times New Roman" w:hAnsi="Times New Roman" w:cs="Times New Roman"/>
          <w:sz w:val="24"/>
          <w:szCs w:val="24"/>
          <w:lang w:val="en-GB"/>
        </w:rPr>
        <w:t>mokyklos</w:t>
      </w:r>
      <w:proofErr w:type="spellEnd"/>
      <w:r w:rsidR="008302F9" w:rsidRPr="008302F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8302F9" w:rsidRPr="008302F9">
        <w:rPr>
          <w:rFonts w:ascii="Times New Roman" w:hAnsi="Times New Roman" w:cs="Times New Roman"/>
          <w:sz w:val="24"/>
          <w:szCs w:val="24"/>
          <w:lang w:val="en-GB"/>
        </w:rPr>
        <w:t>Kovo</w:t>
      </w:r>
      <w:proofErr w:type="spellEnd"/>
      <w:r w:rsidR="008302F9" w:rsidRPr="008302F9">
        <w:rPr>
          <w:rFonts w:ascii="Times New Roman" w:hAnsi="Times New Roman" w:cs="Times New Roman"/>
          <w:sz w:val="24"/>
          <w:szCs w:val="24"/>
          <w:lang w:val="en-GB"/>
        </w:rPr>
        <w:t xml:space="preserve"> 11-osios g. </w:t>
      </w:r>
      <w:proofErr w:type="gramStart"/>
      <w:r w:rsidR="008302F9" w:rsidRPr="008302F9">
        <w:rPr>
          <w:rFonts w:ascii="Times New Roman" w:hAnsi="Times New Roman" w:cs="Times New Roman"/>
          <w:sz w:val="24"/>
          <w:szCs w:val="24"/>
          <w:lang w:val="en-GB"/>
        </w:rPr>
        <w:t>94</w:t>
      </w:r>
      <w:proofErr w:type="gramEnd"/>
      <w:r w:rsidR="008302F9" w:rsidRPr="008302F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8302F9" w:rsidRPr="008302F9">
        <w:rPr>
          <w:rFonts w:ascii="Times New Roman" w:hAnsi="Times New Roman" w:cs="Times New Roman"/>
          <w:sz w:val="24"/>
          <w:szCs w:val="24"/>
          <w:lang w:val="en-GB"/>
        </w:rPr>
        <w:t>sporto</w:t>
      </w:r>
      <w:proofErr w:type="spellEnd"/>
      <w:r w:rsidR="008302F9" w:rsidRPr="008302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302F9" w:rsidRPr="008302F9">
        <w:rPr>
          <w:rFonts w:ascii="Times New Roman" w:hAnsi="Times New Roman" w:cs="Times New Roman"/>
          <w:sz w:val="24"/>
          <w:szCs w:val="24"/>
          <w:lang w:val="en-GB"/>
        </w:rPr>
        <w:t>aikštelių</w:t>
      </w:r>
      <w:proofErr w:type="spellEnd"/>
      <w:r w:rsidR="008302F9" w:rsidRPr="008302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302F9" w:rsidRPr="008302F9">
        <w:rPr>
          <w:rFonts w:ascii="Times New Roman" w:hAnsi="Times New Roman" w:cs="Times New Roman"/>
          <w:sz w:val="24"/>
          <w:szCs w:val="24"/>
          <w:lang w:val="en-GB"/>
        </w:rPr>
        <w:t>įrengimo</w:t>
      </w:r>
      <w:proofErr w:type="spellEnd"/>
      <w:r w:rsidR="008302F9" w:rsidRPr="008302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302F9" w:rsidRPr="008302F9">
        <w:rPr>
          <w:rFonts w:ascii="Times New Roman" w:hAnsi="Times New Roman" w:cs="Times New Roman"/>
          <w:sz w:val="24"/>
          <w:szCs w:val="24"/>
          <w:lang w:val="en-GB"/>
        </w:rPr>
        <w:t>supaprastintą</w:t>
      </w:r>
      <w:proofErr w:type="spellEnd"/>
      <w:r w:rsidR="008302F9" w:rsidRPr="008302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302F9" w:rsidRPr="008302F9">
        <w:rPr>
          <w:rFonts w:ascii="Times New Roman" w:hAnsi="Times New Roman" w:cs="Times New Roman"/>
          <w:sz w:val="24"/>
          <w:szCs w:val="24"/>
          <w:lang w:val="en-GB"/>
        </w:rPr>
        <w:t>projektą</w:t>
      </w:r>
      <w:proofErr w:type="spellEnd"/>
      <w:r w:rsidR="008302F9" w:rsidRPr="008302F9">
        <w:rPr>
          <w:rFonts w:ascii="Times New Roman" w:hAnsi="Times New Roman" w:cs="Times New Roman"/>
          <w:sz w:val="24"/>
          <w:szCs w:val="24"/>
        </w:rPr>
        <w:t>, stadiono ir sporto aikštelių rekonstravimo darbų atlikimas, sporto ir lauko gimnastikos įrenginių</w:t>
      </w:r>
      <w:r w:rsidR="008302F9">
        <w:rPr>
          <w:rFonts w:ascii="Times New Roman" w:hAnsi="Times New Roman" w:cs="Times New Roman"/>
          <w:sz w:val="24"/>
          <w:szCs w:val="24"/>
        </w:rPr>
        <w:t xml:space="preserve"> </w:t>
      </w:r>
      <w:r w:rsidR="008302F9" w:rsidRPr="008302F9">
        <w:rPr>
          <w:rFonts w:ascii="Times New Roman" w:hAnsi="Times New Roman" w:cs="Times New Roman"/>
          <w:sz w:val="24"/>
          <w:szCs w:val="24"/>
        </w:rPr>
        <w:t>įrengimas, inžinerinių paslaugų (kadastrinių matavimų atlikimas, vykdymo dokumentacijos, kadastrinių matavimo bylų parengimas ir kitos inžinerinės paslaugos) teikimas</w:t>
      </w:r>
      <w:r w:rsidR="009656BA">
        <w:rPr>
          <w:rFonts w:ascii="Times New Roman" w:hAnsi="Times New Roman" w:cs="Times New Roman"/>
          <w:sz w:val="24"/>
          <w:szCs w:val="24"/>
        </w:rPr>
        <w:t>.</w:t>
      </w: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Pirkimo objekto tipas:</w:t>
      </w:r>
      <w:r w:rsidRPr="0050367B">
        <w:rPr>
          <w:rFonts w:ascii="Times New Roman" w:hAnsi="Times New Roman" w:cs="Times New Roman"/>
          <w:sz w:val="24"/>
          <w:szCs w:val="24"/>
        </w:rPr>
        <w:t xml:space="preserve"> </w:t>
      </w:r>
      <w:r w:rsidR="00677CF0">
        <w:rPr>
          <w:rFonts w:ascii="Times New Roman" w:hAnsi="Times New Roman" w:cs="Times New Roman"/>
          <w:sz w:val="24"/>
          <w:szCs w:val="24"/>
        </w:rPr>
        <w:t>Darbai</w:t>
      </w: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Pirkimo būdas:</w:t>
      </w:r>
      <w:r w:rsidRPr="0050367B">
        <w:rPr>
          <w:rFonts w:ascii="Times New Roman" w:hAnsi="Times New Roman" w:cs="Times New Roman"/>
          <w:sz w:val="24"/>
          <w:szCs w:val="24"/>
        </w:rPr>
        <w:t xml:space="preserve">  Supaprastintas atviras konkursas</w:t>
      </w: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Priežastys, dėl kurių pasirinktas nurodytas pirkimo būdas</w:t>
      </w:r>
      <w:r w:rsidRPr="0050367B">
        <w:rPr>
          <w:rFonts w:ascii="Times New Roman" w:hAnsi="Times New Roman" w:cs="Times New Roman"/>
          <w:sz w:val="24"/>
          <w:szCs w:val="24"/>
        </w:rPr>
        <w:t>:  Supaprastinto pirkimo vertė</w:t>
      </w: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</w:rPr>
        <w:t>Nuoroda į skelbimą</w:t>
      </w:r>
      <w:r w:rsidR="00BA1B9E" w:rsidRPr="0050367B">
        <w:rPr>
          <w:rFonts w:ascii="Times New Roman" w:hAnsi="Times New Roman" w:cs="Times New Roman"/>
          <w:sz w:val="24"/>
          <w:szCs w:val="24"/>
        </w:rPr>
        <w:t xml:space="preserve"> ir pirkimo dokumentus</w:t>
      </w:r>
      <w:r w:rsidRPr="0050367B">
        <w:rPr>
          <w:rFonts w:ascii="Times New Roman" w:hAnsi="Times New Roman" w:cs="Times New Roman"/>
          <w:sz w:val="24"/>
          <w:szCs w:val="24"/>
        </w:rPr>
        <w:t xml:space="preserve"> CVP IS:</w:t>
      </w:r>
    </w:p>
    <w:p w:rsidR="00D5799B" w:rsidRDefault="00C30D64" w:rsidP="0050367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B2ACE">
          <w:rPr>
            <w:rStyle w:val="Hipersaitas"/>
            <w:rFonts w:ascii="Times New Roman" w:hAnsi="Times New Roman" w:cs="Times New Roman"/>
            <w:sz w:val="24"/>
            <w:szCs w:val="24"/>
          </w:rPr>
          <w:t>http://www.cvpp.lt/index.php?option=com_vpt&amp;theme=new&amp;task=view&amp;tender_id=349283</w:t>
        </w:r>
      </w:hyperlink>
    </w:p>
    <w:p w:rsidR="00C30D64" w:rsidRPr="0050367B" w:rsidRDefault="00C30D64" w:rsidP="0050367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367B" w:rsidRDefault="0050367B" w:rsidP="00543EC9">
      <w:pPr>
        <w:rPr>
          <w:sz w:val="24"/>
          <w:szCs w:val="24"/>
        </w:rPr>
      </w:pPr>
    </w:p>
    <w:p w:rsidR="00EA3264" w:rsidRPr="00543EC9" w:rsidRDefault="00EA3264" w:rsidP="00543EC9">
      <w:pPr>
        <w:rPr>
          <w:sz w:val="24"/>
          <w:szCs w:val="24"/>
        </w:rPr>
      </w:pPr>
    </w:p>
    <w:sectPr w:rsidR="00EA3264" w:rsidRPr="00543EC9" w:rsidSect="00953C6E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C9"/>
    <w:rsid w:val="00006567"/>
    <w:rsid w:val="00095EB6"/>
    <w:rsid w:val="0050367B"/>
    <w:rsid w:val="00516BAE"/>
    <w:rsid w:val="00536597"/>
    <w:rsid w:val="00543EC9"/>
    <w:rsid w:val="00677CF0"/>
    <w:rsid w:val="00691BB5"/>
    <w:rsid w:val="008302F9"/>
    <w:rsid w:val="00953C6E"/>
    <w:rsid w:val="009656BA"/>
    <w:rsid w:val="00991074"/>
    <w:rsid w:val="00B56990"/>
    <w:rsid w:val="00BA1B9E"/>
    <w:rsid w:val="00BE1AA4"/>
    <w:rsid w:val="00C30D64"/>
    <w:rsid w:val="00D5799B"/>
    <w:rsid w:val="00E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B193"/>
  <w15:chartTrackingRefBased/>
  <w15:docId w15:val="{1DDD77F2-922A-4141-AF6F-F33623A0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43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2190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0879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41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6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59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7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9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65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85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6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7464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777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5916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695424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0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7606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896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1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17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37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50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68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55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73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82067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760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78725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9157803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6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39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vpp.lt/index.php?option=com_vpt&amp;theme=new&amp;task=view&amp;tender_id=349283" TargetMode="External"/><Relationship Id="rId4" Type="http://schemas.openxmlformats.org/officeDocument/2006/relationships/hyperlink" Target="mailto:egle.budrikiene@kaun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Budrikienė</dc:creator>
  <cp:keywords/>
  <dc:description/>
  <cp:lastModifiedBy>Eglė Budrikienė</cp:lastModifiedBy>
  <cp:revision>4</cp:revision>
  <dcterms:created xsi:type="dcterms:W3CDTF">2017-06-12T14:05:00Z</dcterms:created>
  <dcterms:modified xsi:type="dcterms:W3CDTF">2017-06-16T14:56:00Z</dcterms:modified>
</cp:coreProperties>
</file>