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Pr="007F0353" w:rsidRDefault="007A690A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FORMA</w:t>
      </w: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7A690A" w:rsidRDefault="007A690A" w:rsidP="004653BA">
      <w:pPr>
        <w:spacing w:after="0" w:line="240" w:lineRule="auto"/>
        <w:jc w:val="center"/>
      </w:pPr>
    </w:p>
    <w:p w:rsidR="007A690A" w:rsidRDefault="007A690A" w:rsidP="00BB2B8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4653BA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7A690A" w:rsidRDefault="007A690A" w:rsidP="00123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BDC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173B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173B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173B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173B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173B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173BDC">
        <w:rPr>
          <w:rFonts w:ascii="Times New Roman" w:hAnsi="Times New Roman"/>
          <w:sz w:val="24"/>
          <w:szCs w:val="24"/>
        </w:rPr>
        <w:t>:</w:t>
      </w:r>
      <w:r w:rsidR="00173BDC" w:rsidRPr="00173BDC">
        <w:rPr>
          <w:rFonts w:ascii="Times New Roman" w:hAnsi="Times New Roman"/>
          <w:sz w:val="24"/>
          <w:szCs w:val="24"/>
        </w:rPr>
        <w:t xml:space="preserve"> </w:t>
      </w:r>
      <w:r w:rsidR="00173BDC" w:rsidRPr="00173BDC">
        <w:rPr>
          <w:rFonts w:ascii="Times New Roman" w:hAnsi="Times New Roman"/>
          <w:sz w:val="24"/>
          <w:szCs w:val="24"/>
        </w:rPr>
        <w:t>187957</w:t>
      </w:r>
    </w:p>
    <w:p w:rsidR="007A690A" w:rsidRPr="004653BA" w:rsidRDefault="007A690A" w:rsidP="004653BA">
      <w:pPr>
        <w:spacing w:after="0" w:line="240" w:lineRule="auto"/>
        <w:jc w:val="both"/>
        <w:rPr>
          <w:b/>
        </w:rPr>
      </w:pPr>
    </w:p>
    <w:p w:rsidR="007A690A" w:rsidRDefault="007A690A" w:rsidP="005342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Pr="0053423F" w:rsidRDefault="007A690A" w:rsidP="0053423F">
      <w:pPr>
        <w:spacing w:after="0" w:line="240" w:lineRule="auto"/>
        <w:jc w:val="both"/>
        <w:rPr>
          <w:b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3423F">
        <w:rPr>
          <w:rFonts w:ascii="Times New Roman" w:eastAsia="Times New Roman" w:hAnsi="Times New Roman"/>
          <w:b/>
          <w:noProof/>
          <w:sz w:val="24"/>
          <w:szCs w:val="24"/>
          <w:lang w:val="lt-LT"/>
        </w:rPr>
        <w:t>Pėsčiųjų</w:t>
      </w:r>
      <w:r w:rsidR="0053423F" w:rsidRPr="0053423F">
        <w:rPr>
          <w:rFonts w:ascii="Times New Roman" w:eastAsia="Times New Roman" w:hAnsi="Times New Roman"/>
          <w:b/>
          <w:noProof/>
          <w:sz w:val="24"/>
          <w:szCs w:val="24"/>
          <w:lang w:val="lt-LT"/>
        </w:rPr>
        <w:t xml:space="preserve"> ir dviračių tako prie Veiverių g. statybos darbų </w:t>
      </w:r>
      <w:proofErr w:type="gramStart"/>
      <w:r w:rsidR="0053423F" w:rsidRPr="0053423F">
        <w:rPr>
          <w:rFonts w:ascii="Times New Roman" w:eastAsia="Times New Roman" w:hAnsi="Times New Roman"/>
          <w:b/>
          <w:noProof/>
          <w:sz w:val="24"/>
          <w:szCs w:val="24"/>
          <w:lang w:val="lt-LT"/>
        </w:rPr>
        <w:t>pirkimas</w:t>
      </w:r>
      <w:r w:rsidR="0053423F" w:rsidRPr="0053423F">
        <w:rPr>
          <w:rFonts w:ascii="Times New Roman" w:hAnsi="Times New Roman"/>
          <w:b/>
          <w:sz w:val="24"/>
          <w:szCs w:val="24"/>
        </w:rPr>
        <w:t xml:space="preserve"> </w:t>
      </w:r>
      <w:r w:rsidR="00AA7399" w:rsidRPr="0053423F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3423F" w:rsidRPr="0053423F" w:rsidRDefault="007A690A" w:rsidP="0053423F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3423F" w:rsidRPr="0053423F">
        <w:rPr>
          <w:rFonts w:ascii="Times New Roman" w:eastAsia="Times New Roman" w:hAnsi="Times New Roman"/>
          <w:noProof/>
          <w:sz w:val="24"/>
          <w:szCs w:val="24"/>
          <w:lang w:val="lt-LT"/>
        </w:rPr>
        <w:t xml:space="preserve">Sutarties laikotarpiu Rangovas, vadovaudamasis Lietuvos Respublikos statybos įstatymu ir kitais statybos darbus bei statybinę veiklą Lietuvos Respublikoje reglamentuojančiais teisės aktais ir kitų normatyvinių statybos dokumentų reikalavimais ir </w:t>
      </w:r>
      <w:proofErr w:type="spellStart"/>
      <w:r w:rsidR="0053423F" w:rsidRPr="0053423F">
        <w:rPr>
          <w:rFonts w:ascii="Times New Roman" w:eastAsia="Times New Roman" w:hAnsi="Times New Roman"/>
          <w:sz w:val="24"/>
          <w:szCs w:val="24"/>
          <w:lang w:val="en-GB"/>
        </w:rPr>
        <w:t>pagal</w:t>
      </w:r>
      <w:proofErr w:type="spellEnd"/>
      <w:r w:rsidR="0053423F"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 AB „</w:t>
      </w:r>
      <w:proofErr w:type="spellStart"/>
      <w:r w:rsidR="0053423F" w:rsidRPr="0053423F">
        <w:rPr>
          <w:rFonts w:ascii="Times New Roman" w:eastAsia="Times New Roman" w:hAnsi="Times New Roman"/>
          <w:sz w:val="24"/>
          <w:szCs w:val="24"/>
          <w:lang w:val="en-GB"/>
        </w:rPr>
        <w:t>Panevėžio</w:t>
      </w:r>
      <w:proofErr w:type="spellEnd"/>
      <w:r w:rsidR="0053423F"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53423F" w:rsidRPr="0053423F">
        <w:rPr>
          <w:rFonts w:ascii="Times New Roman" w:eastAsia="Times New Roman" w:hAnsi="Times New Roman"/>
          <w:sz w:val="24"/>
          <w:szCs w:val="24"/>
          <w:lang w:val="en-GB"/>
        </w:rPr>
        <w:t>keliai</w:t>
      </w:r>
      <w:proofErr w:type="spellEnd"/>
      <w:r w:rsidR="0053423F"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“ </w:t>
      </w:r>
      <w:proofErr w:type="spellStart"/>
      <w:r w:rsidR="0053423F" w:rsidRPr="0053423F">
        <w:rPr>
          <w:rFonts w:ascii="Times New Roman" w:eastAsia="Times New Roman" w:hAnsi="Times New Roman"/>
          <w:sz w:val="24"/>
          <w:szCs w:val="24"/>
          <w:lang w:val="en-GB"/>
        </w:rPr>
        <w:t>parengtą</w:t>
      </w:r>
      <w:proofErr w:type="spellEnd"/>
      <w:r w:rsidR="0053423F"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r w:rsidR="0053423F" w:rsidRPr="0053423F">
        <w:rPr>
          <w:rFonts w:ascii="Times New Roman" w:eastAsia="Times New Roman" w:hAnsi="Times New Roman"/>
          <w:noProof/>
          <w:sz w:val="24"/>
          <w:szCs w:val="24"/>
          <w:lang w:val="lt-LT"/>
        </w:rPr>
        <w:t xml:space="preserve">patvirtintą </w:t>
      </w:r>
      <w:proofErr w:type="spellStart"/>
      <w:r w:rsidR="0053423F" w:rsidRPr="0053423F">
        <w:rPr>
          <w:rFonts w:ascii="Times New Roman" w:eastAsia="Times New Roman" w:hAnsi="Times New Roman"/>
          <w:sz w:val="24"/>
          <w:szCs w:val="24"/>
          <w:lang w:val="en-GB"/>
        </w:rPr>
        <w:t>techninį</w:t>
      </w:r>
      <w:proofErr w:type="spellEnd"/>
      <w:r w:rsidR="0053423F"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53423F" w:rsidRPr="0053423F">
        <w:rPr>
          <w:rFonts w:ascii="Times New Roman" w:eastAsia="Times New Roman" w:hAnsi="Times New Roman"/>
          <w:sz w:val="24"/>
          <w:szCs w:val="24"/>
          <w:lang w:val="en-GB"/>
        </w:rPr>
        <w:t>projektą</w:t>
      </w:r>
      <w:proofErr w:type="spellEnd"/>
      <w:r w:rsidR="0053423F"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53423F" w:rsidRPr="0053423F">
        <w:rPr>
          <w:rFonts w:ascii="Times New Roman" w:eastAsia="Times New Roman" w:hAnsi="Times New Roman"/>
          <w:sz w:val="24"/>
          <w:szCs w:val="24"/>
          <w:lang w:val="lt-LT"/>
        </w:rPr>
        <w:t>projektą „</w:t>
      </w:r>
      <w:r w:rsidR="0053423F" w:rsidRPr="0053423F">
        <w:rPr>
          <w:rFonts w:ascii="Times New Roman" w:eastAsia="Times New Roman" w:hAnsi="Times New Roman"/>
          <w:bCs/>
          <w:sz w:val="24"/>
          <w:szCs w:val="24"/>
          <w:lang w:val="lt-LT"/>
        </w:rPr>
        <w:t>Dviračių ir pėsčiųjų takas „</w:t>
      </w:r>
      <w:r w:rsidR="0053423F" w:rsidRPr="0053423F">
        <w:rPr>
          <w:rFonts w:ascii="Times New Roman" w:eastAsia="Times New Roman" w:hAnsi="Times New Roman"/>
          <w:sz w:val="24"/>
          <w:szCs w:val="24"/>
          <w:lang w:val="lt-LT"/>
        </w:rPr>
        <w:t>Senamiestis (Vytauto Didžiojo (Aleksoto) tiltas) – Aleksotas (Veiverių g. iki Kauno miesto ribos) – Naujamiestis (Europos pr. iki M. K. Čiurlionio tilto)“:  I etapas – Veiverių gatvės kairioji pusė nuo Vytauto Didžiojo tilto iki Europos pr.; III etapas -</w:t>
      </w:r>
      <w:r w:rsidR="0053423F" w:rsidRPr="0053423F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  <w:r w:rsidR="0053423F" w:rsidRPr="0053423F">
        <w:rPr>
          <w:rFonts w:ascii="Times New Roman" w:eastAsia="Times New Roman" w:hAnsi="Times New Roman"/>
          <w:sz w:val="24"/>
          <w:szCs w:val="24"/>
          <w:lang w:val="lt-LT"/>
        </w:rPr>
        <w:t xml:space="preserve">Veiverių gatvės kairioji pusė nuo Europos pr. iki Kauno r. ribos </w:t>
      </w:r>
      <w:r w:rsidR="0053423F" w:rsidRPr="0053423F">
        <w:rPr>
          <w:rFonts w:ascii="Times New Roman" w:eastAsia="Times New Roman" w:hAnsi="Times New Roman"/>
          <w:i/>
          <w:sz w:val="24"/>
          <w:szCs w:val="24"/>
          <w:lang w:val="lt-LT"/>
        </w:rPr>
        <w:t>(pirkimo dokumentų 11 priedas)</w:t>
      </w:r>
      <w:r w:rsidR="0053423F" w:rsidRPr="0053423F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  <w:r w:rsidR="0053423F" w:rsidRPr="0053423F">
        <w:rPr>
          <w:rFonts w:ascii="Times New Roman" w:eastAsia="Times New Roman" w:hAnsi="Times New Roman"/>
          <w:noProof/>
          <w:sz w:val="24"/>
          <w:szCs w:val="24"/>
          <w:lang w:val="lt-LT"/>
        </w:rPr>
        <w:t xml:space="preserve">turės parengti statybos darbų darbo projektą, įrengti naują pėsčiųjų ir dviračių taką – 4,39 km., taip pat rekonstruoti apšvietimo tinklus prie pėsčiųjų ir dviračių tako Veiverių g. nuo Vytauto Didžiojo tilto iki Kauno miesto ribos, atlikti inžinerines paslaugas </w:t>
      </w:r>
      <w:r w:rsidR="0053423F" w:rsidRPr="0053423F">
        <w:rPr>
          <w:rFonts w:ascii="Times New Roman" w:eastAsia="Times New Roman" w:hAnsi="Times New Roman"/>
          <w:sz w:val="24"/>
          <w:szCs w:val="20"/>
          <w:lang w:val="lt-LT"/>
        </w:rPr>
        <w:t>(kadastrinių matavimų atlikimas ir kadastrinių bylų bei kontrolinės geodezinės nuotraukos parengimas)</w:t>
      </w:r>
    </w:p>
    <w:p w:rsidR="0053423F" w:rsidRPr="0053423F" w:rsidRDefault="007A690A" w:rsidP="005342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645F8">
        <w:rPr>
          <w:rFonts w:ascii="Times New Roman" w:hAnsi="Times New Roman"/>
          <w:sz w:val="24"/>
          <w:szCs w:val="24"/>
        </w:rPr>
        <w:t>darbai</w:t>
      </w:r>
      <w:bookmarkStart w:id="0" w:name="_GoBack"/>
      <w:bookmarkEnd w:id="0"/>
      <w:proofErr w:type="spellEnd"/>
    </w:p>
    <w:p w:rsidR="007A690A" w:rsidRDefault="007A690A" w:rsidP="004653BA">
      <w:pPr>
        <w:spacing w:after="0" w:line="240" w:lineRule="auto"/>
        <w:jc w:val="both"/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53423F" w:rsidRPr="0053423F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53423F" w:rsidRPr="0053423F">
        <w:rPr>
          <w:rFonts w:ascii="Times New Roman" w:hAnsi="Times New Roman"/>
          <w:sz w:val="24"/>
          <w:szCs w:val="24"/>
        </w:rPr>
        <w:t>supaprastintas</w:t>
      </w:r>
      <w:proofErr w:type="spellEnd"/>
      <w:r w:rsidR="0053423F" w:rsidRPr="005342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23F" w:rsidRPr="0053423F">
        <w:rPr>
          <w:rFonts w:ascii="Times New Roman" w:hAnsi="Times New Roman"/>
          <w:sz w:val="24"/>
          <w:szCs w:val="24"/>
        </w:rPr>
        <w:t>atviras</w:t>
      </w:r>
      <w:proofErr w:type="spellEnd"/>
    </w:p>
    <w:p w:rsidR="005E2644" w:rsidRDefault="0053423F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23F">
        <w:rPr>
          <w:rFonts w:ascii="Times New Roman" w:hAnsi="Times New Roman"/>
          <w:sz w:val="24"/>
          <w:szCs w:val="24"/>
        </w:rPr>
        <w:t>II</w:t>
      </w:r>
      <w:r w:rsidR="007A690A" w:rsidRPr="0053423F">
        <w:rPr>
          <w:rFonts w:ascii="Times New Roman" w:hAnsi="Times New Roman"/>
          <w:sz w:val="24"/>
          <w:szCs w:val="24"/>
        </w:rPr>
        <w:t>I.</w:t>
      </w:r>
      <w:r w:rsidR="007A690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>nurodytas</w:t>
      </w:r>
      <w:proofErr w:type="spellEnd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="007A690A" w:rsidRPr="007E4669">
        <w:rPr>
          <w:rFonts w:ascii="Times New Roman" w:hAnsi="Times New Roman"/>
          <w:b/>
          <w:sz w:val="24"/>
          <w:szCs w:val="24"/>
        </w:rPr>
        <w:t>:</w:t>
      </w:r>
      <w:r w:rsidR="007A69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supaprastinto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vertė</w:t>
      </w:r>
      <w:proofErr w:type="spellEnd"/>
    </w:p>
    <w:p w:rsidR="0053423F" w:rsidRDefault="0053423F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Nuoroda</w:t>
      </w:r>
      <w:proofErr w:type="spellEnd"/>
      <w:r>
        <w:rPr>
          <w:rFonts w:ascii="Times New Roman" w:hAnsi="Times New Roman"/>
          <w:sz w:val="24"/>
          <w:szCs w:val="24"/>
        </w:rPr>
        <w:t xml:space="preserve"> į CVP IS </w:t>
      </w:r>
      <w:proofErr w:type="spellStart"/>
      <w:r>
        <w:rPr>
          <w:rFonts w:ascii="Times New Roman" w:hAnsi="Times New Roman"/>
          <w:sz w:val="24"/>
          <w:szCs w:val="24"/>
        </w:rPr>
        <w:t>paskelbtus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dokumentus</w:t>
      </w:r>
      <w:proofErr w:type="spellEnd"/>
      <w:r w:rsidRPr="001234CD">
        <w:rPr>
          <w:rFonts w:ascii="Times New Roman" w:hAnsi="Times New Roman"/>
          <w:b/>
          <w:sz w:val="24"/>
          <w:szCs w:val="24"/>
        </w:rPr>
        <w:t>:</w:t>
      </w:r>
    </w:p>
    <w:p w:rsidR="00E4472F" w:rsidRDefault="00E4472F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72F" w:rsidRPr="001234CD" w:rsidRDefault="00E4472F" w:rsidP="004653BA">
      <w:pPr>
        <w:spacing w:after="0" w:line="240" w:lineRule="auto"/>
        <w:jc w:val="both"/>
      </w:pPr>
      <w:r w:rsidRPr="00E4472F">
        <w:t>https://pirkimai.eviesiejipirkimai.lt/app/rfq/publicpurchase_frameset.asp?PID=347225&amp;B=PPO&amp;PS=1&amp;PP=notices.asp</w:t>
      </w:r>
    </w:p>
    <w:p w:rsidR="007A690A" w:rsidRPr="001234CD" w:rsidRDefault="007A690A" w:rsidP="004653BA">
      <w:pPr>
        <w:spacing w:after="0" w:line="240" w:lineRule="auto"/>
        <w:jc w:val="center"/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A690A" w:rsidSect="00012240">
      <w:footerReference w:type="default" r:id="rId10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E0" w:rsidRDefault="007258E0" w:rsidP="007044AD">
      <w:pPr>
        <w:spacing w:after="0" w:line="240" w:lineRule="auto"/>
      </w:pPr>
      <w:r>
        <w:separator/>
      </w:r>
    </w:p>
  </w:endnote>
  <w:endnote w:type="continuationSeparator" w:id="0">
    <w:p w:rsidR="007258E0" w:rsidRDefault="007258E0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0A" w:rsidRDefault="007A69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E0" w:rsidRDefault="007258E0" w:rsidP="007044AD">
      <w:pPr>
        <w:spacing w:after="0" w:line="240" w:lineRule="auto"/>
      </w:pPr>
      <w:r>
        <w:separator/>
      </w:r>
    </w:p>
  </w:footnote>
  <w:footnote w:type="continuationSeparator" w:id="0">
    <w:p w:rsidR="007258E0" w:rsidRDefault="007258E0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017D94"/>
    <w:rsid w:val="001006E1"/>
    <w:rsid w:val="001168EF"/>
    <w:rsid w:val="001234CD"/>
    <w:rsid w:val="00173BDC"/>
    <w:rsid w:val="002514AB"/>
    <w:rsid w:val="003054E4"/>
    <w:rsid w:val="004653BA"/>
    <w:rsid w:val="00492751"/>
    <w:rsid w:val="0053423F"/>
    <w:rsid w:val="005A7EC9"/>
    <w:rsid w:val="005E2644"/>
    <w:rsid w:val="007011F1"/>
    <w:rsid w:val="007044AD"/>
    <w:rsid w:val="007258E0"/>
    <w:rsid w:val="00731028"/>
    <w:rsid w:val="00762D2F"/>
    <w:rsid w:val="007A690A"/>
    <w:rsid w:val="007E4669"/>
    <w:rsid w:val="007E4C74"/>
    <w:rsid w:val="007F0353"/>
    <w:rsid w:val="008213EE"/>
    <w:rsid w:val="008645BE"/>
    <w:rsid w:val="0098786E"/>
    <w:rsid w:val="00990A3A"/>
    <w:rsid w:val="00AA7399"/>
    <w:rsid w:val="00B23237"/>
    <w:rsid w:val="00B269FD"/>
    <w:rsid w:val="00B34BAC"/>
    <w:rsid w:val="00B645F8"/>
    <w:rsid w:val="00BB2B80"/>
    <w:rsid w:val="00C225EA"/>
    <w:rsid w:val="00C240D1"/>
    <w:rsid w:val="00DA2901"/>
    <w:rsid w:val="00E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yte.steponaviciene@kau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29CE-1784-4576-B25D-C3D07E6F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11</cp:revision>
  <dcterms:created xsi:type="dcterms:W3CDTF">2017-02-07T23:37:00Z</dcterms:created>
  <dcterms:modified xsi:type="dcterms:W3CDTF">2017-06-05T07:12:00Z</dcterms:modified>
</cp:coreProperties>
</file>