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67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257E67">
        <w:rPr>
          <w:rFonts w:ascii="Times New Roman" w:hAnsi="Times New Roman"/>
          <w:sz w:val="24"/>
          <w:szCs w:val="24"/>
        </w:rPr>
        <w:t>Laisvės</w:t>
      </w:r>
      <w:proofErr w:type="spellEnd"/>
      <w:r w:rsidRPr="00257E67">
        <w:rPr>
          <w:rFonts w:ascii="Times New Roman" w:hAnsi="Times New Roman"/>
          <w:sz w:val="24"/>
          <w:szCs w:val="24"/>
        </w:rPr>
        <w:t xml:space="preserve"> al. 96, LT-44251 Kaunas,</w:t>
      </w:r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257E67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7E67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257E67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57E67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, </w:t>
      </w:r>
      <w:r w:rsidRPr="00257E67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257E67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67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- 185082</w:t>
      </w:r>
      <w:r w:rsidRPr="00257E67">
        <w:rPr>
          <w:rFonts w:ascii="Times New Roman" w:hAnsi="Times New Roman"/>
          <w:sz w:val="24"/>
          <w:szCs w:val="24"/>
        </w:rPr>
        <w:t>: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67">
        <w:rPr>
          <w:rFonts w:ascii="Times New Roman" w:hAnsi="Times New Roman"/>
          <w:sz w:val="24"/>
          <w:szCs w:val="24"/>
        </w:rPr>
        <w:t xml:space="preserve">II. </w:t>
      </w:r>
      <w:r w:rsidRPr="00257E67">
        <w:rPr>
          <w:rFonts w:ascii="Times New Roman" w:hAnsi="Times New Roman"/>
          <w:i/>
          <w:sz w:val="24"/>
          <w:szCs w:val="24"/>
        </w:rPr>
        <w:t>PIRKIMO OBJEKTAS</w:t>
      </w:r>
      <w:r w:rsidRPr="00257E67">
        <w:rPr>
          <w:rFonts w:ascii="Times New Roman" w:hAnsi="Times New Roman"/>
          <w:sz w:val="24"/>
          <w:szCs w:val="24"/>
        </w:rPr>
        <w:t>: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>:</w:t>
      </w:r>
      <w:r w:rsidRPr="002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</w:rPr>
        <w:t>Teisinių</w:t>
      </w:r>
      <w:proofErr w:type="spellEnd"/>
      <w:r w:rsidRPr="002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</w:rPr>
        <w:t>paslaugų</w:t>
      </w:r>
      <w:proofErr w:type="spellEnd"/>
      <w:r w:rsidRPr="002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</w:rPr>
        <w:t>pirkimas</w:t>
      </w:r>
      <w:proofErr w:type="spellEnd"/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>:</w:t>
      </w:r>
      <w:r w:rsidRPr="00257E67">
        <w:rPr>
          <w:rFonts w:ascii="Times New Roman" w:hAnsi="Times New Roman"/>
          <w:sz w:val="24"/>
          <w:szCs w:val="24"/>
        </w:rPr>
        <w:t xml:space="preserve"> </w:t>
      </w:r>
      <w:r w:rsidRPr="00257E67">
        <w:rPr>
          <w:rFonts w:ascii="Times New Roman" w:hAnsi="Times New Roman"/>
          <w:sz w:val="24"/>
          <w:szCs w:val="24"/>
          <w:lang w:val="lt-LT"/>
        </w:rPr>
        <w:t xml:space="preserve">Perkamos teisinės paslaugos - teisinės konsultacijos (patarimai, konsultacijų teikimas įmonių (valstybės ir/ar savivaldybių kontroliuojamų juridinių asmenų) teisės, statybos (rangos), Europos Sąjungos teisės, koncesijų, viešųjų pirkimų klausimais),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dalyvavimas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įvairiuose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pasitarimuose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kitos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teisinės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paslaugos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teikiamos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pagal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7E67">
        <w:rPr>
          <w:rFonts w:ascii="Times New Roman" w:hAnsi="Times New Roman"/>
          <w:sz w:val="24"/>
          <w:szCs w:val="24"/>
          <w:lang w:val="lt-LT"/>
        </w:rPr>
        <w:t xml:space="preserve">Kliento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užsakymus</w:t>
      </w:r>
      <w:proofErr w:type="spellEnd"/>
      <w:r w:rsidRPr="00257E67">
        <w:rPr>
          <w:rFonts w:ascii="Times New Roman" w:hAnsi="Times New Roman"/>
          <w:sz w:val="24"/>
          <w:szCs w:val="24"/>
          <w:lang w:val="lt-LT"/>
        </w:rPr>
        <w:t>, teisinę reikšmę turinčių dokumentų rengimas (p</w:t>
      </w:r>
      <w:proofErr w:type="spellStart"/>
      <w:r w:rsidRPr="00257E67">
        <w:rPr>
          <w:rFonts w:ascii="Times New Roman" w:hAnsi="Times New Roman"/>
          <w:sz w:val="24"/>
          <w:szCs w:val="24"/>
          <w:lang w:val="en-GB"/>
        </w:rPr>
        <w:t>rocesinių</w:t>
      </w:r>
      <w:proofErr w:type="spellEnd"/>
      <w:r w:rsidRPr="00257E6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  <w:lang w:val="en-GB"/>
        </w:rPr>
        <w:t>dokumentų</w:t>
      </w:r>
      <w:proofErr w:type="spellEnd"/>
      <w:r w:rsidRPr="00257E6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  <w:lang w:val="en-GB"/>
        </w:rPr>
        <w:t>parengimas</w:t>
      </w:r>
      <w:proofErr w:type="spellEnd"/>
      <w:r w:rsidRPr="00257E6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57E67">
        <w:rPr>
          <w:rFonts w:ascii="Times New Roman" w:hAnsi="Times New Roman"/>
          <w:sz w:val="24"/>
          <w:szCs w:val="24"/>
          <w:lang w:val="en-GB"/>
        </w:rPr>
        <w:t>p</w:t>
      </w:r>
      <w:r w:rsidRPr="00257E67">
        <w:rPr>
          <w:rFonts w:ascii="Times New Roman" w:hAnsi="Times New Roman"/>
          <w:bCs/>
          <w:sz w:val="24"/>
          <w:szCs w:val="24"/>
          <w:lang w:val="en-GB"/>
        </w:rPr>
        <w:t>asiūlymų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dėl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priimtų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teismų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procesinių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dokumentų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skundimo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išvadų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siūlymų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ir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kitų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dokumentų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bCs/>
          <w:sz w:val="24"/>
          <w:szCs w:val="24"/>
          <w:lang w:val="en-GB"/>
        </w:rPr>
        <w:t>parengimas</w:t>
      </w:r>
      <w:proofErr w:type="spellEnd"/>
      <w:r w:rsidRPr="00257E67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257E67">
        <w:rPr>
          <w:rFonts w:ascii="Times New Roman" w:hAnsi="Times New Roman"/>
          <w:sz w:val="24"/>
          <w:szCs w:val="24"/>
          <w:lang w:val="lt-LT"/>
        </w:rPr>
        <w:t>, atstovavimas teisės klausimais</w:t>
      </w:r>
      <w:r w:rsidRPr="00257E67">
        <w:rPr>
          <w:rFonts w:ascii="Times New Roman" w:hAnsi="Times New Roman"/>
          <w:bCs/>
          <w:sz w:val="24"/>
          <w:szCs w:val="24"/>
          <w:lang w:val="lt-LT"/>
        </w:rPr>
        <w:t xml:space="preserve"> įstaigose, įmonėse ir institucijoje</w:t>
      </w:r>
      <w:r w:rsidRPr="00257E67">
        <w:rPr>
          <w:rFonts w:ascii="Times New Roman" w:hAnsi="Times New Roman"/>
          <w:sz w:val="24"/>
          <w:szCs w:val="24"/>
          <w:lang w:val="lt-LT"/>
        </w:rPr>
        <w:t xml:space="preserve">, atstovavimas teisminiuose bei vykdymo procesuose. Paslaugos teikiamos </w:t>
      </w:r>
      <w:proofErr w:type="spellStart"/>
      <w:r w:rsidRPr="00257E67">
        <w:rPr>
          <w:rFonts w:ascii="Times New Roman" w:hAnsi="Times New Roman"/>
          <w:sz w:val="24"/>
          <w:szCs w:val="24"/>
          <w:lang w:val="en-GB"/>
        </w:rPr>
        <w:t>Kauno</w:t>
      </w:r>
      <w:proofErr w:type="spellEnd"/>
      <w:r w:rsidRPr="00257E6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  <w:lang w:val="en-GB"/>
        </w:rPr>
        <w:t>miesto</w:t>
      </w:r>
      <w:proofErr w:type="spellEnd"/>
      <w:r w:rsidRPr="00257E6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7E67">
        <w:rPr>
          <w:rFonts w:ascii="Times New Roman" w:hAnsi="Times New Roman"/>
          <w:sz w:val="24"/>
          <w:szCs w:val="24"/>
          <w:lang w:val="lt-LT"/>
        </w:rPr>
        <w:t xml:space="preserve">savivaldybės administracijai ir Kauno miesto savivaldybei. 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67">
        <w:rPr>
          <w:rFonts w:ascii="Times New Roman" w:hAnsi="Times New Roman"/>
          <w:sz w:val="24"/>
          <w:szCs w:val="24"/>
        </w:rPr>
        <w:t xml:space="preserve">III. </w:t>
      </w:r>
      <w:r w:rsidRPr="00257E67"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 w:rsidRPr="00257E67">
        <w:rPr>
          <w:rFonts w:ascii="Times New Roman" w:hAnsi="Times New Roman"/>
          <w:i/>
          <w:sz w:val="24"/>
          <w:szCs w:val="24"/>
        </w:rPr>
        <w:t>LAIMĖTOJĄ(</w:t>
      </w:r>
      <w:proofErr w:type="gramEnd"/>
      <w:r w:rsidRPr="00257E67">
        <w:rPr>
          <w:rFonts w:ascii="Times New Roman" w:hAnsi="Times New Roman"/>
          <w:i/>
          <w:sz w:val="24"/>
          <w:szCs w:val="24"/>
        </w:rPr>
        <w:t>-US) IR SUDARYT</w:t>
      </w:r>
      <w:r>
        <w:rPr>
          <w:rFonts w:ascii="Times New Roman" w:hAnsi="Times New Roman"/>
          <w:i/>
          <w:sz w:val="24"/>
          <w:szCs w:val="24"/>
        </w:rPr>
        <w:t>Ą</w:t>
      </w:r>
      <w:r w:rsidRPr="00257E67">
        <w:rPr>
          <w:rFonts w:ascii="Times New Roman" w:hAnsi="Times New Roman"/>
          <w:i/>
          <w:sz w:val="24"/>
          <w:szCs w:val="24"/>
        </w:rPr>
        <w:t xml:space="preserve"> SUTARTĮ</w:t>
      </w:r>
      <w:r w:rsidRPr="00257E67">
        <w:rPr>
          <w:rFonts w:ascii="Times New Roman" w:hAnsi="Times New Roman"/>
          <w:sz w:val="24"/>
          <w:szCs w:val="24"/>
        </w:rPr>
        <w:t>: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67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dalies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57E67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 w:rsidRPr="00257E67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jei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i/>
          <w:sz w:val="24"/>
          <w:szCs w:val="24"/>
        </w:rPr>
        <w:t>taikoma</w:t>
      </w:r>
      <w:proofErr w:type="spellEnd"/>
      <w:r w:rsidRPr="00257E67">
        <w:rPr>
          <w:rFonts w:ascii="Times New Roman" w:hAnsi="Times New Roman"/>
          <w:i/>
          <w:sz w:val="24"/>
          <w:szCs w:val="24"/>
        </w:rPr>
        <w:t>)</w:t>
      </w:r>
      <w:r w:rsidRPr="00257E67">
        <w:rPr>
          <w:rFonts w:ascii="Times New Roman" w:hAnsi="Times New Roman"/>
          <w:sz w:val="24"/>
          <w:szCs w:val="24"/>
        </w:rPr>
        <w:t>: -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57E6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Advokatų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profesinė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bendrija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Smart Continent Legal</w:t>
      </w:r>
      <w:r w:rsidRPr="00257E67">
        <w:rPr>
          <w:rFonts w:ascii="Times New Roman" w:hAnsi="Times New Roman"/>
          <w:sz w:val="24"/>
          <w:szCs w:val="24"/>
        </w:rPr>
        <w:t>, 304172580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257E67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257E67">
        <w:rPr>
          <w:rFonts w:ascii="Times New Roman" w:hAnsi="Times New Roman"/>
          <w:b/>
          <w:sz w:val="24"/>
          <w:szCs w:val="24"/>
        </w:rPr>
        <w:t>: 86757</w:t>
      </w:r>
      <w:proofErr w:type="gramStart"/>
      <w:r w:rsidRPr="00257E67">
        <w:rPr>
          <w:rFonts w:ascii="Times New Roman" w:hAnsi="Times New Roman"/>
          <w:b/>
          <w:sz w:val="24"/>
          <w:szCs w:val="24"/>
        </w:rPr>
        <w:t>,00</w:t>
      </w:r>
      <w:proofErr w:type="gram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PVM) (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įskaitant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numatomus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pratęsimus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>)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III.4.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257E6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>:</w:t>
      </w:r>
      <w:r w:rsidRPr="002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</w:rPr>
        <w:t>mažiausia</w:t>
      </w:r>
      <w:proofErr w:type="spellEnd"/>
      <w:r w:rsidRPr="0025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sz w:val="24"/>
          <w:szCs w:val="24"/>
        </w:rPr>
        <w:t>kaina</w:t>
      </w:r>
      <w:proofErr w:type="spellEnd"/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257E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57E6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257E67">
        <w:rPr>
          <w:rFonts w:ascii="Times New Roman" w:hAnsi="Times New Roman"/>
          <w:b/>
          <w:sz w:val="24"/>
          <w:szCs w:val="24"/>
        </w:rPr>
        <w:t xml:space="preserve">: Evaldas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Skurvydas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teisinės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paslaugos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statybos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rangos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teisės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srityje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; Paulius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Čelkis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teisinės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paslaugos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ES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teisės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E67">
        <w:rPr>
          <w:rFonts w:ascii="Times New Roman" w:hAnsi="Times New Roman"/>
          <w:b/>
          <w:sz w:val="24"/>
          <w:szCs w:val="24"/>
        </w:rPr>
        <w:t>srityje</w:t>
      </w:r>
      <w:proofErr w:type="spellEnd"/>
      <w:r w:rsidRPr="00257E67">
        <w:rPr>
          <w:rFonts w:ascii="Times New Roman" w:hAnsi="Times New Roman"/>
          <w:b/>
          <w:sz w:val="24"/>
          <w:szCs w:val="24"/>
        </w:rPr>
        <w:t>.</w:t>
      </w:r>
    </w:p>
    <w:p w:rsidR="00257E67" w:rsidRPr="00257E67" w:rsidRDefault="00257E67" w:rsidP="00257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653B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57E67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B2B80"/>
    <w:rsid w:val="00C225EA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2017-02-07T23:38:00Z</dcterms:created>
  <dcterms:modified xsi:type="dcterms:W3CDTF">2017-05-31T06:48:00Z</dcterms:modified>
</cp:coreProperties>
</file>