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7F0353" w:rsidRDefault="007A690A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FORMA</w:t>
      </w: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7A690A" w:rsidRDefault="007A690A" w:rsidP="004653BA">
      <w:pPr>
        <w:spacing w:after="0" w:line="240" w:lineRule="auto"/>
        <w:jc w:val="center"/>
      </w:pPr>
    </w:p>
    <w:p w:rsidR="007A690A" w:rsidRDefault="007A690A" w:rsidP="00BB2B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7A690A" w:rsidRPr="004653BA" w:rsidRDefault="007A690A" w:rsidP="004653BA">
      <w:pPr>
        <w:spacing w:after="0" w:line="240" w:lineRule="auto"/>
        <w:jc w:val="both"/>
        <w:rPr>
          <w:b/>
        </w:rPr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BD2644" w:rsidRPr="00BD2644" w:rsidRDefault="007A690A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b/>
          <w:sz w:val="24"/>
          <w:szCs w:val="24"/>
        </w:rPr>
        <w:t>Teisinių</w:t>
      </w:r>
      <w:proofErr w:type="spellEnd"/>
      <w:r w:rsidR="00BD2644" w:rsidRPr="00BD26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b/>
          <w:sz w:val="24"/>
          <w:szCs w:val="24"/>
        </w:rPr>
        <w:t>paslaugų</w:t>
      </w:r>
      <w:proofErr w:type="spellEnd"/>
      <w:r w:rsidR="00BD2644" w:rsidRPr="00BD26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b/>
          <w:sz w:val="24"/>
          <w:szCs w:val="24"/>
        </w:rPr>
        <w:t>pirkimas</w:t>
      </w:r>
      <w:proofErr w:type="spellEnd"/>
    </w:p>
    <w:p w:rsidR="00BD2644" w:rsidRDefault="00BD2644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Perkamos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teisinės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paslaugos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teisinės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konsultacijos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patarimai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konsultacijų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teikimas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įmonių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valstybės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ir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>/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ar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savivaldybių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kontroliuojamų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juridinių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asmenų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teisės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statybos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rangos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Europos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Sąjungos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teisės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koncesijų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viešųjų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pirkimų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klausimais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dalyvavimas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įvairiuose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pasitarimuose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kitos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teisinės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paslaugos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teikiamos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pagal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Kliento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užsakymus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teisinę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reikšmę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turinčių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dokumentų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rengimas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procesinių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dokumentų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parengimas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pasiūlymų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dėl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priimtų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teismų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procesinių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dokumentų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skundimo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išvadų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siūlymų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ir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kitų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dokumentų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parengimas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atstovavimas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teisės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klausimais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įstaigose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įmonėse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ir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institucijoje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atstovavimas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teisminiuose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bei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vykdymo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procesuose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toliau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paslaugos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 w:rsidR="00BD2644" w:rsidRPr="00BD2644">
        <w:rPr>
          <w:rFonts w:ascii="Times New Roman" w:hAnsi="Times New Roman"/>
          <w:sz w:val="24"/>
          <w:szCs w:val="24"/>
        </w:rPr>
        <w:t>Paslaugos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teikiamos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Kauno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miesto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savivaldybės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administracijai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ir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Kauno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miesto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 w:rsidRPr="00BD2644">
        <w:rPr>
          <w:rFonts w:ascii="Times New Roman" w:hAnsi="Times New Roman"/>
          <w:sz w:val="24"/>
          <w:szCs w:val="24"/>
        </w:rPr>
        <w:t>savivaldybei</w:t>
      </w:r>
      <w:proofErr w:type="spellEnd"/>
      <w:r w:rsidR="00BD2644" w:rsidRPr="00BD2644">
        <w:rPr>
          <w:rFonts w:ascii="Times New Roman" w:hAnsi="Times New Roman"/>
          <w:sz w:val="24"/>
          <w:szCs w:val="24"/>
        </w:rPr>
        <w:t>.</w:t>
      </w:r>
      <w:proofErr w:type="gramEnd"/>
      <w:r w:rsidR="00BD2644" w:rsidRPr="00BD2644">
        <w:rPr>
          <w:rFonts w:ascii="Times New Roman" w:hAnsi="Times New Roman"/>
          <w:sz w:val="24"/>
          <w:szCs w:val="24"/>
        </w:rPr>
        <w:t xml:space="preserve"> </w:t>
      </w: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7A690A" w:rsidRDefault="007A690A" w:rsidP="004653BA">
      <w:pPr>
        <w:spacing w:after="0" w:line="240" w:lineRule="auto"/>
        <w:jc w:val="both"/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BD2644">
        <w:rPr>
          <w:rFonts w:ascii="Times New Roman" w:hAnsi="Times New Roman"/>
          <w:b/>
          <w:sz w:val="24"/>
          <w:szCs w:val="24"/>
        </w:rPr>
        <w:t>Supaprastintas</w:t>
      </w:r>
      <w:proofErr w:type="spellEnd"/>
      <w:r w:rsidR="00BD26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D2644">
        <w:rPr>
          <w:rFonts w:ascii="Times New Roman" w:hAnsi="Times New Roman"/>
          <w:b/>
          <w:sz w:val="24"/>
          <w:szCs w:val="24"/>
        </w:rPr>
        <w:t>atviras</w:t>
      </w:r>
      <w:proofErr w:type="spellEnd"/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98786E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nurodytas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>
        <w:rPr>
          <w:rFonts w:ascii="Times New Roman" w:hAnsi="Times New Roman"/>
          <w:sz w:val="24"/>
          <w:szCs w:val="24"/>
        </w:rPr>
        <w:t>Supaprastinto</w:t>
      </w:r>
      <w:proofErr w:type="spellEnd"/>
      <w:r w:rsid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>
        <w:rPr>
          <w:rFonts w:ascii="Times New Roman" w:hAnsi="Times New Roman"/>
          <w:sz w:val="24"/>
          <w:szCs w:val="24"/>
        </w:rPr>
        <w:t>pirkimo</w:t>
      </w:r>
      <w:proofErr w:type="spellEnd"/>
      <w:r w:rsidR="00BD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44">
        <w:rPr>
          <w:rFonts w:ascii="Times New Roman" w:hAnsi="Times New Roman"/>
          <w:sz w:val="24"/>
          <w:szCs w:val="24"/>
        </w:rPr>
        <w:t>vertė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punktu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Nuoroda</w:t>
      </w:r>
      <w:proofErr w:type="spellEnd"/>
      <w:r>
        <w:rPr>
          <w:rFonts w:ascii="Times New Roman" w:hAnsi="Times New Roman"/>
          <w:sz w:val="24"/>
          <w:szCs w:val="24"/>
        </w:rPr>
        <w:t xml:space="preserve"> į CVP IS </w:t>
      </w:r>
      <w:proofErr w:type="spellStart"/>
      <w:r>
        <w:rPr>
          <w:rFonts w:ascii="Times New Roman" w:hAnsi="Times New Roman"/>
          <w:sz w:val="24"/>
          <w:szCs w:val="24"/>
        </w:rPr>
        <w:t>paskelbtus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dokumentus</w:t>
      </w:r>
      <w:proofErr w:type="spellEnd"/>
      <w:r w:rsidRPr="001234CD">
        <w:rPr>
          <w:rFonts w:ascii="Times New Roman" w:hAnsi="Times New Roman"/>
          <w:b/>
          <w:sz w:val="24"/>
          <w:szCs w:val="24"/>
        </w:rPr>
        <w:t>:</w:t>
      </w:r>
    </w:p>
    <w:p w:rsidR="00BD2644" w:rsidRPr="001234CD" w:rsidRDefault="00BD2644" w:rsidP="004653BA">
      <w:pPr>
        <w:spacing w:after="0" w:line="240" w:lineRule="auto"/>
        <w:jc w:val="both"/>
      </w:pPr>
      <w:bookmarkStart w:id="0" w:name="_GoBack"/>
      <w:bookmarkEnd w:id="0"/>
    </w:p>
    <w:p w:rsidR="007A690A" w:rsidRPr="001234CD" w:rsidRDefault="00BD2644" w:rsidP="004653BA">
      <w:pPr>
        <w:spacing w:after="0" w:line="240" w:lineRule="auto"/>
        <w:jc w:val="center"/>
      </w:pPr>
      <w:r w:rsidRPr="00BD2644">
        <w:t>https://pirkimai.eviesiejipirkimai.lt/app/rfq/publicpurchase_frameset.asp?PID=331977&amp;B=PPO&amp;PS=1&amp;PP=notices.asp</w:t>
      </w: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A690A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0A" w:rsidRDefault="007A690A" w:rsidP="007044AD">
      <w:pPr>
        <w:spacing w:after="0" w:line="240" w:lineRule="auto"/>
      </w:pPr>
      <w:r>
        <w:separator/>
      </w:r>
    </w:p>
  </w:endnote>
  <w:end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0A" w:rsidRDefault="007A6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0A" w:rsidRDefault="007A690A" w:rsidP="007044AD">
      <w:pPr>
        <w:spacing w:after="0" w:line="240" w:lineRule="auto"/>
      </w:pPr>
      <w:r>
        <w:separator/>
      </w:r>
    </w:p>
  </w:footnote>
  <w:foot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17D94"/>
    <w:rsid w:val="001006E1"/>
    <w:rsid w:val="001168EF"/>
    <w:rsid w:val="001234CD"/>
    <w:rsid w:val="002514AB"/>
    <w:rsid w:val="003054E4"/>
    <w:rsid w:val="004653BA"/>
    <w:rsid w:val="00492751"/>
    <w:rsid w:val="007011F1"/>
    <w:rsid w:val="007044AD"/>
    <w:rsid w:val="00731028"/>
    <w:rsid w:val="00762D2F"/>
    <w:rsid w:val="007A690A"/>
    <w:rsid w:val="007E4669"/>
    <w:rsid w:val="007E4C74"/>
    <w:rsid w:val="007F0353"/>
    <w:rsid w:val="008213EE"/>
    <w:rsid w:val="008645BE"/>
    <w:rsid w:val="0098786E"/>
    <w:rsid w:val="00990A3A"/>
    <w:rsid w:val="00B23237"/>
    <w:rsid w:val="00B269FD"/>
    <w:rsid w:val="00B34BAC"/>
    <w:rsid w:val="00BB2B80"/>
    <w:rsid w:val="00BD2644"/>
    <w:rsid w:val="00C225EA"/>
    <w:rsid w:val="00C240D1"/>
    <w:rsid w:val="00D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1128</Words>
  <Characters>644</Characters>
  <Application>Microsoft Office Word</Application>
  <DocSecurity>0</DocSecurity>
  <Lines>5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6</cp:revision>
  <dcterms:created xsi:type="dcterms:W3CDTF">2017-02-07T23:37:00Z</dcterms:created>
  <dcterms:modified xsi:type="dcterms:W3CDTF">2017-03-31T16:07:00Z</dcterms:modified>
</cp:coreProperties>
</file>