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5pt;height:38.75pt" o:ole="" fillcolor="window">
                  <v:imagedata r:id="rId8" o:title=""/>
                </v:shape>
                <o:OLEObject Type="Embed" ProgID="Word.Picture.8" ShapeID="_x0000_i1025" DrawAspect="Content" ObjectID="_156611411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0124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F1627" w:rsidRPr="00224D9D">
              <w:rPr>
                <w:b/>
                <w:noProof/>
              </w:rPr>
              <w:t>DĖL DAUGIABUČI</w:t>
            </w:r>
            <w:r w:rsidR="003F1627">
              <w:rPr>
                <w:b/>
                <w:noProof/>
              </w:rPr>
              <w:t>Ų</w:t>
            </w:r>
            <w:r w:rsidR="003F1627" w:rsidRPr="00224D9D">
              <w:rPr>
                <w:b/>
                <w:noProof/>
              </w:rPr>
              <w:t xml:space="preserve"> NAM</w:t>
            </w:r>
            <w:r w:rsidR="003F1627">
              <w:rPr>
                <w:b/>
                <w:noProof/>
              </w:rPr>
              <w:t>Ų PRIEPLAUKOS KRANTINĖJE 6, SAVANORIŲ PR. 51A IR TOTORIŲ G. 12</w:t>
            </w:r>
            <w:r w:rsidR="003F1627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1627">
              <w:t>2017 m. rugsėjo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F1627">
              <w:t>A-3252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7539E">
        <w:t xml:space="preserve">1,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DE6EF0">
        <w:t>Prieplaukos krantinė</w:t>
      </w:r>
      <w:r w:rsidR="0010124D">
        <w:t>je</w:t>
      </w:r>
      <w:r w:rsidR="00DE6EF0">
        <w:t xml:space="preserve"> 6</w:t>
      </w:r>
      <w:r w:rsidR="00D859A9" w:rsidRPr="000707A2">
        <w:t xml:space="preserve"> balsavimo raštu balsų skaičiavimo komisijos 2017 m. </w:t>
      </w:r>
      <w:r w:rsidR="0030753B">
        <w:t>liepos 1</w:t>
      </w:r>
      <w:r w:rsidR="00DE6EF0">
        <w:t>8</w:t>
      </w:r>
      <w:r w:rsidR="0010124D">
        <w:t> </w:t>
      </w:r>
      <w:r w:rsidR="00D859A9" w:rsidRPr="000707A2">
        <w:t>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rugpjūčio </w:t>
      </w:r>
      <w:r w:rsidR="00DE6EF0">
        <w:t>28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FC0BD9">
        <w:t>1</w:t>
      </w:r>
      <w:r w:rsidR="00DE6EF0">
        <w:t>267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DE6EF0">
        <w:t>Savanorių pr. 51A</w:t>
      </w:r>
      <w:r w:rsidR="00FC0BD9" w:rsidRPr="000707A2">
        <w:t xml:space="preserve"> balsavimo raštu balsų skaičiavimo komisijos 2017 m. </w:t>
      </w:r>
      <w:r w:rsidR="00DE6EF0">
        <w:t>rugpjūčio 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 xml:space="preserve">rugpjūčio </w:t>
      </w:r>
      <w:r w:rsidR="00DE6EF0">
        <w:t>28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920A60">
        <w:t xml:space="preserve"> </w:t>
      </w:r>
      <w:r w:rsidR="00FC0BD9">
        <w:t>53-4-1</w:t>
      </w:r>
      <w:r w:rsidR="00920A60">
        <w:t>2</w:t>
      </w:r>
      <w:r w:rsidR="00DE6EF0">
        <w:t>57</w:t>
      </w:r>
      <w:r w:rsidR="00FC0BD9">
        <w:t xml:space="preserve">, </w:t>
      </w:r>
      <w:r w:rsidR="00FC0BD9" w:rsidRPr="000707A2">
        <w:t xml:space="preserve">Butų ir kitų patalpų savininkų </w:t>
      </w:r>
      <w:r w:rsidR="00DE6EF0">
        <w:t>Totorių g. 12</w:t>
      </w:r>
      <w:r w:rsidR="00FC0BD9" w:rsidRPr="000707A2">
        <w:t xml:space="preserve"> balsavimo raštu balsų skaičiavimo komisijos 2017 m. </w:t>
      </w:r>
      <w:r w:rsidR="00DE6EF0">
        <w:t>liepos 18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 xml:space="preserve">rugpjūčio </w:t>
      </w:r>
      <w:r w:rsidR="00DE6EF0">
        <w:t>28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</w:t>
      </w:r>
      <w:r w:rsidR="0010124D">
        <w:t xml:space="preserve">                      </w:t>
      </w:r>
      <w:r w:rsidR="00FC0BD9">
        <w:t>Nr. 53-4-1</w:t>
      </w:r>
      <w:r w:rsidR="00920A60">
        <w:t>2</w:t>
      </w:r>
      <w:r w:rsidR="00DE6EF0">
        <w:t>58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</w:t>
      </w:r>
      <w:r w:rsidR="009A263D" w:rsidRPr="000707A2">
        <w:lastRenderedPageBreak/>
        <w:t xml:space="preserve">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t xml:space="preserve">1.1. </w:t>
      </w:r>
      <w:r w:rsidR="00DE6EF0">
        <w:t>Prieplaukos krantinė</w:t>
      </w:r>
      <w:r w:rsidR="0010124D">
        <w:t>je</w:t>
      </w:r>
      <w:r w:rsidR="00DE6EF0">
        <w:t xml:space="preserve"> 6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DE6EF0">
        <w:t>536,85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920A60">
        <w:t>1</w:t>
      </w:r>
      <w:r w:rsidR="00DE6EF0">
        <w:t>2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DE6EF0">
        <w:t>1, žemės sklypo plotas – 0,2300 ha, savininkų teisės į žemės sklypą įregistruotos Nekilnojamo turto registre</w:t>
      </w:r>
      <w:r w:rsidR="00424286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DE6EF0">
        <w:t>Savanorių pr. 51A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DE6EF0">
        <w:t>310,32</w:t>
      </w:r>
      <w:r w:rsidR="00DF22D0" w:rsidRPr="000707A2">
        <w:t xml:space="preserve"> kv. m, gyvenamosios paskirties patalpų skaičius – </w:t>
      </w:r>
      <w:r w:rsidR="00DE6EF0">
        <w:t>8</w:t>
      </w:r>
      <w:r w:rsidR="00345159">
        <w:t>)</w:t>
      </w:r>
      <w:r w:rsidR="00AF16B5">
        <w:t>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DE6EF0">
        <w:t>Totorių g. 12</w:t>
      </w:r>
      <w:r>
        <w:t xml:space="preserve"> </w:t>
      </w:r>
      <w:r w:rsidRPr="000707A2">
        <w:t xml:space="preserve">(namo naudingasis plotas – </w:t>
      </w:r>
      <w:r w:rsidR="00DE6EF0">
        <w:t>155,41</w:t>
      </w:r>
      <w:r w:rsidRPr="000707A2">
        <w:t xml:space="preserve"> kv. m, gyvenamosios paskirties patalpų skaičius – </w:t>
      </w:r>
      <w:r w:rsidR="00424286">
        <w:t>4</w:t>
      </w:r>
      <w:r>
        <w:t>)</w:t>
      </w:r>
      <w:r w:rsidR="00F75564">
        <w:t>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kad:</w:t>
      </w:r>
      <w:r w:rsidR="002F4A85">
        <w:t xml:space="preserve"> </w:t>
      </w:r>
    </w:p>
    <w:p w:rsidR="00224D9D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DE6EF0">
        <w:t>ų</w:t>
      </w:r>
      <w:r w:rsidR="00D67771">
        <w:t xml:space="preserve"> nam</w:t>
      </w:r>
      <w:r w:rsidR="00DE6EF0">
        <w:t xml:space="preserve">ų, </w:t>
      </w:r>
      <w:r w:rsidR="008F1C42">
        <w:t>nurodytų 1 punkte,</w:t>
      </w:r>
      <w:r w:rsidR="00D45F8A">
        <w:t xml:space="preserve"> </w:t>
      </w:r>
      <w:r w:rsidRPr="004B2D2A">
        <w:t>bendrojo naudojimo objektų administravimo tarifas – 0,0</w:t>
      </w:r>
      <w:r w:rsidR="008F1C42">
        <w:t>521</w:t>
      </w:r>
      <w:r w:rsidRPr="004B2D2A">
        <w:t xml:space="preserve"> Eur už 1 kv. m (su PVM);</w:t>
      </w:r>
    </w:p>
    <w:p w:rsidR="00224D9D" w:rsidRPr="004B2D2A" w:rsidRDefault="00F75564" w:rsidP="000E7283">
      <w:pPr>
        <w:pStyle w:val="Pagrindinistekstas"/>
        <w:jc w:val="both"/>
      </w:pPr>
      <w:r>
        <w:t>2.</w:t>
      </w:r>
      <w:r w:rsidR="008F1C42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A3" w:rsidRDefault="00F95FA3">
      <w:r>
        <w:separator/>
      </w:r>
    </w:p>
  </w:endnote>
  <w:endnote w:type="continuationSeparator" w:id="0">
    <w:p w:rsidR="00F95FA3" w:rsidRDefault="00F9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A3" w:rsidRDefault="00F95FA3">
      <w:pPr>
        <w:pStyle w:val="Porat"/>
        <w:spacing w:before="240"/>
      </w:pPr>
    </w:p>
  </w:footnote>
  <w:footnote w:type="continuationSeparator" w:id="0">
    <w:p w:rsidR="00F95FA3" w:rsidRDefault="00F9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A304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10124D"/>
    <w:rsid w:val="001068C4"/>
    <w:rsid w:val="00124D06"/>
    <w:rsid w:val="00140F23"/>
    <w:rsid w:val="00153328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80B4C"/>
    <w:rsid w:val="002B49AF"/>
    <w:rsid w:val="002D61C5"/>
    <w:rsid w:val="002F079A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1"/>
    <w:rsid w:val="003A3048"/>
    <w:rsid w:val="003B6ADD"/>
    <w:rsid w:val="003C5423"/>
    <w:rsid w:val="003F1627"/>
    <w:rsid w:val="003F5244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642B"/>
    <w:rsid w:val="006E7403"/>
    <w:rsid w:val="006F5A6D"/>
    <w:rsid w:val="007131E0"/>
    <w:rsid w:val="007347B7"/>
    <w:rsid w:val="00735889"/>
    <w:rsid w:val="00740116"/>
    <w:rsid w:val="00793290"/>
    <w:rsid w:val="007A327A"/>
    <w:rsid w:val="007B23B1"/>
    <w:rsid w:val="007C42D2"/>
    <w:rsid w:val="007E0862"/>
    <w:rsid w:val="007E38AC"/>
    <w:rsid w:val="007E3CFB"/>
    <w:rsid w:val="00807F98"/>
    <w:rsid w:val="00837081"/>
    <w:rsid w:val="008372E1"/>
    <w:rsid w:val="008A22C3"/>
    <w:rsid w:val="008A60FB"/>
    <w:rsid w:val="008D6B6B"/>
    <w:rsid w:val="008E1909"/>
    <w:rsid w:val="008F1C42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76982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E6EF0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95FA3"/>
    <w:rsid w:val="00FA0C33"/>
    <w:rsid w:val="00FA2989"/>
    <w:rsid w:val="00FA7013"/>
    <w:rsid w:val="00FB45F3"/>
    <w:rsid w:val="00FC0BD9"/>
    <w:rsid w:val="00FC790A"/>
    <w:rsid w:val="00FE2660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32A2-71B3-40FD-94D7-65D66A8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2017.09.4    ĮSAKYMAS   Nr. A-3252</vt:lpstr>
    </vt:vector>
  </TitlesOfParts>
  <Manager>Administracijos direktorius pavaduotojas, įgaliotas administracijos direktoriaus Romaldas Rabačius</Manager>
  <Company>KAUNO MIESTO SAVIVALDYBĖ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2017.09.4    ĮSAKYMAS   Nr. A-3252</dc:title>
  <dc:subject>DĖL DAUGIABUČIŲ NAMŲ PRIEPLAUKOS KRANTINĖJE 6, SAVANORIŲ PR. 51A IR TOTORIŲ G. 12 BENDROJO NAUDOJIMO OBJEKTŲ ADMINISTRATORIAUS SKYRIMO</dc:subject>
  <dc:creator>Daugiabučių namų administravimo ir renovavimo skyrius</dc:creator>
  <cp:lastModifiedBy>Aušra Kazlauskienė</cp:lastModifiedBy>
  <cp:revision>2</cp:revision>
  <cp:lastPrinted>2017-08-29T13:44:00Z</cp:lastPrinted>
  <dcterms:created xsi:type="dcterms:W3CDTF">2017-09-05T07:56:00Z</dcterms:created>
  <dcterms:modified xsi:type="dcterms:W3CDTF">2017-09-05T07:56:00Z</dcterms:modified>
</cp:coreProperties>
</file>