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3" w:rsidRPr="00626267" w:rsidRDefault="00CE0AC3" w:rsidP="00FF07C0">
      <w:pPr>
        <w:spacing w:line="276" w:lineRule="auto"/>
        <w:ind w:left="9923"/>
        <w:outlineLvl w:val="0"/>
      </w:pPr>
      <w:r w:rsidRPr="00626267">
        <w:t>PATVIRTINTA</w:t>
      </w:r>
    </w:p>
    <w:p w:rsidR="00CE0AC3" w:rsidRPr="00626267" w:rsidRDefault="00CE0AC3" w:rsidP="00FF07C0">
      <w:pPr>
        <w:spacing w:line="276" w:lineRule="auto"/>
        <w:ind w:left="9923"/>
      </w:pPr>
      <w:r w:rsidRPr="00626267">
        <w:t>Kauno miesto savivaldybės tarybos</w:t>
      </w:r>
    </w:p>
    <w:p w:rsidR="00CE0AC3" w:rsidRPr="00626267" w:rsidRDefault="00CE0AC3" w:rsidP="00FF07C0">
      <w:pPr>
        <w:spacing w:line="276" w:lineRule="auto"/>
        <w:ind w:left="9923"/>
      </w:pPr>
      <w:r w:rsidRPr="00626267">
        <w:t>201</w:t>
      </w:r>
      <w:r w:rsidR="005012BA">
        <w:t>9</w:t>
      </w:r>
      <w:r w:rsidRPr="00626267">
        <w:t xml:space="preserve"> m.</w:t>
      </w:r>
      <w:r w:rsidR="00FF65DF">
        <w:t xml:space="preserve"> </w:t>
      </w:r>
      <w:r w:rsidR="00657808">
        <w:t xml:space="preserve">kovo 26 d. </w:t>
      </w:r>
    </w:p>
    <w:p w:rsidR="00CE0AC3" w:rsidRDefault="00CE0AC3" w:rsidP="00FF07C0">
      <w:pPr>
        <w:spacing w:line="276" w:lineRule="auto"/>
        <w:ind w:left="9923"/>
      </w:pPr>
      <w:r w:rsidRPr="00626267">
        <w:t>sprendimu</w:t>
      </w:r>
      <w:r w:rsidR="005C7DA7">
        <w:t xml:space="preserve"> Nr. </w:t>
      </w:r>
      <w:r w:rsidR="00657808">
        <w:t>T-</w:t>
      </w:r>
      <w:r w:rsidR="00C10744">
        <w:t>109</w:t>
      </w:r>
      <w:r w:rsidR="007B5F43">
        <w:t xml:space="preserve"> </w:t>
      </w:r>
    </w:p>
    <w:p w:rsidR="00D22DA4" w:rsidRPr="00626267" w:rsidRDefault="00D22DA4" w:rsidP="001020D2">
      <w:pPr>
        <w:spacing w:line="360" w:lineRule="auto"/>
        <w:ind w:left="11664"/>
        <w:jc w:val="center"/>
      </w:pPr>
    </w:p>
    <w:p w:rsidR="00CE0AC3" w:rsidRPr="00626267" w:rsidRDefault="00151B43" w:rsidP="001020D2">
      <w:pPr>
        <w:spacing w:line="360" w:lineRule="auto"/>
        <w:jc w:val="center"/>
        <w:rPr>
          <w:b/>
          <w:bCs/>
        </w:rPr>
      </w:pPr>
      <w:r w:rsidRPr="00626267">
        <w:rPr>
          <w:b/>
          <w:noProof/>
        </w:rPr>
        <w:t>201</w:t>
      </w:r>
      <w:r w:rsidR="005012BA">
        <w:rPr>
          <w:b/>
          <w:noProof/>
        </w:rPr>
        <w:t>9</w:t>
      </w:r>
      <w:r w:rsidRPr="00626267">
        <w:rPr>
          <w:b/>
          <w:noProof/>
        </w:rPr>
        <w:t xml:space="preserve"> METŲ KAUNO MIESTO SAVIVALDYBĖS </w:t>
      </w:r>
      <w:r w:rsidR="00A547F7">
        <w:rPr>
          <w:b/>
          <w:noProof/>
        </w:rPr>
        <w:t>PAVELDOTVARKOS PROGRAMOS LĖŠOMIS FINANSUOJAMŲ OBJEKTŲ SĄRAŠAS</w:t>
      </w:r>
    </w:p>
    <w:p w:rsidR="005012BA" w:rsidRPr="00626267" w:rsidRDefault="005012BA" w:rsidP="001020D2">
      <w:pPr>
        <w:jc w:val="center"/>
      </w:pPr>
    </w:p>
    <w:tbl>
      <w:tblPr>
        <w:tblW w:w="15026" w:type="dxa"/>
        <w:tblInd w:w="-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3969"/>
        <w:gridCol w:w="4252"/>
        <w:gridCol w:w="1843"/>
      </w:tblGrid>
      <w:tr w:rsidR="005012BA" w:rsidRPr="00DC55C2" w:rsidTr="005C7DA7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C7DA7">
            <w:pPr>
              <w:jc w:val="center"/>
              <w:rPr>
                <w:color w:val="000000"/>
              </w:rPr>
            </w:pPr>
            <w:r w:rsidRPr="005012BA">
              <w:rPr>
                <w:color w:val="000000"/>
              </w:rPr>
              <w:t xml:space="preserve">Eil. </w:t>
            </w:r>
          </w:p>
          <w:p w:rsidR="005012BA" w:rsidRPr="005012BA" w:rsidRDefault="005012BA" w:rsidP="005C7DA7">
            <w:pPr>
              <w:jc w:val="center"/>
              <w:rPr>
                <w:color w:val="000000"/>
              </w:rPr>
            </w:pPr>
            <w:r w:rsidRPr="005012BA">
              <w:rPr>
                <w:color w:val="000000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C7DA7">
            <w:pPr>
              <w:jc w:val="center"/>
              <w:rPr>
                <w:color w:val="000000"/>
              </w:rPr>
            </w:pPr>
            <w:r w:rsidRPr="005012BA">
              <w:rPr>
                <w:color w:val="000000"/>
              </w:rPr>
              <w:t>Kultūros vertybės pavadinimas ir adresas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jc w:val="center"/>
              <w:rPr>
                <w:color w:val="000000"/>
              </w:rPr>
            </w:pPr>
            <w:r w:rsidRPr="005012BA">
              <w:rPr>
                <w:color w:val="000000"/>
              </w:rPr>
              <w:t xml:space="preserve">Kultūros vertybės </w:t>
            </w:r>
            <w:r w:rsidRPr="005012BA">
              <w:t>valdytojas (-ai) arba valdytojo (-ų) įgaliotas atstovas</w:t>
            </w:r>
            <w:r w:rsidRPr="005012BA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5012BA">
              <w:t>Tvarkybos,</w:t>
            </w:r>
            <w:r w:rsidR="005C7DA7">
              <w:t xml:space="preserve"> </w:t>
            </w:r>
            <w:r w:rsidRPr="005012BA">
              <w:t>apsaugos techninių priemonių įrengimo, neatidėliotinų saugojimo darbų, pritaikymo neįgaliųjų reikmėms ar dekoratyvinio apšvietimo įrengimo, numatomų atlikti</w:t>
            </w:r>
            <w:r w:rsidR="005C7DA7">
              <w:t xml:space="preserve"> </w:t>
            </w:r>
            <w:r w:rsidRPr="005012BA">
              <w:t>2019 m., pavadinimas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jc w:val="center"/>
              <w:rPr>
                <w:b/>
              </w:rPr>
            </w:pPr>
            <w:r w:rsidRPr="005012BA">
              <w:t xml:space="preserve">Suma </w:t>
            </w:r>
            <w:r w:rsidRPr="005012BA">
              <w:rPr>
                <w:color w:val="000000"/>
              </w:rPr>
              <w:t>eurais</w:t>
            </w:r>
          </w:p>
        </w:tc>
      </w:tr>
      <w:tr w:rsidR="005012BA" w:rsidRPr="000634BE" w:rsidTr="009C4D35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687AC9" w:rsidP="00687AC9">
            <w:r w:rsidRPr="005012BA">
              <w:t xml:space="preserve">Gyvenamasis </w:t>
            </w:r>
            <w:r>
              <w:t>n</w:t>
            </w:r>
            <w:r w:rsidR="005012BA" w:rsidRPr="005012BA">
              <w:t>amas, V. Putvinskio g. 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proofErr w:type="spellStart"/>
            <w:r w:rsidRPr="005012BA">
              <w:t>Santermita</w:t>
            </w:r>
            <w:proofErr w:type="spellEnd"/>
            <w:r w:rsidRPr="005012BA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D91AC4">
            <w:r w:rsidRPr="005012BA">
              <w:t>Fasad</w:t>
            </w:r>
            <w:r w:rsidR="00D91AC4">
              <w:t>o</w:t>
            </w:r>
            <w:r w:rsidRPr="005012BA">
              <w:t xml:space="preserve">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14 000,00   </w:t>
            </w:r>
          </w:p>
        </w:tc>
      </w:tr>
      <w:tr w:rsidR="005012BA" w:rsidRPr="000634BE" w:rsidTr="009C4D35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687AC9">
            <w:r w:rsidRPr="005012BA">
              <w:t>Gyvenam</w:t>
            </w:r>
            <w:r w:rsidR="00687AC9">
              <w:t>a</w:t>
            </w:r>
            <w:r w:rsidRPr="005012BA">
              <w:t>si</w:t>
            </w:r>
            <w:r w:rsidR="00687AC9">
              <w:t>s namas</w:t>
            </w:r>
            <w:r w:rsidRPr="005012BA">
              <w:t>, Kęstučio g. 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24 375,00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Šv. Gertrūdos g. 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15 750,00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Kęstučio g. 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18 560,00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Gedimino g. 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D91AC4">
            <w:r w:rsidRPr="009C4D35">
              <w:t>Fasad</w:t>
            </w:r>
            <w:r w:rsidR="00D91AC4" w:rsidRPr="009C4D35">
              <w:t>o ir įvažos</w:t>
            </w:r>
            <w:r w:rsidRPr="009C4D35">
              <w:t xml:space="preserve">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13 125,00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Šiaulių g. 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10 500,00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color w:val="FF0000"/>
              </w:rPr>
            </w:pPr>
            <w:r w:rsidRPr="005012BA">
              <w:t xml:space="preserve">Gyvenamasis namas, A. </w:t>
            </w:r>
            <w:proofErr w:type="spellStart"/>
            <w:r w:rsidRPr="005012BA">
              <w:t>Mapu</w:t>
            </w:r>
            <w:proofErr w:type="spellEnd"/>
            <w:r w:rsidRPr="005012BA">
              <w:t xml:space="preserve"> g. 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9 000,00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687AC9">
            <w:pPr>
              <w:rPr>
                <w:color w:val="00B050"/>
              </w:rPr>
            </w:pPr>
            <w:r w:rsidRPr="005012BA">
              <w:t>Aleksoto f</w:t>
            </w:r>
            <w:r w:rsidR="00687AC9">
              <w:t>unikulieriaus statinių kompleksas</w:t>
            </w:r>
            <w:r w:rsidRPr="005012BA">
              <w:t xml:space="preserve">, Amerikos </w:t>
            </w:r>
            <w:r w:rsidR="005C7DA7">
              <w:t>L</w:t>
            </w:r>
            <w:r w:rsidRPr="005012BA">
              <w:t>ietuvių g.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autobusai“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Dekoratyvinio apšvietimo įrengimas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9 715,00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Gyvenamosios paskirties pastatas, </w:t>
            </w:r>
            <w:r w:rsidR="005C7DA7">
              <w:t xml:space="preserve">                </w:t>
            </w:r>
            <w:r w:rsidRPr="005012BA">
              <w:t xml:space="preserve">E. Ožeškienės </w:t>
            </w:r>
            <w:r w:rsidR="005C7DA7">
              <w:t xml:space="preserve">g. </w:t>
            </w:r>
            <w:r w:rsidRPr="005012BA"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3C3BE5" w:rsidP="005C7DA7">
            <w:pPr>
              <w:rPr>
                <w:b/>
              </w:rPr>
            </w:pPr>
            <w:r>
              <w:t>Privatus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15 000,00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5C7DA7">
            <w:r w:rsidRPr="005012BA">
              <w:t xml:space="preserve">Buv. miesto dvarelio kompleksas, </w:t>
            </w:r>
            <w:r w:rsidR="005C7DA7">
              <w:t xml:space="preserve">                </w:t>
            </w:r>
            <w:r w:rsidRPr="005012BA">
              <w:t>L. Zam</w:t>
            </w:r>
            <w:r w:rsidR="005C7DA7">
              <w:t>e</w:t>
            </w:r>
            <w:r w:rsidRPr="005012BA">
              <w:t xml:space="preserve">nhofo g. 7, 9; </w:t>
            </w:r>
            <w:r w:rsidR="005C7DA7">
              <w:t xml:space="preserve">                           </w:t>
            </w:r>
            <w:r w:rsidRPr="005012BA">
              <w:t>Kurpių g. 6, 8, 8</w:t>
            </w:r>
            <w:r w:rsidR="005C7DA7">
              <w:t>A</w:t>
            </w:r>
            <w:r w:rsidRPr="005012BA">
              <w:t>, 10</w:t>
            </w:r>
          </w:p>
          <w:p w:rsidR="005C7DA7" w:rsidRPr="005012BA" w:rsidRDefault="005C7DA7" w:rsidP="005C7DA7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 xml:space="preserve">Raitvilas“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jc w:val="both"/>
              <w:rPr>
                <w:bCs/>
              </w:rPr>
            </w:pPr>
            <w:r w:rsidRPr="005012BA">
              <w:rPr>
                <w:bCs/>
              </w:rPr>
              <w:t xml:space="preserve">11 250,00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Vš</w:t>
            </w:r>
            <w:r w:rsidR="005C7DA7">
              <w:t>Į</w:t>
            </w:r>
            <w:r w:rsidRPr="005012BA">
              <w:t xml:space="preserve"> Kauno arkivyskupijos ekonomo tarnybos pastatas, Vilniaus g. 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Vš</w:t>
            </w:r>
            <w:r w:rsidR="005C7DA7">
              <w:t>Į</w:t>
            </w:r>
            <w:r w:rsidRPr="005012BA">
              <w:t xml:space="preserve"> Kauno </w:t>
            </w:r>
            <w:r w:rsidR="005C7DA7">
              <w:t>a</w:t>
            </w:r>
            <w:r w:rsidRPr="005012BA">
              <w:t>rkivyskupijos ekonomo tarnyba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D2424F">
            <w:r w:rsidRPr="009C4D35">
              <w:t>Fasad</w:t>
            </w:r>
            <w:r w:rsidR="00D91AC4" w:rsidRPr="009C4D35">
              <w:t xml:space="preserve">o </w:t>
            </w:r>
            <w:r w:rsidR="00D2424F">
              <w:t>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jc w:val="both"/>
              <w:rPr>
                <w:bCs/>
              </w:rPr>
            </w:pPr>
            <w:r w:rsidRPr="005012BA">
              <w:rPr>
                <w:bCs/>
              </w:rPr>
              <w:t xml:space="preserve">7 235,00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Vš</w:t>
            </w:r>
            <w:r w:rsidR="005C7DA7">
              <w:t>Į</w:t>
            </w:r>
            <w:r w:rsidRPr="005012BA">
              <w:t xml:space="preserve"> Kauno arkivyskupijos ekonomo tarnybos pastatas, Rotušės a. 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Vš</w:t>
            </w:r>
            <w:r w:rsidR="005C7DA7">
              <w:t>Į</w:t>
            </w:r>
            <w:r w:rsidRPr="005012BA">
              <w:t xml:space="preserve"> Kauno </w:t>
            </w:r>
            <w:r w:rsidR="005C7DA7">
              <w:t>a</w:t>
            </w:r>
            <w:r w:rsidRPr="005012BA">
              <w:t>rkivyskupijos ekonomo tarnyba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17 025,00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687AC9" w:rsidP="005C7DA7">
            <w:pPr>
              <w:rPr>
                <w:color w:val="00B050"/>
              </w:rPr>
            </w:pPr>
            <w:r>
              <w:t>Gyvenamasis namas</w:t>
            </w:r>
            <w:r w:rsidR="005012BA" w:rsidRPr="005012BA">
              <w:t>, Vytauto pr. 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3C3BE5" w:rsidP="005C7DA7">
            <w:pPr>
              <w:rPr>
                <w:b/>
              </w:rPr>
            </w:pPr>
            <w:r>
              <w:t>Privatus asmuo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D91AC4">
            <w:r w:rsidRPr="005012BA">
              <w:t>Fasad</w:t>
            </w:r>
            <w:r w:rsidR="00D91AC4">
              <w:t>o</w:t>
            </w:r>
            <w:r w:rsidRPr="005012BA">
              <w:t xml:space="preserve">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28 125,00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r w:rsidRPr="005012BA">
              <w:t xml:space="preserve">Valstybinės draudimo bendrovės rūmai, A. Mickevičiaus g. 7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Vš</w:t>
            </w:r>
            <w:r w:rsidR="005C7DA7">
              <w:t>Į</w:t>
            </w:r>
            <w:r w:rsidRPr="005012BA">
              <w:t xml:space="preserve"> Lietuvos sveikatos mokslų universitetas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23 000,00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r w:rsidRPr="005012BA">
              <w:t>Prancūzijos Respublikos pasiuntinybė</w:t>
            </w:r>
            <w:r w:rsidR="00687AC9">
              <w:t>s pastatas</w:t>
            </w:r>
            <w:r w:rsidRPr="005012BA">
              <w:t xml:space="preserve">, </w:t>
            </w:r>
            <w:r w:rsidR="005C7DA7">
              <w:t xml:space="preserve"> </w:t>
            </w:r>
            <w:r w:rsidRPr="005012BA">
              <w:t>V. Putvinskio g. 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Vš</w:t>
            </w:r>
            <w:r w:rsidR="005C7DA7">
              <w:t>Į</w:t>
            </w:r>
            <w:r w:rsidRPr="005012BA">
              <w:t xml:space="preserve"> Lietuvos sveikatos mokslų universitetas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16 500,00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r w:rsidRPr="005012BA">
              <w:t xml:space="preserve">Kauno meno mokyklos statinių </w:t>
            </w:r>
            <w:r w:rsidR="006F1975">
              <w:t xml:space="preserve">ir Kauno tvirtovės 9-osios baterijos liekanų </w:t>
            </w:r>
            <w:r w:rsidRPr="005012BA">
              <w:t xml:space="preserve">komplekso tvora, A. Mackevičiaus g. 27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Vš</w:t>
            </w:r>
            <w:r w:rsidR="005C7DA7">
              <w:t>Į</w:t>
            </w:r>
            <w:r w:rsidRPr="005012BA">
              <w:t xml:space="preserve"> Kauno kolegija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Tvoros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 11 400,00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pPr>
              <w:rPr>
                <w:color w:val="FF0000"/>
              </w:rPr>
            </w:pPr>
            <w:r w:rsidRPr="005012BA">
              <w:t>Kauno depo statinių komplekso valgyklos pastatas, A. Juozapavičiaus pr. 102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rPr>
                <w:bCs/>
              </w:rPr>
              <w:t>UAB „</w:t>
            </w:r>
            <w:proofErr w:type="spellStart"/>
            <w:r w:rsidRPr="005012BA">
              <w:rPr>
                <w:bCs/>
              </w:rPr>
              <w:t>Arolita</w:t>
            </w:r>
            <w:proofErr w:type="spellEnd"/>
            <w:r w:rsidRPr="005012BA">
              <w:rPr>
                <w:bCs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color w:val="FF0000"/>
              </w:rPr>
            </w:pPr>
            <w:r w:rsidRPr="005012BA">
              <w:t xml:space="preserve">Fasadų tvarkybos darbai </w:t>
            </w:r>
            <w:r w:rsidRPr="000F1379">
              <w:t>ir dekoratyvinio apšvietimo įrengimas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15 875,00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r w:rsidRPr="005012BA">
              <w:t>Namas, Jonavos g.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DNSB Jonavos g.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37 725,00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6F1975" w:rsidP="005C7DA7">
            <w:r>
              <w:t>Pastatas-v</w:t>
            </w:r>
            <w:r w:rsidR="005012BA" w:rsidRPr="005012BA">
              <w:t xml:space="preserve">iešbutis </w:t>
            </w:r>
            <w:r>
              <w:t xml:space="preserve">(viešbutis </w:t>
            </w:r>
            <w:r w:rsidR="005012BA" w:rsidRPr="005012BA">
              <w:rPr>
                <w:rStyle w:val="st"/>
              </w:rPr>
              <w:t>„</w:t>
            </w:r>
            <w:r w:rsidR="005012BA" w:rsidRPr="005012BA">
              <w:t>Lietuva“</w:t>
            </w:r>
            <w:r>
              <w:t>)</w:t>
            </w:r>
            <w:r w:rsidR="005012BA" w:rsidRPr="005012BA">
              <w:t xml:space="preserve">, S. Daukanto g. 21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Laisvės investicijos“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D91AC4">
            <w:r w:rsidRPr="005012BA">
              <w:t>Fasad</w:t>
            </w:r>
            <w:r w:rsidR="00D91AC4">
              <w:t>ų</w:t>
            </w:r>
            <w:r w:rsidRPr="005012BA">
              <w:t xml:space="preserve">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33 750,00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Pastatas, Muitinės g.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Vilniaus dailės akademija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Fasado ir tvoros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21 225,00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r w:rsidRPr="005012BA">
              <w:t>Gyvenamasis namas, Laisvės al. 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 xml:space="preserve">Delta </w:t>
            </w:r>
            <w:proofErr w:type="spellStart"/>
            <w:r w:rsidRPr="005012BA">
              <w:t>Tours</w:t>
            </w:r>
            <w:proofErr w:type="spellEnd"/>
            <w:r w:rsidRPr="005012BA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10 875,00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Pastatas</w:t>
            </w:r>
            <w:r w:rsidR="006F1975">
              <w:t>-institutas</w:t>
            </w:r>
            <w:r w:rsidRPr="005012BA">
              <w:t>, A. Jakšto g.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proofErr w:type="spellStart"/>
            <w:r w:rsidRPr="005012BA">
              <w:t>Bright</w:t>
            </w:r>
            <w:proofErr w:type="spellEnd"/>
            <w:r w:rsidRPr="005012BA">
              <w:t xml:space="preserve"> </w:t>
            </w:r>
            <w:proofErr w:type="spellStart"/>
            <w:r w:rsidRPr="005012BA">
              <w:t>House</w:t>
            </w:r>
            <w:proofErr w:type="spellEnd"/>
            <w:r w:rsidRPr="005012BA">
              <w:t xml:space="preserve"> LT“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B2735F">
            <w:r w:rsidRPr="009C4D35">
              <w:t xml:space="preserve">Fasadų </w:t>
            </w:r>
            <w:r w:rsidR="00D91AC4" w:rsidRPr="009C4D35">
              <w:t>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16 125,00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Administracinės paskirties pastatai, Kęstučio g. 36 ir 36B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Partnerystės projektai K“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22 000,00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r w:rsidRPr="005012BA">
              <w:t>Kauno tvirtovės vadavietės pastatų komplekso 28-osios divizijos štabo pastatas, Kęstučio g. 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Partnerystės projektai du“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 94 760,00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r w:rsidRPr="005012BA">
              <w:t>Kauno tvirtovės administracinių pastatų komplekso inžinierių valdybos rūmai, Gedimino g. 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Kauno prekybos, pramonės ir amatų rūmai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37 500,00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5012BA" w:rsidRDefault="005012BA" w:rsidP="005C7DA7">
            <w:r w:rsidRPr="005012BA">
              <w:t xml:space="preserve">Kauno </w:t>
            </w:r>
            <w:r w:rsidR="005C7DA7">
              <w:t>j</w:t>
            </w:r>
            <w:r w:rsidRPr="005012BA">
              <w:t xml:space="preserve">ėzuitų vienuolyno komplekso </w:t>
            </w:r>
            <w:r w:rsidR="005C7DA7">
              <w:t>v</w:t>
            </w:r>
            <w:r w:rsidRPr="005012BA">
              <w:t>ienuolyno namas, Rotušės a. 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>Lietuvos jėzuitų provincija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53 500,00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Nemuno g. 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C9608B">
            <w:r w:rsidRPr="005012BA">
              <w:t>Fasad</w:t>
            </w:r>
            <w:r w:rsidR="00C9608B">
              <w:t>o</w:t>
            </w:r>
            <w:r w:rsidRPr="005012BA">
              <w:t xml:space="preserve">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9 975,00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Gyvenamasis namas, Šv. Gertrūdos </w:t>
            </w:r>
            <w:r w:rsidR="005C7DA7">
              <w:t xml:space="preserve">g. </w:t>
            </w:r>
            <w:r w:rsidRPr="005012BA"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27 375,00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Gyvenamasis namas, Šv. Gertrūdos </w:t>
            </w:r>
            <w:r w:rsidR="005C7DA7">
              <w:t xml:space="preserve">g. </w:t>
            </w:r>
            <w:r w:rsidRPr="005012BA">
              <w:t xml:space="preserve">70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21 000,00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J. Jablonskio g. 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28 500,00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I</w:t>
            </w:r>
            <w:r w:rsidR="005C7DA7">
              <w:t>.</w:t>
            </w:r>
            <w:r w:rsidRPr="005012BA">
              <w:t xml:space="preserve"> Kanto g. 24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29 475,00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Vilniaus g. 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14 435,00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Vilniaus g. 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16 000,00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M. Daukšos g. 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14 000,00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D. Poškos g. 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pPr>
              <w:rPr>
                <w:b/>
                <w:color w:val="000000"/>
              </w:rPr>
            </w:pPr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16 500,00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Muitinės g. 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14 625,00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Nemuno g. 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7 900,00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Vilniaus g. 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20 000,00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Gyvenamasis namas, Šv. Gertrūdos </w:t>
            </w:r>
            <w:r w:rsidR="005C7DA7">
              <w:t xml:space="preserve">g. </w:t>
            </w:r>
            <w:r w:rsidRPr="005012BA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77 000,00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Vilniaus g. 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</w:t>
            </w:r>
            <w:r w:rsidR="005C7DA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39 635,00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Parodos g. 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rPr>
                <w:bCs/>
              </w:rPr>
            </w:pPr>
            <w:r w:rsidRPr="005012BA">
              <w:rPr>
                <w:bCs/>
              </w:rPr>
              <w:t xml:space="preserve">17 625,00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Kęstučio g. 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jc w:val="both"/>
              <w:rPr>
                <w:bCs/>
              </w:rPr>
            </w:pPr>
            <w:r w:rsidRPr="005012BA">
              <w:rPr>
                <w:bCs/>
              </w:rPr>
              <w:t xml:space="preserve">18 750,00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M. Valančiaus g. 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D91AC4">
            <w:r w:rsidRPr="009C4D35">
              <w:t>Fasad</w:t>
            </w:r>
            <w:r w:rsidR="00D91AC4" w:rsidRPr="009C4D35">
              <w:t>o</w:t>
            </w:r>
            <w:r w:rsidRPr="009C4D35">
              <w:t xml:space="preserve">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jc w:val="both"/>
              <w:rPr>
                <w:bCs/>
              </w:rPr>
            </w:pPr>
            <w:r w:rsidRPr="005012BA">
              <w:rPr>
                <w:bCs/>
              </w:rPr>
              <w:t xml:space="preserve">19 170,00   </w:t>
            </w:r>
          </w:p>
        </w:tc>
      </w:tr>
      <w:tr w:rsidR="005012BA" w:rsidRPr="000634BE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Gyvenamasis namas, Vytauto pr. 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 xml:space="preserve">UAB </w:t>
            </w:r>
            <w:r w:rsidRPr="005012BA">
              <w:rPr>
                <w:rStyle w:val="st"/>
              </w:rPr>
              <w:t>„</w:t>
            </w:r>
            <w:r w:rsidRPr="005012BA">
              <w:t>Kauno centro būstas“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9C4D35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jc w:val="both"/>
              <w:rPr>
                <w:bCs/>
              </w:rPr>
            </w:pPr>
            <w:r w:rsidRPr="005012BA">
              <w:rPr>
                <w:bCs/>
              </w:rPr>
              <w:t xml:space="preserve">34 685,00   </w:t>
            </w:r>
          </w:p>
        </w:tc>
      </w:tr>
      <w:tr w:rsidR="005012BA" w:rsidRPr="000634BE" w:rsidTr="009C4D35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5012BA" w:rsidRDefault="005012BA" w:rsidP="005012BA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5C7DA7">
            <w:r w:rsidRPr="005012BA">
              <w:t>Domininkonų vienuolyno ansamblio Dievo kūno bažnyčia, Vilniaus g. 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5012BA" w:rsidRDefault="005012BA" w:rsidP="005C7DA7">
            <w:r w:rsidRPr="005012BA">
              <w:t>Kauno Švč. Sakramento rektoratas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9C4D35" w:rsidRDefault="005012BA" w:rsidP="00D91AC4">
            <w:r w:rsidRPr="009C4D35">
              <w:t>Fasad</w:t>
            </w:r>
            <w:r w:rsidR="00D91AC4" w:rsidRPr="009C4D35">
              <w:t>o</w:t>
            </w:r>
            <w:r w:rsidRPr="009C4D35">
              <w:t xml:space="preserve">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5C7DA7">
            <w:pPr>
              <w:jc w:val="both"/>
              <w:rPr>
                <w:bCs/>
              </w:rPr>
            </w:pPr>
            <w:r w:rsidRPr="005012BA">
              <w:rPr>
                <w:bCs/>
              </w:rPr>
              <w:t xml:space="preserve">25 000,00   </w:t>
            </w:r>
          </w:p>
        </w:tc>
      </w:tr>
      <w:tr w:rsidR="005012BA" w:rsidRPr="000634BE" w:rsidTr="009C4D35">
        <w:trPr>
          <w:trHeight w:val="534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5C7DA7" w:rsidRDefault="005012BA" w:rsidP="005C7DA7">
            <w:r w:rsidRPr="005012B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5C7DA7"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5012BA" w:rsidRDefault="005012BA" w:rsidP="001A6985">
            <w:pPr>
              <w:jc w:val="both"/>
              <w:rPr>
                <w:bCs/>
              </w:rPr>
            </w:pPr>
            <w:r w:rsidRPr="005012BA">
              <w:rPr>
                <w:bCs/>
              </w:rPr>
              <w:t>1 0</w:t>
            </w:r>
            <w:r w:rsidR="001A6985">
              <w:rPr>
                <w:bCs/>
              </w:rPr>
              <w:t>39</w:t>
            </w:r>
            <w:r w:rsidRPr="005012BA">
              <w:rPr>
                <w:bCs/>
              </w:rPr>
              <w:t> </w:t>
            </w:r>
            <w:r w:rsidR="001A6985">
              <w:rPr>
                <w:bCs/>
              </w:rPr>
              <w:t>545</w:t>
            </w:r>
            <w:r w:rsidRPr="005012BA">
              <w:rPr>
                <w:bCs/>
              </w:rPr>
              <w:t>,00</w:t>
            </w:r>
          </w:p>
        </w:tc>
      </w:tr>
    </w:tbl>
    <w:p w:rsidR="000E3D1D" w:rsidRDefault="000E3D1D" w:rsidP="001020D2">
      <w:pPr>
        <w:jc w:val="center"/>
      </w:pPr>
    </w:p>
    <w:p w:rsidR="00167FC3" w:rsidRPr="00626267" w:rsidRDefault="00167FC3" w:rsidP="001020D2">
      <w:pPr>
        <w:jc w:val="center"/>
        <w:rPr>
          <w:b/>
          <w:bCs/>
        </w:rPr>
      </w:pPr>
      <w:r w:rsidRPr="00626267">
        <w:t>___________</w:t>
      </w:r>
      <w:r w:rsidR="000E3D1D">
        <w:t>_______________</w:t>
      </w:r>
      <w:r w:rsidRPr="00626267">
        <w:t>______</w:t>
      </w:r>
    </w:p>
    <w:sectPr w:rsidR="00167FC3" w:rsidRPr="00626267" w:rsidSect="009F40CE">
      <w:headerReference w:type="default" r:id="rId8"/>
      <w:footerReference w:type="default" r:id="rId9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0F" w:rsidRDefault="00C2260F">
      <w:r>
        <w:separator/>
      </w:r>
    </w:p>
  </w:endnote>
  <w:endnote w:type="continuationSeparator" w:id="0">
    <w:p w:rsidR="00C2260F" w:rsidRDefault="00C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A7" w:rsidRDefault="005C7DA7">
    <w:pPr>
      <w:pStyle w:val="Porat"/>
    </w:pPr>
  </w:p>
  <w:p w:rsidR="005C7DA7" w:rsidRDefault="005C7DA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0F" w:rsidRDefault="00C2260F">
      <w:r>
        <w:separator/>
      </w:r>
    </w:p>
  </w:footnote>
  <w:footnote w:type="continuationSeparator" w:id="0">
    <w:p w:rsidR="00C2260F" w:rsidRDefault="00C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A7" w:rsidRDefault="005C7DA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C3BE5">
      <w:rPr>
        <w:noProof/>
      </w:rPr>
      <w:t>2</w:t>
    </w:r>
    <w:r>
      <w:fldChar w:fldCharType="end"/>
    </w:r>
  </w:p>
  <w:p w:rsidR="005C7DA7" w:rsidRDefault="005C7D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D3"/>
    <w:multiLevelType w:val="hybridMultilevel"/>
    <w:tmpl w:val="54D6ED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3F2"/>
    <w:multiLevelType w:val="hybridMultilevel"/>
    <w:tmpl w:val="088A17E8"/>
    <w:lvl w:ilvl="0" w:tplc="CB3073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331D"/>
    <w:multiLevelType w:val="hybridMultilevel"/>
    <w:tmpl w:val="0694D75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6"/>
    <w:rsid w:val="000074AD"/>
    <w:rsid w:val="00010E85"/>
    <w:rsid w:val="000202B0"/>
    <w:rsid w:val="00034413"/>
    <w:rsid w:val="00053629"/>
    <w:rsid w:val="000645F5"/>
    <w:rsid w:val="0006572A"/>
    <w:rsid w:val="000C7FB2"/>
    <w:rsid w:val="000D64E8"/>
    <w:rsid w:val="000E3D1D"/>
    <w:rsid w:val="000F1379"/>
    <w:rsid w:val="001020D2"/>
    <w:rsid w:val="00104E05"/>
    <w:rsid w:val="001153D6"/>
    <w:rsid w:val="00125962"/>
    <w:rsid w:val="00151B43"/>
    <w:rsid w:val="00164E26"/>
    <w:rsid w:val="00167FC3"/>
    <w:rsid w:val="00176A86"/>
    <w:rsid w:val="00187954"/>
    <w:rsid w:val="00193068"/>
    <w:rsid w:val="001A6985"/>
    <w:rsid w:val="001F0C1E"/>
    <w:rsid w:val="00217C1E"/>
    <w:rsid w:val="00230F22"/>
    <w:rsid w:val="00233C83"/>
    <w:rsid w:val="002366F5"/>
    <w:rsid w:val="002851BE"/>
    <w:rsid w:val="002970B9"/>
    <w:rsid w:val="002B4315"/>
    <w:rsid w:val="002C5FB0"/>
    <w:rsid w:val="002E29E5"/>
    <w:rsid w:val="00311351"/>
    <w:rsid w:val="00316152"/>
    <w:rsid w:val="0032502F"/>
    <w:rsid w:val="00347706"/>
    <w:rsid w:val="00393C41"/>
    <w:rsid w:val="003C3BE5"/>
    <w:rsid w:val="003C6BCE"/>
    <w:rsid w:val="003E6824"/>
    <w:rsid w:val="003F67D3"/>
    <w:rsid w:val="0041148A"/>
    <w:rsid w:val="00476D79"/>
    <w:rsid w:val="004A72F7"/>
    <w:rsid w:val="004B3FFF"/>
    <w:rsid w:val="004C17C3"/>
    <w:rsid w:val="004C3501"/>
    <w:rsid w:val="004D4FA4"/>
    <w:rsid w:val="005012BA"/>
    <w:rsid w:val="00513406"/>
    <w:rsid w:val="00535756"/>
    <w:rsid w:val="00557EA1"/>
    <w:rsid w:val="005913C1"/>
    <w:rsid w:val="005C7DA7"/>
    <w:rsid w:val="005E4F9D"/>
    <w:rsid w:val="005F5B9C"/>
    <w:rsid w:val="00602A66"/>
    <w:rsid w:val="0061110E"/>
    <w:rsid w:val="00623D7E"/>
    <w:rsid w:val="00626267"/>
    <w:rsid w:val="00643E94"/>
    <w:rsid w:val="00657808"/>
    <w:rsid w:val="00687AC9"/>
    <w:rsid w:val="006A1626"/>
    <w:rsid w:val="006C5ED3"/>
    <w:rsid w:val="006D7F58"/>
    <w:rsid w:val="006E03C8"/>
    <w:rsid w:val="006F1975"/>
    <w:rsid w:val="00700CFC"/>
    <w:rsid w:val="00745BDC"/>
    <w:rsid w:val="00792C22"/>
    <w:rsid w:val="00797589"/>
    <w:rsid w:val="007B4BB0"/>
    <w:rsid w:val="007B5F43"/>
    <w:rsid w:val="007F1770"/>
    <w:rsid w:val="00821EA0"/>
    <w:rsid w:val="00834E87"/>
    <w:rsid w:val="00834ECD"/>
    <w:rsid w:val="00893407"/>
    <w:rsid w:val="008957F3"/>
    <w:rsid w:val="008A05FC"/>
    <w:rsid w:val="008B4E59"/>
    <w:rsid w:val="008E5FC2"/>
    <w:rsid w:val="008F4CAA"/>
    <w:rsid w:val="00907637"/>
    <w:rsid w:val="00915257"/>
    <w:rsid w:val="00915C31"/>
    <w:rsid w:val="009167C7"/>
    <w:rsid w:val="00937262"/>
    <w:rsid w:val="00946466"/>
    <w:rsid w:val="009572E9"/>
    <w:rsid w:val="009A0854"/>
    <w:rsid w:val="009C3EAF"/>
    <w:rsid w:val="009C4D35"/>
    <w:rsid w:val="009F1113"/>
    <w:rsid w:val="009F40CE"/>
    <w:rsid w:val="009F4824"/>
    <w:rsid w:val="00A4572E"/>
    <w:rsid w:val="00A547F7"/>
    <w:rsid w:val="00A57D7E"/>
    <w:rsid w:val="00A57FD9"/>
    <w:rsid w:val="00A640DF"/>
    <w:rsid w:val="00A8716E"/>
    <w:rsid w:val="00A932C6"/>
    <w:rsid w:val="00AB4616"/>
    <w:rsid w:val="00AB773A"/>
    <w:rsid w:val="00AC3296"/>
    <w:rsid w:val="00AC6617"/>
    <w:rsid w:val="00AE0447"/>
    <w:rsid w:val="00AE2D2B"/>
    <w:rsid w:val="00B1466B"/>
    <w:rsid w:val="00B2735F"/>
    <w:rsid w:val="00B46C10"/>
    <w:rsid w:val="00B869F8"/>
    <w:rsid w:val="00B9299E"/>
    <w:rsid w:val="00B932BB"/>
    <w:rsid w:val="00BA5CD3"/>
    <w:rsid w:val="00BB03A7"/>
    <w:rsid w:val="00BB0C0C"/>
    <w:rsid w:val="00BB411F"/>
    <w:rsid w:val="00BD5CEE"/>
    <w:rsid w:val="00C0701F"/>
    <w:rsid w:val="00C10744"/>
    <w:rsid w:val="00C2260F"/>
    <w:rsid w:val="00C540C2"/>
    <w:rsid w:val="00C54DCD"/>
    <w:rsid w:val="00C67518"/>
    <w:rsid w:val="00C9608B"/>
    <w:rsid w:val="00C9728B"/>
    <w:rsid w:val="00CA3080"/>
    <w:rsid w:val="00CD010B"/>
    <w:rsid w:val="00CD7D72"/>
    <w:rsid w:val="00CE0AC3"/>
    <w:rsid w:val="00CF0824"/>
    <w:rsid w:val="00D1047D"/>
    <w:rsid w:val="00D22DA4"/>
    <w:rsid w:val="00D2424F"/>
    <w:rsid w:val="00D36D81"/>
    <w:rsid w:val="00D56E93"/>
    <w:rsid w:val="00D64925"/>
    <w:rsid w:val="00D80D7C"/>
    <w:rsid w:val="00D91AC4"/>
    <w:rsid w:val="00DC3884"/>
    <w:rsid w:val="00E06F6F"/>
    <w:rsid w:val="00E218F2"/>
    <w:rsid w:val="00E52EC2"/>
    <w:rsid w:val="00ED1BB3"/>
    <w:rsid w:val="00EE0B44"/>
    <w:rsid w:val="00F54D83"/>
    <w:rsid w:val="00F71FE3"/>
    <w:rsid w:val="00F90E89"/>
    <w:rsid w:val="00F973BA"/>
    <w:rsid w:val="00FC755F"/>
    <w:rsid w:val="00FF07C0"/>
    <w:rsid w:val="00FF65D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5F7E2"/>
  <w15:docId w15:val="{1F6DE5DE-886B-4230-B903-5571D9F9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3D6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970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E658F"/>
    <w:rPr>
      <w:sz w:val="24"/>
      <w:szCs w:val="24"/>
    </w:rPr>
  </w:style>
  <w:style w:type="character" w:styleId="Puslapionumeris">
    <w:name w:val="page number"/>
    <w:basedOn w:val="Numatytasispastraiposriftas"/>
    <w:uiPriority w:val="99"/>
    <w:rsid w:val="002970B9"/>
  </w:style>
  <w:style w:type="paragraph" w:styleId="Debesliotekstas">
    <w:name w:val="Balloon Text"/>
    <w:basedOn w:val="prastasis"/>
    <w:link w:val="DebesliotekstasDiagrama"/>
    <w:uiPriority w:val="99"/>
    <w:semiHidden/>
    <w:rsid w:val="007B4B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B4BB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B1466B"/>
    <w:rPr>
      <w:color w:val="0000FF"/>
      <w:u w:val="single"/>
    </w:rPr>
  </w:style>
  <w:style w:type="character" w:styleId="Perirtashipersaitas">
    <w:name w:val="FollowedHyperlink"/>
    <w:uiPriority w:val="99"/>
    <w:rsid w:val="00B1466B"/>
    <w:rPr>
      <w:color w:val="8000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BB411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B411F"/>
    <w:rPr>
      <w:sz w:val="24"/>
      <w:szCs w:val="24"/>
    </w:rPr>
  </w:style>
  <w:style w:type="character" w:customStyle="1" w:styleId="st">
    <w:name w:val="st"/>
    <w:rsid w:val="0050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4240-2AAB-480C-B6E8-FD270E3F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>KMS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2015 METŲ VISUOMENINĖS PASKIRTIES OBJEKTŲ PRITAIKYMO GYVENTOJŲ BENDRAJAI KULTŪRAI PUOSELĖTI PROGRAMOS DALINIO FINANSAVIMO SĄMATA</dc:subject>
  <dc:creator>Kultūros ir turizmo plėtros skyrius</dc:creator>
  <cp:lastModifiedBy>Asta Raškevičiūtė</cp:lastModifiedBy>
  <cp:revision>5</cp:revision>
  <cp:lastPrinted>2019-03-26T15:52:00Z</cp:lastPrinted>
  <dcterms:created xsi:type="dcterms:W3CDTF">2019-03-26T15:53:00Z</dcterms:created>
  <dcterms:modified xsi:type="dcterms:W3CDTF">2019-03-28T11:13:00Z</dcterms:modified>
</cp:coreProperties>
</file>