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20" w:rsidRPr="00173EA7" w:rsidRDefault="00CC3C20" w:rsidP="00CC3C20">
      <w:pPr>
        <w:tabs>
          <w:tab w:val="left" w:pos="3240"/>
        </w:tabs>
        <w:spacing w:after="0" w:line="240" w:lineRule="auto"/>
        <w:rPr>
          <w:rFonts w:eastAsia="Calibri"/>
          <w:sz w:val="20"/>
        </w:rPr>
      </w:pPr>
      <w:r w:rsidRPr="00173EA7">
        <w:rPr>
          <w:rFonts w:eastAsia="Times New Roman"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1132F" wp14:editId="6CB9CF5C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116330" cy="967740"/>
                <wp:effectExtent l="0" t="0" r="6985" b="3810"/>
                <wp:wrapSquare wrapText="bothSides"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C20" w:rsidRPr="007A775C" w:rsidRDefault="00CC3C20" w:rsidP="00CC3C20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2F59B9">
                              <w:rPr>
                                <w:noProof/>
                                <w:sz w:val="22"/>
                                <w:szCs w:val="22"/>
                                <w:lang w:eastAsia="lt-LT"/>
                              </w:rPr>
                              <w:drawing>
                                <wp:inline distT="0" distB="0" distL="0" distR="0" wp14:anchorId="43ACB98F" wp14:editId="54577A77">
                                  <wp:extent cx="933450" cy="876300"/>
                                  <wp:effectExtent l="0" t="0" r="0" b="0"/>
                                  <wp:docPr id="3" name="Paveikslėlis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veikslėlis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1132F"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-9pt;margin-top:-9pt;width:87.9pt;height:76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" stroked="f">
                <v:textbox style="mso-fit-shape-to-text:t">
                  <w:txbxContent>
                    <w:p w:rsidR="00CC3C20" w:rsidRPr="007A775C" w:rsidRDefault="00CC3C20" w:rsidP="00CC3C20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 w:rsidRPr="002F59B9">
                        <w:rPr>
                          <w:noProof/>
                          <w:sz w:val="22"/>
                          <w:szCs w:val="22"/>
                          <w:lang w:eastAsia="lt-LT"/>
                        </w:rPr>
                        <w:drawing>
                          <wp:inline distT="0" distB="0" distL="0" distR="0" wp14:anchorId="43ACB98F" wp14:editId="54577A77">
                            <wp:extent cx="933450" cy="876300"/>
                            <wp:effectExtent l="0" t="0" r="0" b="0"/>
                            <wp:docPr id="3" name="Paveikslėlis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veikslėlis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3EA7">
        <w:rPr>
          <w:rFonts w:eastAsia="Calibri"/>
          <w:sz w:val="20"/>
        </w:rPr>
        <w:t>KAUNO TAUTINĖS KULTŪROS CENTRAS</w:t>
      </w:r>
    </w:p>
    <w:p w:rsidR="00CC3C20" w:rsidRPr="00173EA7" w:rsidRDefault="00CC3C20" w:rsidP="00CC3C20">
      <w:pPr>
        <w:spacing w:after="0" w:line="240" w:lineRule="auto"/>
        <w:rPr>
          <w:rFonts w:eastAsia="Calibri"/>
          <w:sz w:val="20"/>
        </w:rPr>
      </w:pPr>
      <w:proofErr w:type="spellStart"/>
      <w:r w:rsidRPr="00173EA7">
        <w:rPr>
          <w:rFonts w:eastAsia="Calibri"/>
          <w:sz w:val="20"/>
        </w:rPr>
        <w:t>A.Jakšto</w:t>
      </w:r>
      <w:proofErr w:type="spellEnd"/>
      <w:r w:rsidRPr="00173EA7">
        <w:rPr>
          <w:rFonts w:eastAsia="Calibri"/>
          <w:sz w:val="20"/>
        </w:rPr>
        <w:t xml:space="preserve"> 18, </w:t>
      </w:r>
      <w:smartTag w:uri="urn:schemas-tilde-lv/tildestengine" w:element="firmas">
        <w:r w:rsidRPr="00173EA7">
          <w:rPr>
            <w:rFonts w:eastAsia="Calibri"/>
            <w:sz w:val="20"/>
          </w:rPr>
          <w:t>Kaunas</w:t>
        </w:r>
      </w:smartTag>
      <w:r w:rsidRPr="00173EA7">
        <w:rPr>
          <w:rFonts w:eastAsia="Calibri"/>
          <w:sz w:val="20"/>
        </w:rPr>
        <w:t>,</w:t>
      </w:r>
      <w:r w:rsidRPr="00173EA7">
        <w:rPr>
          <w:rFonts w:eastAsia="Calibri"/>
          <w:bCs/>
          <w:iCs/>
          <w:sz w:val="20"/>
        </w:rPr>
        <w:t xml:space="preserve"> tel. (8-37) 40-71-35, www.ktkc.lt</w:t>
      </w:r>
    </w:p>
    <w:p w:rsidR="00CC3C20" w:rsidRPr="00173EA7" w:rsidRDefault="00CC3C20" w:rsidP="00CC3C20">
      <w:pPr>
        <w:spacing w:after="0" w:line="240" w:lineRule="auto"/>
        <w:rPr>
          <w:rFonts w:eastAsia="Calibri"/>
          <w:b/>
          <w:szCs w:val="24"/>
        </w:rPr>
      </w:pPr>
    </w:p>
    <w:p w:rsidR="00CC3C20" w:rsidRPr="00173EA7" w:rsidRDefault="00CC3C20" w:rsidP="00CC3C20">
      <w:pPr>
        <w:spacing w:after="0" w:line="240" w:lineRule="auto"/>
        <w:ind w:right="140"/>
        <w:rPr>
          <w:rFonts w:eastAsia="Calibri"/>
          <w:b/>
          <w:szCs w:val="24"/>
        </w:rPr>
      </w:pPr>
    </w:p>
    <w:p w:rsidR="00CC3C20" w:rsidRDefault="00CC3C20" w:rsidP="00CC3C20">
      <w:pPr>
        <w:spacing w:after="0" w:line="240" w:lineRule="auto"/>
        <w:ind w:right="140"/>
        <w:rPr>
          <w:rFonts w:eastAsia="Calibri"/>
          <w:b/>
          <w:sz w:val="36"/>
          <w:szCs w:val="36"/>
        </w:rPr>
      </w:pPr>
    </w:p>
    <w:p w:rsidR="00CC3C20" w:rsidRPr="00173EA7" w:rsidRDefault="00CC3C20" w:rsidP="00CC3C20">
      <w:pPr>
        <w:spacing w:after="0" w:line="240" w:lineRule="auto"/>
        <w:ind w:right="140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GEGUŽĖS</w:t>
      </w:r>
      <w:r w:rsidRPr="00173EA7">
        <w:rPr>
          <w:rFonts w:eastAsia="Calibri"/>
          <w:b/>
          <w:sz w:val="36"/>
          <w:szCs w:val="36"/>
        </w:rPr>
        <w:t xml:space="preserve"> MĖNESIO RENGINIAI 2017 m.</w:t>
      </w:r>
    </w:p>
    <w:p w:rsidR="00CC3C20" w:rsidRDefault="00CC3C20" w:rsidP="00CC3C20">
      <w:pPr>
        <w:pStyle w:val="Betarp"/>
        <w:rPr>
          <w:b/>
          <w:lang w:eastAsia="lt-LT"/>
        </w:rPr>
      </w:pPr>
    </w:p>
    <w:p w:rsidR="00CC3C20" w:rsidRDefault="00CC3C20" w:rsidP="00CC3C20">
      <w:pPr>
        <w:pStyle w:val="Betarp"/>
        <w:rPr>
          <w:b/>
          <w:lang w:eastAsia="lt-LT"/>
        </w:rPr>
      </w:pPr>
    </w:p>
    <w:p w:rsidR="00456C60" w:rsidRPr="00456C60" w:rsidRDefault="00456C60" w:rsidP="00CC3C20">
      <w:pPr>
        <w:pStyle w:val="Betarp"/>
        <w:rPr>
          <w:lang w:eastAsia="lt-LT"/>
        </w:rPr>
      </w:pPr>
      <w:r w:rsidRPr="00456C60">
        <w:rPr>
          <w:b/>
          <w:lang w:eastAsia="lt-LT"/>
        </w:rPr>
        <w:t>Gegužės 2 d. 15 val.</w:t>
      </w:r>
      <w:r w:rsidRPr="00456C60">
        <w:rPr>
          <w:lang w:eastAsia="lt-LT"/>
        </w:rPr>
        <w:t xml:space="preserve"> KTKC (A. Jakšto g. 18).</w:t>
      </w:r>
      <w:r w:rsidRPr="00456C60">
        <w:rPr>
          <w:lang w:eastAsia="lt-LT"/>
        </w:rPr>
        <w:t xml:space="preserve"> </w:t>
      </w:r>
      <w:r w:rsidRPr="00456C60">
        <w:rPr>
          <w:lang w:eastAsia="lt-LT"/>
        </w:rPr>
        <w:t>2017 m. Lietuvos moksleivių liaudies dailės konkurso</w:t>
      </w:r>
      <w:r>
        <w:rPr>
          <w:lang w:eastAsia="lt-LT"/>
        </w:rPr>
        <w:t xml:space="preserve"> </w:t>
      </w:r>
      <w:r w:rsidRPr="00456C60">
        <w:rPr>
          <w:b/>
          <w:lang w:eastAsia="lt-LT"/>
        </w:rPr>
        <w:t>„Sidabro vainikėlis“</w:t>
      </w:r>
      <w:r w:rsidRPr="00456C60">
        <w:rPr>
          <w:lang w:eastAsia="lt-LT"/>
        </w:rPr>
        <w:t xml:space="preserve"> Kauno miesto turo apibendrinimas, dalyvių  apdovanojimas. Kviečiame atvykti visus konkurso dalyvius ir jų mokytojus.</w:t>
      </w:r>
      <w:r>
        <w:rPr>
          <w:lang w:eastAsia="lt-LT"/>
        </w:rPr>
        <w:t xml:space="preserve"> Informacija: www.ktkc.lt.</w:t>
      </w:r>
    </w:p>
    <w:p w:rsidR="00456C60" w:rsidRDefault="00456C60" w:rsidP="00CC3C20">
      <w:pPr>
        <w:pStyle w:val="Betarp"/>
      </w:pPr>
    </w:p>
    <w:p w:rsidR="00456C60" w:rsidRPr="00456C60" w:rsidRDefault="00456C60" w:rsidP="00CC3C20">
      <w:pPr>
        <w:pStyle w:val="Betarp"/>
      </w:pPr>
      <w:r w:rsidRPr="00456C60">
        <w:rPr>
          <w:b/>
        </w:rPr>
        <w:t>Gegužės 2 d., 9 d., 16 d., 23 d., 30 d. 18 val.</w:t>
      </w:r>
      <w:r w:rsidRPr="00456C60">
        <w:t xml:space="preserve"> KTKC (</w:t>
      </w:r>
      <w:proofErr w:type="spellStart"/>
      <w:r w:rsidRPr="00456C60">
        <w:t>A.Jakšto</w:t>
      </w:r>
      <w:proofErr w:type="spellEnd"/>
      <w:r w:rsidRPr="00456C60">
        <w:t xml:space="preserve"> g. 18). Mokymai jaunimui ir suaugusiems </w:t>
      </w:r>
      <w:r w:rsidRPr="00CC3C20">
        <w:rPr>
          <w:b/>
        </w:rPr>
        <w:t>„Vakarojimai seklyčioje“:  netradicinės tekstilės technikos (</w:t>
      </w:r>
      <w:proofErr w:type="spellStart"/>
      <w:r w:rsidRPr="00CC3C20">
        <w:rPr>
          <w:b/>
        </w:rPr>
        <w:t>avalonas</w:t>
      </w:r>
      <w:proofErr w:type="spellEnd"/>
      <w:r w:rsidRPr="00CC3C20">
        <w:rPr>
          <w:b/>
        </w:rPr>
        <w:t>).</w:t>
      </w:r>
      <w:r w:rsidRPr="00456C60">
        <w:t xml:space="preserve"> Veda Daiva Vainauskienė. </w:t>
      </w:r>
    </w:p>
    <w:p w:rsidR="00456C60" w:rsidRDefault="00456C60" w:rsidP="00CC3C20">
      <w:pPr>
        <w:pStyle w:val="Betarp"/>
      </w:pPr>
      <w:r w:rsidRPr="00456C60">
        <w:rPr>
          <w:b/>
        </w:rPr>
        <w:t>Gegužės 4 d. ir 11 d. 18 val.</w:t>
      </w:r>
      <w:r>
        <w:t xml:space="preserve"> KTKC (</w:t>
      </w:r>
      <w:proofErr w:type="spellStart"/>
      <w:r>
        <w:t>A.Jakšto</w:t>
      </w:r>
      <w:proofErr w:type="spellEnd"/>
      <w:r>
        <w:t xml:space="preserve"> g. 18). Tapybos mokymai jaunimui ir suaugusiems </w:t>
      </w:r>
      <w:r w:rsidRPr="00CC3C20">
        <w:rPr>
          <w:b/>
        </w:rPr>
        <w:t>„Prie molberto“: figūrinė kompozicija.</w:t>
      </w:r>
      <w:r w:rsidRPr="00456C60">
        <w:t xml:space="preserve"> </w:t>
      </w:r>
      <w:r>
        <w:t>Veda Gvidas Latakas.</w:t>
      </w:r>
    </w:p>
    <w:p w:rsidR="00456C60" w:rsidRPr="00456C60" w:rsidRDefault="00456C60" w:rsidP="00CC3C20">
      <w:pPr>
        <w:pStyle w:val="Betarp"/>
        <w:rPr>
          <w:lang w:eastAsia="lt-LT"/>
        </w:rPr>
      </w:pPr>
    </w:p>
    <w:p w:rsidR="00456C60" w:rsidRPr="00456C60" w:rsidRDefault="00456C60" w:rsidP="00CC3C20">
      <w:pPr>
        <w:pStyle w:val="Betarp"/>
        <w:rPr>
          <w:lang w:eastAsia="lt-LT"/>
        </w:rPr>
      </w:pPr>
      <w:r w:rsidRPr="00456C60">
        <w:rPr>
          <w:b/>
          <w:lang w:eastAsia="lt-LT"/>
        </w:rPr>
        <w:t>Gegužės 5 d. 18 val.</w:t>
      </w:r>
      <w:r w:rsidRPr="00456C60">
        <w:rPr>
          <w:lang w:eastAsia="lt-LT"/>
        </w:rPr>
        <w:t xml:space="preserve"> Kauno Šančių mokykloje-daugiafunkciame centre (Vokiečių g. 164). Vakaronė </w:t>
      </w:r>
      <w:r w:rsidRPr="00456C60">
        <w:rPr>
          <w:b/>
          <w:lang w:eastAsia="lt-LT"/>
        </w:rPr>
        <w:t>„Šokim“</w:t>
      </w:r>
      <w:r w:rsidRPr="00456C60">
        <w:rPr>
          <w:lang w:eastAsia="lt-LT"/>
        </w:rPr>
        <w:t xml:space="preserve">, veda Vilius Marma. </w:t>
      </w:r>
    </w:p>
    <w:p w:rsidR="00456C60" w:rsidRDefault="00456C60" w:rsidP="00CC3C20">
      <w:pPr>
        <w:pStyle w:val="Betarp"/>
      </w:pPr>
    </w:p>
    <w:p w:rsidR="00456C60" w:rsidRPr="00456C60" w:rsidRDefault="00456C60" w:rsidP="00CC3C20">
      <w:pPr>
        <w:pStyle w:val="Betarp"/>
      </w:pPr>
      <w:r w:rsidRPr="00456C60">
        <w:rPr>
          <w:b/>
        </w:rPr>
        <w:t>Gegužės 8 d., 15 d. 18 val.</w:t>
      </w:r>
      <w:r w:rsidRPr="00456C60">
        <w:t xml:space="preserve"> KTKC etninės veiklos studijoje (Kalniečių g. 180). Mokymai jaunimui ir suaugusiems </w:t>
      </w:r>
      <w:r w:rsidRPr="00CC3C20">
        <w:rPr>
          <w:b/>
        </w:rPr>
        <w:t>„Kūrybos džiaugsmai“: Lietuvos peizažas (diptikas).</w:t>
      </w:r>
      <w:r w:rsidRPr="00456C60">
        <w:t xml:space="preserve"> Veda Dalia </w:t>
      </w:r>
      <w:proofErr w:type="spellStart"/>
      <w:r w:rsidRPr="00456C60">
        <w:t>Žiurkelienė</w:t>
      </w:r>
      <w:proofErr w:type="spellEnd"/>
      <w:r w:rsidRPr="00456C60">
        <w:t xml:space="preserve">. </w:t>
      </w:r>
    </w:p>
    <w:p w:rsidR="00456C60" w:rsidRPr="00456C60" w:rsidRDefault="00456C60" w:rsidP="00CC3C20">
      <w:pPr>
        <w:pStyle w:val="Betarp"/>
        <w:rPr>
          <w:lang w:eastAsia="lt-LT"/>
        </w:rPr>
      </w:pPr>
    </w:p>
    <w:p w:rsidR="00456C60" w:rsidRPr="00456C60" w:rsidRDefault="00456C60" w:rsidP="00CC3C20">
      <w:pPr>
        <w:pStyle w:val="Betarp"/>
        <w:rPr>
          <w:lang w:eastAsia="lt-LT"/>
        </w:rPr>
      </w:pPr>
      <w:r w:rsidRPr="00456C60">
        <w:rPr>
          <w:b/>
          <w:lang w:eastAsia="lt-LT"/>
        </w:rPr>
        <w:t>Gegužės 11 d. 18 val.</w:t>
      </w:r>
      <w:r w:rsidRPr="00456C60">
        <w:rPr>
          <w:lang w:eastAsia="lt-LT"/>
        </w:rPr>
        <w:t xml:space="preserve"> KTKC (A. Jakšto g. 18).</w:t>
      </w:r>
      <w:r w:rsidRPr="00456C60">
        <w:rPr>
          <w:lang w:eastAsia="lt-LT"/>
        </w:rPr>
        <w:t xml:space="preserve"> </w:t>
      </w:r>
      <w:r w:rsidRPr="00456C60">
        <w:rPr>
          <w:lang w:eastAsia="lt-LT"/>
        </w:rPr>
        <w:t xml:space="preserve">Vakaronė </w:t>
      </w:r>
      <w:r w:rsidRPr="00456C60">
        <w:rPr>
          <w:b/>
          <w:lang w:eastAsia="lt-LT"/>
        </w:rPr>
        <w:t>„Dainuokim“</w:t>
      </w:r>
      <w:r w:rsidRPr="00456C60">
        <w:rPr>
          <w:lang w:eastAsia="lt-LT"/>
        </w:rPr>
        <w:t xml:space="preserve"> (romantinės dainos), veda Vilius Marma. </w:t>
      </w:r>
      <w:r>
        <w:rPr>
          <w:lang w:eastAsia="lt-LT"/>
        </w:rPr>
        <w:t>Įėjimas nemokamas.</w:t>
      </w:r>
    </w:p>
    <w:p w:rsidR="00456C60" w:rsidRDefault="00456C60" w:rsidP="00CC3C20">
      <w:pPr>
        <w:pStyle w:val="Betarp"/>
      </w:pPr>
    </w:p>
    <w:p w:rsidR="00456C60" w:rsidRDefault="00456C60" w:rsidP="00CC3C20">
      <w:pPr>
        <w:pStyle w:val="Betarp"/>
      </w:pPr>
      <w:r w:rsidRPr="00456C60">
        <w:rPr>
          <w:b/>
        </w:rPr>
        <w:t>Gegužės 18 d., 25 d. 18 val.</w:t>
      </w:r>
      <w:r>
        <w:t xml:space="preserve"> KTKC (</w:t>
      </w:r>
      <w:proofErr w:type="spellStart"/>
      <w:r>
        <w:t>A.Jakšto</w:t>
      </w:r>
      <w:proofErr w:type="spellEnd"/>
      <w:r>
        <w:t xml:space="preserve"> g. 18). Tapybos mokymai jaunimui ir suaugusiems </w:t>
      </w:r>
      <w:r w:rsidRPr="00CC3C20">
        <w:rPr>
          <w:b/>
        </w:rPr>
        <w:t>„Prie molberto“: Kauno miesto peizažas.</w:t>
      </w:r>
      <w:r>
        <w:t xml:space="preserve"> </w:t>
      </w:r>
      <w:r w:rsidRPr="00456C60">
        <w:t>Veda Gvidas Latakas.</w:t>
      </w:r>
    </w:p>
    <w:p w:rsidR="00CC3C20" w:rsidRDefault="00CC3C20" w:rsidP="00CC3C20">
      <w:pPr>
        <w:pStyle w:val="Betarp"/>
        <w:rPr>
          <w:b/>
        </w:rPr>
      </w:pPr>
    </w:p>
    <w:p w:rsidR="00456C60" w:rsidRPr="00456C60" w:rsidRDefault="00456C60" w:rsidP="00CC3C20">
      <w:pPr>
        <w:pStyle w:val="Betarp"/>
      </w:pPr>
      <w:r w:rsidRPr="00456C60">
        <w:rPr>
          <w:b/>
        </w:rPr>
        <w:t>Gegužės 22 d. , 29 d. 18 val.</w:t>
      </w:r>
      <w:r w:rsidRPr="00456C60">
        <w:t xml:space="preserve"> KTKC etninės veiklos studijoje (Kalniečių g. 180). </w:t>
      </w:r>
    </w:p>
    <w:p w:rsidR="00456C60" w:rsidRPr="00456C60" w:rsidRDefault="00456C60" w:rsidP="00CC3C20">
      <w:pPr>
        <w:pStyle w:val="Betarp"/>
      </w:pPr>
      <w:r w:rsidRPr="00456C60">
        <w:t xml:space="preserve">Mokymai jaunimui ir suaugusiems </w:t>
      </w:r>
      <w:r w:rsidRPr="00CC3C20">
        <w:rPr>
          <w:b/>
        </w:rPr>
        <w:t>„Kūrybos džiaugsmai“: portretas.</w:t>
      </w:r>
      <w:r w:rsidRPr="00456C60">
        <w:t xml:space="preserve"> Veda Dalia </w:t>
      </w:r>
      <w:proofErr w:type="spellStart"/>
      <w:r w:rsidRPr="00456C60">
        <w:t>Žiurkelienė</w:t>
      </w:r>
      <w:proofErr w:type="spellEnd"/>
      <w:r w:rsidRPr="00456C60">
        <w:t>.</w:t>
      </w:r>
      <w:r w:rsidRPr="00456C60">
        <w:tab/>
      </w:r>
    </w:p>
    <w:p w:rsidR="00456C60" w:rsidRPr="00456C60" w:rsidRDefault="00456C60" w:rsidP="00CC3C20">
      <w:pPr>
        <w:pStyle w:val="Betarp"/>
        <w:rPr>
          <w:lang w:eastAsia="lt-LT"/>
        </w:rPr>
      </w:pPr>
      <w:r w:rsidRPr="00456C60">
        <w:rPr>
          <w:b/>
          <w:lang w:eastAsia="lt-LT"/>
        </w:rPr>
        <w:t>Gegužės 25 d. 18.30 val.</w:t>
      </w:r>
      <w:r>
        <w:rPr>
          <w:b/>
          <w:lang w:eastAsia="lt-LT"/>
        </w:rPr>
        <w:t xml:space="preserve"> </w:t>
      </w:r>
      <w:r w:rsidRPr="00456C60">
        <w:rPr>
          <w:lang w:eastAsia="lt-LT"/>
        </w:rPr>
        <w:t xml:space="preserve"> KTKC (A. Jakšto g. 18). Vakarojimas su Kauno Dainavos bendruomenės ansambliu </w:t>
      </w:r>
      <w:r w:rsidRPr="00456C60">
        <w:rPr>
          <w:b/>
          <w:lang w:eastAsia="lt-LT"/>
        </w:rPr>
        <w:t>„Brydė“</w:t>
      </w:r>
      <w:r w:rsidRPr="00456C60">
        <w:rPr>
          <w:lang w:eastAsia="lt-LT"/>
        </w:rPr>
        <w:t xml:space="preserve"> (vadovė Teofilė </w:t>
      </w:r>
      <w:proofErr w:type="spellStart"/>
      <w:r w:rsidRPr="00456C60">
        <w:rPr>
          <w:lang w:eastAsia="lt-LT"/>
        </w:rPr>
        <w:t>Vozbutienė</w:t>
      </w:r>
      <w:proofErr w:type="spellEnd"/>
      <w:r w:rsidRPr="00456C60">
        <w:rPr>
          <w:lang w:eastAsia="lt-LT"/>
        </w:rPr>
        <w:t xml:space="preserve">). </w:t>
      </w:r>
    </w:p>
    <w:p w:rsidR="00456C60" w:rsidRPr="00456C60" w:rsidRDefault="00456C60" w:rsidP="00456C60">
      <w:pPr>
        <w:rPr>
          <w:szCs w:val="24"/>
        </w:rPr>
      </w:pPr>
    </w:p>
    <w:p w:rsidR="00456C60" w:rsidRDefault="00CC3C20" w:rsidP="00456C60">
      <w:pPr>
        <w:rPr>
          <w:szCs w:val="24"/>
        </w:rPr>
      </w:pPr>
      <w:r w:rsidRPr="00CC3C20">
        <w:rPr>
          <w:b/>
          <w:szCs w:val="24"/>
        </w:rPr>
        <w:t>PARODOS</w:t>
      </w:r>
      <w:r>
        <w:rPr>
          <w:b/>
          <w:szCs w:val="24"/>
        </w:rPr>
        <w:t xml:space="preserve">  </w:t>
      </w:r>
      <w:r w:rsidRPr="00CC3C20">
        <w:rPr>
          <w:rFonts w:ascii="Arial Narrow" w:eastAsia="Times New Roman" w:hAnsi="Arial Narrow"/>
          <w:b/>
          <w:sz w:val="20"/>
          <w:lang w:eastAsia="lt-LT"/>
        </w:rPr>
        <w:t>2017 m. gegužės 2-31 d</w:t>
      </w:r>
    </w:p>
    <w:p w:rsidR="00CC3C20" w:rsidRDefault="00CC3C20" w:rsidP="00CC3C20">
      <w:r>
        <w:t>Parodų lankymas nemokamas</w:t>
      </w:r>
      <w:r>
        <w:t xml:space="preserve"> pirmadieniais-penktadieniais </w:t>
      </w:r>
      <w:r>
        <w:t xml:space="preserve">  V 9.00-19.00</w:t>
      </w:r>
    </w:p>
    <w:p w:rsidR="00CC3C20" w:rsidRPr="00CC3C20" w:rsidRDefault="00CC3C20" w:rsidP="00CC3C20">
      <w:pPr>
        <w:tabs>
          <w:tab w:val="left" w:pos="426"/>
        </w:tabs>
        <w:spacing w:after="0" w:line="240" w:lineRule="auto"/>
        <w:ind w:right="258"/>
        <w:outlineLvl w:val="0"/>
        <w:rPr>
          <w:rFonts w:ascii="Arial Narrow" w:eastAsia="Times New Roman" w:hAnsi="Arial Narrow" w:cs="Arial"/>
          <w:sz w:val="20"/>
          <w:lang w:eastAsia="lt-LT"/>
        </w:rPr>
      </w:pPr>
      <w:r w:rsidRPr="00CC3C20">
        <w:rPr>
          <w:rFonts w:ascii="Arial Narrow" w:eastAsia="Times New Roman" w:hAnsi="Arial Narrow"/>
          <w:b/>
          <w:sz w:val="20"/>
          <w:lang w:eastAsia="lt-LT"/>
        </w:rPr>
        <w:t>.</w:t>
      </w:r>
    </w:p>
    <w:p w:rsidR="00CC3C20" w:rsidRPr="00CC3C20" w:rsidRDefault="00CC3C20" w:rsidP="00CC3C20">
      <w:pPr>
        <w:rPr>
          <w:b/>
        </w:rPr>
      </w:pPr>
      <w:r>
        <w:t xml:space="preserve">Tautodailininkės Jūratės Marijos </w:t>
      </w:r>
      <w:proofErr w:type="spellStart"/>
      <w:r>
        <w:t>Jaronienės</w:t>
      </w:r>
      <w:proofErr w:type="spellEnd"/>
      <w:r>
        <w:t xml:space="preserve"> (Kaunas) tapybos darbų paroda </w:t>
      </w:r>
      <w:r w:rsidRPr="00CC3C20">
        <w:rPr>
          <w:b/>
        </w:rPr>
        <w:t xml:space="preserve">„Pasivaikščiojimai legendų takais“.  </w:t>
      </w:r>
    </w:p>
    <w:p w:rsidR="00CC3C20" w:rsidRPr="00CC3C20" w:rsidRDefault="00CC3C20" w:rsidP="00CC3C20">
      <w:pPr>
        <w:rPr>
          <w:b/>
        </w:rPr>
      </w:pPr>
      <w:r w:rsidRPr="00CC3C20">
        <w:rPr>
          <w:b/>
        </w:rPr>
        <w:t>Iki 19 d.</w:t>
      </w:r>
      <w:r>
        <w:t xml:space="preserve"> Lietuvos nacionalinio kultūros centro fotografijų paroda </w:t>
      </w:r>
      <w:r w:rsidRPr="00CC3C20">
        <w:rPr>
          <w:b/>
        </w:rPr>
        <w:t xml:space="preserve">„Lietuvių tautinis kostiumas“. </w:t>
      </w:r>
    </w:p>
    <w:p w:rsidR="00CC3C20" w:rsidRPr="00CC3C20" w:rsidRDefault="00CC3C20" w:rsidP="00CC3C20">
      <w:pPr>
        <w:rPr>
          <w:b/>
        </w:rPr>
      </w:pPr>
      <w:r w:rsidRPr="00CC3C20">
        <w:rPr>
          <w:b/>
        </w:rPr>
        <w:t>Nuo 15 d.</w:t>
      </w:r>
      <w:r>
        <w:t xml:space="preserve"> Tautodailininkės Marijos Gražinos </w:t>
      </w:r>
      <w:proofErr w:type="spellStart"/>
      <w:r>
        <w:t>Margevičienės</w:t>
      </w:r>
      <w:proofErr w:type="spellEnd"/>
      <w:r>
        <w:t xml:space="preserve"> (Kaunas) </w:t>
      </w:r>
      <w:proofErr w:type="spellStart"/>
      <w:r w:rsidRPr="00CC3C20">
        <w:rPr>
          <w:b/>
        </w:rPr>
        <w:t>delmonėlių</w:t>
      </w:r>
      <w:proofErr w:type="spellEnd"/>
      <w:r w:rsidRPr="00CC3C20">
        <w:rPr>
          <w:b/>
        </w:rPr>
        <w:t xml:space="preserve"> paroda „Gyvybės medis“.</w:t>
      </w:r>
      <w:bookmarkStart w:id="0" w:name="_GoBack"/>
      <w:bookmarkEnd w:id="0"/>
    </w:p>
    <w:p w:rsidR="00CC3C20" w:rsidRDefault="00CC3C20" w:rsidP="00CC3C20">
      <w:r>
        <w:t xml:space="preserve">KTKC tautodailės studijos ,,Karpiniai ir popieriaus plastika” ugdytinių darbų paroda </w:t>
      </w:r>
      <w:r w:rsidRPr="00CC3C20">
        <w:rPr>
          <w:b/>
        </w:rPr>
        <w:t>,,Karpiniai: nuo tradicijos iki kūrybos”.</w:t>
      </w:r>
      <w:r>
        <w:t xml:space="preserve"> Mokytoja Eglė </w:t>
      </w:r>
      <w:proofErr w:type="spellStart"/>
      <w:r>
        <w:t>Vindašienė</w:t>
      </w:r>
      <w:proofErr w:type="spellEnd"/>
      <w:r>
        <w:t>.</w:t>
      </w:r>
    </w:p>
    <w:p w:rsidR="00CC3C20" w:rsidRDefault="00CC3C20" w:rsidP="00CC3C20">
      <w:r>
        <w:t>KTKC etninės veiklos studijoje (Kalniečių g. 180).</w:t>
      </w:r>
      <w:r>
        <w:t xml:space="preserve"> </w:t>
      </w:r>
      <w:r>
        <w:t xml:space="preserve">KTKC tautodailės studijos „Šlamutis“ ugdytinių tapybos  darbų paroda </w:t>
      </w:r>
      <w:r w:rsidRPr="00CC3C20">
        <w:rPr>
          <w:b/>
        </w:rPr>
        <w:t>„Gyvybės tos stebuklas”.</w:t>
      </w:r>
      <w:r>
        <w:t xml:space="preserve"> Mokytoja Dalia </w:t>
      </w:r>
      <w:proofErr w:type="spellStart"/>
      <w:r>
        <w:t>Žiurkelienė</w:t>
      </w:r>
      <w:proofErr w:type="spellEnd"/>
      <w:r>
        <w:t>.</w:t>
      </w:r>
    </w:p>
    <w:p w:rsidR="00456C60" w:rsidRDefault="00CC3C20" w:rsidP="00CC3C20">
      <w:r>
        <w:tab/>
      </w:r>
    </w:p>
    <w:sectPr w:rsidR="00456C60" w:rsidSect="00CC3C20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60"/>
    <w:rsid w:val="00456C60"/>
    <w:rsid w:val="008256E7"/>
    <w:rsid w:val="0085002F"/>
    <w:rsid w:val="00CC3C20"/>
    <w:rsid w:val="00E1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140-047D-4C15-8E6D-307D260F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3C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C3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Egrre</dc:creator>
  <cp:keywords/>
  <dc:description/>
  <cp:lastModifiedBy>Egrre</cp:lastModifiedBy>
  <cp:revision>1</cp:revision>
  <dcterms:created xsi:type="dcterms:W3CDTF">2017-04-28T06:20:00Z</dcterms:created>
  <dcterms:modified xsi:type="dcterms:W3CDTF">2017-04-28T06:30:00Z</dcterms:modified>
</cp:coreProperties>
</file>