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30" w:rsidRDefault="00AC5C98" w:rsidP="00AC5C98">
      <w:pPr>
        <w:pStyle w:val="prastasistinklapis"/>
        <w:jc w:val="center"/>
        <w:rPr>
          <w:b/>
        </w:rPr>
      </w:pPr>
      <w:r w:rsidRPr="00AC5C98">
        <w:rPr>
          <w:b/>
        </w:rPr>
        <w:t>G</w:t>
      </w:r>
      <w:r w:rsidR="00935B30">
        <w:rPr>
          <w:b/>
        </w:rPr>
        <w:t>EDULO IR VILTIES DIENOS RENGINIAI KAUNE</w:t>
      </w:r>
      <w:r w:rsidRPr="00AC5C98">
        <w:rPr>
          <w:b/>
        </w:rPr>
        <w:t xml:space="preserve"> 201</w:t>
      </w:r>
      <w:r w:rsidR="00496C82">
        <w:rPr>
          <w:b/>
        </w:rPr>
        <w:t>6</w:t>
      </w:r>
      <w:r w:rsidRPr="00AC5C98">
        <w:rPr>
          <w:b/>
        </w:rPr>
        <w:t xml:space="preserve"> </w:t>
      </w:r>
      <w:r w:rsidR="00935B30">
        <w:rPr>
          <w:b/>
        </w:rPr>
        <w:t>M</w:t>
      </w:r>
      <w:r w:rsidRPr="00AC5C98">
        <w:rPr>
          <w:b/>
        </w:rPr>
        <w:t>.</w:t>
      </w:r>
    </w:p>
    <w:p w:rsidR="00935B30" w:rsidRPr="00C16F13" w:rsidRDefault="000A2E5A" w:rsidP="00D71C50">
      <w:pPr>
        <w:spacing w:line="360" w:lineRule="auto"/>
        <w:rPr>
          <w:rFonts w:ascii="Times New Roman" w:hAnsi="Times New Roman" w:cs="Times New Roman"/>
          <w:b/>
        </w:rPr>
      </w:pPr>
      <w:r w:rsidRPr="00C16F13">
        <w:rPr>
          <w:rFonts w:ascii="Times New Roman" w:hAnsi="Times New Roman" w:cs="Times New Roman"/>
          <w:b/>
        </w:rPr>
        <w:t>Miesto bibliotekose veiks leidinių parodos</w:t>
      </w:r>
      <w:r w:rsidR="00941614">
        <w:rPr>
          <w:rFonts w:ascii="Times New Roman" w:hAnsi="Times New Roman" w:cs="Times New Roman"/>
          <w:b/>
        </w:rPr>
        <w:t>, plačiau info</w:t>
      </w:r>
      <w:r w:rsidRPr="00C16F13">
        <w:rPr>
          <w:rFonts w:ascii="Times New Roman" w:hAnsi="Times New Roman" w:cs="Times New Roman"/>
          <w:b/>
        </w:rPr>
        <w:t>:</w:t>
      </w:r>
      <w:r w:rsidR="00941614">
        <w:rPr>
          <w:rFonts w:ascii="Times New Roman" w:hAnsi="Times New Roman" w:cs="Times New Roman"/>
          <w:b/>
        </w:rPr>
        <w:t xml:space="preserve"> </w:t>
      </w:r>
      <w:hyperlink r:id="rId5" w:history="1">
        <w:r w:rsidR="00941614" w:rsidRPr="00155A65">
          <w:rPr>
            <w:rStyle w:val="Hipersaitas"/>
            <w:rFonts w:ascii="Times New Roman" w:hAnsi="Times New Roman" w:cs="Times New Roman"/>
            <w:b/>
          </w:rPr>
          <w:t>www.kaunas.lt</w:t>
        </w:r>
      </w:hyperlink>
      <w:r w:rsidR="00941614">
        <w:rPr>
          <w:rFonts w:ascii="Times New Roman" w:hAnsi="Times New Roman" w:cs="Times New Roman"/>
          <w:b/>
        </w:rPr>
        <w:t xml:space="preserve"> </w:t>
      </w:r>
    </w:p>
    <w:p w:rsidR="00AC5C98" w:rsidRPr="00C16F13" w:rsidRDefault="000C06C9" w:rsidP="00D71C50">
      <w:pPr>
        <w:pStyle w:val="prastasistinklapis"/>
        <w:spacing w:line="360" w:lineRule="auto"/>
        <w:jc w:val="both"/>
        <w:rPr>
          <w:sz w:val="22"/>
          <w:szCs w:val="22"/>
        </w:rPr>
      </w:pPr>
      <w:r w:rsidRPr="00C16F13">
        <w:rPr>
          <w:b/>
          <w:sz w:val="22"/>
          <w:szCs w:val="22"/>
        </w:rPr>
        <w:t>Birželio 14 d.</w:t>
      </w:r>
      <w:r w:rsidR="00AC5C98" w:rsidRPr="00C16F13">
        <w:rPr>
          <w:sz w:val="22"/>
          <w:szCs w:val="22"/>
        </w:rPr>
        <w:t xml:space="preserve"> </w:t>
      </w:r>
    </w:p>
    <w:p w:rsidR="00AC5C98" w:rsidRPr="00C16F13" w:rsidRDefault="00B92E18" w:rsidP="00D71C50">
      <w:pPr>
        <w:pStyle w:val="prastasistinklapis"/>
        <w:spacing w:line="360" w:lineRule="auto"/>
        <w:jc w:val="both"/>
        <w:rPr>
          <w:sz w:val="22"/>
          <w:szCs w:val="22"/>
        </w:rPr>
      </w:pPr>
      <w:bookmarkStart w:id="0" w:name="_GoBack"/>
      <w:r w:rsidRPr="00C16F13">
        <w:rPr>
          <w:sz w:val="22"/>
          <w:szCs w:val="22"/>
        </w:rPr>
        <w:t>12</w:t>
      </w:r>
      <w:r w:rsidR="00AC5C98" w:rsidRPr="00C16F13">
        <w:rPr>
          <w:sz w:val="22"/>
          <w:szCs w:val="22"/>
        </w:rPr>
        <w:t xml:space="preserve"> val. Šv. Mišios Šv. Mykolo arkangelo (Įgulos) bažnyčioje, Nepriklausomybės a.</w:t>
      </w:r>
      <w:r w:rsidR="00043A32" w:rsidRPr="00C16F13">
        <w:rPr>
          <w:sz w:val="22"/>
          <w:szCs w:val="22"/>
        </w:rPr>
        <w:t xml:space="preserve"> 14A</w:t>
      </w:r>
      <w:bookmarkEnd w:id="0"/>
      <w:r w:rsidR="00043A32" w:rsidRPr="00C16F13">
        <w:rPr>
          <w:sz w:val="22"/>
          <w:szCs w:val="22"/>
        </w:rPr>
        <w:t>.</w:t>
      </w:r>
      <w:r w:rsidR="00AC5C98" w:rsidRPr="00C16F13">
        <w:rPr>
          <w:sz w:val="22"/>
          <w:szCs w:val="22"/>
        </w:rPr>
        <w:t> </w:t>
      </w:r>
    </w:p>
    <w:p w:rsidR="00AC5C98" w:rsidRDefault="00AC5C98" w:rsidP="00D71C50">
      <w:pPr>
        <w:pStyle w:val="prastasistinklapis"/>
        <w:spacing w:line="360" w:lineRule="auto"/>
        <w:jc w:val="both"/>
        <w:rPr>
          <w:sz w:val="22"/>
          <w:szCs w:val="22"/>
        </w:rPr>
      </w:pPr>
      <w:r w:rsidRPr="00C16F13">
        <w:rPr>
          <w:sz w:val="22"/>
          <w:szCs w:val="22"/>
        </w:rPr>
        <w:t>1</w:t>
      </w:r>
      <w:r w:rsidR="00B92E18" w:rsidRPr="00C16F13">
        <w:rPr>
          <w:sz w:val="22"/>
          <w:szCs w:val="22"/>
        </w:rPr>
        <w:t>3</w:t>
      </w:r>
      <w:r w:rsidRPr="00C16F13">
        <w:rPr>
          <w:sz w:val="22"/>
          <w:szCs w:val="22"/>
        </w:rPr>
        <w:t>.30 val. Gėlių padėjimas prie paminklų „Partizanų motinai", „Žuvome už Tėvynę", Senosiose miesto kapinėse Vytauto prospekte.</w:t>
      </w:r>
      <w:r w:rsidR="00B92E18" w:rsidRPr="00C16F13">
        <w:rPr>
          <w:sz w:val="22"/>
          <w:szCs w:val="22"/>
        </w:rPr>
        <w:t xml:space="preserve"> Gėlių padėjimas prie Tremtinių memorialo Petrašiūnų kapinėse. </w:t>
      </w:r>
    </w:p>
    <w:p w:rsidR="00514436" w:rsidRPr="00C16F13" w:rsidRDefault="00514436" w:rsidP="00D71C50">
      <w:pPr>
        <w:pStyle w:val="prastasistinklapis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 val.  VDU merginų kamerinio ansamblio koncertas VD karo muziejaus didž</w:t>
      </w:r>
      <w:r w:rsidR="00461B81">
        <w:rPr>
          <w:sz w:val="22"/>
          <w:szCs w:val="22"/>
        </w:rPr>
        <w:t>i</w:t>
      </w:r>
      <w:r>
        <w:rPr>
          <w:sz w:val="22"/>
          <w:szCs w:val="22"/>
        </w:rPr>
        <w:t>ojoje salėje, K. Donelaičio g. 64. Pokalbį apie tremtį ves Kauno arkivyskupas emeritas Sigitas Tamkevičius.</w:t>
      </w:r>
    </w:p>
    <w:p w:rsidR="00D71C50" w:rsidRDefault="00AC5C98" w:rsidP="00D71C50">
      <w:pPr>
        <w:pStyle w:val="prastasistinklapis"/>
        <w:spacing w:line="360" w:lineRule="auto"/>
        <w:jc w:val="both"/>
        <w:rPr>
          <w:color w:val="000000"/>
        </w:rPr>
      </w:pPr>
      <w:r w:rsidRPr="00C16F13">
        <w:rPr>
          <w:sz w:val="22"/>
          <w:szCs w:val="22"/>
        </w:rPr>
        <w:t>1</w:t>
      </w:r>
      <w:r w:rsidR="00B92E18" w:rsidRPr="00C16F13">
        <w:rPr>
          <w:sz w:val="22"/>
          <w:szCs w:val="22"/>
        </w:rPr>
        <w:t>6</w:t>
      </w:r>
      <w:r w:rsidRPr="00C16F13">
        <w:rPr>
          <w:sz w:val="22"/>
          <w:szCs w:val="22"/>
        </w:rPr>
        <w:t xml:space="preserve"> val</w:t>
      </w:r>
      <w:r w:rsidRPr="00D71C50">
        <w:t>.</w:t>
      </w:r>
      <w:r w:rsidR="00D71C50" w:rsidRPr="00D71C50">
        <w:t xml:space="preserve"> T</w:t>
      </w:r>
      <w:r w:rsidRPr="00D71C50">
        <w:t>rem</w:t>
      </w:r>
      <w:r w:rsidR="00B92E18" w:rsidRPr="00D71C50">
        <w:t>tinių pagerbimas</w:t>
      </w:r>
      <w:r w:rsidR="00D71C50" w:rsidRPr="00D71C50">
        <w:t xml:space="preserve"> ir</w:t>
      </w:r>
      <w:r w:rsidR="00B92E18" w:rsidRPr="00D71C50">
        <w:t xml:space="preserve"> </w:t>
      </w:r>
      <w:r w:rsidRPr="00D71C50">
        <w:t>gėlių padėjimas Kauno geležinkelio stoties perone</w:t>
      </w:r>
      <w:r w:rsidR="00E4724E" w:rsidRPr="00D71C50">
        <w:t xml:space="preserve"> su Kauno pučiamųjų instrumentų ork</w:t>
      </w:r>
      <w:r w:rsidR="007B3BB7" w:rsidRPr="00D71C50">
        <w:t>e</w:t>
      </w:r>
      <w:r w:rsidR="00E4724E" w:rsidRPr="00D71C50">
        <w:t>stru „Ąžuolynas“ ir Kauno šokio teatru „Aura“</w:t>
      </w:r>
      <w:r w:rsidRPr="00D71C50">
        <w:t xml:space="preserve">. </w:t>
      </w:r>
      <w:r w:rsidR="00D71C50" w:rsidRPr="00D71C50">
        <w:t>V. A. Mocarto „Karūnavimo mišios“ Kauno geležinkelio stotyje. Atliks</w:t>
      </w:r>
      <w:r w:rsidR="00B92E18" w:rsidRPr="00D71C50">
        <w:t xml:space="preserve"> </w:t>
      </w:r>
      <w:r w:rsidRPr="00D71C50">
        <w:t xml:space="preserve">Kauno </w:t>
      </w:r>
      <w:r w:rsidR="00B92E18" w:rsidRPr="00D71C50">
        <w:t xml:space="preserve">berniukų ir jaunuolių choras„Varpelis“, </w:t>
      </w:r>
      <w:r w:rsidR="00D71C50" w:rsidRPr="00D71C50">
        <w:t>kamerinis orkestras „Varpelis“,</w:t>
      </w:r>
      <w:r w:rsidR="00D71C50" w:rsidRPr="00D71C50">
        <w:rPr>
          <w:color w:val="000000"/>
        </w:rPr>
        <w:t xml:space="preserve"> solistai – Kristina Zmailaitė, Rita Novikaitė, Edmundas Seilius, Egidijus Dauskurdis. Meno vadovas ir dirigentas Ksaveras Plančiūnas.</w:t>
      </w:r>
    </w:p>
    <w:p w:rsidR="00935B30" w:rsidRPr="00C16F13" w:rsidRDefault="000E7C2D" w:rsidP="000E7C2D">
      <w:pPr>
        <w:spacing w:before="100" w:beforeAutospacing="1" w:after="100" w:afterAutospacing="1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 val.</w:t>
      </w:r>
      <w:r w:rsidR="00071A95" w:rsidRPr="00071A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Kauno Šv. Jurgio Kankinio (pranciškonų) bažnyčioje</w:t>
      </w:r>
      <w:r w:rsidR="00071A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Pažaislyje skambės Algirdo Martinaičio  oratorija „Gailestingumo altorius“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Atlikėjai: Kauno vokalinis ansamblis „Acusto“, meno vadovas Kęstutis Jakeliūnas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kamerinis orkestras „Modus“, meno vadovas ir dirigentas Robertas Bliškevičius, sol</w:t>
      </w:r>
      <w:r w:rsidR="00C40F2A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tai – Asta Krikščiūnaitė, Nora Petrošenko. Įėjimas nemokamas.</w:t>
      </w:r>
      <w:r w:rsidR="00071A95" w:rsidRPr="00071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br/>
      </w:r>
    </w:p>
    <w:p w:rsidR="00B92E18" w:rsidRPr="00C16F13" w:rsidRDefault="00B92E18" w:rsidP="00B92E18">
      <w:pPr>
        <w:jc w:val="both"/>
        <w:rPr>
          <w:rFonts w:ascii="Times New Roman" w:hAnsi="Times New Roman" w:cs="Times New Roman"/>
          <w:lang w:val="en-US"/>
        </w:rPr>
      </w:pPr>
      <w:r w:rsidRPr="00C16F13">
        <w:rPr>
          <w:rFonts w:ascii="Times New Roman" w:hAnsi="Times New Roman" w:cs="Times New Roman"/>
        </w:rPr>
        <w:t xml:space="preserve">Vida Jasaitytė, (8 37) 42 40 83; 8 687 99104; </w:t>
      </w:r>
      <w:hyperlink r:id="rId6" w:history="1">
        <w:r w:rsidRPr="00C16F13">
          <w:rPr>
            <w:rStyle w:val="Hipersaitas"/>
            <w:rFonts w:ascii="Times New Roman" w:hAnsi="Times New Roman" w:cs="Times New Roman"/>
          </w:rPr>
          <w:t>vida.jasaityte</w:t>
        </w:r>
        <w:r w:rsidRPr="00C16F13">
          <w:rPr>
            <w:rStyle w:val="Hipersaitas"/>
            <w:rFonts w:ascii="Times New Roman" w:hAnsi="Times New Roman" w:cs="Times New Roman"/>
            <w:lang w:val="en-US"/>
          </w:rPr>
          <w:t>@</w:t>
        </w:r>
        <w:proofErr w:type="spellStart"/>
        <w:r w:rsidRPr="00C16F13">
          <w:rPr>
            <w:rStyle w:val="Hipersaitas"/>
            <w:rFonts w:ascii="Times New Roman" w:hAnsi="Times New Roman" w:cs="Times New Roman"/>
            <w:lang w:val="en-US"/>
          </w:rPr>
          <w:t>kaunas.lt</w:t>
        </w:r>
        <w:proofErr w:type="spellEnd"/>
      </w:hyperlink>
      <w:r w:rsidR="000A2E5A" w:rsidRPr="00C16F13">
        <w:rPr>
          <w:rStyle w:val="Hipersaitas"/>
          <w:rFonts w:ascii="Times New Roman" w:hAnsi="Times New Roman" w:cs="Times New Roman"/>
          <w:lang w:val="en-US"/>
        </w:rPr>
        <w:t xml:space="preserve">; </w:t>
      </w:r>
      <w:r w:rsidR="000A2E5A" w:rsidRPr="00C16F13">
        <w:rPr>
          <w:rFonts w:ascii="Times New Roman" w:hAnsi="Times New Roman" w:cs="Times New Roman"/>
          <w:lang w:val="en-US"/>
        </w:rPr>
        <w:t>2016-05-30</w:t>
      </w:r>
    </w:p>
    <w:sectPr w:rsidR="00B92E18" w:rsidRPr="00C16F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8"/>
    <w:rsid w:val="00043A32"/>
    <w:rsid w:val="00071A95"/>
    <w:rsid w:val="000A2E5A"/>
    <w:rsid w:val="000C06C9"/>
    <w:rsid w:val="000E7C2D"/>
    <w:rsid w:val="001260CB"/>
    <w:rsid w:val="00160298"/>
    <w:rsid w:val="00212FCC"/>
    <w:rsid w:val="00380AC5"/>
    <w:rsid w:val="003A753E"/>
    <w:rsid w:val="003D583B"/>
    <w:rsid w:val="003E6058"/>
    <w:rsid w:val="003F71D9"/>
    <w:rsid w:val="00461B81"/>
    <w:rsid w:val="00496C82"/>
    <w:rsid w:val="00514436"/>
    <w:rsid w:val="007A1733"/>
    <w:rsid w:val="007B3BB7"/>
    <w:rsid w:val="008C3E1F"/>
    <w:rsid w:val="00935B30"/>
    <w:rsid w:val="00941614"/>
    <w:rsid w:val="009C6174"/>
    <w:rsid w:val="00AC5C98"/>
    <w:rsid w:val="00B92E18"/>
    <w:rsid w:val="00B948FF"/>
    <w:rsid w:val="00BA574F"/>
    <w:rsid w:val="00C16F13"/>
    <w:rsid w:val="00C40F2A"/>
    <w:rsid w:val="00D71C50"/>
    <w:rsid w:val="00DA570E"/>
    <w:rsid w:val="00E4724E"/>
    <w:rsid w:val="00E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71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C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92E18"/>
    <w:rPr>
      <w:color w:val="0000FF" w:themeColor="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C0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C06C9"/>
    <w:rPr>
      <w:rFonts w:ascii="Courier New" w:hAnsi="Courier New" w:cs="Courier New"/>
      <w:color w:val="000000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71A9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date-display-single">
    <w:name w:val="date-display-single"/>
    <w:basedOn w:val="Numatytasispastraiposriftas"/>
    <w:rsid w:val="00071A95"/>
  </w:style>
  <w:style w:type="character" w:styleId="Grietas">
    <w:name w:val="Strong"/>
    <w:basedOn w:val="Numatytasispastraiposriftas"/>
    <w:uiPriority w:val="22"/>
    <w:qFormat/>
    <w:rsid w:val="00071A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71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C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92E18"/>
    <w:rPr>
      <w:color w:val="0000FF" w:themeColor="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C0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C06C9"/>
    <w:rPr>
      <w:rFonts w:ascii="Courier New" w:hAnsi="Courier New" w:cs="Courier New"/>
      <w:color w:val="000000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71A9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date-display-single">
    <w:name w:val="date-display-single"/>
    <w:basedOn w:val="Numatytasispastraiposriftas"/>
    <w:rsid w:val="00071A95"/>
  </w:style>
  <w:style w:type="character" w:styleId="Grietas">
    <w:name w:val="Strong"/>
    <w:basedOn w:val="Numatytasispastraiposriftas"/>
    <w:uiPriority w:val="22"/>
    <w:qFormat/>
    <w:rsid w:val="00071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da.jasaityte@kaunas.lt" TargetMode="External"/><Relationship Id="rId5" Type="http://schemas.openxmlformats.org/officeDocument/2006/relationships/hyperlink" Target="http://www.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Jasaitytė</dc:creator>
  <cp:lastModifiedBy>Justina Baronaitė</cp:lastModifiedBy>
  <cp:revision>14</cp:revision>
  <cp:lastPrinted>2016-05-31T08:08:00Z</cp:lastPrinted>
  <dcterms:created xsi:type="dcterms:W3CDTF">2016-05-31T07:40:00Z</dcterms:created>
  <dcterms:modified xsi:type="dcterms:W3CDTF">2016-06-06T13:41:00Z</dcterms:modified>
</cp:coreProperties>
</file>