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96" w:rsidRDefault="003A395A" w:rsidP="00006D84">
      <w:pPr>
        <w:shd w:val="clear" w:color="auto" w:fill="FFFFFF"/>
        <w:spacing w:line="276" w:lineRule="auto"/>
        <w:ind w:left="5670"/>
        <w:jc w:val="both"/>
        <w:rPr>
          <w:color w:val="333333"/>
        </w:rPr>
      </w:pPr>
      <w:r w:rsidRPr="007F0685">
        <w:rPr>
          <w:color w:val="333333"/>
        </w:rPr>
        <w:t>PATVIRTINTA</w:t>
      </w:r>
    </w:p>
    <w:p w:rsidR="003A395A" w:rsidRDefault="003A395A" w:rsidP="00006D84">
      <w:pPr>
        <w:shd w:val="clear" w:color="auto" w:fill="FFFFFF"/>
        <w:spacing w:line="276" w:lineRule="auto"/>
        <w:ind w:left="5670"/>
        <w:jc w:val="both"/>
        <w:rPr>
          <w:color w:val="333333"/>
        </w:rPr>
      </w:pPr>
      <w:r>
        <w:rPr>
          <w:color w:val="333333"/>
        </w:rPr>
        <w:t>Kauno</w:t>
      </w:r>
      <w:r w:rsidRPr="007F0685">
        <w:rPr>
          <w:color w:val="333333"/>
        </w:rPr>
        <w:t xml:space="preserve"> miesto savivaldyb</w:t>
      </w:r>
      <w:r>
        <w:rPr>
          <w:color w:val="333333"/>
        </w:rPr>
        <w:t>ės</w:t>
      </w:r>
      <w:r w:rsidR="00595540">
        <w:rPr>
          <w:color w:val="333333"/>
        </w:rPr>
        <w:t xml:space="preserve"> </w:t>
      </w:r>
      <w:r>
        <w:rPr>
          <w:color w:val="333333"/>
        </w:rPr>
        <w:t>tarybos</w:t>
      </w:r>
    </w:p>
    <w:p w:rsidR="003A395A" w:rsidRDefault="003A395A" w:rsidP="00006D84">
      <w:pPr>
        <w:shd w:val="clear" w:color="auto" w:fill="FFFFFF"/>
        <w:spacing w:line="276" w:lineRule="auto"/>
        <w:ind w:left="5670"/>
        <w:jc w:val="both"/>
        <w:rPr>
          <w:color w:val="333333"/>
        </w:rPr>
      </w:pPr>
      <w:r>
        <w:rPr>
          <w:color w:val="333333"/>
        </w:rPr>
        <w:t>201</w:t>
      </w:r>
      <w:r w:rsidR="0014454E">
        <w:rPr>
          <w:color w:val="333333"/>
        </w:rPr>
        <w:t>6</w:t>
      </w:r>
      <w:r>
        <w:rPr>
          <w:color w:val="333333"/>
        </w:rPr>
        <w:t xml:space="preserve"> m. </w:t>
      </w:r>
      <w:r w:rsidR="0014454E">
        <w:rPr>
          <w:color w:val="333333"/>
        </w:rPr>
        <w:t xml:space="preserve">vasario </w:t>
      </w:r>
      <w:r w:rsidR="00B83D83">
        <w:rPr>
          <w:color w:val="333333"/>
        </w:rPr>
        <w:t xml:space="preserve">2 d. </w:t>
      </w:r>
    </w:p>
    <w:p w:rsidR="003A395A" w:rsidRDefault="003A395A" w:rsidP="00006D84">
      <w:pPr>
        <w:shd w:val="clear" w:color="auto" w:fill="FFFFFF"/>
        <w:spacing w:line="276" w:lineRule="auto"/>
        <w:ind w:left="5670"/>
        <w:jc w:val="both"/>
        <w:rPr>
          <w:color w:val="333333"/>
        </w:rPr>
      </w:pPr>
      <w:r>
        <w:rPr>
          <w:color w:val="333333"/>
        </w:rPr>
        <w:t>sprendimu Nr.</w:t>
      </w:r>
      <w:r w:rsidR="00595540">
        <w:rPr>
          <w:color w:val="333333"/>
        </w:rPr>
        <w:t xml:space="preserve"> T-</w:t>
      </w:r>
      <w:r w:rsidR="00B83D83">
        <w:rPr>
          <w:color w:val="333333"/>
        </w:rPr>
        <w:t>9</w:t>
      </w:r>
    </w:p>
    <w:p w:rsidR="004B6196" w:rsidRDefault="004B6196" w:rsidP="00006D84">
      <w:pPr>
        <w:shd w:val="clear" w:color="auto" w:fill="FFFFFF"/>
        <w:spacing w:line="276" w:lineRule="auto"/>
        <w:ind w:left="5670"/>
        <w:jc w:val="both"/>
        <w:rPr>
          <w:color w:val="333333"/>
        </w:rPr>
      </w:pPr>
    </w:p>
    <w:p w:rsidR="00006D84" w:rsidRDefault="00006D84" w:rsidP="00006D84">
      <w:pPr>
        <w:shd w:val="clear" w:color="auto" w:fill="FFFFFF"/>
        <w:spacing w:line="276" w:lineRule="auto"/>
        <w:ind w:left="5670"/>
        <w:jc w:val="both"/>
        <w:rPr>
          <w:color w:val="333333"/>
        </w:rPr>
      </w:pPr>
    </w:p>
    <w:p w:rsidR="003A395A" w:rsidRDefault="0014454E" w:rsidP="00006D84">
      <w:pPr>
        <w:pStyle w:val="c1"/>
        <w:shd w:val="clear" w:color="auto" w:fill="FFFFFF"/>
        <w:spacing w:after="0" w:line="276" w:lineRule="auto"/>
        <w:rPr>
          <w:rStyle w:val="Grietas"/>
        </w:rPr>
      </w:pPr>
      <w:r w:rsidRPr="0014454E">
        <w:rPr>
          <w:rStyle w:val="Grietas"/>
        </w:rPr>
        <w:t xml:space="preserve">VIEŠŲJŲ PASLAUGŲ </w:t>
      </w:r>
      <w:r w:rsidR="004B6196">
        <w:rPr>
          <w:rStyle w:val="Grietas"/>
        </w:rPr>
        <w:t>TEIK</w:t>
      </w:r>
      <w:r w:rsidR="004C274A">
        <w:rPr>
          <w:rStyle w:val="Grietas"/>
        </w:rPr>
        <w:t>IMO PROJEKTŲ PARAIŠKŲ</w:t>
      </w:r>
      <w:r w:rsidR="00B56EBB">
        <w:rPr>
          <w:rStyle w:val="Grietas"/>
        </w:rPr>
        <w:t xml:space="preserve"> </w:t>
      </w:r>
      <w:r w:rsidR="00345A9C">
        <w:rPr>
          <w:rStyle w:val="Grietas"/>
        </w:rPr>
        <w:t>ATRANKOS</w:t>
      </w:r>
      <w:r w:rsidR="004B6196">
        <w:rPr>
          <w:rStyle w:val="Grietas"/>
        </w:rPr>
        <w:t xml:space="preserve"> </w:t>
      </w:r>
      <w:r w:rsidR="00B56EBB">
        <w:rPr>
          <w:rStyle w:val="Grietas"/>
        </w:rPr>
        <w:t xml:space="preserve">IR FINANSAVIMO </w:t>
      </w:r>
      <w:r w:rsidR="003A395A" w:rsidRPr="007F0685">
        <w:rPr>
          <w:rStyle w:val="Grietas"/>
        </w:rPr>
        <w:t>KOMISIJOS NUOSTATAI</w:t>
      </w:r>
    </w:p>
    <w:p w:rsidR="004B6196" w:rsidRPr="004B6196" w:rsidRDefault="004B6196" w:rsidP="00006D84">
      <w:pPr>
        <w:pStyle w:val="c1"/>
        <w:shd w:val="clear" w:color="auto" w:fill="FFFFFF"/>
        <w:spacing w:after="0" w:line="276" w:lineRule="auto"/>
        <w:rPr>
          <w:rStyle w:val="Grietas"/>
          <w:b w:val="0"/>
        </w:rPr>
      </w:pPr>
    </w:p>
    <w:p w:rsidR="004B6196" w:rsidRDefault="003A395A" w:rsidP="00556362">
      <w:pPr>
        <w:keepNext/>
        <w:shd w:val="clear" w:color="auto" w:fill="FFFFFF"/>
        <w:spacing w:line="276" w:lineRule="auto"/>
        <w:jc w:val="center"/>
        <w:rPr>
          <w:rStyle w:val="Grietas"/>
          <w:color w:val="333333"/>
        </w:rPr>
      </w:pPr>
      <w:r w:rsidRPr="007F0685">
        <w:rPr>
          <w:rStyle w:val="Grietas"/>
          <w:color w:val="333333"/>
        </w:rPr>
        <w:t>I</w:t>
      </w:r>
      <w:r w:rsidR="004B6196">
        <w:rPr>
          <w:rStyle w:val="Grietas"/>
          <w:color w:val="333333"/>
        </w:rPr>
        <w:t xml:space="preserve"> SKYRIUS</w:t>
      </w:r>
    </w:p>
    <w:p w:rsidR="003A395A" w:rsidRDefault="003A395A" w:rsidP="00556362">
      <w:pPr>
        <w:keepNext/>
        <w:shd w:val="clear" w:color="auto" w:fill="FFFFFF"/>
        <w:spacing w:line="276" w:lineRule="auto"/>
        <w:jc w:val="center"/>
        <w:rPr>
          <w:rStyle w:val="Grietas"/>
          <w:color w:val="333333"/>
        </w:rPr>
      </w:pPr>
      <w:r w:rsidRPr="007F0685">
        <w:rPr>
          <w:rStyle w:val="Grietas"/>
          <w:color w:val="333333"/>
        </w:rPr>
        <w:t>BENDROSIOS NUOSTATOS</w:t>
      </w:r>
    </w:p>
    <w:p w:rsidR="004B6196" w:rsidRPr="004B6196" w:rsidRDefault="004B6196" w:rsidP="00556362">
      <w:pPr>
        <w:keepNext/>
        <w:shd w:val="clear" w:color="auto" w:fill="FFFFFF"/>
        <w:spacing w:line="276" w:lineRule="auto"/>
        <w:jc w:val="center"/>
        <w:rPr>
          <w:rStyle w:val="Grietas"/>
          <w:b w:val="0"/>
          <w:color w:val="333333"/>
        </w:rPr>
      </w:pPr>
    </w:p>
    <w:p w:rsidR="003A395A" w:rsidRDefault="003A395A" w:rsidP="008C6951">
      <w:pPr>
        <w:shd w:val="clear" w:color="auto" w:fill="FFFFFF"/>
        <w:spacing w:line="360" w:lineRule="auto"/>
        <w:ind w:firstLine="1134"/>
        <w:jc w:val="both"/>
        <w:rPr>
          <w:color w:val="333333"/>
        </w:rPr>
      </w:pPr>
      <w:r w:rsidRPr="007F0685">
        <w:rPr>
          <w:color w:val="333333"/>
        </w:rPr>
        <w:t xml:space="preserve">1. </w:t>
      </w:r>
      <w:r w:rsidR="00307887">
        <w:rPr>
          <w:color w:val="333333"/>
        </w:rPr>
        <w:t>V</w:t>
      </w:r>
      <w:r w:rsidR="0014454E" w:rsidRPr="0014454E">
        <w:rPr>
          <w:color w:val="333333"/>
        </w:rPr>
        <w:t xml:space="preserve">iešųjų paslaugų </w:t>
      </w:r>
      <w:r w:rsidR="00345A9C">
        <w:rPr>
          <w:color w:val="333333"/>
        </w:rPr>
        <w:t>teik</w:t>
      </w:r>
      <w:r w:rsidR="004C274A">
        <w:rPr>
          <w:color w:val="333333"/>
        </w:rPr>
        <w:t>imo projektų paraiškų</w:t>
      </w:r>
      <w:r w:rsidR="00307887">
        <w:rPr>
          <w:color w:val="333333"/>
        </w:rPr>
        <w:t xml:space="preserve"> </w:t>
      </w:r>
      <w:r w:rsidR="00345A9C">
        <w:rPr>
          <w:color w:val="333333"/>
        </w:rPr>
        <w:t>atrankos</w:t>
      </w:r>
      <w:r w:rsidR="00B56EBB">
        <w:rPr>
          <w:color w:val="333333"/>
        </w:rPr>
        <w:t xml:space="preserve"> ir finansavimo</w:t>
      </w:r>
      <w:r w:rsidR="00307887">
        <w:rPr>
          <w:color w:val="333333"/>
        </w:rPr>
        <w:t xml:space="preserve"> </w:t>
      </w:r>
      <w:r w:rsidRPr="007F0685">
        <w:rPr>
          <w:color w:val="333333"/>
        </w:rPr>
        <w:t>komisijos</w:t>
      </w:r>
      <w:r>
        <w:rPr>
          <w:color w:val="333333"/>
        </w:rPr>
        <w:t xml:space="preserve"> </w:t>
      </w:r>
      <w:r w:rsidR="005E7276">
        <w:rPr>
          <w:color w:val="333333"/>
        </w:rPr>
        <w:t xml:space="preserve">(toliau – Komisija) </w:t>
      </w:r>
      <w:r w:rsidRPr="007F0685">
        <w:rPr>
          <w:color w:val="333333"/>
        </w:rPr>
        <w:t xml:space="preserve">nuostatai nustato </w:t>
      </w:r>
      <w:r w:rsidR="005E7276">
        <w:rPr>
          <w:color w:val="333333"/>
        </w:rPr>
        <w:t>K</w:t>
      </w:r>
      <w:r w:rsidR="0014454E">
        <w:rPr>
          <w:color w:val="333333"/>
        </w:rPr>
        <w:t xml:space="preserve">omisijos </w:t>
      </w:r>
      <w:r w:rsidRPr="007F0685">
        <w:rPr>
          <w:color w:val="333333"/>
        </w:rPr>
        <w:t>tikslus, funkcijas, darbo organizavimo tvarką</w:t>
      </w:r>
      <w:r w:rsidR="005E7276">
        <w:rPr>
          <w:color w:val="333333"/>
        </w:rPr>
        <w:t>, teises</w:t>
      </w:r>
      <w:r>
        <w:rPr>
          <w:color w:val="333333"/>
        </w:rPr>
        <w:t xml:space="preserve"> ir atsakomybę</w:t>
      </w:r>
      <w:r w:rsidRPr="007F0685">
        <w:rPr>
          <w:color w:val="333333"/>
        </w:rPr>
        <w:t>.</w:t>
      </w:r>
    </w:p>
    <w:p w:rsidR="000731DC" w:rsidRPr="00C06B67" w:rsidRDefault="006B1EDB" w:rsidP="008C6951">
      <w:pPr>
        <w:shd w:val="clear" w:color="auto" w:fill="FFFFFF"/>
        <w:spacing w:line="360" w:lineRule="auto"/>
        <w:ind w:firstLine="1134"/>
        <w:jc w:val="both"/>
      </w:pPr>
      <w:r>
        <w:rPr>
          <w:color w:val="333333"/>
        </w:rPr>
        <w:t>2. Komisij</w:t>
      </w:r>
      <w:r w:rsidR="003C073B">
        <w:rPr>
          <w:color w:val="333333"/>
        </w:rPr>
        <w:t xml:space="preserve">os tikslas – </w:t>
      </w:r>
      <w:r w:rsidR="004C274A" w:rsidRPr="004C274A">
        <w:rPr>
          <w:color w:val="333333"/>
        </w:rPr>
        <w:t xml:space="preserve">teikti rekomendacijas </w:t>
      </w:r>
      <w:r w:rsidR="004C274A">
        <w:rPr>
          <w:color w:val="333333"/>
        </w:rPr>
        <w:t xml:space="preserve">Kauno </w:t>
      </w:r>
      <w:r w:rsidR="004C274A" w:rsidRPr="00C06B67">
        <w:t>miesto savivaldybės (toliau – Savivaldybė) administracijos direktoriui dėl viešųjų paslaugų teikimo</w:t>
      </w:r>
      <w:r w:rsidR="00CE4106" w:rsidRPr="00C06B67">
        <w:t xml:space="preserve"> </w:t>
      </w:r>
      <w:r w:rsidR="004C274A" w:rsidRPr="00C06B67">
        <w:t xml:space="preserve"> projektų</w:t>
      </w:r>
      <w:r w:rsidR="00CE4106" w:rsidRPr="00C06B67">
        <w:t xml:space="preserve"> (toliau – Projektas), skatinančių  bendradarbiavimą su bendruomenėmis, nevyriausybinėmis organizacijomis, kitais Kauno mieste veikiančiais juridiniais asmenimis, sprendžiant Savivaldybės bendrosios gyventojų kultūros ugdymo, miesto įvaizdžio stiprinimo, sveikatos gerinimo, socialinių paslaugų teikimo, jaunimo reikalų, kūno kultūros ir sporto plėtojimo klausimus ir teikiant viešąsias paslaugas Kauno miesto gyventojams.</w:t>
      </w:r>
      <w:r w:rsidR="00562D8A" w:rsidRPr="00C06B67">
        <w:t xml:space="preserve"> </w:t>
      </w:r>
    </w:p>
    <w:p w:rsidR="0014454E" w:rsidRDefault="00631AED" w:rsidP="008C6951">
      <w:pPr>
        <w:shd w:val="clear" w:color="auto" w:fill="FFFFFF"/>
        <w:spacing w:line="360" w:lineRule="auto"/>
        <w:ind w:firstLine="1134"/>
        <w:jc w:val="both"/>
        <w:rPr>
          <w:color w:val="333333"/>
        </w:rPr>
      </w:pPr>
      <w:r>
        <w:t>3</w:t>
      </w:r>
      <w:r w:rsidR="003A395A">
        <w:t xml:space="preserve">. </w:t>
      </w:r>
      <w:r w:rsidR="003A395A" w:rsidRPr="00CE4298">
        <w:t xml:space="preserve">Komisija savo veikloje vadovaujasi Lietuvos Respublikos įstatymais, Lietuvos Respublikos Vyriausybės nutarimais, </w:t>
      </w:r>
      <w:r w:rsidR="006B1EDB">
        <w:t>S</w:t>
      </w:r>
      <w:r w:rsidR="003A395A">
        <w:t>avivaldybės t</w:t>
      </w:r>
      <w:r w:rsidR="003A395A" w:rsidRPr="00CE4298">
        <w:t>arybos</w:t>
      </w:r>
      <w:r w:rsidR="006B1EDB">
        <w:t xml:space="preserve"> </w:t>
      </w:r>
      <w:r w:rsidR="003C073B">
        <w:t xml:space="preserve">(toliau – Taryba) </w:t>
      </w:r>
      <w:r w:rsidR="006B1EDB">
        <w:t>s</w:t>
      </w:r>
      <w:r w:rsidR="003A395A" w:rsidRPr="00CE4298">
        <w:t>prendimais, kitais teisės aktais</w:t>
      </w:r>
      <w:r w:rsidR="003A395A">
        <w:t>,</w:t>
      </w:r>
      <w:r w:rsidR="003A395A" w:rsidRPr="00CE4298">
        <w:t xml:space="preserve"> </w:t>
      </w:r>
      <w:r w:rsidR="003A395A" w:rsidRPr="007F0685">
        <w:rPr>
          <w:color w:val="333333"/>
        </w:rPr>
        <w:t xml:space="preserve">reglamentuojančiais </w:t>
      </w:r>
      <w:r w:rsidR="0014454E">
        <w:rPr>
          <w:color w:val="333333"/>
        </w:rPr>
        <w:t xml:space="preserve">viešųjų paslaugų </w:t>
      </w:r>
      <w:r w:rsidR="006B1EDB">
        <w:rPr>
          <w:color w:val="333333"/>
        </w:rPr>
        <w:t xml:space="preserve">teikimo </w:t>
      </w:r>
      <w:r w:rsidR="0014454E">
        <w:rPr>
          <w:color w:val="333333"/>
        </w:rPr>
        <w:t xml:space="preserve">finansavimą </w:t>
      </w:r>
      <w:r w:rsidR="006B1EDB">
        <w:rPr>
          <w:color w:val="333333"/>
        </w:rPr>
        <w:t>S</w:t>
      </w:r>
      <w:r w:rsidR="0014454E">
        <w:rPr>
          <w:color w:val="333333"/>
        </w:rPr>
        <w:t>avivaldybės biudžet</w:t>
      </w:r>
      <w:r w:rsidR="006B1EDB">
        <w:rPr>
          <w:color w:val="333333"/>
        </w:rPr>
        <w:t>o</w:t>
      </w:r>
      <w:r w:rsidR="0014454E">
        <w:rPr>
          <w:color w:val="333333"/>
        </w:rPr>
        <w:t xml:space="preserve"> lėšomis.</w:t>
      </w:r>
    </w:p>
    <w:p w:rsidR="00967D90" w:rsidRPr="00EA3222" w:rsidRDefault="00631AED" w:rsidP="008C6951">
      <w:pPr>
        <w:shd w:val="clear" w:color="auto" w:fill="FFFFFF"/>
        <w:spacing w:line="360" w:lineRule="auto"/>
        <w:ind w:firstLine="1134"/>
        <w:jc w:val="both"/>
      </w:pPr>
      <w:r>
        <w:t>4</w:t>
      </w:r>
      <w:r w:rsidR="003A395A">
        <w:t xml:space="preserve">. </w:t>
      </w:r>
      <w:r w:rsidR="003A395A" w:rsidRPr="002D3BC2">
        <w:t>Komisiją sudaro, jos sudėtį keičia, jos pirmininką ir pavaduotoją skiria</w:t>
      </w:r>
      <w:r w:rsidR="003A395A">
        <w:t xml:space="preserve"> </w:t>
      </w:r>
      <w:r w:rsidR="003A395A" w:rsidRPr="00EA3222">
        <w:t>Taryba savo kadencijos laikotarpiui.</w:t>
      </w:r>
    </w:p>
    <w:p w:rsidR="003A395A" w:rsidRDefault="00631AED" w:rsidP="008C6951">
      <w:pPr>
        <w:tabs>
          <w:tab w:val="left" w:pos="0"/>
          <w:tab w:val="left" w:pos="1330"/>
        </w:tabs>
        <w:spacing w:line="360" w:lineRule="auto"/>
        <w:ind w:firstLine="1134"/>
        <w:jc w:val="both"/>
      </w:pPr>
      <w:r>
        <w:t>5</w:t>
      </w:r>
      <w:r w:rsidR="003A395A">
        <w:t>. Komisijos pirminin</w:t>
      </w:r>
      <w:r w:rsidR="003A395A" w:rsidRPr="00EA3222">
        <w:t xml:space="preserve">ko teikimu Taryba gali keisti </w:t>
      </w:r>
      <w:r w:rsidR="003A395A">
        <w:t>K</w:t>
      </w:r>
      <w:r w:rsidR="003A395A" w:rsidRPr="00EA3222">
        <w:t>omisijos sudėtį ir</w:t>
      </w:r>
      <w:r w:rsidR="003A395A">
        <w:t xml:space="preserve"> nuostatus</w:t>
      </w:r>
      <w:r w:rsidR="003A395A" w:rsidRPr="00EA3222">
        <w:t>.</w:t>
      </w:r>
    </w:p>
    <w:p w:rsidR="00631AED" w:rsidRPr="00EA3222" w:rsidRDefault="00631AED" w:rsidP="00006D84">
      <w:pPr>
        <w:tabs>
          <w:tab w:val="left" w:pos="0"/>
          <w:tab w:val="left" w:pos="1330"/>
        </w:tabs>
        <w:spacing w:line="276" w:lineRule="auto"/>
        <w:ind w:firstLine="1134"/>
        <w:jc w:val="both"/>
      </w:pPr>
    </w:p>
    <w:p w:rsidR="003A395A" w:rsidRPr="00631AED" w:rsidRDefault="00631AED" w:rsidP="00556362">
      <w:pPr>
        <w:pStyle w:val="Antrat2"/>
        <w:spacing w:line="276" w:lineRule="auto"/>
        <w:ind w:left="0"/>
      </w:pPr>
      <w:r w:rsidRPr="00631AED">
        <w:t>II SKYRIUS</w:t>
      </w:r>
    </w:p>
    <w:p w:rsidR="00631AED" w:rsidRDefault="00631AED" w:rsidP="00556362">
      <w:pPr>
        <w:keepNext/>
        <w:spacing w:line="276" w:lineRule="auto"/>
        <w:jc w:val="center"/>
        <w:rPr>
          <w:b/>
          <w:lang w:eastAsia="en-US"/>
        </w:rPr>
      </w:pPr>
      <w:r w:rsidRPr="00631AED">
        <w:rPr>
          <w:b/>
          <w:lang w:eastAsia="en-US"/>
        </w:rPr>
        <w:t>KOMISIJOS FUNKCIJOS</w:t>
      </w:r>
      <w:r w:rsidR="00BE2045">
        <w:rPr>
          <w:b/>
          <w:lang w:eastAsia="en-US"/>
        </w:rPr>
        <w:t xml:space="preserve"> </w:t>
      </w:r>
    </w:p>
    <w:p w:rsidR="00556362" w:rsidRPr="00556362" w:rsidRDefault="00556362" w:rsidP="00556362">
      <w:pPr>
        <w:keepNext/>
        <w:spacing w:line="276" w:lineRule="auto"/>
        <w:jc w:val="center"/>
        <w:rPr>
          <w:lang w:eastAsia="en-US"/>
        </w:rPr>
      </w:pPr>
    </w:p>
    <w:p w:rsidR="00562D8A" w:rsidRDefault="006A70B7" w:rsidP="008C6951">
      <w:pPr>
        <w:spacing w:line="360" w:lineRule="auto"/>
        <w:ind w:firstLine="1134"/>
        <w:jc w:val="both"/>
        <w:rPr>
          <w:lang w:eastAsia="en-US"/>
        </w:rPr>
      </w:pPr>
      <w:r>
        <w:rPr>
          <w:lang w:eastAsia="en-US"/>
        </w:rPr>
        <w:t>6. Komisija atlieka šias funkcijas:</w:t>
      </w:r>
      <w:r w:rsidR="00562D8A">
        <w:rPr>
          <w:lang w:eastAsia="en-US"/>
        </w:rPr>
        <w:t xml:space="preserve"> </w:t>
      </w:r>
    </w:p>
    <w:p w:rsidR="00562D8A" w:rsidRPr="00C06B67" w:rsidRDefault="00562D8A" w:rsidP="008C6951">
      <w:pPr>
        <w:spacing w:line="360" w:lineRule="auto"/>
        <w:ind w:firstLine="1134"/>
        <w:jc w:val="both"/>
        <w:rPr>
          <w:lang w:eastAsia="en-US"/>
        </w:rPr>
      </w:pPr>
      <w:r w:rsidRPr="00C06B67">
        <w:rPr>
          <w:lang w:eastAsia="en-US"/>
        </w:rPr>
        <w:t xml:space="preserve">6.1. atsižvelgiant į Savivaldybės biudžete numatytas lėšas teikia Savivaldybės administracijos direktoriui rekomendacijas dėl lėšų skyrimo viešųjų paslaugų teikimo Projektams, kurie buvo </w:t>
      </w:r>
      <w:r w:rsidR="000731DC" w:rsidRPr="00C06B67">
        <w:rPr>
          <w:lang w:eastAsia="en-US"/>
        </w:rPr>
        <w:t>įvertinti Savivaldybės mero potvarkiu iš ekspertų sudarytų viešųjų paslaugų projektų paraiškų vertinimo darbo grupių</w:t>
      </w:r>
      <w:r w:rsidRPr="00C06B67">
        <w:rPr>
          <w:lang w:eastAsia="en-US"/>
        </w:rPr>
        <w:t xml:space="preserve"> </w:t>
      </w:r>
      <w:r w:rsidR="00C72959" w:rsidRPr="00C06B67">
        <w:rPr>
          <w:lang w:eastAsia="en-US"/>
        </w:rPr>
        <w:t>nuo 55 iki 100 balų.</w:t>
      </w:r>
    </w:p>
    <w:p w:rsidR="00B347C8" w:rsidRDefault="00B347C8" w:rsidP="008C6951">
      <w:pPr>
        <w:spacing w:line="360" w:lineRule="auto"/>
        <w:ind w:firstLine="1134"/>
        <w:jc w:val="both"/>
        <w:rPr>
          <w:lang w:eastAsia="en-US"/>
        </w:rPr>
      </w:pPr>
      <w:r w:rsidRPr="00A81458">
        <w:rPr>
          <w:lang w:eastAsia="en-US"/>
        </w:rPr>
        <w:lastRenderedPageBreak/>
        <w:t>6.</w:t>
      </w:r>
      <w:r w:rsidR="00C17F45" w:rsidRPr="00A81458">
        <w:rPr>
          <w:lang w:eastAsia="en-US"/>
        </w:rPr>
        <w:t>2</w:t>
      </w:r>
      <w:r w:rsidRPr="00A81458">
        <w:rPr>
          <w:lang w:eastAsia="en-US"/>
        </w:rPr>
        <w:t xml:space="preserve">. </w:t>
      </w:r>
      <w:r w:rsidR="00CF4CDF" w:rsidRPr="00CF4CDF">
        <w:rPr>
          <w:lang w:eastAsia="en-US"/>
        </w:rPr>
        <w:t xml:space="preserve">Komisija gali vykdyti ir kitas funkcijas, susijusias su </w:t>
      </w:r>
      <w:r w:rsidR="001F26FE" w:rsidRPr="001F26FE">
        <w:rPr>
          <w:lang w:eastAsia="en-US"/>
        </w:rPr>
        <w:t>Viešųjų paslaugų</w:t>
      </w:r>
      <w:r w:rsidR="001F26FE">
        <w:rPr>
          <w:lang w:eastAsia="en-US"/>
        </w:rPr>
        <w:t xml:space="preserve"> teikimo finansavimu</w:t>
      </w:r>
      <w:r w:rsidR="00CF4CDF" w:rsidRPr="00CF4CDF">
        <w:rPr>
          <w:lang w:eastAsia="en-US"/>
        </w:rPr>
        <w:t>, neprieštaraujančias Lietuvos Respublikos teisės aktams.</w:t>
      </w:r>
    </w:p>
    <w:p w:rsidR="00631AED" w:rsidRPr="00631AED" w:rsidRDefault="00631AED" w:rsidP="008C6951">
      <w:pPr>
        <w:spacing w:line="360" w:lineRule="auto"/>
        <w:ind w:firstLine="1134"/>
        <w:jc w:val="both"/>
        <w:rPr>
          <w:lang w:eastAsia="en-US"/>
        </w:rPr>
      </w:pPr>
    </w:p>
    <w:p w:rsidR="00631AED" w:rsidRDefault="003A395A" w:rsidP="00006D84">
      <w:pPr>
        <w:pStyle w:val="Antrat2"/>
        <w:spacing w:line="276" w:lineRule="auto"/>
        <w:ind w:left="0"/>
      </w:pPr>
      <w:r w:rsidRPr="00EA3222">
        <w:t>I</w:t>
      </w:r>
      <w:r w:rsidR="00796D53">
        <w:t>I</w:t>
      </w:r>
      <w:r w:rsidRPr="00EA3222">
        <w:t>I</w:t>
      </w:r>
      <w:r w:rsidR="00631AED">
        <w:t xml:space="preserve"> SKYRIUS</w:t>
      </w:r>
    </w:p>
    <w:p w:rsidR="003A395A" w:rsidRDefault="003A395A" w:rsidP="00006D84">
      <w:pPr>
        <w:pStyle w:val="Antrat2"/>
        <w:spacing w:line="276" w:lineRule="auto"/>
        <w:ind w:left="0"/>
      </w:pPr>
      <w:r w:rsidRPr="00EA3222">
        <w:t>KOMISIJOS DARBO ORGANIZAVIMAS</w:t>
      </w:r>
    </w:p>
    <w:p w:rsidR="00B22F4E" w:rsidRPr="009B53A2" w:rsidRDefault="00B22F4E" w:rsidP="008C6951"/>
    <w:p w:rsidR="003A395A" w:rsidRPr="00EA3222" w:rsidRDefault="00B42E68" w:rsidP="008C6951">
      <w:pPr>
        <w:spacing w:line="360" w:lineRule="auto"/>
        <w:ind w:firstLine="1134"/>
        <w:jc w:val="both"/>
      </w:pPr>
      <w:r>
        <w:t>7</w:t>
      </w:r>
      <w:r w:rsidR="003A395A" w:rsidRPr="00EA3222">
        <w:t>. Komisij</w:t>
      </w:r>
      <w:r w:rsidR="009F50AB">
        <w:t>os veiklai</w:t>
      </w:r>
      <w:r w:rsidR="003A395A" w:rsidRPr="00EA3222">
        <w:t xml:space="preserve"> </w:t>
      </w:r>
      <w:r w:rsidR="005337D9">
        <w:t>vadovauja</w:t>
      </w:r>
      <w:r w:rsidR="003A395A" w:rsidRPr="00EA3222">
        <w:t xml:space="preserve"> ir jos darbą organizuoja </w:t>
      </w:r>
      <w:r w:rsidR="00796D53">
        <w:t>Komisi</w:t>
      </w:r>
      <w:r w:rsidR="003A395A" w:rsidRPr="00EA3222">
        <w:t>jos</w:t>
      </w:r>
      <w:r w:rsidR="003A395A">
        <w:t xml:space="preserve"> pirmininkas</w:t>
      </w:r>
      <w:r w:rsidR="003A395A" w:rsidRPr="00EA3222">
        <w:t>.</w:t>
      </w:r>
      <w:r w:rsidR="003A395A">
        <w:t xml:space="preserve"> </w:t>
      </w:r>
      <w:r w:rsidR="000F3C4E" w:rsidRPr="000F3C4E">
        <w:t xml:space="preserve">Jei </w:t>
      </w:r>
      <w:r w:rsidR="009F50AB">
        <w:t>Komisijos</w:t>
      </w:r>
      <w:r w:rsidR="000F3C4E" w:rsidRPr="000F3C4E">
        <w:t xml:space="preserve"> pirmininkas negali dalyvauti </w:t>
      </w:r>
      <w:r w:rsidR="00B43605" w:rsidRPr="00B43605">
        <w:t xml:space="preserve">Komisijos </w:t>
      </w:r>
      <w:r w:rsidR="000F3C4E" w:rsidRPr="000F3C4E">
        <w:t xml:space="preserve">posėdyje, jo pareigas eina </w:t>
      </w:r>
      <w:r w:rsidR="009F50AB">
        <w:t>Komisijos</w:t>
      </w:r>
      <w:r w:rsidR="000F3C4E" w:rsidRPr="000F3C4E">
        <w:t xml:space="preserve"> pirmininko pavaduotojas</w:t>
      </w:r>
      <w:r w:rsidR="000F3C4E">
        <w:t>.</w:t>
      </w:r>
    </w:p>
    <w:p w:rsidR="00796D53" w:rsidRDefault="00B42E68" w:rsidP="008C6951">
      <w:pPr>
        <w:spacing w:line="360" w:lineRule="auto"/>
        <w:ind w:firstLine="1134"/>
        <w:jc w:val="both"/>
      </w:pPr>
      <w:r>
        <w:t>8</w:t>
      </w:r>
      <w:r w:rsidR="003A395A" w:rsidRPr="00EA3222">
        <w:t>.</w:t>
      </w:r>
      <w:r w:rsidR="00796D53" w:rsidRPr="00796D53">
        <w:t xml:space="preserve"> </w:t>
      </w:r>
      <w:r w:rsidR="00796D53" w:rsidRPr="00EA3222">
        <w:t>Komisijos posėdžiai šaukiami prireikus, bet ne rečiau kaip du kartus per metus</w:t>
      </w:r>
      <w:r w:rsidR="00796D53">
        <w:t>.</w:t>
      </w:r>
    </w:p>
    <w:p w:rsidR="000C47E3" w:rsidRDefault="00B42E68" w:rsidP="008C6951">
      <w:pPr>
        <w:spacing w:line="360" w:lineRule="auto"/>
        <w:ind w:firstLine="1134"/>
        <w:jc w:val="both"/>
      </w:pPr>
      <w:r>
        <w:t>9</w:t>
      </w:r>
      <w:r w:rsidR="00796D53">
        <w:t>.</w:t>
      </w:r>
      <w:r w:rsidR="00796D53" w:rsidRPr="00796D53">
        <w:t xml:space="preserve"> Komisijos pirminink</w:t>
      </w:r>
      <w:r w:rsidR="000C47E3">
        <w:t xml:space="preserve">as sudaro </w:t>
      </w:r>
      <w:r w:rsidR="00796D53">
        <w:t>K</w:t>
      </w:r>
      <w:r w:rsidR="00796D53" w:rsidRPr="00796D53">
        <w:t>omisijos posėdžio darbotvarkę</w:t>
      </w:r>
      <w:r w:rsidR="000C47E3">
        <w:t xml:space="preserve"> ir </w:t>
      </w:r>
      <w:r w:rsidR="00796D53" w:rsidRPr="00796D53">
        <w:t xml:space="preserve">ne vėliau kaip prieš </w:t>
      </w:r>
      <w:r w:rsidR="000C47E3">
        <w:t>2</w:t>
      </w:r>
      <w:r w:rsidR="00394BC4">
        <w:t xml:space="preserve"> (dvi)</w:t>
      </w:r>
      <w:r w:rsidR="009E274E">
        <w:t xml:space="preserve"> darbo dienas</w:t>
      </w:r>
      <w:r w:rsidR="00796D53" w:rsidRPr="00796D53">
        <w:t xml:space="preserve"> iki posėdžio supažindina su ja </w:t>
      </w:r>
      <w:r w:rsidR="000C47E3">
        <w:t>K</w:t>
      </w:r>
      <w:r w:rsidR="00796D53" w:rsidRPr="00796D53">
        <w:t xml:space="preserve">omisijos narius. </w:t>
      </w:r>
      <w:r w:rsidR="00D7623E">
        <w:t>K</w:t>
      </w:r>
      <w:r w:rsidR="000C47E3" w:rsidRPr="000C47E3">
        <w:t>vietimas į posėdį</w:t>
      </w:r>
      <w:r w:rsidR="00D7623E">
        <w:t xml:space="preserve"> Komisijos nariams</w:t>
      </w:r>
      <w:r w:rsidR="000C47E3" w:rsidRPr="000C47E3">
        <w:t xml:space="preserve"> turi būti išsiųstas elektroniniu paštu ne vėliau kaip prieš 3 </w:t>
      </w:r>
      <w:r w:rsidR="00394BC4">
        <w:t xml:space="preserve">(tris) </w:t>
      </w:r>
      <w:r w:rsidR="000C47E3" w:rsidRPr="000C47E3">
        <w:t>darbo dienas iki posėdžio.</w:t>
      </w:r>
    </w:p>
    <w:p w:rsidR="00796D53" w:rsidRDefault="00C818AB" w:rsidP="008C6951">
      <w:pPr>
        <w:spacing w:line="360" w:lineRule="auto"/>
        <w:ind w:firstLine="1134"/>
        <w:jc w:val="both"/>
      </w:pPr>
      <w:r w:rsidRPr="00C72959">
        <w:rPr>
          <w:color w:val="FF0000"/>
        </w:rPr>
        <w:t>1</w:t>
      </w:r>
      <w:r w:rsidR="00B42E68" w:rsidRPr="00C72959">
        <w:rPr>
          <w:color w:val="FF0000"/>
        </w:rPr>
        <w:t>0</w:t>
      </w:r>
      <w:r w:rsidRPr="00C72959">
        <w:rPr>
          <w:color w:val="FF0000"/>
        </w:rPr>
        <w:t xml:space="preserve">. </w:t>
      </w:r>
      <w:r>
        <w:t>Komisijos p</w:t>
      </w:r>
      <w:r w:rsidR="00796D53" w:rsidRPr="00796D53">
        <w:t xml:space="preserve">osėdis gali vykti, jeigu jame dalyvauja ne mažiau kaip </w:t>
      </w:r>
      <w:r w:rsidR="00796D53">
        <w:t>2/3 K</w:t>
      </w:r>
      <w:r w:rsidR="00796D53" w:rsidRPr="00796D53">
        <w:t xml:space="preserve">omisijos narių. </w:t>
      </w:r>
    </w:p>
    <w:p w:rsidR="00B43605" w:rsidRPr="00B43605" w:rsidRDefault="00B43605" w:rsidP="00B43605">
      <w:pPr>
        <w:spacing w:line="360" w:lineRule="auto"/>
        <w:ind w:firstLine="1134"/>
        <w:jc w:val="both"/>
      </w:pPr>
      <w:r w:rsidRPr="00B43605">
        <w:t>1</w:t>
      </w:r>
      <w:r>
        <w:t>1</w:t>
      </w:r>
      <w:r w:rsidRPr="00B43605">
        <w:t>. Nutarimai priimami posėdyje dalyvaujančių Komisijos narių balsų dauguma. Jei balsai pasiskirsto po lygiai, lemiamą balsą turi Komisijos (posėdžio) pirmininkas. Atskiroji Komisijos narių nuomonė įrašoma į protokolą.</w:t>
      </w:r>
    </w:p>
    <w:p w:rsidR="00B43605" w:rsidRPr="00B43605" w:rsidRDefault="00B43605" w:rsidP="00B43605">
      <w:pPr>
        <w:spacing w:line="360" w:lineRule="auto"/>
        <w:ind w:firstLine="1134"/>
        <w:jc w:val="both"/>
      </w:pPr>
      <w:r w:rsidRPr="00B43605">
        <w:t>1</w:t>
      </w:r>
      <w:r>
        <w:t>2</w:t>
      </w:r>
      <w:r w:rsidRPr="00B43605">
        <w:t>. Komisijos posėdžių protokolus rašo, jos dokumentus tvarko ir Komisijos pirmininko nurodymu reikiamus dokumentus rengia Komisijos sekretorius. Komisijos sekretorius nėra Komisijos narys.</w:t>
      </w:r>
    </w:p>
    <w:p w:rsidR="00CF77D0" w:rsidRDefault="003A395A" w:rsidP="008C6951">
      <w:pPr>
        <w:spacing w:line="360" w:lineRule="auto"/>
        <w:ind w:firstLine="1134"/>
        <w:jc w:val="both"/>
      </w:pPr>
      <w:r w:rsidRPr="00EA3222">
        <w:t>1</w:t>
      </w:r>
      <w:r w:rsidR="00B43605">
        <w:t>3</w:t>
      </w:r>
      <w:r w:rsidRPr="00EA3222">
        <w:t xml:space="preserve">. </w:t>
      </w:r>
      <w:r w:rsidR="00CF77D0">
        <w:t xml:space="preserve">Komisijos posėdžiai protokoluojami. </w:t>
      </w:r>
      <w:r w:rsidR="00CF77D0" w:rsidRPr="00CF77D0">
        <w:t>Protokolas turi būti parašytas per 3</w:t>
      </w:r>
      <w:r w:rsidR="00394BC4">
        <w:t xml:space="preserve"> (tris) </w:t>
      </w:r>
      <w:r w:rsidR="00CF77D0" w:rsidRPr="00CF77D0">
        <w:t>darbo dienas po posėdžio.</w:t>
      </w:r>
      <w:r w:rsidR="00CF77D0">
        <w:t xml:space="preserve"> Komisijos posėdžių protokolus pasirašo Komisijos (posėdžio) pirmininkas ir sekretorius. Kitus Komisijos dokumentus pasirašo Komisijos </w:t>
      </w:r>
      <w:r w:rsidR="00F909CC">
        <w:t>pirmininkas</w:t>
      </w:r>
      <w:r w:rsidR="00CF77D0">
        <w:t xml:space="preserve">. </w:t>
      </w:r>
    </w:p>
    <w:p w:rsidR="00CF77D0" w:rsidRPr="00FE09AA" w:rsidRDefault="00CF77D0" w:rsidP="008C6951">
      <w:pPr>
        <w:shd w:val="clear" w:color="auto" w:fill="FFFFFF"/>
        <w:spacing w:line="360" w:lineRule="auto"/>
        <w:ind w:firstLine="1134"/>
        <w:jc w:val="both"/>
      </w:pPr>
      <w:r w:rsidRPr="00FE09AA">
        <w:t>1</w:t>
      </w:r>
      <w:r w:rsidR="00B43605">
        <w:t>4</w:t>
      </w:r>
      <w:r w:rsidRPr="00FE09AA">
        <w:t xml:space="preserve">. Komisijos sekretorius pasirašytą Komisijos posėdžio protokolą per 3 </w:t>
      </w:r>
      <w:r w:rsidR="00394BC4" w:rsidRPr="00FE09AA">
        <w:t xml:space="preserve">(tris) </w:t>
      </w:r>
      <w:r w:rsidRPr="00FE09AA">
        <w:t xml:space="preserve">darbo dienas išsiunčia elektroniniu paštu Komisijos nariams. </w:t>
      </w:r>
    </w:p>
    <w:p w:rsidR="00AF7648" w:rsidRPr="00EA3222" w:rsidRDefault="00AF7648" w:rsidP="008C6951">
      <w:pPr>
        <w:shd w:val="clear" w:color="auto" w:fill="FFFFFF"/>
        <w:spacing w:line="360" w:lineRule="auto"/>
        <w:ind w:firstLine="1134"/>
        <w:jc w:val="both"/>
      </w:pPr>
      <w:r>
        <w:t>15</w:t>
      </w:r>
      <w:r w:rsidRPr="00EA3222">
        <w:t>. Komisij</w:t>
      </w:r>
      <w:r>
        <w:t xml:space="preserve">os dokumentai yra saugomi </w:t>
      </w:r>
      <w:r w:rsidRPr="00EA3222">
        <w:t xml:space="preserve">Savivaldybės administracijos </w:t>
      </w:r>
      <w:r w:rsidRPr="00674932">
        <w:t xml:space="preserve">Plėtros programų ir investicijų </w:t>
      </w:r>
      <w:r>
        <w:t>skyriuje. Šis skyrius rengia dokumentus, reikiamus Komisijos posėdžiams.</w:t>
      </w:r>
    </w:p>
    <w:p w:rsidR="002523D4" w:rsidRDefault="002523D4" w:rsidP="008C6951">
      <w:pPr>
        <w:spacing w:line="360" w:lineRule="auto"/>
        <w:ind w:firstLine="1134"/>
        <w:jc w:val="both"/>
      </w:pPr>
    </w:p>
    <w:p w:rsidR="002523D4" w:rsidRDefault="002523D4" w:rsidP="00006D84">
      <w:pPr>
        <w:pStyle w:val="Antrat2"/>
        <w:spacing w:line="276" w:lineRule="auto"/>
        <w:ind w:left="0"/>
      </w:pPr>
      <w:r w:rsidRPr="00EA3222">
        <w:t>I</w:t>
      </w:r>
      <w:r>
        <w:t>V SKYRIUS</w:t>
      </w:r>
    </w:p>
    <w:p w:rsidR="003A395A" w:rsidRPr="00EA3222" w:rsidRDefault="003A395A" w:rsidP="00006D84">
      <w:pPr>
        <w:pStyle w:val="Antrat3"/>
        <w:spacing w:line="276" w:lineRule="auto"/>
      </w:pPr>
      <w:r w:rsidRPr="00EA3222">
        <w:t>KOMISIJOS TEISĖS</w:t>
      </w:r>
      <w:r w:rsidR="00C4324E">
        <w:t xml:space="preserve"> IR PAREIGOS</w:t>
      </w:r>
    </w:p>
    <w:p w:rsidR="00345354" w:rsidRDefault="00345354" w:rsidP="00556362">
      <w:pPr>
        <w:keepNext/>
        <w:spacing w:line="276" w:lineRule="auto"/>
        <w:ind w:firstLine="1134"/>
        <w:jc w:val="both"/>
      </w:pPr>
    </w:p>
    <w:p w:rsidR="003A395A" w:rsidRPr="00EA3222" w:rsidRDefault="008369C8" w:rsidP="008C6951">
      <w:pPr>
        <w:spacing w:line="360" w:lineRule="auto"/>
        <w:ind w:firstLine="1134"/>
        <w:jc w:val="both"/>
      </w:pPr>
      <w:r>
        <w:t>16</w:t>
      </w:r>
      <w:r w:rsidR="008453E6">
        <w:t>. Komisija turi teisę</w:t>
      </w:r>
      <w:r w:rsidR="003A395A" w:rsidRPr="00EA3222">
        <w:t>:</w:t>
      </w:r>
    </w:p>
    <w:p w:rsidR="00120A7D" w:rsidRPr="00C06B67" w:rsidRDefault="008369C8" w:rsidP="008C6951">
      <w:pPr>
        <w:spacing w:line="360" w:lineRule="auto"/>
        <w:ind w:firstLine="1134"/>
        <w:jc w:val="both"/>
      </w:pPr>
      <w:r w:rsidRPr="00C06B67">
        <w:t>16</w:t>
      </w:r>
      <w:r w:rsidR="00120A7D" w:rsidRPr="00C06B67">
        <w:t xml:space="preserve">.1. prašyti </w:t>
      </w:r>
      <w:r w:rsidR="000731DC" w:rsidRPr="00C06B67">
        <w:t>p</w:t>
      </w:r>
      <w:r w:rsidR="00120A7D" w:rsidRPr="00C06B67">
        <w:t>areiškėjų</w:t>
      </w:r>
      <w:r w:rsidR="000731DC" w:rsidRPr="00C06B67">
        <w:t>, kuriais gali būti juridiniai asmenys, planuojantys įgyvendinti projektą Kauno mieste, pateikti papildomus dokumentus ir jam gauti finansavimą iš Savivaldybės biudžeto</w:t>
      </w:r>
      <w:r w:rsidR="00C06B67">
        <w:t>,</w:t>
      </w:r>
      <w:bookmarkStart w:id="0" w:name="_GoBack"/>
      <w:bookmarkEnd w:id="0"/>
      <w:r w:rsidR="000731DC" w:rsidRPr="00C06B67">
        <w:t xml:space="preserve"> </w:t>
      </w:r>
      <w:r w:rsidR="00120A7D" w:rsidRPr="00C06B67">
        <w:t>pateikti papildomus dokumentus, reikiamus paraiškoje nurodytai informacijai patikslinti;</w:t>
      </w:r>
    </w:p>
    <w:p w:rsidR="003A395A" w:rsidRPr="0032707B" w:rsidRDefault="008369C8" w:rsidP="008C6951">
      <w:pPr>
        <w:spacing w:line="360" w:lineRule="auto"/>
        <w:ind w:firstLine="1134"/>
        <w:jc w:val="both"/>
        <w:rPr>
          <w:lang w:eastAsia="en-US"/>
        </w:rPr>
      </w:pPr>
      <w:r>
        <w:lastRenderedPageBreak/>
        <w:t>16</w:t>
      </w:r>
      <w:r w:rsidR="003A395A" w:rsidRPr="00EA3222">
        <w:t>.</w:t>
      </w:r>
      <w:r w:rsidR="00120A7D">
        <w:t>2</w:t>
      </w:r>
      <w:r w:rsidR="003A395A" w:rsidRPr="00EA3222">
        <w:t xml:space="preserve">. </w:t>
      </w:r>
      <w:r w:rsidR="00756902">
        <w:t xml:space="preserve">prireikus </w:t>
      </w:r>
      <w:r w:rsidR="003A395A" w:rsidRPr="00EA3222">
        <w:t xml:space="preserve">kviesti į savo posėdžius </w:t>
      </w:r>
      <w:r w:rsidR="003A395A">
        <w:t>T</w:t>
      </w:r>
      <w:r w:rsidR="003A395A" w:rsidRPr="00EA3222">
        <w:t>arybos narius</w:t>
      </w:r>
      <w:r w:rsidR="003A395A">
        <w:t>,</w:t>
      </w:r>
      <w:r w:rsidR="003A395A" w:rsidRPr="00EA3222">
        <w:t xml:space="preserve"> Savivaldybės administracijos </w:t>
      </w:r>
      <w:r w:rsidR="00756902">
        <w:t>darbuotojus, e</w:t>
      </w:r>
      <w:r w:rsidR="003A395A" w:rsidRPr="0032707B">
        <w:rPr>
          <w:lang w:eastAsia="en-US"/>
        </w:rPr>
        <w:t>kspert</w:t>
      </w:r>
      <w:r w:rsidR="003A395A">
        <w:rPr>
          <w:lang w:eastAsia="en-US"/>
        </w:rPr>
        <w:t>us</w:t>
      </w:r>
      <w:r w:rsidR="00756902">
        <w:rPr>
          <w:lang w:eastAsia="en-US"/>
        </w:rPr>
        <w:t xml:space="preserve">, </w:t>
      </w:r>
      <w:r w:rsidR="003A395A" w:rsidRPr="0032707B">
        <w:rPr>
          <w:lang w:eastAsia="en-US"/>
        </w:rPr>
        <w:t>nevyriausybinių organizacijų, mokslo įstaigų atstov</w:t>
      </w:r>
      <w:r w:rsidR="003A395A">
        <w:rPr>
          <w:lang w:eastAsia="en-US"/>
        </w:rPr>
        <w:t>us</w:t>
      </w:r>
      <w:r w:rsidR="003A395A" w:rsidRPr="0032707B">
        <w:rPr>
          <w:lang w:eastAsia="en-US"/>
        </w:rPr>
        <w:t xml:space="preserve"> ir kt.</w:t>
      </w:r>
      <w:r w:rsidR="003A395A">
        <w:rPr>
          <w:lang w:eastAsia="en-US"/>
        </w:rPr>
        <w:t>;</w:t>
      </w:r>
    </w:p>
    <w:p w:rsidR="003A395A" w:rsidRPr="00EA3222" w:rsidRDefault="008369C8" w:rsidP="008C6951">
      <w:pPr>
        <w:spacing w:line="360" w:lineRule="auto"/>
        <w:ind w:firstLine="1134"/>
        <w:jc w:val="both"/>
      </w:pPr>
      <w:r>
        <w:t>16</w:t>
      </w:r>
      <w:r w:rsidR="003A395A" w:rsidRPr="00EA3222">
        <w:t>.</w:t>
      </w:r>
      <w:r w:rsidR="00120A7D">
        <w:t>3</w:t>
      </w:r>
      <w:r w:rsidR="003A395A" w:rsidRPr="00EA3222">
        <w:t xml:space="preserve">. gauti iš Savivaldybės administracijos </w:t>
      </w:r>
      <w:r w:rsidR="003A395A">
        <w:t>K</w:t>
      </w:r>
      <w:r w:rsidR="003A395A" w:rsidRPr="00EA3222">
        <w:t>omisijos darbui reikalingą informaciją ir dokumentus;</w:t>
      </w:r>
    </w:p>
    <w:p w:rsidR="003A395A" w:rsidRDefault="008369C8" w:rsidP="008C6951">
      <w:pPr>
        <w:spacing w:line="360" w:lineRule="auto"/>
        <w:ind w:firstLine="1134"/>
        <w:jc w:val="both"/>
      </w:pPr>
      <w:r>
        <w:t>16</w:t>
      </w:r>
      <w:r w:rsidR="003A395A" w:rsidRPr="00EA3222">
        <w:t>.</w:t>
      </w:r>
      <w:r w:rsidR="00120A7D">
        <w:t>4</w:t>
      </w:r>
      <w:r w:rsidR="003A395A">
        <w:t xml:space="preserve">. </w:t>
      </w:r>
      <w:r w:rsidR="003A395A" w:rsidRPr="00EA3222">
        <w:t>naudotis Saviva</w:t>
      </w:r>
      <w:r w:rsidR="00A706D4">
        <w:t>ldybei</w:t>
      </w:r>
      <w:r w:rsidR="003A395A" w:rsidRPr="00EA3222">
        <w:t xml:space="preserve"> priklausančiomis techninėmis i</w:t>
      </w:r>
      <w:r w:rsidR="003A395A">
        <w:t>r</w:t>
      </w:r>
      <w:r w:rsidR="003A395A" w:rsidRPr="00EA3222">
        <w:t xml:space="preserve"> organizacinėmis priemonėmis</w:t>
      </w:r>
      <w:r w:rsidR="003A395A">
        <w:t>;</w:t>
      </w:r>
    </w:p>
    <w:p w:rsidR="003A395A" w:rsidRDefault="008369C8" w:rsidP="008C6951">
      <w:pPr>
        <w:spacing w:line="360" w:lineRule="auto"/>
        <w:ind w:firstLine="1134"/>
        <w:jc w:val="both"/>
      </w:pPr>
      <w:r>
        <w:t>16</w:t>
      </w:r>
      <w:r w:rsidR="003A395A">
        <w:t>.</w:t>
      </w:r>
      <w:r w:rsidR="00120A7D">
        <w:t>5</w:t>
      </w:r>
      <w:r w:rsidR="003A395A">
        <w:t>. siūlyti pakeisti ir papildyti šiuos nuostatus.</w:t>
      </w:r>
    </w:p>
    <w:p w:rsidR="003A395A" w:rsidRDefault="008369C8" w:rsidP="008C6951">
      <w:pPr>
        <w:spacing w:line="360" w:lineRule="auto"/>
        <w:ind w:firstLine="1134"/>
        <w:jc w:val="both"/>
        <w:rPr>
          <w:rStyle w:val="Typewriter"/>
          <w:rFonts w:ascii="Times New Roman" w:hAnsi="Times New Roman"/>
          <w:sz w:val="24"/>
        </w:rPr>
      </w:pPr>
      <w:r>
        <w:t>17</w:t>
      </w:r>
      <w:r w:rsidR="003A395A" w:rsidRPr="007430F1">
        <w:t xml:space="preserve">. </w:t>
      </w:r>
      <w:r w:rsidR="003A395A" w:rsidRPr="007430F1">
        <w:rPr>
          <w:rStyle w:val="Typewriter"/>
          <w:rFonts w:ascii="Times New Roman" w:hAnsi="Times New Roman"/>
          <w:sz w:val="24"/>
        </w:rPr>
        <w:t>Komisija turi teisę</w:t>
      </w:r>
      <w:r w:rsidR="00C6336F">
        <w:rPr>
          <w:rStyle w:val="Typewriter"/>
          <w:rFonts w:ascii="Times New Roman" w:hAnsi="Times New Roman"/>
          <w:sz w:val="24"/>
        </w:rPr>
        <w:t xml:space="preserve"> </w:t>
      </w:r>
      <w:r w:rsidR="003A395A" w:rsidRPr="007430F1">
        <w:rPr>
          <w:rStyle w:val="Typewriter"/>
          <w:rFonts w:ascii="Times New Roman" w:hAnsi="Times New Roman"/>
          <w:sz w:val="24"/>
        </w:rPr>
        <w:t>atlikti projekto vykdymo patikrą jo įgyvendinimo vietoje</w:t>
      </w:r>
      <w:r w:rsidR="003A395A">
        <w:rPr>
          <w:rStyle w:val="Typewriter"/>
          <w:rFonts w:ascii="Times New Roman" w:hAnsi="Times New Roman"/>
          <w:sz w:val="24"/>
        </w:rPr>
        <w:t>.</w:t>
      </w:r>
      <w:r w:rsidR="003A395A" w:rsidRPr="007430F1">
        <w:rPr>
          <w:rStyle w:val="Typewriter"/>
          <w:rFonts w:ascii="Times New Roman" w:hAnsi="Times New Roman"/>
          <w:sz w:val="24"/>
        </w:rPr>
        <w:t xml:space="preserve"> </w:t>
      </w:r>
    </w:p>
    <w:p w:rsidR="000C47E3" w:rsidRPr="000C47E3" w:rsidRDefault="008369C8" w:rsidP="008C6951">
      <w:pPr>
        <w:spacing w:line="360" w:lineRule="auto"/>
        <w:ind w:firstLine="1134"/>
        <w:jc w:val="both"/>
        <w:rPr>
          <w:rStyle w:val="Typewriter"/>
          <w:rFonts w:ascii="Times New Roman" w:hAnsi="Times New Roman"/>
          <w:sz w:val="24"/>
        </w:rPr>
      </w:pPr>
      <w:r w:rsidRPr="00C72959">
        <w:rPr>
          <w:rStyle w:val="Typewriter"/>
          <w:rFonts w:ascii="Times New Roman" w:hAnsi="Times New Roman"/>
          <w:color w:val="FF0000"/>
          <w:sz w:val="24"/>
        </w:rPr>
        <w:t>18</w:t>
      </w:r>
      <w:r w:rsidR="000C47E3" w:rsidRPr="00C72959">
        <w:rPr>
          <w:rStyle w:val="Typewriter"/>
          <w:rFonts w:ascii="Times New Roman" w:hAnsi="Times New Roman"/>
          <w:color w:val="FF0000"/>
          <w:sz w:val="24"/>
        </w:rPr>
        <w:t>.</w:t>
      </w:r>
      <w:r w:rsidR="000C47E3" w:rsidRPr="000C47E3">
        <w:rPr>
          <w:rStyle w:val="Typewriter"/>
          <w:rFonts w:ascii="Times New Roman" w:hAnsi="Times New Roman"/>
          <w:sz w:val="24"/>
        </w:rPr>
        <w:t xml:space="preserve"> Komisijos narys</w:t>
      </w:r>
      <w:r w:rsidR="00C72959">
        <w:rPr>
          <w:rStyle w:val="Typewriter"/>
          <w:rFonts w:ascii="Times New Roman" w:hAnsi="Times New Roman"/>
          <w:sz w:val="24"/>
        </w:rPr>
        <w:t xml:space="preserve"> </w:t>
      </w:r>
      <w:r w:rsidR="00C72959" w:rsidRPr="00C72959">
        <w:rPr>
          <w:rStyle w:val="Typewriter"/>
          <w:rFonts w:ascii="Times New Roman" w:hAnsi="Times New Roman"/>
          <w:color w:val="FF0000"/>
          <w:sz w:val="24"/>
        </w:rPr>
        <w:t>dėl galimo interesų konflikto</w:t>
      </w:r>
      <w:r w:rsidR="000C47E3" w:rsidRPr="00C72959">
        <w:rPr>
          <w:rStyle w:val="Typewriter"/>
          <w:rFonts w:ascii="Times New Roman" w:hAnsi="Times New Roman"/>
          <w:color w:val="FF0000"/>
          <w:sz w:val="24"/>
        </w:rPr>
        <w:t xml:space="preserve"> </w:t>
      </w:r>
      <w:r w:rsidR="000C47E3" w:rsidRPr="000C47E3">
        <w:rPr>
          <w:rStyle w:val="Typewriter"/>
          <w:rFonts w:ascii="Times New Roman" w:hAnsi="Times New Roman"/>
          <w:sz w:val="24"/>
        </w:rPr>
        <w:t>turi nusišalinti nuo klausimo svarstymo ir balsavimo.</w:t>
      </w:r>
    </w:p>
    <w:p w:rsidR="000C47E3" w:rsidRDefault="008369C8" w:rsidP="008C6951">
      <w:pPr>
        <w:spacing w:line="360" w:lineRule="auto"/>
        <w:ind w:firstLine="1134"/>
        <w:jc w:val="both"/>
        <w:rPr>
          <w:rStyle w:val="Typewriter"/>
          <w:rFonts w:ascii="Times New Roman" w:hAnsi="Times New Roman"/>
          <w:sz w:val="24"/>
        </w:rPr>
      </w:pPr>
      <w:r>
        <w:rPr>
          <w:rStyle w:val="Typewriter"/>
          <w:rFonts w:ascii="Times New Roman" w:hAnsi="Times New Roman"/>
          <w:sz w:val="24"/>
        </w:rPr>
        <w:t>19</w:t>
      </w:r>
      <w:r w:rsidR="000C47E3" w:rsidRPr="000C47E3">
        <w:rPr>
          <w:rStyle w:val="Typewriter"/>
          <w:rFonts w:ascii="Times New Roman" w:hAnsi="Times New Roman"/>
          <w:sz w:val="24"/>
        </w:rPr>
        <w:t>. Komisijos nariai privalo užtikrinti paraiškose pateiktos informacijos konfidencialumą ir jos neskleisti.</w:t>
      </w:r>
    </w:p>
    <w:p w:rsidR="00345354" w:rsidRDefault="00345354" w:rsidP="008C6951">
      <w:pPr>
        <w:spacing w:line="360" w:lineRule="auto"/>
        <w:ind w:firstLine="1134"/>
        <w:jc w:val="both"/>
      </w:pPr>
      <w:r>
        <w:t>2</w:t>
      </w:r>
      <w:r w:rsidR="008369C8">
        <w:t>0</w:t>
      </w:r>
      <w:r>
        <w:t>. Komisijos nariai, pažeidę Lietuvos Respublikos teisės aktus ir šiuos nuostatus, atsako teisės aktų nustatyta tvarka.</w:t>
      </w:r>
    </w:p>
    <w:p w:rsidR="00E31E56" w:rsidRDefault="00E31E56" w:rsidP="008C6951">
      <w:pPr>
        <w:spacing w:line="360" w:lineRule="auto"/>
        <w:ind w:firstLine="1134"/>
        <w:jc w:val="both"/>
      </w:pPr>
    </w:p>
    <w:p w:rsidR="00F71893" w:rsidRDefault="003A395A" w:rsidP="00006D84">
      <w:pPr>
        <w:keepNext/>
        <w:spacing w:line="276" w:lineRule="auto"/>
        <w:jc w:val="center"/>
        <w:rPr>
          <w:b/>
          <w:bCs/>
        </w:rPr>
      </w:pPr>
      <w:r w:rsidRPr="007D137C">
        <w:rPr>
          <w:b/>
          <w:bCs/>
        </w:rPr>
        <w:t>V</w:t>
      </w:r>
      <w:r w:rsidR="00F71893">
        <w:rPr>
          <w:b/>
          <w:bCs/>
        </w:rPr>
        <w:t xml:space="preserve"> SKYRIUS</w:t>
      </w:r>
    </w:p>
    <w:p w:rsidR="003A395A" w:rsidRDefault="00AF7648" w:rsidP="00006D84">
      <w:pPr>
        <w:keepNext/>
        <w:spacing w:line="276" w:lineRule="auto"/>
        <w:jc w:val="center"/>
        <w:rPr>
          <w:b/>
          <w:bCs/>
        </w:rPr>
      </w:pPr>
      <w:r>
        <w:rPr>
          <w:b/>
          <w:bCs/>
        </w:rPr>
        <w:t>BAIGIAMOSIOS NUOSTATOS</w:t>
      </w:r>
    </w:p>
    <w:p w:rsidR="00345354" w:rsidRDefault="00345354" w:rsidP="00556362">
      <w:pPr>
        <w:keepNext/>
        <w:spacing w:line="276" w:lineRule="auto"/>
        <w:ind w:firstLine="1134"/>
        <w:jc w:val="both"/>
        <w:rPr>
          <w:bCs/>
        </w:rPr>
      </w:pPr>
    </w:p>
    <w:p w:rsidR="00345354" w:rsidRPr="00345354" w:rsidRDefault="00345354" w:rsidP="008C6951">
      <w:pPr>
        <w:spacing w:line="360" w:lineRule="auto"/>
        <w:ind w:firstLine="1134"/>
        <w:jc w:val="both"/>
        <w:rPr>
          <w:bCs/>
        </w:rPr>
      </w:pPr>
      <w:r w:rsidRPr="00345354">
        <w:rPr>
          <w:bCs/>
        </w:rPr>
        <w:t>2</w:t>
      </w:r>
      <w:r w:rsidR="00D77603">
        <w:rPr>
          <w:bCs/>
        </w:rPr>
        <w:t>1</w:t>
      </w:r>
      <w:r w:rsidRPr="00345354">
        <w:rPr>
          <w:bCs/>
        </w:rPr>
        <w:t>. Komisijos narių darbą organizuoja ir atsako už Komisijos veiklos rezultatus Komisijos pirmininkas.</w:t>
      </w:r>
    </w:p>
    <w:p w:rsidR="00345354" w:rsidRPr="00345354" w:rsidRDefault="00345354" w:rsidP="008C6951">
      <w:pPr>
        <w:spacing w:line="360" w:lineRule="auto"/>
        <w:ind w:firstLine="1134"/>
        <w:jc w:val="both"/>
        <w:rPr>
          <w:bCs/>
        </w:rPr>
      </w:pPr>
      <w:r w:rsidRPr="00345354">
        <w:rPr>
          <w:bCs/>
        </w:rPr>
        <w:t>2</w:t>
      </w:r>
      <w:r w:rsidR="00D77603">
        <w:rPr>
          <w:bCs/>
        </w:rPr>
        <w:t>2</w:t>
      </w:r>
      <w:r w:rsidRPr="00345354">
        <w:rPr>
          <w:bCs/>
        </w:rPr>
        <w:t>. Už Komisijos dokumentų registravimą, Komisijos posėdžių protokolų įforminimą, sprendimų išsiuntimą suinteresuotiems asmenims atsako Komisijos sekretorius.</w:t>
      </w:r>
    </w:p>
    <w:p w:rsidR="00345354" w:rsidRDefault="00345354" w:rsidP="008C6951">
      <w:pPr>
        <w:spacing w:line="360" w:lineRule="auto"/>
        <w:ind w:firstLine="1134"/>
        <w:jc w:val="both"/>
        <w:rPr>
          <w:bCs/>
        </w:rPr>
      </w:pPr>
      <w:r w:rsidRPr="00345354">
        <w:rPr>
          <w:bCs/>
        </w:rPr>
        <w:t>2</w:t>
      </w:r>
      <w:r w:rsidR="00D77603">
        <w:rPr>
          <w:bCs/>
        </w:rPr>
        <w:t>3</w:t>
      </w:r>
      <w:r w:rsidRPr="00345354">
        <w:rPr>
          <w:bCs/>
        </w:rPr>
        <w:t xml:space="preserve">. Komisijos pirmininkas </w:t>
      </w:r>
      <w:r>
        <w:rPr>
          <w:bCs/>
        </w:rPr>
        <w:t>ne vėliau kaip iki kiekvienų metų kovo 1 d. pateikia Tarybai praėjusių metų Komisijos veiklos ataskaitą.</w:t>
      </w:r>
    </w:p>
    <w:p w:rsidR="00345354" w:rsidRPr="00345354" w:rsidRDefault="00345354" w:rsidP="008C6951">
      <w:pPr>
        <w:spacing w:line="360" w:lineRule="auto"/>
        <w:ind w:firstLine="1134"/>
        <w:jc w:val="both"/>
        <w:rPr>
          <w:bCs/>
        </w:rPr>
      </w:pPr>
      <w:r w:rsidRPr="00345354">
        <w:rPr>
          <w:bCs/>
        </w:rPr>
        <w:t>2</w:t>
      </w:r>
      <w:r w:rsidR="00D77603">
        <w:rPr>
          <w:bCs/>
        </w:rPr>
        <w:t>4</w:t>
      </w:r>
      <w:r w:rsidRPr="00345354">
        <w:rPr>
          <w:bCs/>
        </w:rPr>
        <w:t xml:space="preserve">. Komisijos nariai, pažeidę </w:t>
      </w:r>
      <w:r w:rsidR="00832953">
        <w:rPr>
          <w:bCs/>
        </w:rPr>
        <w:t>šiuos nuostatus</w:t>
      </w:r>
      <w:r w:rsidRPr="00345354">
        <w:rPr>
          <w:bCs/>
        </w:rPr>
        <w:t>, atsako teisės aktų nustatyta tvarka.</w:t>
      </w:r>
    </w:p>
    <w:p w:rsidR="003A395A" w:rsidRDefault="00345354" w:rsidP="008C6951">
      <w:pPr>
        <w:spacing w:line="360" w:lineRule="auto"/>
        <w:ind w:firstLine="1134"/>
        <w:jc w:val="both"/>
        <w:rPr>
          <w:bCs/>
        </w:rPr>
      </w:pPr>
      <w:r w:rsidRPr="00345354">
        <w:rPr>
          <w:bCs/>
        </w:rPr>
        <w:t>2</w:t>
      </w:r>
      <w:r w:rsidR="00D77603">
        <w:rPr>
          <w:bCs/>
        </w:rPr>
        <w:t>5</w:t>
      </w:r>
      <w:r w:rsidRPr="00345354">
        <w:rPr>
          <w:bCs/>
        </w:rPr>
        <w:t xml:space="preserve">. </w:t>
      </w:r>
      <w:r w:rsidR="00C6336F" w:rsidRPr="00C6336F">
        <w:rPr>
          <w:bCs/>
        </w:rPr>
        <w:t xml:space="preserve">Komisijos </w:t>
      </w:r>
      <w:r w:rsidR="00C6336F">
        <w:rPr>
          <w:bCs/>
        </w:rPr>
        <w:t>n</w:t>
      </w:r>
      <w:r w:rsidRPr="00345354">
        <w:rPr>
          <w:bCs/>
        </w:rPr>
        <w:t>uostatai keičiami ir papildomi Tarybos sprendimu.</w:t>
      </w:r>
    </w:p>
    <w:p w:rsidR="00C6336F" w:rsidRDefault="00C6336F" w:rsidP="008C6951">
      <w:pPr>
        <w:spacing w:line="360" w:lineRule="auto"/>
        <w:ind w:firstLine="1134"/>
        <w:jc w:val="both"/>
        <w:rPr>
          <w:bCs/>
        </w:rPr>
      </w:pPr>
    </w:p>
    <w:p w:rsidR="003A395A" w:rsidRPr="007F0685" w:rsidRDefault="003A395A" w:rsidP="00006D84">
      <w:pPr>
        <w:shd w:val="clear" w:color="auto" w:fill="FFFFFF"/>
        <w:spacing w:line="276" w:lineRule="auto"/>
        <w:jc w:val="center"/>
      </w:pPr>
      <w:r w:rsidRPr="007F0685">
        <w:t>_________________________________________</w:t>
      </w:r>
    </w:p>
    <w:sectPr w:rsidR="003A395A" w:rsidRPr="007F0685" w:rsidSect="001B5055">
      <w:headerReference w:type="default" r:id="rId9"/>
      <w:headerReference w:type="first" r:id="rId10"/>
      <w:pgSz w:w="11906" w:h="16838"/>
      <w:pgMar w:top="1134" w:right="567" w:bottom="1134" w:left="1701" w:header="567" w:footer="567" w:gutter="0"/>
      <w:pgNumType w:start="1" w:chapStyle="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1630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59" w:rsidRDefault="00C72959" w:rsidP="0050015B">
      <w:r>
        <w:separator/>
      </w:r>
    </w:p>
  </w:endnote>
  <w:endnote w:type="continuationSeparator" w:id="0">
    <w:p w:rsidR="00C72959" w:rsidRDefault="00C72959" w:rsidP="0050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59" w:rsidRDefault="00C72959" w:rsidP="0050015B">
      <w:r>
        <w:separator/>
      </w:r>
    </w:p>
  </w:footnote>
  <w:footnote w:type="continuationSeparator" w:id="0">
    <w:p w:rsidR="00C72959" w:rsidRDefault="00C72959" w:rsidP="00500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59" w:rsidRDefault="00C72959">
    <w:pPr>
      <w:pStyle w:val="Antrats"/>
      <w:jc w:val="center"/>
    </w:pPr>
    <w:r>
      <w:fldChar w:fldCharType="begin"/>
    </w:r>
    <w:r>
      <w:instrText xml:space="preserve"> PAGE   \* MERGEFORMAT </w:instrText>
    </w:r>
    <w:r>
      <w:fldChar w:fldCharType="separate"/>
    </w:r>
    <w:r w:rsidR="00C06B67">
      <w:rPr>
        <w:noProof/>
      </w:rPr>
      <w:t>2</w:t>
    </w:r>
    <w:r>
      <w:fldChar w:fldCharType="end"/>
    </w:r>
  </w:p>
  <w:p w:rsidR="00C72959" w:rsidRDefault="00C7295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59" w:rsidRDefault="00C72959">
    <w:pPr>
      <w:pStyle w:val="Antrats"/>
      <w:jc w:val="center"/>
    </w:pPr>
  </w:p>
  <w:p w:rsidR="00C72959" w:rsidRDefault="00C7295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F0122"/>
    <w:multiLevelType w:val="hybridMultilevel"/>
    <w:tmpl w:val="9B1C0E9A"/>
    <w:lvl w:ilvl="0" w:tplc="0F44E028">
      <w:start w:val="1"/>
      <w:numFmt w:val="upperRoman"/>
      <w:lvlText w:val="%1."/>
      <w:lvlJc w:val="left"/>
      <w:pPr>
        <w:tabs>
          <w:tab w:val="num" w:pos="1080"/>
        </w:tabs>
        <w:ind w:left="1080" w:hanging="720"/>
      </w:pPr>
      <w:rPr>
        <w:rFonts w:cs="Times New Roman" w:hint="default"/>
      </w:rPr>
    </w:lvl>
    <w:lvl w:ilvl="1" w:tplc="89DA05F2">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85"/>
    <w:rsid w:val="00006D84"/>
    <w:rsid w:val="000731DC"/>
    <w:rsid w:val="000B5878"/>
    <w:rsid w:val="000C36F1"/>
    <w:rsid w:val="000C47E3"/>
    <w:rsid w:val="000C7832"/>
    <w:rsid w:val="000F3C4E"/>
    <w:rsid w:val="000F75F1"/>
    <w:rsid w:val="000F7760"/>
    <w:rsid w:val="00113E02"/>
    <w:rsid w:val="00120A7D"/>
    <w:rsid w:val="00123E12"/>
    <w:rsid w:val="001325FA"/>
    <w:rsid w:val="0014454E"/>
    <w:rsid w:val="0014606F"/>
    <w:rsid w:val="00161F37"/>
    <w:rsid w:val="00182FEF"/>
    <w:rsid w:val="001B5055"/>
    <w:rsid w:val="001B734D"/>
    <w:rsid w:val="001D5841"/>
    <w:rsid w:val="001F26FE"/>
    <w:rsid w:val="001F62A6"/>
    <w:rsid w:val="002404C7"/>
    <w:rsid w:val="00247224"/>
    <w:rsid w:val="002523D4"/>
    <w:rsid w:val="00252FBD"/>
    <w:rsid w:val="00267BBF"/>
    <w:rsid w:val="002722A6"/>
    <w:rsid w:val="0029208C"/>
    <w:rsid w:val="00296284"/>
    <w:rsid w:val="002D3BC2"/>
    <w:rsid w:val="003059FB"/>
    <w:rsid w:val="00307887"/>
    <w:rsid w:val="00311D45"/>
    <w:rsid w:val="0031296A"/>
    <w:rsid w:val="0032108B"/>
    <w:rsid w:val="0032707B"/>
    <w:rsid w:val="0033605E"/>
    <w:rsid w:val="00345354"/>
    <w:rsid w:val="00345A9C"/>
    <w:rsid w:val="00394BC4"/>
    <w:rsid w:val="003A395A"/>
    <w:rsid w:val="003A46EB"/>
    <w:rsid w:val="003C073B"/>
    <w:rsid w:val="003E7854"/>
    <w:rsid w:val="003F2C9F"/>
    <w:rsid w:val="00451091"/>
    <w:rsid w:val="00482EA8"/>
    <w:rsid w:val="004B6196"/>
    <w:rsid w:val="004C274A"/>
    <w:rsid w:val="004D4320"/>
    <w:rsid w:val="0050015B"/>
    <w:rsid w:val="00510E42"/>
    <w:rsid w:val="0051149F"/>
    <w:rsid w:val="00515AED"/>
    <w:rsid w:val="005337D9"/>
    <w:rsid w:val="0055586E"/>
    <w:rsid w:val="00556362"/>
    <w:rsid w:val="005612A0"/>
    <w:rsid w:val="00562D8A"/>
    <w:rsid w:val="00595540"/>
    <w:rsid w:val="00595965"/>
    <w:rsid w:val="005B043D"/>
    <w:rsid w:val="005B11EF"/>
    <w:rsid w:val="005B1AB2"/>
    <w:rsid w:val="005B5CE8"/>
    <w:rsid w:val="005B7A5F"/>
    <w:rsid w:val="005E7276"/>
    <w:rsid w:val="00600F6B"/>
    <w:rsid w:val="006066DE"/>
    <w:rsid w:val="00607A5D"/>
    <w:rsid w:val="00626701"/>
    <w:rsid w:val="00627E13"/>
    <w:rsid w:val="00630986"/>
    <w:rsid w:val="00631AED"/>
    <w:rsid w:val="00651D1B"/>
    <w:rsid w:val="00653C2D"/>
    <w:rsid w:val="0066277D"/>
    <w:rsid w:val="006721E2"/>
    <w:rsid w:val="00674932"/>
    <w:rsid w:val="006A641D"/>
    <w:rsid w:val="006A70B7"/>
    <w:rsid w:val="006B1EDB"/>
    <w:rsid w:val="006B41F1"/>
    <w:rsid w:val="00700527"/>
    <w:rsid w:val="00724A4E"/>
    <w:rsid w:val="00736759"/>
    <w:rsid w:val="007430F1"/>
    <w:rsid w:val="007516A6"/>
    <w:rsid w:val="00756902"/>
    <w:rsid w:val="00762CBF"/>
    <w:rsid w:val="00780C88"/>
    <w:rsid w:val="00781613"/>
    <w:rsid w:val="00792056"/>
    <w:rsid w:val="00796D53"/>
    <w:rsid w:val="007C2D8D"/>
    <w:rsid w:val="007D137C"/>
    <w:rsid w:val="007E53CA"/>
    <w:rsid w:val="007F0685"/>
    <w:rsid w:val="007F6761"/>
    <w:rsid w:val="00822A04"/>
    <w:rsid w:val="00832953"/>
    <w:rsid w:val="008369C8"/>
    <w:rsid w:val="00840BE6"/>
    <w:rsid w:val="00840CDE"/>
    <w:rsid w:val="008453E6"/>
    <w:rsid w:val="00847D47"/>
    <w:rsid w:val="008645DA"/>
    <w:rsid w:val="008C1F32"/>
    <w:rsid w:val="008C66F8"/>
    <w:rsid w:val="008C6951"/>
    <w:rsid w:val="008E59D9"/>
    <w:rsid w:val="00967D90"/>
    <w:rsid w:val="00975C7A"/>
    <w:rsid w:val="009B53A2"/>
    <w:rsid w:val="009B65CC"/>
    <w:rsid w:val="009C22E9"/>
    <w:rsid w:val="009E274E"/>
    <w:rsid w:val="009E308D"/>
    <w:rsid w:val="009E71D1"/>
    <w:rsid w:val="009F50AB"/>
    <w:rsid w:val="00A023A4"/>
    <w:rsid w:val="00A073FC"/>
    <w:rsid w:val="00A110F4"/>
    <w:rsid w:val="00A13DA4"/>
    <w:rsid w:val="00A467E2"/>
    <w:rsid w:val="00A706D4"/>
    <w:rsid w:val="00A7218E"/>
    <w:rsid w:val="00A81458"/>
    <w:rsid w:val="00A97C3F"/>
    <w:rsid w:val="00AF7648"/>
    <w:rsid w:val="00B210A9"/>
    <w:rsid w:val="00B228DC"/>
    <w:rsid w:val="00B22F4E"/>
    <w:rsid w:val="00B347C8"/>
    <w:rsid w:val="00B42E68"/>
    <w:rsid w:val="00B43605"/>
    <w:rsid w:val="00B56EBB"/>
    <w:rsid w:val="00B708B5"/>
    <w:rsid w:val="00B83D83"/>
    <w:rsid w:val="00B91C10"/>
    <w:rsid w:val="00BA53FA"/>
    <w:rsid w:val="00BE2045"/>
    <w:rsid w:val="00BF2CBE"/>
    <w:rsid w:val="00BF657F"/>
    <w:rsid w:val="00C06B67"/>
    <w:rsid w:val="00C17F45"/>
    <w:rsid w:val="00C2024D"/>
    <w:rsid w:val="00C3245F"/>
    <w:rsid w:val="00C330E0"/>
    <w:rsid w:val="00C4324E"/>
    <w:rsid w:val="00C461E7"/>
    <w:rsid w:val="00C51677"/>
    <w:rsid w:val="00C616EA"/>
    <w:rsid w:val="00C6336F"/>
    <w:rsid w:val="00C72959"/>
    <w:rsid w:val="00C818AB"/>
    <w:rsid w:val="00CE4106"/>
    <w:rsid w:val="00CE4298"/>
    <w:rsid w:val="00CF3F26"/>
    <w:rsid w:val="00CF4CDF"/>
    <w:rsid w:val="00CF77D0"/>
    <w:rsid w:val="00D30600"/>
    <w:rsid w:val="00D33927"/>
    <w:rsid w:val="00D46B27"/>
    <w:rsid w:val="00D501E6"/>
    <w:rsid w:val="00D63658"/>
    <w:rsid w:val="00D67725"/>
    <w:rsid w:val="00D7623E"/>
    <w:rsid w:val="00D77603"/>
    <w:rsid w:val="00DA19EB"/>
    <w:rsid w:val="00DA60C4"/>
    <w:rsid w:val="00DC0D51"/>
    <w:rsid w:val="00DC4939"/>
    <w:rsid w:val="00DD3046"/>
    <w:rsid w:val="00DD30D3"/>
    <w:rsid w:val="00E31E56"/>
    <w:rsid w:val="00E47F62"/>
    <w:rsid w:val="00E841DC"/>
    <w:rsid w:val="00E860F0"/>
    <w:rsid w:val="00E86109"/>
    <w:rsid w:val="00E94BA2"/>
    <w:rsid w:val="00EA1ACA"/>
    <w:rsid w:val="00EA3222"/>
    <w:rsid w:val="00EB529E"/>
    <w:rsid w:val="00EB5D03"/>
    <w:rsid w:val="00EE62E3"/>
    <w:rsid w:val="00EE7271"/>
    <w:rsid w:val="00F15A63"/>
    <w:rsid w:val="00F21229"/>
    <w:rsid w:val="00F644BD"/>
    <w:rsid w:val="00F71893"/>
    <w:rsid w:val="00F74F24"/>
    <w:rsid w:val="00F82C3E"/>
    <w:rsid w:val="00F909CC"/>
    <w:rsid w:val="00F918A3"/>
    <w:rsid w:val="00FA01E1"/>
    <w:rsid w:val="00FB7440"/>
    <w:rsid w:val="00FD3CE6"/>
    <w:rsid w:val="00FE09AA"/>
    <w:rsid w:val="00FE4D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EA8"/>
    <w:rPr>
      <w:sz w:val="24"/>
      <w:szCs w:val="24"/>
    </w:rPr>
  </w:style>
  <w:style w:type="paragraph" w:styleId="Antrat2">
    <w:name w:val="heading 2"/>
    <w:basedOn w:val="prastasis"/>
    <w:next w:val="prastasis"/>
    <w:link w:val="Antrat2Diagrama"/>
    <w:qFormat/>
    <w:rsid w:val="0050015B"/>
    <w:pPr>
      <w:keepNext/>
      <w:spacing w:line="360" w:lineRule="auto"/>
      <w:ind w:left="720"/>
      <w:jc w:val="center"/>
      <w:outlineLvl w:val="1"/>
    </w:pPr>
    <w:rPr>
      <w:b/>
      <w:bCs/>
      <w:lang w:eastAsia="en-US"/>
    </w:rPr>
  </w:style>
  <w:style w:type="paragraph" w:styleId="Antrat3">
    <w:name w:val="heading 3"/>
    <w:basedOn w:val="prastasis"/>
    <w:next w:val="prastasis"/>
    <w:link w:val="Antrat3Diagrama"/>
    <w:qFormat/>
    <w:rsid w:val="0050015B"/>
    <w:pPr>
      <w:keepNext/>
      <w:spacing w:line="360" w:lineRule="auto"/>
      <w:jc w:val="center"/>
      <w:outlineLvl w:val="2"/>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locked/>
    <w:rsid w:val="0050015B"/>
    <w:rPr>
      <w:rFonts w:cs="Times New Roman"/>
      <w:b/>
      <w:bCs/>
      <w:sz w:val="24"/>
      <w:szCs w:val="24"/>
      <w:lang w:val="x-none" w:eastAsia="en-US"/>
    </w:rPr>
  </w:style>
  <w:style w:type="character" w:customStyle="1" w:styleId="Antrat3Diagrama">
    <w:name w:val="Antraštė 3 Diagrama"/>
    <w:link w:val="Antrat3"/>
    <w:locked/>
    <w:rsid w:val="0050015B"/>
    <w:rPr>
      <w:rFonts w:cs="Times New Roman"/>
      <w:b/>
      <w:bCs/>
      <w:sz w:val="24"/>
      <w:szCs w:val="24"/>
      <w:lang w:val="x-none" w:eastAsia="en-US"/>
    </w:rPr>
  </w:style>
  <w:style w:type="character" w:styleId="Grietas">
    <w:name w:val="Strong"/>
    <w:qFormat/>
    <w:rsid w:val="007F0685"/>
    <w:rPr>
      <w:rFonts w:cs="Times New Roman"/>
      <w:b/>
      <w:bCs/>
    </w:rPr>
  </w:style>
  <w:style w:type="paragraph" w:customStyle="1" w:styleId="c1">
    <w:name w:val="c1"/>
    <w:basedOn w:val="prastasis"/>
    <w:rsid w:val="007F0685"/>
    <w:pPr>
      <w:spacing w:after="75" w:line="312" w:lineRule="auto"/>
      <w:jc w:val="center"/>
    </w:pPr>
    <w:rPr>
      <w:color w:val="333333"/>
    </w:rPr>
  </w:style>
  <w:style w:type="paragraph" w:styleId="Antrats">
    <w:name w:val="header"/>
    <w:basedOn w:val="prastasis"/>
    <w:link w:val="AntratsDiagrama"/>
    <w:rsid w:val="0050015B"/>
    <w:pPr>
      <w:tabs>
        <w:tab w:val="center" w:pos="4819"/>
        <w:tab w:val="right" w:pos="9638"/>
      </w:tabs>
    </w:pPr>
  </w:style>
  <w:style w:type="character" w:customStyle="1" w:styleId="AntratsDiagrama">
    <w:name w:val="Antraštės Diagrama"/>
    <w:link w:val="Antrats"/>
    <w:locked/>
    <w:rsid w:val="0050015B"/>
    <w:rPr>
      <w:rFonts w:cs="Times New Roman"/>
      <w:sz w:val="24"/>
      <w:szCs w:val="24"/>
    </w:rPr>
  </w:style>
  <w:style w:type="paragraph" w:styleId="Porat">
    <w:name w:val="footer"/>
    <w:basedOn w:val="prastasis"/>
    <w:link w:val="PoratDiagrama"/>
    <w:rsid w:val="0050015B"/>
    <w:pPr>
      <w:tabs>
        <w:tab w:val="center" w:pos="4819"/>
        <w:tab w:val="right" w:pos="9638"/>
      </w:tabs>
    </w:pPr>
  </w:style>
  <w:style w:type="character" w:customStyle="1" w:styleId="PoratDiagrama">
    <w:name w:val="Poraštė Diagrama"/>
    <w:link w:val="Porat"/>
    <w:locked/>
    <w:rsid w:val="0050015B"/>
    <w:rPr>
      <w:rFonts w:cs="Times New Roman"/>
      <w:sz w:val="24"/>
      <w:szCs w:val="24"/>
    </w:rPr>
  </w:style>
  <w:style w:type="character" w:customStyle="1" w:styleId="Typewriter">
    <w:name w:val="Typewriter"/>
    <w:rsid w:val="00736759"/>
    <w:rPr>
      <w:rFonts w:ascii="Courier New" w:hAnsi="Courier New"/>
      <w:sz w:val="20"/>
    </w:rPr>
  </w:style>
  <w:style w:type="paragraph" w:customStyle="1" w:styleId="Tekstas">
    <w:name w:val="Tekstas"/>
    <w:basedOn w:val="prastasis"/>
    <w:rsid w:val="00607A5D"/>
    <w:pPr>
      <w:widowControl w:val="0"/>
      <w:tabs>
        <w:tab w:val="right" w:leader="underscore" w:pos="8789"/>
      </w:tabs>
      <w:autoSpaceDE w:val="0"/>
      <w:autoSpaceDN w:val="0"/>
      <w:jc w:val="both"/>
    </w:pPr>
    <w:rPr>
      <w:lang w:eastAsia="en-US"/>
    </w:rPr>
  </w:style>
  <w:style w:type="paragraph" w:styleId="Debesliotekstas">
    <w:name w:val="Balloon Text"/>
    <w:basedOn w:val="prastasis"/>
    <w:link w:val="DebesliotekstasDiagrama"/>
    <w:semiHidden/>
    <w:rsid w:val="00630986"/>
    <w:rPr>
      <w:rFonts w:ascii="Tahoma" w:hAnsi="Tahoma" w:cs="Tahoma"/>
      <w:sz w:val="16"/>
      <w:szCs w:val="16"/>
    </w:rPr>
  </w:style>
  <w:style w:type="character" w:customStyle="1" w:styleId="DebesliotekstasDiagrama">
    <w:name w:val="Debesėlio tekstas Diagrama"/>
    <w:link w:val="Debesliotekstas"/>
    <w:semiHidden/>
    <w:locked/>
    <w:rsid w:val="00630986"/>
    <w:rPr>
      <w:rFonts w:ascii="Tahoma" w:hAnsi="Tahoma" w:cs="Tahoma"/>
      <w:sz w:val="16"/>
      <w:szCs w:val="16"/>
    </w:rPr>
  </w:style>
  <w:style w:type="character" w:styleId="Hipersaitas">
    <w:name w:val="Hyperlink"/>
    <w:rsid w:val="00252FBD"/>
    <w:rPr>
      <w:color w:val="0000FF"/>
      <w:u w:val="single"/>
    </w:rPr>
  </w:style>
  <w:style w:type="paragraph" w:styleId="Pagrindinistekstas">
    <w:name w:val="Body Text"/>
    <w:basedOn w:val="prastasis"/>
    <w:link w:val="PagrindinistekstasDiagrama"/>
    <w:rsid w:val="00A110F4"/>
    <w:pPr>
      <w:spacing w:line="360" w:lineRule="auto"/>
      <w:ind w:firstLine="1298"/>
    </w:pPr>
    <w:rPr>
      <w:szCs w:val="20"/>
      <w:lang w:eastAsia="en-US" w:bidi="he-IL"/>
    </w:rPr>
  </w:style>
  <w:style w:type="character" w:customStyle="1" w:styleId="PagrindinistekstasDiagrama">
    <w:name w:val="Pagrindinis tekstas Diagrama"/>
    <w:link w:val="Pagrindinistekstas"/>
    <w:rsid w:val="00A110F4"/>
    <w:rPr>
      <w:sz w:val="24"/>
      <w:lang w:eastAsia="en-US" w:bidi="he-IL"/>
    </w:rPr>
  </w:style>
  <w:style w:type="character" w:styleId="Perirtashipersaitas">
    <w:name w:val="FollowedHyperlink"/>
    <w:rsid w:val="0032108B"/>
    <w:rPr>
      <w:color w:val="800080"/>
      <w:u w:val="single"/>
    </w:rPr>
  </w:style>
  <w:style w:type="character" w:styleId="Komentaronuoroda">
    <w:name w:val="annotation reference"/>
    <w:rsid w:val="0066277D"/>
    <w:rPr>
      <w:sz w:val="16"/>
      <w:szCs w:val="16"/>
    </w:rPr>
  </w:style>
  <w:style w:type="paragraph" w:styleId="Komentarotekstas">
    <w:name w:val="annotation text"/>
    <w:basedOn w:val="prastasis"/>
    <w:link w:val="KomentarotekstasDiagrama"/>
    <w:rsid w:val="0066277D"/>
    <w:rPr>
      <w:sz w:val="20"/>
      <w:szCs w:val="20"/>
    </w:rPr>
  </w:style>
  <w:style w:type="character" w:customStyle="1" w:styleId="KomentarotekstasDiagrama">
    <w:name w:val="Komentaro tekstas Diagrama"/>
    <w:basedOn w:val="Numatytasispastraiposriftas"/>
    <w:link w:val="Komentarotekstas"/>
    <w:rsid w:val="0066277D"/>
  </w:style>
  <w:style w:type="paragraph" w:styleId="Komentarotema">
    <w:name w:val="annotation subject"/>
    <w:basedOn w:val="Komentarotekstas"/>
    <w:next w:val="Komentarotekstas"/>
    <w:link w:val="KomentarotemaDiagrama"/>
    <w:rsid w:val="0066277D"/>
    <w:rPr>
      <w:b/>
      <w:bCs/>
    </w:rPr>
  </w:style>
  <w:style w:type="character" w:customStyle="1" w:styleId="KomentarotemaDiagrama">
    <w:name w:val="Komentaro tema Diagrama"/>
    <w:link w:val="Komentarotema"/>
    <w:rsid w:val="006627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EA8"/>
    <w:rPr>
      <w:sz w:val="24"/>
      <w:szCs w:val="24"/>
    </w:rPr>
  </w:style>
  <w:style w:type="paragraph" w:styleId="Antrat2">
    <w:name w:val="heading 2"/>
    <w:basedOn w:val="prastasis"/>
    <w:next w:val="prastasis"/>
    <w:link w:val="Antrat2Diagrama"/>
    <w:qFormat/>
    <w:rsid w:val="0050015B"/>
    <w:pPr>
      <w:keepNext/>
      <w:spacing w:line="360" w:lineRule="auto"/>
      <w:ind w:left="720"/>
      <w:jc w:val="center"/>
      <w:outlineLvl w:val="1"/>
    </w:pPr>
    <w:rPr>
      <w:b/>
      <w:bCs/>
      <w:lang w:eastAsia="en-US"/>
    </w:rPr>
  </w:style>
  <w:style w:type="paragraph" w:styleId="Antrat3">
    <w:name w:val="heading 3"/>
    <w:basedOn w:val="prastasis"/>
    <w:next w:val="prastasis"/>
    <w:link w:val="Antrat3Diagrama"/>
    <w:qFormat/>
    <w:rsid w:val="0050015B"/>
    <w:pPr>
      <w:keepNext/>
      <w:spacing w:line="360" w:lineRule="auto"/>
      <w:jc w:val="center"/>
      <w:outlineLvl w:val="2"/>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locked/>
    <w:rsid w:val="0050015B"/>
    <w:rPr>
      <w:rFonts w:cs="Times New Roman"/>
      <w:b/>
      <w:bCs/>
      <w:sz w:val="24"/>
      <w:szCs w:val="24"/>
      <w:lang w:val="x-none" w:eastAsia="en-US"/>
    </w:rPr>
  </w:style>
  <w:style w:type="character" w:customStyle="1" w:styleId="Antrat3Diagrama">
    <w:name w:val="Antraštė 3 Diagrama"/>
    <w:link w:val="Antrat3"/>
    <w:locked/>
    <w:rsid w:val="0050015B"/>
    <w:rPr>
      <w:rFonts w:cs="Times New Roman"/>
      <w:b/>
      <w:bCs/>
      <w:sz w:val="24"/>
      <w:szCs w:val="24"/>
      <w:lang w:val="x-none" w:eastAsia="en-US"/>
    </w:rPr>
  </w:style>
  <w:style w:type="character" w:styleId="Grietas">
    <w:name w:val="Strong"/>
    <w:qFormat/>
    <w:rsid w:val="007F0685"/>
    <w:rPr>
      <w:rFonts w:cs="Times New Roman"/>
      <w:b/>
      <w:bCs/>
    </w:rPr>
  </w:style>
  <w:style w:type="paragraph" w:customStyle="1" w:styleId="c1">
    <w:name w:val="c1"/>
    <w:basedOn w:val="prastasis"/>
    <w:rsid w:val="007F0685"/>
    <w:pPr>
      <w:spacing w:after="75" w:line="312" w:lineRule="auto"/>
      <w:jc w:val="center"/>
    </w:pPr>
    <w:rPr>
      <w:color w:val="333333"/>
    </w:rPr>
  </w:style>
  <w:style w:type="paragraph" w:styleId="Antrats">
    <w:name w:val="header"/>
    <w:basedOn w:val="prastasis"/>
    <w:link w:val="AntratsDiagrama"/>
    <w:rsid w:val="0050015B"/>
    <w:pPr>
      <w:tabs>
        <w:tab w:val="center" w:pos="4819"/>
        <w:tab w:val="right" w:pos="9638"/>
      </w:tabs>
    </w:pPr>
  </w:style>
  <w:style w:type="character" w:customStyle="1" w:styleId="AntratsDiagrama">
    <w:name w:val="Antraštės Diagrama"/>
    <w:link w:val="Antrats"/>
    <w:locked/>
    <w:rsid w:val="0050015B"/>
    <w:rPr>
      <w:rFonts w:cs="Times New Roman"/>
      <w:sz w:val="24"/>
      <w:szCs w:val="24"/>
    </w:rPr>
  </w:style>
  <w:style w:type="paragraph" w:styleId="Porat">
    <w:name w:val="footer"/>
    <w:basedOn w:val="prastasis"/>
    <w:link w:val="PoratDiagrama"/>
    <w:rsid w:val="0050015B"/>
    <w:pPr>
      <w:tabs>
        <w:tab w:val="center" w:pos="4819"/>
        <w:tab w:val="right" w:pos="9638"/>
      </w:tabs>
    </w:pPr>
  </w:style>
  <w:style w:type="character" w:customStyle="1" w:styleId="PoratDiagrama">
    <w:name w:val="Poraštė Diagrama"/>
    <w:link w:val="Porat"/>
    <w:locked/>
    <w:rsid w:val="0050015B"/>
    <w:rPr>
      <w:rFonts w:cs="Times New Roman"/>
      <w:sz w:val="24"/>
      <w:szCs w:val="24"/>
    </w:rPr>
  </w:style>
  <w:style w:type="character" w:customStyle="1" w:styleId="Typewriter">
    <w:name w:val="Typewriter"/>
    <w:rsid w:val="00736759"/>
    <w:rPr>
      <w:rFonts w:ascii="Courier New" w:hAnsi="Courier New"/>
      <w:sz w:val="20"/>
    </w:rPr>
  </w:style>
  <w:style w:type="paragraph" w:customStyle="1" w:styleId="Tekstas">
    <w:name w:val="Tekstas"/>
    <w:basedOn w:val="prastasis"/>
    <w:rsid w:val="00607A5D"/>
    <w:pPr>
      <w:widowControl w:val="0"/>
      <w:tabs>
        <w:tab w:val="right" w:leader="underscore" w:pos="8789"/>
      </w:tabs>
      <w:autoSpaceDE w:val="0"/>
      <w:autoSpaceDN w:val="0"/>
      <w:jc w:val="both"/>
    </w:pPr>
    <w:rPr>
      <w:lang w:eastAsia="en-US"/>
    </w:rPr>
  </w:style>
  <w:style w:type="paragraph" w:styleId="Debesliotekstas">
    <w:name w:val="Balloon Text"/>
    <w:basedOn w:val="prastasis"/>
    <w:link w:val="DebesliotekstasDiagrama"/>
    <w:semiHidden/>
    <w:rsid w:val="00630986"/>
    <w:rPr>
      <w:rFonts w:ascii="Tahoma" w:hAnsi="Tahoma" w:cs="Tahoma"/>
      <w:sz w:val="16"/>
      <w:szCs w:val="16"/>
    </w:rPr>
  </w:style>
  <w:style w:type="character" w:customStyle="1" w:styleId="DebesliotekstasDiagrama">
    <w:name w:val="Debesėlio tekstas Diagrama"/>
    <w:link w:val="Debesliotekstas"/>
    <w:semiHidden/>
    <w:locked/>
    <w:rsid w:val="00630986"/>
    <w:rPr>
      <w:rFonts w:ascii="Tahoma" w:hAnsi="Tahoma" w:cs="Tahoma"/>
      <w:sz w:val="16"/>
      <w:szCs w:val="16"/>
    </w:rPr>
  </w:style>
  <w:style w:type="character" w:styleId="Hipersaitas">
    <w:name w:val="Hyperlink"/>
    <w:rsid w:val="00252FBD"/>
    <w:rPr>
      <w:color w:val="0000FF"/>
      <w:u w:val="single"/>
    </w:rPr>
  </w:style>
  <w:style w:type="paragraph" w:styleId="Pagrindinistekstas">
    <w:name w:val="Body Text"/>
    <w:basedOn w:val="prastasis"/>
    <w:link w:val="PagrindinistekstasDiagrama"/>
    <w:rsid w:val="00A110F4"/>
    <w:pPr>
      <w:spacing w:line="360" w:lineRule="auto"/>
      <w:ind w:firstLine="1298"/>
    </w:pPr>
    <w:rPr>
      <w:szCs w:val="20"/>
      <w:lang w:eastAsia="en-US" w:bidi="he-IL"/>
    </w:rPr>
  </w:style>
  <w:style w:type="character" w:customStyle="1" w:styleId="PagrindinistekstasDiagrama">
    <w:name w:val="Pagrindinis tekstas Diagrama"/>
    <w:link w:val="Pagrindinistekstas"/>
    <w:rsid w:val="00A110F4"/>
    <w:rPr>
      <w:sz w:val="24"/>
      <w:lang w:eastAsia="en-US" w:bidi="he-IL"/>
    </w:rPr>
  </w:style>
  <w:style w:type="character" w:styleId="Perirtashipersaitas">
    <w:name w:val="FollowedHyperlink"/>
    <w:rsid w:val="0032108B"/>
    <w:rPr>
      <w:color w:val="800080"/>
      <w:u w:val="single"/>
    </w:rPr>
  </w:style>
  <w:style w:type="character" w:styleId="Komentaronuoroda">
    <w:name w:val="annotation reference"/>
    <w:rsid w:val="0066277D"/>
    <w:rPr>
      <w:sz w:val="16"/>
      <w:szCs w:val="16"/>
    </w:rPr>
  </w:style>
  <w:style w:type="paragraph" w:styleId="Komentarotekstas">
    <w:name w:val="annotation text"/>
    <w:basedOn w:val="prastasis"/>
    <w:link w:val="KomentarotekstasDiagrama"/>
    <w:rsid w:val="0066277D"/>
    <w:rPr>
      <w:sz w:val="20"/>
      <w:szCs w:val="20"/>
    </w:rPr>
  </w:style>
  <w:style w:type="character" w:customStyle="1" w:styleId="KomentarotekstasDiagrama">
    <w:name w:val="Komentaro tekstas Diagrama"/>
    <w:basedOn w:val="Numatytasispastraiposriftas"/>
    <w:link w:val="Komentarotekstas"/>
    <w:rsid w:val="0066277D"/>
  </w:style>
  <w:style w:type="paragraph" w:styleId="Komentarotema">
    <w:name w:val="annotation subject"/>
    <w:basedOn w:val="Komentarotekstas"/>
    <w:next w:val="Komentarotekstas"/>
    <w:link w:val="KomentarotemaDiagrama"/>
    <w:rsid w:val="0066277D"/>
    <w:rPr>
      <w:b/>
      <w:bCs/>
    </w:rPr>
  </w:style>
  <w:style w:type="character" w:customStyle="1" w:styleId="KomentarotemaDiagrama">
    <w:name w:val="Komentaro tema Diagrama"/>
    <w:link w:val="Komentarotema"/>
    <w:rsid w:val="00662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single" w:sz="12" w:space="0" w:color="B9B9B9"/>
            <w:bottom w:val="none" w:sz="0" w:space="0" w:color="auto"/>
            <w:right w:val="single" w:sz="12" w:space="0" w:color="A5A5A5"/>
          </w:divBdr>
          <w:divsChild>
            <w:div w:id="1">
              <w:marLeft w:val="0"/>
              <w:marRight w:val="0"/>
              <w:marTop w:val="15"/>
              <w:marBottom w:val="0"/>
              <w:divBdr>
                <w:top w:val="single" w:sz="2" w:space="0" w:color="787C6E"/>
                <w:left w:val="none" w:sz="0" w:space="0" w:color="auto"/>
                <w:bottom w:val="none" w:sz="0" w:space="0" w:color="auto"/>
                <w:right w:val="none" w:sz="0" w:space="0" w:color="auto"/>
              </w:divBdr>
              <w:divsChild>
                <w:div w:id="2">
                  <w:marLeft w:val="2730"/>
                  <w:marRight w:val="2655"/>
                  <w:marTop w:val="0"/>
                  <w:marBottom w:val="45"/>
                  <w:divBdr>
                    <w:top w:val="single" w:sz="6" w:space="4" w:color="D2D9D2"/>
                    <w:left w:val="single" w:sz="6" w:space="0" w:color="D6DACB"/>
                    <w:bottom w:val="single" w:sz="6" w:space="0" w:color="D6DACB"/>
                    <w:right w:val="single" w:sz="6" w:space="0" w:color="D6DACB"/>
                  </w:divBdr>
                  <w:divsChild>
                    <w:div w:id="6">
                      <w:marLeft w:val="0"/>
                      <w:marRight w:val="0"/>
                      <w:marTop w:val="0"/>
                      <w:marBottom w:val="0"/>
                      <w:divBdr>
                        <w:top w:val="single" w:sz="2" w:space="0" w:color="F3F7E4"/>
                        <w:left w:val="single" w:sz="2" w:space="0" w:color="F3F7E4"/>
                        <w:bottom w:val="single" w:sz="2" w:space="0" w:color="F3F7E4"/>
                        <w:right w:val="single" w:sz="2" w:space="0" w:color="F3F7E4"/>
                      </w:divBdr>
                      <w:divsChild>
                        <w:div w:id="4">
                          <w:marLeft w:val="0"/>
                          <w:marRight w:val="0"/>
                          <w:marTop w:val="0"/>
                          <w:marBottom w:val="0"/>
                          <w:divBdr>
                            <w:top w:val="single" w:sz="6" w:space="2" w:color="D7DDD9"/>
                            <w:left w:val="single" w:sz="6" w:space="10" w:color="878878"/>
                            <w:bottom w:val="none" w:sz="0" w:space="0" w:color="auto"/>
                            <w:right w:val="single" w:sz="6" w:space="10" w:color="878878"/>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A8FCC5-42A6-4C94-8800-1FD7E4A7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733</Words>
  <Characters>4762</Characters>
  <Application>Microsoft Office Word</Application>
  <DocSecurity>0</DocSecurity>
  <Lines>122</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 </vt:lpstr>
    </vt:vector>
  </TitlesOfParts>
  <Company>Kauno m. sav.</Company>
  <LinksUpToDate>false</LinksUpToDate>
  <CharactersWithSpaces>5449</CharactersWithSpaces>
  <SharedDoc>false</SharedDoc>
  <HLinks>
    <vt:vector size="6" baseType="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tarybos </dc:subject>
  <dc:creator>Plėtros programų ir investicijų skyrius</dc:creator>
  <cp:lastModifiedBy>Rima Grajauskienė</cp:lastModifiedBy>
  <cp:revision>5</cp:revision>
  <cp:lastPrinted>2016-01-26T06:31:00Z</cp:lastPrinted>
  <dcterms:created xsi:type="dcterms:W3CDTF">2016-02-03T08:46:00Z</dcterms:created>
  <dcterms:modified xsi:type="dcterms:W3CDTF">2016-02-03T13:10:00Z</dcterms:modified>
</cp:coreProperties>
</file>