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402"/>
      </w:tblGrid>
      <w:tr w:rsidR="00887E36" w:rsidTr="00887E36">
        <w:trPr>
          <w:cantSplit/>
          <w:trHeight w:hRule="exact" w:val="709"/>
        </w:trPr>
        <w:tc>
          <w:tcPr>
            <w:tcW w:w="5237" w:type="dxa"/>
          </w:tcPr>
          <w:p w:rsidR="00887E36" w:rsidRDefault="00887E36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4402" w:type="dxa"/>
          </w:tcPr>
          <w:p w:rsidR="00887E36" w:rsidRDefault="00887E36" w:rsidP="00887E36">
            <w:pPr>
              <w:pStyle w:val="Antrats"/>
              <w:tabs>
                <w:tab w:val="left" w:pos="5244"/>
              </w:tabs>
              <w:jc w:val="right"/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222C86" w:rsidRPr="00222C86">
              <w:rPr>
                <w:b/>
                <w:noProof/>
              </w:rPr>
              <w:t xml:space="preserve">Elektroninio dokumento nuorašas </w:t>
            </w:r>
            <w:bookmarkEnd w:id="1"/>
            <w:r>
              <w:rPr>
                <w:b/>
              </w:rPr>
              <w:fldChar w:fldCharType="end"/>
            </w:r>
          </w:p>
          <w:bookmarkEnd w:id="0"/>
          <w:p w:rsidR="00887E36" w:rsidRPr="00C73FE2" w:rsidRDefault="00887E36" w:rsidP="00887E36">
            <w:pPr>
              <w:pStyle w:val="Antrats"/>
              <w:tabs>
                <w:tab w:val="left" w:pos="5244"/>
              </w:tabs>
              <w:jc w:val="right"/>
              <w:rPr>
                <w:b/>
              </w:rPr>
            </w:pPr>
            <w:r w:rsidRPr="00C73FE2">
              <w:rPr>
                <w:b/>
              </w:rPr>
              <w:fldChar w:fldCharType="begin">
                <w:ffData>
                  <w:name w:val="r03_2"/>
                  <w:enabled/>
                  <w:calcOnExit w:val="0"/>
                  <w:helpText w:type="text" w:val="Ypatingos žymos"/>
                  <w:statusText w:type="text" w:val="Ypatingos žymos"/>
                  <w:textInput/>
                </w:ffData>
              </w:fldChar>
            </w:r>
            <w:bookmarkStart w:id="2" w:name="r03_2"/>
            <w:r w:rsidRPr="00C73FE2">
              <w:rPr>
                <w:b/>
              </w:rPr>
              <w:instrText xml:space="preserve"> FORMTEXT </w:instrText>
            </w:r>
            <w:r w:rsidRPr="00C73FE2">
              <w:rPr>
                <w:b/>
              </w:rPr>
            </w:r>
            <w:r w:rsidRPr="00C73FE2">
              <w:rPr>
                <w:b/>
              </w:rPr>
              <w:fldChar w:fldCharType="separate"/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  <w:noProof/>
              </w:rPr>
              <w:t> </w:t>
            </w:r>
            <w:r w:rsidRPr="00C73FE2">
              <w:rPr>
                <w:b/>
              </w:rPr>
              <w:fldChar w:fldCharType="end"/>
            </w:r>
            <w:bookmarkEnd w:id="2"/>
          </w:p>
        </w:tc>
      </w:tr>
      <w:bookmarkStart w:id="3" w:name="r04" w:colFirst="3" w:colLast="3"/>
      <w:bookmarkStart w:id="4" w:name="r01" w:colFirst="0" w:colLast="0"/>
      <w:tr w:rsidR="004805E9" w:rsidTr="00C73FE2">
        <w:trPr>
          <w:cantSplit/>
          <w:trHeight w:hRule="exact" w:val="794"/>
        </w:trPr>
        <w:tc>
          <w:tcPr>
            <w:tcW w:w="9639" w:type="dxa"/>
            <w:gridSpan w:val="2"/>
          </w:tcPr>
          <w:p w:rsidR="004805E9" w:rsidRDefault="004805E9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7" o:title=""/>
                </v:shape>
                <o:OLEObject Type="Embed" ProgID="Word.Picture.8" ShapeID="_x0000_i1025" DrawAspect="Content" ObjectID="_1538400405" r:id="rId8"/>
              </w:object>
            </w:r>
          </w:p>
        </w:tc>
      </w:tr>
      <w:bookmarkEnd w:id="3"/>
      <w:bookmarkEnd w:id="4"/>
      <w:tr w:rsidR="004805E9" w:rsidTr="00C73FE2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</w:textInput>
                </w:ffData>
              </w:fldChar>
            </w:r>
            <w:bookmarkStart w:id="5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/>
                </w:ffData>
              </w:fldChar>
            </w:r>
            <w:bookmarkStart w:id="6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6"/>
          </w:p>
        </w:tc>
      </w:tr>
      <w:bookmarkStart w:id="7" w:name="r08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7E6CD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50E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bookmarkStart w:id="8" w:name="r17"/>
      <w:tr w:rsidR="004805E9" w:rsidTr="00A7690C">
        <w:trPr>
          <w:cantSplit/>
          <w:trHeight w:val="517"/>
        </w:trPr>
        <w:tc>
          <w:tcPr>
            <w:tcW w:w="9639" w:type="dxa"/>
            <w:gridSpan w:val="2"/>
          </w:tcPr>
          <w:p w:rsidR="004805E9" w:rsidRDefault="002B79A3" w:rsidP="00DB34E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A750E3" w:rsidRPr="00DB34E2">
              <w:rPr>
                <w:b/>
                <w:noProof/>
              </w:rPr>
              <w:t>DĖL VIEŠĄSIAS PASLAUGAS TEIKIANČIŲ VIEŠŲJŲ ĮSTAIGŲ, KURIŲ SAVININKĖ AR DALININKĖ YRA KAUNO MIESTO SAVIVALDYBĖ, VEIKLOS DALINIO FINANSAVIMO TVARKOS APRAŠO PATVIRTINIMO</w:t>
            </w:r>
            <w:r>
              <w:rPr>
                <w:b/>
              </w:rPr>
              <w:fldChar w:fldCharType="end"/>
            </w:r>
            <w:bookmarkEnd w:id="8"/>
          </w:p>
        </w:tc>
      </w:tr>
      <w:bookmarkStart w:id="9" w:name="r09"/>
      <w:tr w:rsidR="004805E9" w:rsidTr="00A7690C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2C27E1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B34E2">
              <w:rPr>
                <w:noProof/>
              </w:rPr>
              <w:t xml:space="preserve">2016 m. vasario 2 d.  </w:t>
            </w:r>
            <w:r>
              <w:fldChar w:fldCharType="end"/>
            </w:r>
            <w:bookmarkEnd w:id="9"/>
            <w:r w:rsidR="004805E9">
              <w:tab/>
            </w:r>
            <w:r w:rsidR="00877C10">
              <w:t xml:space="preserve"> </w:t>
            </w:r>
            <w:r w:rsidR="004805E9">
              <w:t xml:space="preserve">Nr. </w:t>
            </w:r>
            <w:bookmarkStart w:id="10" w:name="r10"/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B641B">
              <w:rPr>
                <w:noProof/>
              </w:rPr>
              <w:t>T-7</w:t>
            </w:r>
            <w:r>
              <w:fldChar w:fldCharType="end"/>
            </w:r>
            <w:bookmarkEnd w:id="10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A7690C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1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1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DB34E2" w:rsidRDefault="00DB34E2" w:rsidP="00DB34E2">
      <w:pPr>
        <w:pStyle w:val="Pagrindinistekstas"/>
        <w:jc w:val="both"/>
      </w:pPr>
      <w:bookmarkStart w:id="12" w:name="r18"/>
      <w:r w:rsidRPr="00962464">
        <w:lastRenderedPageBreak/>
        <w:t>Vadovaudamasi Lietuvos Respublikos vietos savivaldos įstatymo 6 straipsnio 12,</w:t>
      </w:r>
      <w:r>
        <w:t xml:space="preserve"> </w:t>
      </w:r>
      <w:r w:rsidRPr="00962464">
        <w:t>13, 14, 18</w:t>
      </w:r>
      <w:r w:rsidRPr="00F22375">
        <w:t>, 19, 20</w:t>
      </w:r>
      <w:r>
        <w:t>,</w:t>
      </w:r>
      <w:r w:rsidRPr="00F22375">
        <w:t xml:space="preserve"> 26,</w:t>
      </w:r>
      <w:r>
        <w:t xml:space="preserve"> </w:t>
      </w:r>
      <w:r w:rsidRPr="00962464">
        <w:t>29</w:t>
      </w:r>
      <w:r>
        <w:t>, 38</w:t>
      </w:r>
      <w:r w:rsidRPr="00962464">
        <w:t xml:space="preserve"> punktais, </w:t>
      </w:r>
      <w:r>
        <w:t xml:space="preserve">48 straipsnio 2 dalimi </w:t>
      </w:r>
      <w:r w:rsidRPr="00962464">
        <w:t>ir atsižvelgdama</w:t>
      </w:r>
      <w:r>
        <w:t xml:space="preserve"> į </w:t>
      </w:r>
      <w:r w:rsidRPr="00AE3578">
        <w:t xml:space="preserve">Kauno miesto </w:t>
      </w:r>
      <w:r>
        <w:t xml:space="preserve">savivaldybės </w:t>
      </w:r>
      <w:r w:rsidRPr="00AE3578">
        <w:t>tarybos 2015 m. gruodžio 29 d. sprendim</w:t>
      </w:r>
      <w:r>
        <w:t>ą</w:t>
      </w:r>
      <w:r w:rsidRPr="00AE3578">
        <w:t xml:space="preserve"> Nr. </w:t>
      </w:r>
      <w:r>
        <w:t>T-</w:t>
      </w:r>
      <w:r w:rsidRPr="00AE3578">
        <w:t>724</w:t>
      </w:r>
      <w:r>
        <w:t xml:space="preserve"> „D</w:t>
      </w:r>
      <w:r w:rsidRPr="00AE3578">
        <w:t>ėl 2016 m. Kauno miesto savivaldybės lėšomis finansuojamų viešųjų paslaugų sričių ir prioritetų patvirtinimo</w:t>
      </w:r>
      <w:r>
        <w:t>“, Kauno miesto savivaldybės taryba  n u s p r e n d ž i a:</w:t>
      </w:r>
    </w:p>
    <w:p w:rsidR="00DB34E2" w:rsidRDefault="00DB34E2" w:rsidP="00DB34E2">
      <w:pPr>
        <w:pStyle w:val="Pagrindinistekstas"/>
        <w:jc w:val="both"/>
      </w:pPr>
      <w:r>
        <w:t xml:space="preserve">1. Patvirtinti </w:t>
      </w:r>
      <w:r w:rsidRPr="003F7C00">
        <w:t>Viešąsias paslaugas teikiančių</w:t>
      </w:r>
      <w:r>
        <w:t xml:space="preserve"> v</w:t>
      </w:r>
      <w:r w:rsidRPr="00C254EB">
        <w:t>iešųjų įstaigų, ku</w:t>
      </w:r>
      <w:r>
        <w:t>rių savininkė ar dalininkė yra K</w:t>
      </w:r>
      <w:r w:rsidRPr="00C254EB">
        <w:t>auno miesto savivaldybė, ve</w:t>
      </w:r>
      <w:r>
        <w:t>iklos dalinio finansavimo tvarkos aprašą (</w:t>
      </w:r>
      <w:hyperlink r:id="rId12" w:history="1">
        <w:r w:rsidRPr="009B1158">
          <w:rPr>
            <w:rStyle w:val="Hipersaitas"/>
          </w:rPr>
          <w:t>pridedama</w:t>
        </w:r>
      </w:hyperlink>
      <w:r>
        <w:t>).</w:t>
      </w:r>
    </w:p>
    <w:p w:rsidR="00DB34E2" w:rsidRDefault="00DB34E2" w:rsidP="00DB34E2">
      <w:pPr>
        <w:spacing w:line="360" w:lineRule="auto"/>
        <w:ind w:firstLine="1298"/>
        <w:jc w:val="both"/>
      </w:pPr>
      <w:r>
        <w:t>2. Pripažinti netekusiais galios:</w:t>
      </w:r>
    </w:p>
    <w:p w:rsidR="00DB34E2" w:rsidRDefault="00DB34E2" w:rsidP="00DB34E2">
      <w:pPr>
        <w:spacing w:line="360" w:lineRule="auto"/>
        <w:ind w:firstLine="1298"/>
        <w:jc w:val="both"/>
      </w:pPr>
      <w:r>
        <w:t xml:space="preserve">2.1. </w:t>
      </w:r>
      <w:r w:rsidRPr="00C254EB">
        <w:t>Kauno miesto savivaldybės tarybo</w:t>
      </w:r>
      <w:r>
        <w:t>s 2010 m. sausio 28 d. sprendimą</w:t>
      </w:r>
      <w:r w:rsidRPr="00C254EB">
        <w:t xml:space="preserve"> Nr. </w:t>
      </w:r>
      <w:hyperlink r:id="rId13" w:history="1">
        <w:r w:rsidRPr="00825264">
          <w:rPr>
            <w:rStyle w:val="Hipersaitas"/>
          </w:rPr>
          <w:t>T-25</w:t>
        </w:r>
      </w:hyperlink>
      <w:r w:rsidRPr="00C254EB">
        <w:t xml:space="preserve"> „Dėl Kauno miesto savivaldybės viešųjų kultūros įstaigų dalyvavimo ugdant bendrąją gyventojų kultūrą programos patvirtinimo“ </w:t>
      </w:r>
      <w:r w:rsidRPr="00F169E6">
        <w:t>su vi</w:t>
      </w:r>
      <w:r>
        <w:t>sais pakeitimais ir papildymais;</w:t>
      </w:r>
    </w:p>
    <w:p w:rsidR="004805E9" w:rsidRDefault="00DB34E2" w:rsidP="00DB34E2">
      <w:pPr>
        <w:pStyle w:val="Pagrindinistekstas"/>
        <w:jc w:val="both"/>
      </w:pPr>
      <w:r>
        <w:t xml:space="preserve">2.2. </w:t>
      </w:r>
      <w:r w:rsidRPr="002822B4">
        <w:t xml:space="preserve">Kauno miesto savivaldybės tarybos 2010 m. kovo 20 d. </w:t>
      </w:r>
      <w:r>
        <w:t xml:space="preserve">sprendimą </w:t>
      </w:r>
      <w:r w:rsidRPr="002822B4">
        <w:t>Nr.</w:t>
      </w:r>
      <w:r>
        <w:t xml:space="preserve"> </w:t>
      </w:r>
      <w:hyperlink r:id="rId14" w:history="1">
        <w:r w:rsidRPr="00825264">
          <w:rPr>
            <w:rStyle w:val="Hipersaitas"/>
          </w:rPr>
          <w:t>T-141</w:t>
        </w:r>
      </w:hyperlink>
      <w:r w:rsidRPr="002822B4">
        <w:t xml:space="preserve"> </w:t>
      </w:r>
      <w:r>
        <w:t>„Dėl K</w:t>
      </w:r>
      <w:r w:rsidRPr="002822B4">
        <w:t>auno miesto savivaldybės viešųjų įstaigų architektūros ir urbanistikos projektų kokybės vertinimo programos patvirtinimo</w:t>
      </w:r>
      <w:r>
        <w:t xml:space="preserve">“ </w:t>
      </w:r>
      <w:r w:rsidRPr="00F169E6">
        <w:t>su visais pakeitimais ir papildymais</w:t>
      </w:r>
      <w:r>
        <w:t>.</w:t>
      </w:r>
    </w:p>
    <w:p w:rsidR="004805E9" w:rsidRDefault="004805E9">
      <w:pPr>
        <w:pStyle w:val="Pagrindinistekstas"/>
      </w:pPr>
    </w:p>
    <w:bookmarkEnd w:id="12"/>
    <w:p w:rsidR="004805E9" w:rsidRDefault="004805E9">
      <w:pPr>
        <w:ind w:firstLine="1298"/>
        <w:sectPr w:rsidR="004805E9">
          <w:headerReference w:type="default" r:id="rId15"/>
          <w:footerReference w:type="default" r:id="rId16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B34E2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3" w:name="r20_1_1"/>
            <w:r>
              <w:instrText xml:space="preserve"> FORMTEXT </w:instrText>
            </w:r>
            <w:r>
              <w:fldChar w:fldCharType="separate"/>
            </w:r>
            <w:r w:rsidR="00DB34E2">
              <w:rPr>
                <w:noProof/>
              </w:rPr>
              <w:t>Savivaldybės meras</w:t>
            </w:r>
            <w:r>
              <w:fldChar w:fldCharType="end"/>
            </w:r>
            <w:bookmarkEnd w:id="13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805E9" w:rsidP="00DB34E2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4" w:name="r20_2_1"/>
            <w:r>
              <w:instrText xml:space="preserve"> FORMTEXT </w:instrText>
            </w:r>
            <w:r>
              <w:fldChar w:fldCharType="separate"/>
            </w:r>
            <w:r w:rsidR="00DB34E2">
              <w:rPr>
                <w:noProof/>
              </w:rPr>
              <w:t>Visvaldas</w:t>
            </w:r>
            <w:r>
              <w:fldChar w:fldCharType="end"/>
            </w:r>
            <w:bookmarkEnd w:id="14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5" w:name="r20_3_1"/>
            <w:r>
              <w:instrText xml:space="preserve"> FORMTEXT </w:instrText>
            </w:r>
            <w:r>
              <w:fldChar w:fldCharType="separate"/>
            </w:r>
            <w:r w:rsidR="00DB34E2">
              <w:rPr>
                <w:noProof/>
              </w:rPr>
              <w:t>Matijošaitis</w:t>
            </w:r>
            <w:r>
              <w:fldChar w:fldCharType="end"/>
            </w:r>
            <w:bookmarkEnd w:id="15"/>
          </w:p>
        </w:tc>
      </w:tr>
    </w:tbl>
    <w:p w:rsidR="004805E9" w:rsidRDefault="004805E9">
      <w:pPr>
        <w:keepNext/>
      </w:pPr>
    </w:p>
    <w:sectPr w:rsidR="004805E9">
      <w:footerReference w:type="default" r:id="rId17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D3" w:rsidRDefault="002B20D3">
      <w:r>
        <w:separator/>
      </w:r>
    </w:p>
  </w:endnote>
  <w:endnote w:type="continuationSeparator" w:id="0">
    <w:p w:rsidR="002B20D3" w:rsidRDefault="002B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9B29F8">
      <w:trPr>
        <w:trHeight w:hRule="exact" w:val="794"/>
      </w:trPr>
      <w:tc>
        <w:tcPr>
          <w:tcW w:w="5184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</w:pPr>
        </w:p>
      </w:tc>
      <w:tc>
        <w:tcPr>
          <w:tcW w:w="2592" w:type="dxa"/>
        </w:tcPr>
        <w:p w:rsidR="009B29F8" w:rsidRDefault="009B29F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9B29F8" w:rsidRDefault="009B29F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D3" w:rsidRDefault="002B20D3">
      <w:pPr>
        <w:pStyle w:val="Porat"/>
        <w:spacing w:before="240"/>
      </w:pPr>
    </w:p>
  </w:footnote>
  <w:footnote w:type="continuationSeparator" w:id="0">
    <w:p w:rsidR="002B20D3" w:rsidRDefault="002B2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F8" w:rsidRDefault="009B29F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DB34E2"/>
    <w:rsid w:val="000263EC"/>
    <w:rsid w:val="00134381"/>
    <w:rsid w:val="00222C86"/>
    <w:rsid w:val="002B20D3"/>
    <w:rsid w:val="002B641B"/>
    <w:rsid w:val="002B79A3"/>
    <w:rsid w:val="002C27E1"/>
    <w:rsid w:val="00311A59"/>
    <w:rsid w:val="004805E9"/>
    <w:rsid w:val="00531E26"/>
    <w:rsid w:val="00705800"/>
    <w:rsid w:val="007E6CDF"/>
    <w:rsid w:val="00825264"/>
    <w:rsid w:val="00877C10"/>
    <w:rsid w:val="00887E36"/>
    <w:rsid w:val="009B1158"/>
    <w:rsid w:val="009B29F8"/>
    <w:rsid w:val="009B7E4E"/>
    <w:rsid w:val="00A105CB"/>
    <w:rsid w:val="00A750E3"/>
    <w:rsid w:val="00A7690C"/>
    <w:rsid w:val="00BB3F5F"/>
    <w:rsid w:val="00C73FE2"/>
    <w:rsid w:val="00CB270C"/>
    <w:rsid w:val="00CD4C02"/>
    <w:rsid w:val="00CE4A52"/>
    <w:rsid w:val="00D22855"/>
    <w:rsid w:val="00D90686"/>
    <w:rsid w:val="00DB34E2"/>
    <w:rsid w:val="00E418D5"/>
    <w:rsid w:val="00EC261A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9B115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252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val="lt-LT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lt-LT" w:bidi="he-IL"/>
    </w:rPr>
  </w:style>
  <w:style w:type="character" w:styleId="Hipersaitas">
    <w:name w:val="Hyperlink"/>
    <w:basedOn w:val="Numatytasispastraiposriftas"/>
    <w:uiPriority w:val="99"/>
    <w:unhideWhenUsed/>
    <w:rsid w:val="009B1158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252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file:///C:\Users\justbaro\2010\t106025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\Users\justbaro\Downloads\t168007%20priedas.docx" TargetMode="External"/><Relationship Id="rId17" Type="http://schemas.openxmlformats.org/officeDocument/2006/relationships/footer" Target="footer4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file:///C:\Users\justbaro\2010\t106141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aryba\t_T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t_T</Template>
  <TotalTime>0</TotalTime>
  <Pages>1</Pages>
  <Words>1167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TARYBA   2016.02.2    SPRENDIMAS   Nr. T-7</vt:lpstr>
    </vt:vector>
  </TitlesOfParts>
  <Manager>Savivaldybės meras Visvaldas Matijošaitis</Manager>
  <Company>KAUNO MIESTO SAVIVALDYBË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2016.02.2    SPRENDIMAS   Nr. T-7</dc:title>
  <dc:subject>DĖL VIEŠĄSIAS PASLAUGAS TEIKIANČIŲ VIEŠŲJŲ ĮSTAIGŲ, KURIŲ SAVININKĖ AR DALININKĖ YRA KAUNO MIESTO SAVIVALDYBĖ, VEIKLOS DALINIO FINANSAVIMO TVARKOS APRAŠO PATVIRTINIMO</dc:subject>
  <dc:creator>Audronė Petkienė</dc:creator>
  <cp:lastModifiedBy>Justina Baronaitė</cp:lastModifiedBy>
  <cp:revision>2</cp:revision>
  <cp:lastPrinted>2001-05-16T09:19:00Z</cp:lastPrinted>
  <dcterms:created xsi:type="dcterms:W3CDTF">2016-10-19T13:40:00Z</dcterms:created>
  <dcterms:modified xsi:type="dcterms:W3CDTF">2016-10-19T13:40:00Z</dcterms:modified>
</cp:coreProperties>
</file>