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ergamentas" type="tile"/>
    </v:background>
  </w:background>
  <w:body>
    <w:p w:rsidR="004D2960" w:rsidRDefault="004D2960" w:rsidP="00AA7090">
      <w:pPr>
        <w:jc w:val="center"/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KAUNO </w:t>
      </w:r>
      <w:r w:rsidR="00E91C65">
        <w:rPr>
          <w:b/>
          <w:sz w:val="28"/>
          <w:szCs w:val="28"/>
          <w:lang w:val="pt-BR"/>
        </w:rPr>
        <w:t>GEOGRAFIJOS MOKYTOJŲ</w:t>
      </w:r>
      <w:r>
        <w:rPr>
          <w:b/>
          <w:sz w:val="28"/>
          <w:szCs w:val="28"/>
          <w:lang w:val="pt-BR"/>
        </w:rPr>
        <w:t xml:space="preserve"> METODIN</w:t>
      </w:r>
      <w:r w:rsidR="00E91C65">
        <w:rPr>
          <w:b/>
          <w:sz w:val="28"/>
          <w:szCs w:val="28"/>
          <w:lang w:val="pt-BR"/>
        </w:rPr>
        <w:t>IO</w:t>
      </w:r>
      <w:r>
        <w:rPr>
          <w:b/>
          <w:sz w:val="28"/>
          <w:szCs w:val="28"/>
          <w:lang w:val="pt-BR"/>
        </w:rPr>
        <w:t xml:space="preserve"> </w:t>
      </w:r>
      <w:r w:rsidR="00E91C65">
        <w:rPr>
          <w:b/>
          <w:sz w:val="28"/>
          <w:szCs w:val="28"/>
          <w:lang w:val="pt-BR"/>
        </w:rPr>
        <w:t>BŪRELIO</w:t>
      </w:r>
      <w:r>
        <w:rPr>
          <w:b/>
          <w:sz w:val="28"/>
          <w:szCs w:val="28"/>
          <w:lang w:val="pt-BR"/>
        </w:rPr>
        <w:t xml:space="preserve"> VEIKLOS PLANAS</w:t>
      </w:r>
    </w:p>
    <w:p w:rsidR="004D2960" w:rsidRPr="004D2960" w:rsidRDefault="00E91C65" w:rsidP="00AA7090">
      <w:pPr>
        <w:jc w:val="center"/>
        <w:outlineLvl w:val="0"/>
        <w:rPr>
          <w:b/>
          <w:lang w:val="pt-BR"/>
        </w:rPr>
      </w:pPr>
      <w:r>
        <w:rPr>
          <w:b/>
          <w:lang w:val="pt-BR"/>
        </w:rPr>
        <w:t>201</w:t>
      </w:r>
      <w:r w:rsidR="009F68F7">
        <w:rPr>
          <w:b/>
          <w:lang w:val="pt-BR"/>
        </w:rPr>
        <w:t>6</w:t>
      </w:r>
      <w:r w:rsidR="004D2960" w:rsidRPr="004D2960">
        <w:rPr>
          <w:b/>
          <w:lang w:val="pt-BR"/>
        </w:rPr>
        <w:t xml:space="preserve"> m.</w:t>
      </w:r>
    </w:p>
    <w:p w:rsidR="00E91C65" w:rsidRPr="00E91C65" w:rsidRDefault="004D2960" w:rsidP="00E91C65">
      <w:pPr>
        <w:pStyle w:val="Style1"/>
        <w:spacing w:line="240" w:lineRule="auto"/>
        <w:ind w:firstLine="0"/>
        <w:rPr>
          <w:rStyle w:val="FontStyle13"/>
          <w:rFonts w:ascii="Times New Roman" w:hAnsi="Times New Roman"/>
          <w:i/>
          <w:sz w:val="24"/>
          <w:szCs w:val="24"/>
        </w:rPr>
      </w:pPr>
      <w:r w:rsidRPr="00015FAA">
        <w:rPr>
          <w:b/>
          <w:i/>
        </w:rPr>
        <w:t>Tikslas</w:t>
      </w:r>
      <w:r w:rsidRPr="00015FAA">
        <w:rPr>
          <w:b/>
        </w:rPr>
        <w:t xml:space="preserve"> </w:t>
      </w:r>
      <w:r>
        <w:t>–</w:t>
      </w:r>
      <w:r w:rsidR="00E91C65" w:rsidRPr="00E91C65">
        <w:rPr>
          <w:rStyle w:val="FontStyle13"/>
          <w:rFonts w:ascii="Times New Roman" w:hAnsi="Times New Roman"/>
        </w:rPr>
        <w:t xml:space="preserve"> </w:t>
      </w:r>
      <w:r w:rsidR="00E91C65" w:rsidRPr="00E91C65">
        <w:rPr>
          <w:rStyle w:val="FontStyle13"/>
          <w:rFonts w:ascii="Times New Roman" w:hAnsi="Times New Roman"/>
          <w:i/>
          <w:sz w:val="24"/>
          <w:szCs w:val="24"/>
        </w:rPr>
        <w:t>sudaryti sąlygas</w:t>
      </w:r>
      <w:r w:rsidR="00E91C65">
        <w:rPr>
          <w:rStyle w:val="FontStyle13"/>
          <w:rFonts w:ascii="Times New Roman" w:hAnsi="Times New Roman"/>
          <w:i/>
          <w:sz w:val="24"/>
          <w:szCs w:val="24"/>
        </w:rPr>
        <w:t>,</w:t>
      </w:r>
      <w:r w:rsidR="00E91C65" w:rsidRPr="00E91C65">
        <w:rPr>
          <w:rStyle w:val="FontStyle13"/>
          <w:rFonts w:ascii="Times New Roman" w:hAnsi="Times New Roman"/>
          <w:i/>
          <w:sz w:val="24"/>
          <w:szCs w:val="24"/>
        </w:rPr>
        <w:t xml:space="preserve"> </w:t>
      </w:r>
      <w:r w:rsidR="00E91C65">
        <w:rPr>
          <w:rStyle w:val="FontStyle13"/>
          <w:rFonts w:ascii="Times New Roman" w:hAnsi="Times New Roman"/>
          <w:i/>
          <w:sz w:val="24"/>
          <w:szCs w:val="24"/>
        </w:rPr>
        <w:t xml:space="preserve">geografijos mokytojams, </w:t>
      </w:r>
      <w:r w:rsidR="00E91C65" w:rsidRPr="00E91C65">
        <w:rPr>
          <w:rStyle w:val="FontStyle13"/>
          <w:rFonts w:ascii="Times New Roman" w:hAnsi="Times New Roman"/>
          <w:i/>
          <w:sz w:val="24"/>
          <w:szCs w:val="24"/>
        </w:rPr>
        <w:t>nuolat tobulinti kvalifikaciją ir kompetenciją, reflektuoti savo darbą, ieškoti iškilusių problemų sprendimų, aptarti ir skleisti gerąją patirtį, plėtoti pedagoginę saviraišką ir kūrybiškumą, įgyvendinti inovacijas, siekti ugdymo kokybės.</w:t>
      </w:r>
      <w:r w:rsidR="00E91C65" w:rsidRPr="00E91C65">
        <w:rPr>
          <w:rFonts w:ascii="Times New Roman" w:hAnsi="Times New Roman"/>
          <w:i/>
        </w:rPr>
        <w:t xml:space="preserve"> </w:t>
      </w:r>
    </w:p>
    <w:p w:rsidR="00E91C65" w:rsidRDefault="00E91C65" w:rsidP="004D2960">
      <w:pPr>
        <w:jc w:val="both"/>
        <w:outlineLvl w:val="0"/>
      </w:pPr>
    </w:p>
    <w:p w:rsidR="004D2960" w:rsidRDefault="004D2960" w:rsidP="004D2960">
      <w:pPr>
        <w:jc w:val="both"/>
        <w:outlineLvl w:val="0"/>
        <w:rPr>
          <w:b/>
          <w:i/>
        </w:rPr>
      </w:pPr>
      <w:r w:rsidRPr="00015FAA">
        <w:rPr>
          <w:b/>
          <w:i/>
        </w:rPr>
        <w:t>Uždaviniai:</w:t>
      </w:r>
    </w:p>
    <w:p w:rsidR="004B135E" w:rsidRPr="004B135E" w:rsidRDefault="004B135E" w:rsidP="004D2960">
      <w:pPr>
        <w:numPr>
          <w:ilvl w:val="0"/>
          <w:numId w:val="6"/>
        </w:numPr>
        <w:jc w:val="both"/>
        <w:outlineLvl w:val="0"/>
      </w:pPr>
      <w:r w:rsidRPr="004B135E">
        <w:rPr>
          <w:rStyle w:val="FontStyle13"/>
          <w:rFonts w:ascii="Times New Roman" w:hAnsi="Times New Roman" w:cs="Times New Roman"/>
          <w:sz w:val="24"/>
          <w:szCs w:val="24"/>
        </w:rPr>
        <w:t>Telkti mokytojus įgyvendinti šalies ir regiono švietimo politiką.</w:t>
      </w:r>
      <w:bookmarkStart w:id="0" w:name="_GoBack"/>
      <w:bookmarkEnd w:id="0"/>
    </w:p>
    <w:p w:rsidR="004B135E" w:rsidRPr="004B135E" w:rsidRDefault="004B135E" w:rsidP="004B135E">
      <w:pPr>
        <w:pStyle w:val="Style1"/>
        <w:widowControl/>
        <w:numPr>
          <w:ilvl w:val="0"/>
          <w:numId w:val="6"/>
        </w:numPr>
        <w:tabs>
          <w:tab w:val="left" w:pos="162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>
        <w:rPr>
          <w:rStyle w:val="FontStyle13"/>
          <w:rFonts w:ascii="Times New Roman" w:hAnsi="Times New Roman"/>
          <w:sz w:val="24"/>
          <w:szCs w:val="24"/>
        </w:rPr>
        <w:t xml:space="preserve"> S</w:t>
      </w:r>
      <w:r w:rsidRPr="004B135E">
        <w:rPr>
          <w:rStyle w:val="FontStyle13"/>
          <w:rFonts w:ascii="Times New Roman" w:hAnsi="Times New Roman"/>
          <w:sz w:val="24"/>
          <w:szCs w:val="24"/>
        </w:rPr>
        <w:t>kleisti švietimo/pedagogikos naujoves bei pedagoginę patirtį</w:t>
      </w:r>
      <w:r>
        <w:rPr>
          <w:rStyle w:val="FontStyle13"/>
          <w:rFonts w:ascii="Times New Roman" w:hAnsi="Times New Roman"/>
          <w:sz w:val="24"/>
          <w:szCs w:val="24"/>
        </w:rPr>
        <w:t>.</w:t>
      </w:r>
    </w:p>
    <w:p w:rsidR="004D2960" w:rsidRDefault="004D2960" w:rsidP="004D2960">
      <w:pPr>
        <w:numPr>
          <w:ilvl w:val="0"/>
          <w:numId w:val="6"/>
        </w:numPr>
        <w:jc w:val="both"/>
        <w:outlineLvl w:val="0"/>
      </w:pPr>
      <w:r>
        <w:t xml:space="preserve">Teikti metodinę ir organizacinę pagalbą mokytojams, tobulinant pamokos planavimo ir organizavimo </w:t>
      </w:r>
      <w:r w:rsidR="00AF0B48">
        <w:t>,mokinių pasiekimų ir pažangos stebėjimo bei matavimo</w:t>
      </w:r>
      <w:r>
        <w:t xml:space="preserve"> kompetencij</w:t>
      </w:r>
      <w:r w:rsidR="00AF0B48">
        <w:t>as</w:t>
      </w:r>
      <w:r>
        <w:t>.</w:t>
      </w:r>
    </w:p>
    <w:p w:rsidR="005634F0" w:rsidRDefault="005634F0" w:rsidP="005634F0">
      <w:pPr>
        <w:pStyle w:val="prastasiniatinklio"/>
        <w:numPr>
          <w:ilvl w:val="0"/>
          <w:numId w:val="6"/>
        </w:numPr>
      </w:pPr>
      <w:r>
        <w:t>Skleisti pedagogines ir metodines naujoves, dalytis pedagogine patirtimi, skatinti gerosios patirties sklaidą, padėti mokytojui pasirengti atestacijai.</w:t>
      </w:r>
    </w:p>
    <w:p w:rsidR="004B135E" w:rsidRPr="005634F0" w:rsidRDefault="004B135E" w:rsidP="005634F0">
      <w:pPr>
        <w:pStyle w:val="Sraopastraipa"/>
        <w:numPr>
          <w:ilvl w:val="0"/>
          <w:numId w:val="6"/>
        </w:numPr>
        <w:outlineLvl w:val="0"/>
        <w:rPr>
          <w:b/>
        </w:rPr>
      </w:pPr>
      <w:r w:rsidRPr="005634F0">
        <w:t>Dalyvauti metodinėse parodose, konkursuose ir kitoje veikloje.</w:t>
      </w:r>
    </w:p>
    <w:p w:rsidR="005634F0" w:rsidRPr="005634F0" w:rsidRDefault="005634F0" w:rsidP="005634F0">
      <w:pPr>
        <w:pStyle w:val="Style1"/>
        <w:widowControl/>
        <w:numPr>
          <w:ilvl w:val="0"/>
          <w:numId w:val="6"/>
        </w:numPr>
        <w:tabs>
          <w:tab w:val="left" w:pos="162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>
        <w:rPr>
          <w:rStyle w:val="FontStyle13"/>
          <w:rFonts w:ascii="Times New Roman" w:hAnsi="Times New Roman"/>
          <w:sz w:val="24"/>
          <w:szCs w:val="24"/>
        </w:rPr>
        <w:t>P</w:t>
      </w:r>
      <w:r w:rsidRPr="005634F0">
        <w:rPr>
          <w:rStyle w:val="FontStyle13"/>
          <w:rFonts w:ascii="Times New Roman" w:hAnsi="Times New Roman"/>
          <w:sz w:val="24"/>
          <w:szCs w:val="24"/>
        </w:rPr>
        <w:t>ropaguoti geografiją tarp Kauno miesto moksleivių ir didinti jų geografinį išprusimą</w:t>
      </w:r>
      <w:r>
        <w:rPr>
          <w:rStyle w:val="FontStyle13"/>
          <w:rFonts w:ascii="Times New Roman" w:hAnsi="Times New Roman"/>
          <w:sz w:val="24"/>
          <w:szCs w:val="24"/>
        </w:rPr>
        <w:t>.</w:t>
      </w:r>
    </w:p>
    <w:p w:rsidR="005634F0" w:rsidRDefault="005634F0" w:rsidP="005634F0">
      <w:pPr>
        <w:pStyle w:val="Sraopastraipa"/>
        <w:numPr>
          <w:ilvl w:val="0"/>
          <w:numId w:val="6"/>
        </w:numPr>
      </w:pPr>
      <w:r>
        <w:t>Sudaryti galimybę moksleiviams įvertinti savo geografinių žinių  lygmenį bei pasivaržyti bendraamžių tarpe.</w:t>
      </w:r>
    </w:p>
    <w:p w:rsidR="005634F0" w:rsidRDefault="005634F0" w:rsidP="005634F0">
      <w:pPr>
        <w:pStyle w:val="Style1"/>
        <w:spacing w:line="240" w:lineRule="auto"/>
        <w:ind w:left="720" w:firstLine="0"/>
        <w:rPr>
          <w:rStyle w:val="FontStyle13"/>
          <w:rFonts w:ascii="Times New Roman" w:hAnsi="Times New Roman"/>
        </w:rPr>
      </w:pPr>
    </w:p>
    <w:p w:rsidR="004B135E" w:rsidRDefault="004B135E" w:rsidP="005634F0">
      <w:pPr>
        <w:ind w:left="720"/>
        <w:jc w:val="both"/>
        <w:outlineLvl w:val="0"/>
      </w:pPr>
    </w:p>
    <w:p w:rsidR="004D2960" w:rsidRPr="00B541D3" w:rsidRDefault="004D2960" w:rsidP="004D2960">
      <w:pPr>
        <w:jc w:val="both"/>
        <w:outlineLvl w:val="0"/>
        <w:rPr>
          <w:b/>
          <w:i/>
        </w:rPr>
      </w:pPr>
      <w:r>
        <w:rPr>
          <w:b/>
          <w:i/>
        </w:rPr>
        <w:t>Veikla:</w:t>
      </w:r>
    </w:p>
    <w:p w:rsidR="004D2960" w:rsidRPr="00E91C65" w:rsidRDefault="004D2960" w:rsidP="004D2960">
      <w:pPr>
        <w:outlineLvl w:val="0"/>
        <w:rPr>
          <w:b/>
        </w:rPr>
      </w:pPr>
    </w:p>
    <w:p w:rsidR="004D2960" w:rsidRPr="00E91C65" w:rsidRDefault="004D2960" w:rsidP="004D2960">
      <w:pPr>
        <w:outlineLvl w:val="0"/>
        <w:rPr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3216"/>
        <w:gridCol w:w="2502"/>
        <w:gridCol w:w="2757"/>
        <w:gridCol w:w="2735"/>
        <w:gridCol w:w="2783"/>
      </w:tblGrid>
      <w:tr w:rsidR="004D2960" w:rsidTr="00491F5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outlineLvl w:val="0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Vykdymas 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outlineLvl w:val="0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491F57" w:rsidTr="00491F5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0" w:rsidRDefault="004D296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outlineLvl w:val="0"/>
              <w:rPr>
                <w:b/>
              </w:rPr>
            </w:pPr>
            <w:r>
              <w:rPr>
                <w:b/>
              </w:rPr>
              <w:t>Vykdytojas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outlineLvl w:val="0"/>
              <w:rPr>
                <w:b/>
              </w:rPr>
            </w:pPr>
            <w:r>
              <w:rPr>
                <w:b/>
              </w:rPr>
              <w:t>Partneriai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outlineLvl w:val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0" w:rsidRDefault="004D2960">
            <w:pPr>
              <w:rPr>
                <w:b/>
              </w:rPr>
            </w:pPr>
          </w:p>
        </w:tc>
      </w:tr>
      <w:tr w:rsidR="00491F57" w:rsidTr="00491F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numPr>
                <w:ilvl w:val="0"/>
                <w:numId w:val="1"/>
              </w:numPr>
              <w:outlineLvl w:val="0"/>
              <w:rPr>
                <w:b/>
              </w:rPr>
            </w:pPr>
            <w:r>
              <w:rPr>
                <w:b/>
              </w:rPr>
              <w:t>Posėdžiai:</w:t>
            </w:r>
          </w:p>
          <w:p w:rsidR="004D2960" w:rsidRDefault="004D2960">
            <w:pPr>
              <w:numPr>
                <w:ilvl w:val="0"/>
                <w:numId w:val="2"/>
              </w:numPr>
              <w:outlineLvl w:val="0"/>
            </w:pPr>
            <w:r>
              <w:t xml:space="preserve">Dėl darbo, pagal </w:t>
            </w:r>
            <w:r w:rsidR="00B06CC8">
              <w:t>patobulintas geografijos VBE</w:t>
            </w:r>
            <w:r>
              <w:t xml:space="preserve"> programas </w:t>
            </w:r>
          </w:p>
          <w:p w:rsidR="004D2960" w:rsidRDefault="004D2960">
            <w:pPr>
              <w:numPr>
                <w:ilvl w:val="0"/>
                <w:numId w:val="2"/>
              </w:numPr>
              <w:outlineLvl w:val="0"/>
            </w:pPr>
            <w:r>
              <w:t xml:space="preserve">Dėl </w:t>
            </w:r>
            <w:r w:rsidR="00B06CC8">
              <w:t>VBE kriterinio vertinimo lygių aprašo</w:t>
            </w:r>
          </w:p>
          <w:p w:rsidR="004D2960" w:rsidRPr="00E91C65" w:rsidRDefault="004D2960">
            <w:pPr>
              <w:numPr>
                <w:ilvl w:val="0"/>
                <w:numId w:val="2"/>
              </w:numPr>
              <w:outlineLvl w:val="0"/>
              <w:rPr>
                <w:b/>
              </w:rPr>
            </w:pPr>
            <w:r>
              <w:t>Dėl mokytojų kvalifikacijos.</w:t>
            </w:r>
          </w:p>
          <w:p w:rsidR="00E91C65" w:rsidRDefault="00322B60" w:rsidP="00322B60">
            <w:pPr>
              <w:pStyle w:val="Sraopastraipa"/>
              <w:numPr>
                <w:ilvl w:val="0"/>
                <w:numId w:val="2"/>
              </w:numPr>
            </w:pPr>
            <w:r w:rsidRPr="00322B60">
              <w:t>D</w:t>
            </w:r>
            <w:r>
              <w:t>ėl metodinės medžiagos aprobavimo ir panaudojimo</w:t>
            </w:r>
          </w:p>
          <w:p w:rsidR="00B06CC8" w:rsidRDefault="00B06CC8" w:rsidP="00B06CC8">
            <w:pPr>
              <w:pStyle w:val="Default"/>
            </w:pPr>
            <w:r>
              <w:lastRenderedPageBreak/>
              <w:t>5. Dėl pradinio, pagrindinio ir vidurinio ugdymo programų aprašo</w:t>
            </w:r>
            <w:r w:rsidR="00FB5B90">
              <w:t>.</w:t>
            </w:r>
          </w:p>
          <w:p w:rsidR="00FB5B90" w:rsidRDefault="00FB5B90" w:rsidP="00B06CC8">
            <w:pPr>
              <w:pStyle w:val="Default"/>
            </w:pPr>
            <w:r>
              <w:t>6. Gerosios patirties sklaida.</w:t>
            </w:r>
          </w:p>
          <w:p w:rsidR="00B06CC8" w:rsidRPr="00322B60" w:rsidRDefault="00B06CC8" w:rsidP="00B06CC8">
            <w:pPr>
              <w:pStyle w:val="Sraopastraip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</w:pPr>
            <w:r>
              <w:t>Metodin</w:t>
            </w:r>
            <w:r w:rsidR="00322B60">
              <w:t>io būrelio</w:t>
            </w:r>
            <w:r>
              <w:t xml:space="preserve"> taryba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322B60" w:rsidRDefault="00322B60" w:rsidP="00322B60">
            <w:pPr>
              <w:outlineLvl w:val="0"/>
            </w:pPr>
            <w:r>
              <w:t>Metodinio būrelio taryba</w:t>
            </w:r>
          </w:p>
          <w:p w:rsidR="00322B60" w:rsidRDefault="00322B60" w:rsidP="00322B60">
            <w:pPr>
              <w:outlineLvl w:val="0"/>
            </w:pPr>
          </w:p>
          <w:p w:rsidR="00322B60" w:rsidRDefault="00322B60" w:rsidP="00322B60">
            <w:pPr>
              <w:outlineLvl w:val="0"/>
            </w:pPr>
            <w:r>
              <w:t>Metodinio būrelio taryba</w:t>
            </w:r>
          </w:p>
          <w:p w:rsidR="00322B60" w:rsidRDefault="00322B60" w:rsidP="00322B60">
            <w:pPr>
              <w:outlineLvl w:val="0"/>
            </w:pPr>
          </w:p>
          <w:p w:rsidR="00322B60" w:rsidRDefault="00322B60" w:rsidP="00322B60">
            <w:pPr>
              <w:outlineLvl w:val="0"/>
            </w:pPr>
            <w:r>
              <w:lastRenderedPageBreak/>
              <w:t>Metodinio būrelio taryba</w:t>
            </w:r>
          </w:p>
          <w:p w:rsidR="00FB5B90" w:rsidRDefault="00FB5B90" w:rsidP="00322B60">
            <w:pPr>
              <w:outlineLvl w:val="0"/>
            </w:pPr>
          </w:p>
          <w:p w:rsidR="00FB5B90" w:rsidRDefault="00FB5B90" w:rsidP="00FB5B90">
            <w:pPr>
              <w:outlineLvl w:val="0"/>
            </w:pPr>
            <w:r>
              <w:t>Metodinio būrelio taryba</w:t>
            </w:r>
          </w:p>
          <w:p w:rsidR="00FB5B90" w:rsidRDefault="00FB5B90" w:rsidP="00322B60">
            <w:pPr>
              <w:outlineLvl w:val="0"/>
            </w:pPr>
          </w:p>
          <w:p w:rsidR="004D2960" w:rsidRDefault="004D2960">
            <w:pPr>
              <w:outlineLvl w:val="0"/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Švietimo ir ugdymo skyrius</w:t>
            </w:r>
            <w:r w:rsidR="00322B60">
              <w:t>.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322B60">
            <w:pPr>
              <w:outlineLvl w:val="0"/>
            </w:pPr>
            <w:r>
              <w:t>Švietimo ir ugdymo skyrius.</w:t>
            </w:r>
          </w:p>
          <w:p w:rsidR="004D2960" w:rsidRDefault="004D2960">
            <w:pPr>
              <w:outlineLvl w:val="0"/>
            </w:pPr>
            <w:r>
              <w:t>Pedagogų kvalifikacijos centras</w:t>
            </w:r>
            <w:r w:rsidR="00322B60">
              <w:t>.</w:t>
            </w:r>
          </w:p>
          <w:p w:rsidR="00B06CC8" w:rsidRDefault="00B06CC8">
            <w:pPr>
              <w:outlineLvl w:val="0"/>
            </w:pPr>
          </w:p>
          <w:p w:rsidR="00B06CC8" w:rsidRDefault="00B06CC8">
            <w:pPr>
              <w:outlineLvl w:val="0"/>
            </w:pPr>
          </w:p>
          <w:p w:rsidR="00FB5B90" w:rsidRDefault="00B06CC8">
            <w:pPr>
              <w:outlineLvl w:val="0"/>
              <w:rPr>
                <w:b/>
              </w:rPr>
            </w:pPr>
            <w:r>
              <w:lastRenderedPageBreak/>
              <w:t>Švietimo ir ugdymo skyrius</w:t>
            </w:r>
          </w:p>
          <w:p w:rsidR="00FB5B90" w:rsidRDefault="00FB5B90" w:rsidP="00FB5B90"/>
          <w:p w:rsidR="00B06CC8" w:rsidRPr="00FB5B90" w:rsidRDefault="00FB5B90" w:rsidP="00FB5B90">
            <w:r>
              <w:t>Švietimo ir ugdymo skyrius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</w:pPr>
            <w:r>
              <w:t>20</w:t>
            </w:r>
            <w:r w:rsidR="00322B60">
              <w:t>1</w:t>
            </w:r>
            <w:r w:rsidR="00B06CC8">
              <w:t>6</w:t>
            </w:r>
            <w:r>
              <w:t xml:space="preserve"> – 0</w:t>
            </w:r>
            <w:r w:rsidR="00322B60">
              <w:t>2</w:t>
            </w:r>
            <w:r>
              <w:t xml:space="preserve"> mėn.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20</w:t>
            </w:r>
            <w:r w:rsidR="00322B60">
              <w:t>1</w:t>
            </w:r>
            <w:r w:rsidR="00B06CC8">
              <w:t>6</w:t>
            </w:r>
            <w:r>
              <w:t>– 0</w:t>
            </w:r>
            <w:r w:rsidR="00322B60">
              <w:t>4</w:t>
            </w:r>
            <w:r>
              <w:t xml:space="preserve"> mėn.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 w:rsidP="00322B60">
            <w:pPr>
              <w:outlineLvl w:val="0"/>
            </w:pPr>
            <w:r>
              <w:t>201</w:t>
            </w:r>
            <w:r w:rsidR="00B06CC8">
              <w:t>6</w:t>
            </w:r>
            <w:r>
              <w:t xml:space="preserve"> – 0</w:t>
            </w:r>
            <w:r w:rsidR="00322B60">
              <w:t>6</w:t>
            </w:r>
            <w:r>
              <w:t xml:space="preserve"> mėn.</w:t>
            </w:r>
          </w:p>
          <w:p w:rsidR="00FE56FA" w:rsidRDefault="00FE56FA" w:rsidP="00322B60">
            <w:pPr>
              <w:outlineLvl w:val="0"/>
            </w:pPr>
          </w:p>
          <w:p w:rsidR="00FE56FA" w:rsidRDefault="00FE56FA" w:rsidP="00322B60">
            <w:pPr>
              <w:outlineLvl w:val="0"/>
            </w:pPr>
            <w:r>
              <w:t>Esant būtinybei.</w:t>
            </w:r>
          </w:p>
          <w:p w:rsidR="00B06CC8" w:rsidRDefault="00B06CC8" w:rsidP="00322B60">
            <w:pPr>
              <w:outlineLvl w:val="0"/>
            </w:pPr>
          </w:p>
          <w:p w:rsidR="00FB5B90" w:rsidRDefault="00B06CC8" w:rsidP="00322B60">
            <w:pPr>
              <w:outlineLvl w:val="0"/>
              <w:rPr>
                <w:b/>
              </w:rPr>
            </w:pPr>
            <w:r>
              <w:lastRenderedPageBreak/>
              <w:t>2016 - 10 mėn</w:t>
            </w:r>
          </w:p>
          <w:p w:rsidR="00FB5B90" w:rsidRPr="00FB5B90" w:rsidRDefault="00FB5B90" w:rsidP="00FB5B90"/>
          <w:p w:rsidR="00FB5B90" w:rsidRDefault="00FB5B90" w:rsidP="00FB5B90"/>
          <w:p w:rsidR="00FB5B90" w:rsidRDefault="00FB5B90" w:rsidP="00FB5B90"/>
          <w:p w:rsidR="00B06CC8" w:rsidRPr="00FB5B90" w:rsidRDefault="00FB5B90" w:rsidP="00FB5B90">
            <w:r>
              <w:t>2016-12 mėn.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Problemų išryškinimas, rekomendacijų parengimas.</w:t>
            </w:r>
          </w:p>
          <w:p w:rsidR="004D2960" w:rsidRDefault="004D2960">
            <w:pPr>
              <w:outlineLvl w:val="0"/>
            </w:pPr>
          </w:p>
          <w:p w:rsidR="004D2960" w:rsidRDefault="00FB5B90">
            <w:pPr>
              <w:outlineLvl w:val="0"/>
            </w:pPr>
            <w:r>
              <w:t>Mokinių pasiekimų ir pažangos stebėjimas ugdymo procese .</w:t>
            </w:r>
          </w:p>
          <w:p w:rsidR="004D2960" w:rsidRDefault="004D2960">
            <w:pPr>
              <w:outlineLvl w:val="0"/>
            </w:pPr>
            <w:r>
              <w:t>Problemų, susijusių su mokytojų kompetencijomis, kvalifikacija išryškinimas</w:t>
            </w:r>
            <w:r w:rsidR="00B06CC8">
              <w:t>.</w:t>
            </w:r>
          </w:p>
          <w:p w:rsidR="00FB5B90" w:rsidRDefault="00FB5B90">
            <w:pPr>
              <w:outlineLvl w:val="0"/>
            </w:pPr>
            <w:r>
              <w:lastRenderedPageBreak/>
              <w:t>Vertinimo sampratos, vertinimo formų ir būdų išryškinimas.</w:t>
            </w:r>
          </w:p>
          <w:p w:rsidR="00FB5B90" w:rsidRDefault="00FB5B90" w:rsidP="00FB5B90"/>
          <w:p w:rsidR="00FB5B90" w:rsidRDefault="00FB5B90" w:rsidP="00FB5B90">
            <w:pPr>
              <w:outlineLvl w:val="0"/>
            </w:pPr>
            <w:r>
              <w:t>Inovacijų išryškinimas, gerosios patirties taikymas ugdymo procese.</w:t>
            </w:r>
          </w:p>
          <w:p w:rsidR="00B06CC8" w:rsidRPr="00FB5B90" w:rsidRDefault="00B06CC8" w:rsidP="00FB5B90"/>
        </w:tc>
      </w:tr>
      <w:tr w:rsidR="00491F57" w:rsidTr="00491F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numPr>
                <w:ilvl w:val="0"/>
                <w:numId w:val="1"/>
              </w:numPr>
              <w:outlineLvl w:val="0"/>
              <w:rPr>
                <w:b/>
              </w:rPr>
            </w:pPr>
            <w:r>
              <w:rPr>
                <w:b/>
              </w:rPr>
              <w:lastRenderedPageBreak/>
              <w:t>Veiklos sritis – renginiai mokiniams</w:t>
            </w:r>
          </w:p>
          <w:p w:rsidR="004D2960" w:rsidRDefault="004D2960">
            <w:pPr>
              <w:ind w:left="360"/>
              <w:outlineLvl w:val="0"/>
              <w:rPr>
                <w:b/>
              </w:rPr>
            </w:pPr>
            <w:r>
              <w:rPr>
                <w:b/>
              </w:rPr>
              <w:t>(konkursai ir olimpiados) ir metodiniai renginiai:</w:t>
            </w:r>
          </w:p>
          <w:p w:rsidR="004D2960" w:rsidRDefault="004D2960">
            <w:pPr>
              <w:numPr>
                <w:ilvl w:val="0"/>
                <w:numId w:val="3"/>
              </w:numPr>
              <w:outlineLvl w:val="0"/>
            </w:pPr>
            <w:r>
              <w:t>Konkursai:</w:t>
            </w:r>
          </w:p>
          <w:p w:rsidR="00FE56FA" w:rsidRDefault="00FE56FA" w:rsidP="00FE56FA">
            <w:pPr>
              <w:ind w:left="720"/>
              <w:outlineLvl w:val="0"/>
            </w:pPr>
            <w:r>
              <w:t xml:space="preserve">6 klasių mokiniams V.Vilkauskaitės taurė </w:t>
            </w:r>
            <w:r w:rsidR="00FF051F">
              <w:t>santakos</w:t>
            </w:r>
            <w:r>
              <w:t xml:space="preserve"> parke.</w:t>
            </w:r>
          </w:p>
          <w:p w:rsidR="00FE56FA" w:rsidRDefault="00FE56FA" w:rsidP="00FE56FA">
            <w:pPr>
              <w:ind w:left="720"/>
              <w:outlineLvl w:val="0"/>
            </w:pPr>
            <w:r>
              <w:t>8 klasių mokiniams</w:t>
            </w:r>
            <w:r w:rsidR="0053285C">
              <w:t xml:space="preserve"> „Aplink pasaulį“.</w:t>
            </w:r>
          </w:p>
          <w:p w:rsidR="0053285C" w:rsidRDefault="0053285C" w:rsidP="00FE56FA">
            <w:pPr>
              <w:ind w:left="720"/>
              <w:outlineLvl w:val="0"/>
            </w:pPr>
            <w:r>
              <w:t>9 klasių mokiniams</w:t>
            </w:r>
          </w:p>
          <w:p w:rsidR="0053285C" w:rsidRDefault="0053285C" w:rsidP="00FE56FA">
            <w:pPr>
              <w:ind w:left="720"/>
              <w:outlineLvl w:val="0"/>
            </w:pPr>
            <w:r>
              <w:t>Langas į Kauno istorinius, kultūrinius, gamtinius objektus.</w:t>
            </w:r>
          </w:p>
          <w:p w:rsidR="004D2960" w:rsidRDefault="004D2960">
            <w:pPr>
              <w:numPr>
                <w:ilvl w:val="0"/>
                <w:numId w:val="3"/>
              </w:numPr>
              <w:outlineLvl w:val="0"/>
            </w:pPr>
            <w:r>
              <w:t>Olimpiados.</w:t>
            </w:r>
          </w:p>
          <w:p w:rsidR="004D2960" w:rsidRDefault="004D2960">
            <w:pPr>
              <w:numPr>
                <w:ilvl w:val="0"/>
                <w:numId w:val="4"/>
              </w:numPr>
              <w:outlineLvl w:val="0"/>
            </w:pPr>
            <w:r>
              <w:t>miesto olimpiada;</w:t>
            </w:r>
          </w:p>
          <w:p w:rsidR="004D2960" w:rsidRDefault="004D2960">
            <w:pPr>
              <w:numPr>
                <w:ilvl w:val="0"/>
                <w:numId w:val="4"/>
              </w:numPr>
              <w:outlineLvl w:val="0"/>
            </w:pPr>
            <w:r>
              <w:t>respublikinė olimpiada.</w:t>
            </w:r>
          </w:p>
          <w:p w:rsidR="004D2960" w:rsidRDefault="004D2960">
            <w:pPr>
              <w:numPr>
                <w:ilvl w:val="0"/>
                <w:numId w:val="3"/>
              </w:numPr>
              <w:outlineLvl w:val="0"/>
            </w:pPr>
            <w:r>
              <w:t>Dalyvauti miesto organizuojamose renginiuose (konferencijose, parodose).</w:t>
            </w:r>
          </w:p>
          <w:p w:rsidR="004D2960" w:rsidRDefault="00A904FE" w:rsidP="00A904FE">
            <w:pPr>
              <w:pStyle w:val="Sraopastraipa"/>
              <w:numPr>
                <w:ilvl w:val="0"/>
                <w:numId w:val="3"/>
              </w:numPr>
              <w:outlineLvl w:val="0"/>
            </w:pPr>
            <w:r w:rsidRPr="00A904FE">
              <w:t>Pasitarimai</w:t>
            </w:r>
            <w:r>
              <w:t>:</w:t>
            </w:r>
          </w:p>
          <w:p w:rsidR="00A904FE" w:rsidRDefault="00A904FE" w:rsidP="00491F57">
            <w:pPr>
              <w:pStyle w:val="Sraopastraipa"/>
              <w:outlineLvl w:val="0"/>
            </w:pPr>
            <w:r>
              <w:lastRenderedPageBreak/>
              <w:t xml:space="preserve">Dėl miesto olimpiados organizavimo(temos, turinio </w:t>
            </w:r>
            <w:r w:rsidR="00491F57">
              <w:t>aptarimas).</w:t>
            </w:r>
          </w:p>
          <w:p w:rsidR="00491F57" w:rsidRPr="00A904FE" w:rsidRDefault="00491F57" w:rsidP="00FF051F">
            <w:pPr>
              <w:pStyle w:val="Sraopastraipa"/>
              <w:numPr>
                <w:ilvl w:val="0"/>
                <w:numId w:val="3"/>
              </w:numPr>
              <w:outlineLvl w:val="0"/>
            </w:pPr>
            <w:r>
              <w:t>Inovacijų taikymas geografijos ugdymo procese.</w:t>
            </w:r>
            <w:r w:rsidR="00FF051F">
              <w:t>ir pasirengimas VBE</w:t>
            </w:r>
            <w: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</w:pPr>
            <w:r>
              <w:lastRenderedPageBreak/>
              <w:t>Metodin</w:t>
            </w:r>
            <w:r w:rsidR="00322B60">
              <w:t>is</w:t>
            </w:r>
            <w:r>
              <w:t xml:space="preserve"> </w:t>
            </w:r>
            <w:r w:rsidR="00322B60">
              <w:t>būrelis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</w:pPr>
            <w:r>
              <w:t>G</w:t>
            </w:r>
            <w:r w:rsidR="00FE56FA">
              <w:t>eografijos</w:t>
            </w:r>
            <w:r>
              <w:t xml:space="preserve"> mokytojai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Švietimo ir ugdymo skyrius.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Pedagogų kvalifikacijos centras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>
            <w:pPr>
              <w:outlineLvl w:val="0"/>
            </w:pPr>
          </w:p>
          <w:p w:rsidR="004D2960" w:rsidRDefault="0053285C">
            <w:pPr>
              <w:outlineLvl w:val="0"/>
            </w:pPr>
            <w:r>
              <w:t>201</w:t>
            </w:r>
            <w:r w:rsidR="00FF051F">
              <w:t>6</w:t>
            </w:r>
            <w:r>
              <w:t>-05 mėn.</w:t>
            </w:r>
          </w:p>
          <w:p w:rsidR="004D2960" w:rsidRDefault="004D2960" w:rsidP="0053285C">
            <w:pPr>
              <w:outlineLvl w:val="0"/>
            </w:pPr>
          </w:p>
          <w:p w:rsidR="0053285C" w:rsidRDefault="0053285C" w:rsidP="0053285C">
            <w:pPr>
              <w:outlineLvl w:val="0"/>
            </w:pPr>
            <w:r>
              <w:t>201</w:t>
            </w:r>
            <w:r w:rsidR="00FF051F">
              <w:t>6 -10</w:t>
            </w:r>
            <w:r>
              <w:t xml:space="preserve"> mėn.</w:t>
            </w:r>
          </w:p>
          <w:p w:rsidR="0053285C" w:rsidRDefault="0053285C" w:rsidP="0053285C">
            <w:pPr>
              <w:outlineLvl w:val="0"/>
            </w:pPr>
          </w:p>
          <w:p w:rsidR="0053285C" w:rsidRDefault="0053285C" w:rsidP="0053285C">
            <w:pPr>
              <w:outlineLvl w:val="0"/>
            </w:pPr>
            <w:r>
              <w:t>201</w:t>
            </w:r>
            <w:r w:rsidR="00FF051F">
              <w:t>6</w:t>
            </w:r>
            <w:r>
              <w:t>-11 mėn.</w:t>
            </w:r>
          </w:p>
          <w:p w:rsidR="0053285C" w:rsidRDefault="0053285C" w:rsidP="0053285C">
            <w:pPr>
              <w:outlineLvl w:val="0"/>
            </w:pPr>
          </w:p>
          <w:p w:rsidR="0053285C" w:rsidRDefault="0053285C" w:rsidP="0053285C">
            <w:pPr>
              <w:outlineLvl w:val="0"/>
            </w:pPr>
          </w:p>
          <w:p w:rsidR="0053285C" w:rsidRDefault="0053285C" w:rsidP="0053285C">
            <w:pPr>
              <w:outlineLvl w:val="0"/>
            </w:pPr>
            <w:r>
              <w:t>201</w:t>
            </w:r>
            <w:r w:rsidR="00FF051F">
              <w:t>6</w:t>
            </w:r>
            <w:r>
              <w:t>-10 mėn.</w:t>
            </w:r>
          </w:p>
          <w:p w:rsidR="0053285C" w:rsidRDefault="0053285C" w:rsidP="0053285C">
            <w:pPr>
              <w:outlineLvl w:val="0"/>
            </w:pPr>
          </w:p>
          <w:p w:rsidR="0053285C" w:rsidRDefault="0053285C" w:rsidP="0053285C">
            <w:pPr>
              <w:outlineLvl w:val="0"/>
            </w:pPr>
          </w:p>
          <w:p w:rsidR="0053285C" w:rsidRDefault="0053285C" w:rsidP="0053285C">
            <w:pPr>
              <w:outlineLvl w:val="0"/>
            </w:pPr>
          </w:p>
          <w:p w:rsidR="0053285C" w:rsidRDefault="0053285C" w:rsidP="0053285C">
            <w:pPr>
              <w:outlineLvl w:val="0"/>
            </w:pPr>
            <w:r>
              <w:t>201</w:t>
            </w:r>
            <w:r w:rsidR="00FF051F">
              <w:t>6</w:t>
            </w:r>
            <w:r>
              <w:t>-03 mėn.</w:t>
            </w:r>
          </w:p>
          <w:p w:rsidR="0053285C" w:rsidRDefault="0053285C" w:rsidP="0053285C">
            <w:pPr>
              <w:outlineLvl w:val="0"/>
            </w:pPr>
          </w:p>
          <w:p w:rsidR="0053285C" w:rsidRDefault="0053285C" w:rsidP="00FF051F">
            <w:pPr>
              <w:outlineLvl w:val="0"/>
            </w:pPr>
            <w:r>
              <w:t>201</w:t>
            </w:r>
            <w:r w:rsidR="00FF051F">
              <w:t>6</w:t>
            </w:r>
            <w:r>
              <w:t xml:space="preserve"> – 05 mėn.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Mokomųjų dalykų populiarinimas, teorijos ir praktikos sąsajų išryškinimas.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Gabių mokinių indentifikavimas. Darbo su gabiais mokiniais gerosios patirties sklaida</w:t>
            </w:r>
            <w:r w:rsidR="0053285C">
              <w:t>.</w:t>
            </w:r>
          </w:p>
          <w:p w:rsidR="004D2960" w:rsidRDefault="004D2960">
            <w:pPr>
              <w:outlineLvl w:val="0"/>
            </w:pPr>
            <w:r>
              <w:t>Rezultatų analizė.</w:t>
            </w: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</w:p>
          <w:p w:rsidR="004D2960" w:rsidRDefault="004D2960">
            <w:pPr>
              <w:outlineLvl w:val="0"/>
            </w:pPr>
            <w:r>
              <w:t>Gerosios patirties sklaida.</w:t>
            </w:r>
          </w:p>
        </w:tc>
      </w:tr>
      <w:tr w:rsidR="00491F57" w:rsidTr="00491F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numPr>
                <w:ilvl w:val="0"/>
                <w:numId w:val="1"/>
              </w:numPr>
              <w:outlineLvl w:val="0"/>
              <w:rPr>
                <w:b/>
              </w:rPr>
            </w:pPr>
            <w:r>
              <w:rPr>
                <w:b/>
              </w:rPr>
              <w:t>Veiklos sritis – tiriamoji veikla.</w:t>
            </w:r>
          </w:p>
          <w:p w:rsidR="0053285C" w:rsidRDefault="0053285C" w:rsidP="0053285C">
            <w:pPr>
              <w:numPr>
                <w:ilvl w:val="0"/>
                <w:numId w:val="5"/>
              </w:numPr>
              <w:outlineLvl w:val="0"/>
            </w:pPr>
            <w:r>
              <w:t xml:space="preserve">Dėl </w:t>
            </w:r>
            <w:r w:rsidR="00FF051F">
              <w:t>pakoreguotų</w:t>
            </w:r>
            <w:r>
              <w:t xml:space="preserve"> vidurinio ugdymo</w:t>
            </w:r>
            <w:r w:rsidR="00FF051F">
              <w:t xml:space="preserve"> bei VBE</w:t>
            </w:r>
            <w:r>
              <w:t xml:space="preserve"> programų taikymo praktikoje (konsultacijos ir atviros pamokos)</w:t>
            </w:r>
          </w:p>
          <w:p w:rsidR="0053285C" w:rsidRDefault="0053285C" w:rsidP="0053285C">
            <w:pPr>
              <w:pStyle w:val="Sraopastraipa"/>
              <w:outlineLvl w:val="0"/>
            </w:pPr>
          </w:p>
          <w:p w:rsidR="004D2960" w:rsidRDefault="004D2960">
            <w:pPr>
              <w:ind w:left="360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 w:rsidP="0053285C">
            <w:pPr>
              <w:outlineLvl w:val="0"/>
            </w:pPr>
            <w:r>
              <w:t>Metodin</w:t>
            </w:r>
            <w:r w:rsidR="0053285C">
              <w:t>is būrelio taryba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C" w:rsidRDefault="0053285C" w:rsidP="0053285C">
            <w:pPr>
              <w:outlineLvl w:val="0"/>
            </w:pPr>
            <w:r>
              <w:t>Švietimo ir ugdymo skyrius.</w:t>
            </w:r>
          </w:p>
          <w:p w:rsidR="0053285C" w:rsidRDefault="0053285C" w:rsidP="0053285C">
            <w:pPr>
              <w:outlineLvl w:val="0"/>
            </w:pPr>
          </w:p>
          <w:p w:rsidR="004D2960" w:rsidRDefault="0053285C" w:rsidP="0053285C">
            <w:pPr>
              <w:outlineLvl w:val="0"/>
            </w:pPr>
            <w:r>
              <w:t>Pedagogų kvalifikacijos centras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0" w:rsidRDefault="004D2960">
            <w:pPr>
              <w:outlineLvl w:val="0"/>
              <w:rPr>
                <w:b/>
              </w:rPr>
            </w:pPr>
          </w:p>
          <w:p w:rsidR="004D2960" w:rsidRDefault="004D2960" w:rsidP="00FF051F">
            <w:pPr>
              <w:outlineLvl w:val="0"/>
            </w:pPr>
            <w:r>
              <w:t>201</w:t>
            </w:r>
            <w:r w:rsidR="00FF051F">
              <w:t>6</w:t>
            </w:r>
            <w:r w:rsidR="0053285C">
              <w:t>m.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0" w:rsidRDefault="004D2960">
            <w:pPr>
              <w:outlineLvl w:val="0"/>
            </w:pPr>
            <w:r>
              <w:t xml:space="preserve"> Problemų išryškinimas, rekomendacijų parengimas.</w:t>
            </w:r>
          </w:p>
        </w:tc>
      </w:tr>
    </w:tbl>
    <w:p w:rsidR="004D2960" w:rsidRDefault="004D2960" w:rsidP="004D2960">
      <w:pPr>
        <w:outlineLvl w:val="0"/>
        <w:rPr>
          <w:b/>
        </w:rPr>
      </w:pPr>
    </w:p>
    <w:p w:rsidR="004D2960" w:rsidRDefault="004D2960" w:rsidP="004D2960">
      <w:pPr>
        <w:outlineLvl w:val="0"/>
        <w:rPr>
          <w:b/>
        </w:rPr>
      </w:pPr>
    </w:p>
    <w:p w:rsidR="004D2960" w:rsidRDefault="004D2960" w:rsidP="004D2960">
      <w:pPr>
        <w:outlineLvl w:val="0"/>
        <w:rPr>
          <w:b/>
        </w:rPr>
      </w:pPr>
    </w:p>
    <w:p w:rsidR="00B56CF7" w:rsidRDefault="00000B10">
      <w:r>
        <w:t>Metodinio būrelio pirmininkė</w:t>
      </w:r>
      <w:r>
        <w:tab/>
      </w:r>
      <w:r>
        <w:tab/>
      </w:r>
      <w:r>
        <w:tab/>
      </w:r>
      <w:r>
        <w:tab/>
      </w:r>
      <w:r>
        <w:tab/>
        <w:t>Sigita Dijokienė</w:t>
      </w:r>
    </w:p>
    <w:p w:rsidR="00000B10" w:rsidRDefault="00000B10"/>
    <w:p w:rsidR="00000B10" w:rsidRDefault="00000B10">
      <w:r>
        <w:t>Metodinio būrelio sekretorė</w:t>
      </w:r>
      <w:r>
        <w:tab/>
      </w:r>
      <w:r>
        <w:tab/>
      </w:r>
      <w:r>
        <w:tab/>
      </w:r>
      <w:r>
        <w:tab/>
      </w:r>
      <w:r>
        <w:tab/>
        <w:t>Laima Dilkevičienė</w:t>
      </w:r>
    </w:p>
    <w:sectPr w:rsidR="00000B10" w:rsidSect="004D296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E3A"/>
    <w:multiLevelType w:val="hybridMultilevel"/>
    <w:tmpl w:val="98DEF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F1CED"/>
    <w:multiLevelType w:val="hybridMultilevel"/>
    <w:tmpl w:val="56CAD3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B021D"/>
    <w:multiLevelType w:val="hybridMultilevel"/>
    <w:tmpl w:val="56CAD3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72EDE"/>
    <w:multiLevelType w:val="hybridMultilevel"/>
    <w:tmpl w:val="776E4A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A1AA2"/>
    <w:multiLevelType w:val="hybridMultilevel"/>
    <w:tmpl w:val="79F4F4C8"/>
    <w:lvl w:ilvl="0" w:tplc="D9007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A064F"/>
    <w:multiLevelType w:val="hybridMultilevel"/>
    <w:tmpl w:val="5D8AF8C4"/>
    <w:lvl w:ilvl="0" w:tplc="1618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72387"/>
    <w:multiLevelType w:val="hybridMultilevel"/>
    <w:tmpl w:val="37E83284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0"/>
    <w:rsid w:val="00000B10"/>
    <w:rsid w:val="001B3403"/>
    <w:rsid w:val="00322B60"/>
    <w:rsid w:val="00491F57"/>
    <w:rsid w:val="004B135E"/>
    <w:rsid w:val="004D2960"/>
    <w:rsid w:val="0053285C"/>
    <w:rsid w:val="00553752"/>
    <w:rsid w:val="005634F0"/>
    <w:rsid w:val="009F68F7"/>
    <w:rsid w:val="00A904FE"/>
    <w:rsid w:val="00AA7090"/>
    <w:rsid w:val="00AF0B48"/>
    <w:rsid w:val="00B06CC8"/>
    <w:rsid w:val="00B56CF7"/>
    <w:rsid w:val="00B93D23"/>
    <w:rsid w:val="00E91C65"/>
    <w:rsid w:val="00FB5B90"/>
    <w:rsid w:val="00FE56FA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3CAA"/>
  <w15:docId w15:val="{22AAE3FB-0EFE-49A6-9195-EB1DADE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rsid w:val="00E91C65"/>
    <w:pPr>
      <w:widowControl w:val="0"/>
      <w:autoSpaceDE w:val="0"/>
      <w:autoSpaceDN w:val="0"/>
      <w:adjustRightInd w:val="0"/>
      <w:spacing w:line="378" w:lineRule="exact"/>
      <w:ind w:firstLine="1253"/>
      <w:jc w:val="both"/>
    </w:pPr>
    <w:rPr>
      <w:rFonts w:ascii="Arial" w:hAnsi="Arial"/>
    </w:rPr>
  </w:style>
  <w:style w:type="character" w:customStyle="1" w:styleId="FontStyle13">
    <w:name w:val="Font Style13"/>
    <w:basedOn w:val="Numatytasispastraiposriftas"/>
    <w:rsid w:val="00E91C65"/>
    <w:rPr>
      <w:rFonts w:ascii="Arial" w:hAnsi="Arial" w:cs="Arial" w:hint="default"/>
      <w:sz w:val="20"/>
      <w:szCs w:val="20"/>
    </w:rPr>
  </w:style>
  <w:style w:type="paragraph" w:styleId="prastasiniatinklio">
    <w:name w:val="Normal (Web)"/>
    <w:basedOn w:val="prastasis"/>
    <w:rsid w:val="00E91C65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5634F0"/>
    <w:pPr>
      <w:ind w:left="720"/>
      <w:contextualSpacing/>
    </w:pPr>
  </w:style>
  <w:style w:type="paragraph" w:customStyle="1" w:styleId="Default">
    <w:name w:val="Default"/>
    <w:rsid w:val="00B0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Edvardas Starkus</cp:lastModifiedBy>
  <cp:revision>4</cp:revision>
  <dcterms:created xsi:type="dcterms:W3CDTF">2016-09-21T05:29:00Z</dcterms:created>
  <dcterms:modified xsi:type="dcterms:W3CDTF">2016-09-26T10:14:00Z</dcterms:modified>
</cp:coreProperties>
</file>