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649155962" r:id="rId9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89094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90942">
              <w:rPr>
                <w:b/>
              </w:rPr>
              <w:t>DĖL KAUNO MIESTO MOKSLO PREMIJOS PARAIŠKOS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744A9C">
              <w:t>20</w:t>
            </w:r>
            <w:r w:rsidR="00357E37">
              <w:t>20</w:t>
            </w:r>
            <w:r w:rsidR="00033EF7">
              <w:t xml:space="preserve"> balandžio 6</w:t>
            </w:r>
            <w:r w:rsidR="008E690D">
              <w:t xml:space="preserve"> </w:t>
            </w:r>
            <w:r w:rsidR="00744A9C">
              <w:t xml:space="preserve">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033EF7">
              <w:t>35-84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65A0" w:rsidRDefault="00734F95" w:rsidP="00734F95">
      <w:pPr>
        <w:pStyle w:val="Pagrindinistekstas"/>
        <w:ind w:firstLine="1134"/>
        <w:jc w:val="both"/>
      </w:pPr>
      <w:bookmarkStart w:id="16" w:name="r18"/>
      <w:r>
        <w:lastRenderedPageBreak/>
        <w:t>Vadovaudamasi</w:t>
      </w:r>
      <w:r w:rsidR="00374EA4">
        <w:t xml:space="preserve"> </w:t>
      </w:r>
      <w:r w:rsidR="00E765A0">
        <w:t>Kauno miesto savivaldybės tarybos 2015 m. gruodžio 29 d. sprendimu Nr. T-731</w:t>
      </w:r>
      <w:r w:rsidR="003E4353">
        <w:t xml:space="preserve"> ,,Dėl Kauno miesto savivaldybės apdovanojimų teikimo ir premijų skyrimo tvarkos aprašo patvirtinimo“</w:t>
      </w:r>
      <w:r w:rsidR="00541985">
        <w:t>:</w:t>
      </w:r>
      <w:r w:rsidR="00E765A0">
        <w:t xml:space="preserve"> </w:t>
      </w:r>
    </w:p>
    <w:p w:rsidR="00541985" w:rsidRDefault="00541985" w:rsidP="00541985">
      <w:pPr>
        <w:pStyle w:val="Pagrindinistekstas"/>
        <w:numPr>
          <w:ilvl w:val="0"/>
          <w:numId w:val="1"/>
        </w:numPr>
        <w:jc w:val="both"/>
      </w:pPr>
      <w:r>
        <w:t>T</w:t>
      </w:r>
      <w:r w:rsidR="00E765A0">
        <w:t xml:space="preserve"> v i r t i n u Kauno miesto moksl</w:t>
      </w:r>
      <w:r w:rsidR="00444FFE">
        <w:t xml:space="preserve">o premijos </w:t>
      </w:r>
      <w:r w:rsidR="00E765A0">
        <w:t xml:space="preserve">paraiškos formą (pridedama).  </w:t>
      </w:r>
    </w:p>
    <w:p w:rsidR="00C74892" w:rsidRDefault="00C74892" w:rsidP="00C74892">
      <w:pPr>
        <w:pStyle w:val="Pagrindinistekstas"/>
        <w:ind w:firstLine="0"/>
        <w:jc w:val="both"/>
      </w:pPr>
      <w:r>
        <w:t xml:space="preserve">                   2. Šis įsakymas gali būti skundžiamas Lietuvos Respublikos administracinių bylų teisenos įstatymo nustatyta tvarka. </w:t>
      </w:r>
    </w:p>
    <w:p w:rsidR="00CE1170" w:rsidRDefault="00CE1170" w:rsidP="00C74892">
      <w:pPr>
        <w:pStyle w:val="Pagrindinistekstas"/>
        <w:ind w:left="1134" w:firstLine="0"/>
        <w:jc w:val="both"/>
      </w:pPr>
    </w:p>
    <w:bookmarkEnd w:id="16"/>
    <w:p w:rsidR="00CE1170" w:rsidRDefault="00CE1170">
      <w:pPr>
        <w:ind w:firstLine="1298"/>
      </w:pPr>
    </w:p>
    <w:p w:rsidR="003E4353" w:rsidRDefault="003E4353">
      <w:pPr>
        <w:ind w:firstLine="1298"/>
        <w:sectPr w:rsidR="003E435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357E3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D5150B">
              <w:t>Skyriaus vedėj</w:t>
            </w:r>
            <w:r w:rsidR="00357E37">
              <w:t xml:space="preserve">o pavaduotoja, atliekanti skyriaus vedėjo funkcijas </w:t>
            </w:r>
            <w:r w:rsidR="00E765A0">
              <w:t xml:space="preserve"> </w:t>
            </w:r>
            <w:r w:rsidR="00D5150B">
              <w:t xml:space="preserve"> 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357E37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357E37">
              <w:t xml:space="preserve">Ona </w:t>
            </w:r>
            <w:r w:rsidR="003E4353">
              <w:t xml:space="preserve"> </w:t>
            </w:r>
            <w:r w:rsidR="00357E37">
              <w:t xml:space="preserve">Gucevičienė 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D5150B">
              <w:t> </w:t>
            </w:r>
            <w:r w:rsidR="00D5150B">
              <w:t> </w:t>
            </w:r>
            <w:r w:rsidR="00D5150B">
              <w:t> </w:t>
            </w:r>
            <w:r w:rsidR="00D5150B">
              <w:t> </w:t>
            </w:r>
            <w:r w:rsidR="00D5150B">
              <w:t> 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EC" w:rsidRDefault="00E628EC">
      <w:r>
        <w:separator/>
      </w:r>
    </w:p>
  </w:endnote>
  <w:endnote w:type="continuationSeparator" w:id="0">
    <w:p w:rsidR="00E628EC" w:rsidRDefault="00E6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EC" w:rsidRDefault="00E628EC">
      <w:pPr>
        <w:pStyle w:val="Porat"/>
        <w:spacing w:before="240"/>
      </w:pPr>
    </w:p>
  </w:footnote>
  <w:footnote w:type="continuationSeparator" w:id="0">
    <w:p w:rsidR="00E628EC" w:rsidRDefault="00E6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B7"/>
    <w:multiLevelType w:val="hybridMultilevel"/>
    <w:tmpl w:val="CF605564"/>
    <w:lvl w:ilvl="0" w:tplc="2CA06B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C5B9B"/>
    <w:rsid w:val="00033EF7"/>
    <w:rsid w:val="000A07EB"/>
    <w:rsid w:val="000D049E"/>
    <w:rsid w:val="00111C6A"/>
    <w:rsid w:val="001341BE"/>
    <w:rsid w:val="001D1B37"/>
    <w:rsid w:val="002717A7"/>
    <w:rsid w:val="00317F05"/>
    <w:rsid w:val="00356FC1"/>
    <w:rsid w:val="00357E37"/>
    <w:rsid w:val="00362973"/>
    <w:rsid w:val="00374EA4"/>
    <w:rsid w:val="003E4353"/>
    <w:rsid w:val="00444FFE"/>
    <w:rsid w:val="004B56E3"/>
    <w:rsid w:val="00534AD1"/>
    <w:rsid w:val="00541985"/>
    <w:rsid w:val="005645F0"/>
    <w:rsid w:val="005652BB"/>
    <w:rsid w:val="005A207C"/>
    <w:rsid w:val="00641649"/>
    <w:rsid w:val="00641BFB"/>
    <w:rsid w:val="00652C72"/>
    <w:rsid w:val="00661779"/>
    <w:rsid w:val="006B18AE"/>
    <w:rsid w:val="00734F95"/>
    <w:rsid w:val="00744A9C"/>
    <w:rsid w:val="00782F7C"/>
    <w:rsid w:val="007D403B"/>
    <w:rsid w:val="007F6FA2"/>
    <w:rsid w:val="00890942"/>
    <w:rsid w:val="008E0AB9"/>
    <w:rsid w:val="008E690D"/>
    <w:rsid w:val="009A37FB"/>
    <w:rsid w:val="00A076B2"/>
    <w:rsid w:val="00A96A0A"/>
    <w:rsid w:val="00B00C8C"/>
    <w:rsid w:val="00BA6FED"/>
    <w:rsid w:val="00BE50F9"/>
    <w:rsid w:val="00BF5C2D"/>
    <w:rsid w:val="00C55376"/>
    <w:rsid w:val="00C74892"/>
    <w:rsid w:val="00CE1170"/>
    <w:rsid w:val="00D144F5"/>
    <w:rsid w:val="00D5150B"/>
    <w:rsid w:val="00D51644"/>
    <w:rsid w:val="00E01ACD"/>
    <w:rsid w:val="00E555B8"/>
    <w:rsid w:val="00E628EC"/>
    <w:rsid w:val="00E66C4B"/>
    <w:rsid w:val="00E765A0"/>
    <w:rsid w:val="00EC5B9B"/>
    <w:rsid w:val="00EE1C5F"/>
    <w:rsid w:val="00EF471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734F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4F95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74892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734F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34F95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74892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6</TotalTime>
  <Pages>1</Pages>
  <Words>124</Words>
  <Characters>786</Characters>
  <Application>Microsoft Office Word</Application>
  <DocSecurity>0</DocSecurity>
  <Lines>46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vedėjo pavaduotoja, atliekanti skyriaus vedėjo funkcijas    Ona  Gucevičienė  </Manager>
  <Company>KAUNO MIESTO SAVIVALDYBĖ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KAUNO MIESTO MOKSLO PREMIJOS PARAIŠKOS</dc:subject>
  <dc:creator>Raimonda Jančauskienė</dc:creator>
  <cp:lastModifiedBy>Raimonda Jančauskienė</cp:lastModifiedBy>
  <cp:revision>3</cp:revision>
  <cp:lastPrinted>2018-04-16T05:40:00Z</cp:lastPrinted>
  <dcterms:created xsi:type="dcterms:W3CDTF">2020-04-23T10:47:00Z</dcterms:created>
  <dcterms:modified xsi:type="dcterms:W3CDTF">2020-04-23T11:06:00Z</dcterms:modified>
</cp:coreProperties>
</file>