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38.05pt" o:ole="" fillcolor="window">
                  <v:imagedata r:id="rId8" o:title=""/>
                </v:shape>
                <o:OLEObject Type="Embed" ProgID="Word.Picture.8" ShapeID="_x0000_i1025" DrawAspect="Content" ObjectID="_1551703949" r:id="rId9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D520D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F41F1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bookmarkStart w:id="10" w:name="_GoBack"/>
            <w:r w:rsidR="003023CA" w:rsidRPr="006D520D">
              <w:rPr>
                <w:b/>
              </w:rPr>
              <w:t>DĖL KAUNO MIESTO SAVIVALDYBĖS TARYBOS 201</w:t>
            </w:r>
            <w:r w:rsidR="003023CA">
              <w:rPr>
                <w:b/>
              </w:rPr>
              <w:t>7</w:t>
            </w:r>
            <w:r w:rsidR="003023CA" w:rsidRPr="006D520D">
              <w:rPr>
                <w:b/>
              </w:rPr>
              <w:t xml:space="preserve"> METŲ </w:t>
            </w:r>
            <w:r w:rsidR="003023CA">
              <w:rPr>
                <w:b/>
              </w:rPr>
              <w:t>3</w:t>
            </w:r>
            <w:r w:rsidR="003023CA" w:rsidRPr="006D520D">
              <w:rPr>
                <w:b/>
              </w:rPr>
              <w:t xml:space="preserve"> POSĖDŽIO SUŠAUKIMO IR DARBOTVARKĖS SUDARYMO</w:t>
            </w:r>
            <w:bookmarkEnd w:id="10"/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FF7C2D">
              <w:t>7</w:t>
            </w:r>
            <w:r w:rsidR="006D520D">
              <w:t xml:space="preserve"> m. </w:t>
            </w:r>
            <w:r w:rsidR="00CB7AB2">
              <w:t xml:space="preserve">kovo 22 d.    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CB7AB2">
              <w:t>M-72</w:t>
            </w:r>
            <w:r>
              <w:fldChar w:fldCharType="end"/>
            </w:r>
            <w:bookmarkEnd w:id="12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D520D" w:rsidRPr="002C5F6B" w:rsidRDefault="006D520D" w:rsidP="006D520D">
      <w:pPr>
        <w:tabs>
          <w:tab w:val="left" w:pos="1134"/>
          <w:tab w:val="left" w:pos="2268"/>
        </w:tabs>
        <w:spacing w:line="276" w:lineRule="auto"/>
        <w:ind w:firstLine="1134"/>
        <w:jc w:val="both"/>
        <w:rPr>
          <w:szCs w:val="24"/>
        </w:rPr>
      </w:pPr>
      <w:bookmarkStart w:id="14" w:name="r18"/>
      <w:r w:rsidRPr="002C5F6B">
        <w:rPr>
          <w:szCs w:val="24"/>
        </w:rPr>
        <w:lastRenderedPageBreak/>
        <w:t>Vadovaudamasis Lietuvos Respublikos vietos savivaldos įstatymo 13 straipsnio 4 ir</w:t>
      </w:r>
      <w:r w:rsidRPr="002C5F6B">
        <w:rPr>
          <w:szCs w:val="24"/>
        </w:rPr>
        <w:br/>
        <w:t>6 dalimis,</w:t>
      </w:r>
    </w:p>
    <w:p w:rsidR="006D520D" w:rsidRPr="002C5F6B" w:rsidRDefault="006D520D" w:rsidP="006D520D">
      <w:pPr>
        <w:tabs>
          <w:tab w:val="left" w:pos="1560"/>
        </w:tabs>
        <w:spacing w:line="360" w:lineRule="auto"/>
        <w:ind w:firstLine="1134"/>
        <w:jc w:val="both"/>
        <w:rPr>
          <w:szCs w:val="24"/>
        </w:rPr>
      </w:pPr>
      <w:r w:rsidRPr="002C5F6B">
        <w:rPr>
          <w:szCs w:val="24"/>
        </w:rPr>
        <w:t>š a u k i u  201</w:t>
      </w:r>
      <w:r w:rsidR="00FF7C2D">
        <w:rPr>
          <w:szCs w:val="24"/>
        </w:rPr>
        <w:t>7</w:t>
      </w:r>
      <w:r w:rsidRPr="002C5F6B">
        <w:rPr>
          <w:szCs w:val="24"/>
        </w:rPr>
        <w:t xml:space="preserve"> m. </w:t>
      </w:r>
      <w:r w:rsidR="00F41F1E">
        <w:rPr>
          <w:szCs w:val="24"/>
        </w:rPr>
        <w:t>kovo</w:t>
      </w:r>
      <w:r w:rsidR="00FF7C2D">
        <w:rPr>
          <w:szCs w:val="24"/>
        </w:rPr>
        <w:t xml:space="preserve"> </w:t>
      </w:r>
      <w:r w:rsidR="0077549F">
        <w:rPr>
          <w:szCs w:val="24"/>
        </w:rPr>
        <w:t>28</w:t>
      </w:r>
      <w:r w:rsidR="00470BE9">
        <w:rPr>
          <w:szCs w:val="24"/>
        </w:rPr>
        <w:t xml:space="preserve"> </w:t>
      </w:r>
      <w:r w:rsidRPr="002C5F6B">
        <w:rPr>
          <w:szCs w:val="24"/>
        </w:rPr>
        <w:t xml:space="preserve">d.  </w:t>
      </w:r>
      <w:r w:rsidR="00F41F1E">
        <w:rPr>
          <w:szCs w:val="24"/>
        </w:rPr>
        <w:t>10</w:t>
      </w:r>
      <w:r w:rsidRPr="002C5F6B">
        <w:rPr>
          <w:szCs w:val="24"/>
        </w:rPr>
        <w:t xml:space="preserve"> val. Kau</w:t>
      </w:r>
      <w:r w:rsidR="0077549F">
        <w:rPr>
          <w:szCs w:val="24"/>
        </w:rPr>
        <w:t xml:space="preserve">no miesto savivaldybės tarybos </w:t>
      </w:r>
      <w:r w:rsidR="00F41F1E">
        <w:rPr>
          <w:szCs w:val="24"/>
        </w:rPr>
        <w:t>3</w:t>
      </w:r>
      <w:r w:rsidRPr="002C5F6B">
        <w:rPr>
          <w:szCs w:val="24"/>
        </w:rPr>
        <w:t xml:space="preserve"> posėdį ir sudarau tokią darbotvarkę: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tarybos 2015 m. gegužės 19 d. sprendimo Nr. T-228 „Dėl Jaunimo reikalų tarybos sudarymo ir jos nuostatų patvirtinimo“ pakeitimo (TR-149)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tabs>
          <w:tab w:val="left" w:pos="1418"/>
        </w:tabs>
        <w:spacing w:line="360" w:lineRule="auto"/>
        <w:ind w:firstLine="1134"/>
        <w:jc w:val="both"/>
        <w:rPr>
          <w:szCs w:val="24"/>
        </w:rPr>
      </w:pPr>
      <w:r w:rsidRPr="00AE6E80">
        <w:rPr>
          <w:szCs w:val="24"/>
        </w:rPr>
        <w:t xml:space="preserve">Pranešėjas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Kauno jaun</w:t>
      </w:r>
      <w:r w:rsidR="00574C07">
        <w:rPr>
          <w:szCs w:val="24"/>
        </w:rPr>
        <w:t>imo reikalų tarybos pirmininkas</w:t>
      </w:r>
      <w:r w:rsidRPr="00AE6E80">
        <w:rPr>
          <w:szCs w:val="24"/>
        </w:rPr>
        <w:t xml:space="preserve"> </w:t>
      </w:r>
      <w:r w:rsidR="00574C07">
        <w:rPr>
          <w:b/>
          <w:szCs w:val="24"/>
        </w:rPr>
        <w:t>Mantas</w:t>
      </w:r>
      <w:r w:rsidRPr="00F41F1E">
        <w:rPr>
          <w:b/>
          <w:szCs w:val="24"/>
        </w:rPr>
        <w:t xml:space="preserve"> Jurgutis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</w:tabs>
        <w:spacing w:line="360" w:lineRule="auto"/>
        <w:ind w:left="0" w:firstLine="1134"/>
        <w:jc w:val="both"/>
        <w:rPr>
          <w:szCs w:val="24"/>
        </w:rPr>
      </w:pPr>
      <w:r w:rsidRPr="00F41F1E">
        <w:rPr>
          <w:spacing w:val="-2"/>
          <w:szCs w:val="24"/>
        </w:rPr>
        <w:t>Dėl Kauno miesto savivaldybės tarybos 2015 m. balandžio 30 d. sprendimo Nr. T-198</w:t>
      </w:r>
      <w:r w:rsidRPr="00AE6E80">
        <w:rPr>
          <w:szCs w:val="24"/>
        </w:rPr>
        <w:t xml:space="preserve"> ,,Dėl Kauno miesto savivaldybės tarybos veiklos reglamento ir procedūrų komisijos sudarymo ir jos nuostatų patvirtinimo“ pakeitimo (TR-155)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F41F1E" w:rsidRDefault="00AE6E80" w:rsidP="00F41F1E">
      <w:pPr>
        <w:tabs>
          <w:tab w:val="left" w:pos="1418"/>
        </w:tabs>
        <w:spacing w:line="360" w:lineRule="auto"/>
        <w:ind w:firstLine="1134"/>
        <w:jc w:val="both"/>
        <w:rPr>
          <w:b/>
          <w:szCs w:val="24"/>
        </w:rPr>
      </w:pPr>
      <w:r w:rsidRPr="00AE6E80">
        <w:rPr>
          <w:szCs w:val="24"/>
        </w:rPr>
        <w:t xml:space="preserve">Pranešėja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Kauno miesto savivaldybės tarybos ir mero sekretoriato vedėja </w:t>
      </w:r>
      <w:r w:rsidR="00FF47C8">
        <w:rPr>
          <w:szCs w:val="24"/>
        </w:rPr>
        <w:t xml:space="preserve">              </w:t>
      </w:r>
      <w:r w:rsidR="00574C07" w:rsidRPr="00F41F1E">
        <w:rPr>
          <w:b/>
          <w:szCs w:val="24"/>
        </w:rPr>
        <w:t xml:space="preserve">Audronė </w:t>
      </w:r>
      <w:r w:rsidRPr="00F41F1E">
        <w:rPr>
          <w:b/>
          <w:szCs w:val="24"/>
        </w:rPr>
        <w:t xml:space="preserve">Petkienė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Žanos Gasparavičienės (TR-185)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9819C1" w:rsidP="00F41F1E">
      <w:pPr>
        <w:tabs>
          <w:tab w:val="left" w:pos="1418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Pranešėja</w:t>
      </w:r>
      <w:r w:rsidR="00AE6E80" w:rsidRPr="00AE6E80">
        <w:rPr>
          <w:szCs w:val="24"/>
        </w:rPr>
        <w:t xml:space="preserve"> </w:t>
      </w:r>
      <w:r w:rsidR="00FF47C8">
        <w:rPr>
          <w:szCs w:val="24"/>
        </w:rPr>
        <w:t>–</w:t>
      </w:r>
      <w:r w:rsidR="00AE6E80" w:rsidRPr="00AE6E80">
        <w:rPr>
          <w:szCs w:val="24"/>
        </w:rPr>
        <w:t xml:space="preserve"> Personalo valdymo skyriaus vedėja </w:t>
      </w:r>
      <w:r w:rsidR="00574C07" w:rsidRPr="00574C07">
        <w:rPr>
          <w:b/>
          <w:szCs w:val="24"/>
        </w:rPr>
        <w:t>Dovilė</w:t>
      </w:r>
      <w:r w:rsidR="00574C07" w:rsidRPr="00F41F1E">
        <w:rPr>
          <w:b/>
          <w:szCs w:val="24"/>
        </w:rPr>
        <w:t xml:space="preserve"> </w:t>
      </w:r>
      <w:r w:rsidR="00AE6E80" w:rsidRPr="00F41F1E">
        <w:rPr>
          <w:b/>
          <w:szCs w:val="24"/>
        </w:rPr>
        <w:t xml:space="preserve">Šimukonytė-Kaušienė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tarybos 2015 m. lapkričio 10 d. sprendimo Nr. T-626 ,,Dėl didžiausio leistino biudžetinės įstaigos ,,Kauno biudžetinių įstaigų buhalterinė apskaita“ pareigybių skaičiaus patvirtinimo“ pakeitimo (TR-184)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tabs>
          <w:tab w:val="left" w:pos="1418"/>
        </w:tabs>
        <w:spacing w:line="360" w:lineRule="auto"/>
        <w:ind w:firstLine="1134"/>
        <w:jc w:val="both"/>
        <w:rPr>
          <w:szCs w:val="24"/>
        </w:rPr>
      </w:pPr>
      <w:r w:rsidRPr="00AE6E80">
        <w:rPr>
          <w:szCs w:val="24"/>
        </w:rPr>
        <w:t xml:space="preserve">Pranešėja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Centrinio apskaitos skyriaus vedėja </w:t>
      </w:r>
      <w:r w:rsidR="00574C07" w:rsidRPr="00F41F1E">
        <w:rPr>
          <w:b/>
          <w:szCs w:val="24"/>
        </w:rPr>
        <w:t xml:space="preserve">Jolita </w:t>
      </w:r>
      <w:r w:rsidRPr="00F41F1E">
        <w:rPr>
          <w:b/>
          <w:szCs w:val="24"/>
        </w:rPr>
        <w:t xml:space="preserve">Malcytė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vardu sudaromų sutarčių pasirašymo tvarkos aprašo patvirtinimo (TR-130)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tabs>
          <w:tab w:val="left" w:pos="1418"/>
        </w:tabs>
        <w:spacing w:line="360" w:lineRule="auto"/>
        <w:ind w:firstLine="1134"/>
        <w:jc w:val="both"/>
        <w:rPr>
          <w:szCs w:val="24"/>
        </w:rPr>
      </w:pPr>
      <w:r w:rsidRPr="00AE6E80">
        <w:rPr>
          <w:szCs w:val="24"/>
        </w:rPr>
        <w:t xml:space="preserve">Pranešėja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Dokumentų skyriaus vedėja </w:t>
      </w:r>
      <w:r w:rsidR="00574C07" w:rsidRPr="00F41F1E">
        <w:rPr>
          <w:b/>
          <w:szCs w:val="24"/>
        </w:rPr>
        <w:t xml:space="preserve">Jolanta </w:t>
      </w:r>
      <w:r w:rsidRPr="00F41F1E">
        <w:rPr>
          <w:b/>
          <w:szCs w:val="24"/>
        </w:rPr>
        <w:t>Bičkauskienė</w:t>
      </w:r>
      <w:r w:rsidR="00FE63E0" w:rsidRPr="00FE63E0">
        <w:rPr>
          <w:b/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pritarimo Kauno miesto savivaldybės administracijos ir jos valdymo sričiai priskirtų viešųjų juridinių asmenų 2016 m. finansų kontrolės būklės ataskaitai (TR-156)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nekilnojamojo turto mokesčio lengvatos (TR-158)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tarybos 2012 m. birželio 28 d. sprendimo Nr.</w:t>
      </w:r>
      <w:r w:rsidR="00F41F1E">
        <w:rPr>
          <w:szCs w:val="24"/>
        </w:rPr>
        <w:t xml:space="preserve"> </w:t>
      </w:r>
      <w:r w:rsidRPr="00AE6E80">
        <w:rPr>
          <w:szCs w:val="24"/>
        </w:rPr>
        <w:t>T-313 „Dėl valstybinės žemės nuomos mokesčio tarifų nustatymo“ pakeitimo (TR-159)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lastRenderedPageBreak/>
        <w:t>Dėl Kauno miesto savivaldybės tarybos 2012 m. birželio 7 d. sprendimo Nr. T-286 ,,Dėl Nenaudojamos žemės nustatymo tvarkos aprašo tvirtinimo“ pakeitimo (TR-161)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tabs>
          <w:tab w:val="left" w:pos="1418"/>
        </w:tabs>
        <w:spacing w:line="360" w:lineRule="auto"/>
        <w:ind w:firstLine="1134"/>
        <w:jc w:val="both"/>
        <w:rPr>
          <w:szCs w:val="24"/>
        </w:rPr>
      </w:pPr>
      <w:r w:rsidRPr="00AE6E80">
        <w:rPr>
          <w:szCs w:val="24"/>
        </w:rPr>
        <w:t xml:space="preserve">Pranešėjas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Finansų ir ekonomikos skyriaus vedėjas </w:t>
      </w:r>
      <w:r w:rsidR="00574C07" w:rsidRPr="00F41F1E">
        <w:rPr>
          <w:b/>
          <w:szCs w:val="24"/>
        </w:rPr>
        <w:t xml:space="preserve">Algimantas </w:t>
      </w:r>
      <w:r w:rsidRPr="00F41F1E">
        <w:rPr>
          <w:b/>
          <w:szCs w:val="24"/>
        </w:rPr>
        <w:t xml:space="preserve">Laucius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tarybos 2017 m. vasario 7 d. sprendimo Nr. T-22 „Dėl Turbinų gatvės pavadinimo pakeitimo“ pakeitimo (TR-182)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tabs>
          <w:tab w:val="left" w:pos="1418"/>
          <w:tab w:val="left" w:pos="1582"/>
        </w:tabs>
        <w:spacing w:line="360" w:lineRule="auto"/>
        <w:ind w:firstLine="1134"/>
        <w:jc w:val="both"/>
        <w:rPr>
          <w:szCs w:val="24"/>
        </w:rPr>
      </w:pPr>
      <w:r w:rsidRPr="00AE6E80">
        <w:rPr>
          <w:szCs w:val="24"/>
        </w:rPr>
        <w:t xml:space="preserve">Pranešėjas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Miesto planavimo ir architektūros skyriaus vedėjas </w:t>
      </w:r>
      <w:r w:rsidR="00574C07" w:rsidRPr="00F41F1E">
        <w:rPr>
          <w:b/>
          <w:szCs w:val="24"/>
        </w:rPr>
        <w:t xml:space="preserve">Nerijus </w:t>
      </w:r>
      <w:r w:rsidRPr="00F41F1E">
        <w:rPr>
          <w:b/>
          <w:szCs w:val="24"/>
        </w:rPr>
        <w:t xml:space="preserve">Valatkevičius </w:t>
      </w:r>
    </w:p>
    <w:p w:rsidR="00AE6E80" w:rsidRPr="00F41F1E" w:rsidRDefault="00AE6E80" w:rsidP="00F41F1E">
      <w:pPr>
        <w:pStyle w:val="Sraopastraipa"/>
        <w:numPr>
          <w:ilvl w:val="0"/>
          <w:numId w:val="5"/>
        </w:numPr>
        <w:tabs>
          <w:tab w:val="left" w:pos="1526"/>
          <w:tab w:val="left" w:pos="1582"/>
        </w:tabs>
        <w:spacing w:line="360" w:lineRule="auto"/>
        <w:ind w:left="0" w:firstLine="1134"/>
        <w:jc w:val="both"/>
        <w:rPr>
          <w:spacing w:val="-6"/>
          <w:szCs w:val="24"/>
        </w:rPr>
      </w:pPr>
      <w:r w:rsidRPr="00F41F1E">
        <w:rPr>
          <w:spacing w:val="-6"/>
          <w:szCs w:val="24"/>
        </w:rPr>
        <w:t>Dėl Kauno miesto gatvių priežiūros 2017–2018 metų programos patvirtinimo (TR-193)</w:t>
      </w:r>
      <w:r w:rsidR="00F41F1E" w:rsidRPr="00F41F1E">
        <w:rPr>
          <w:spacing w:val="-6"/>
          <w:szCs w:val="24"/>
        </w:rPr>
        <w:t>.</w:t>
      </w:r>
      <w:r w:rsidRPr="00F41F1E">
        <w:rPr>
          <w:spacing w:val="-6"/>
          <w:szCs w:val="24"/>
        </w:rPr>
        <w:t xml:space="preserve"> </w:t>
      </w:r>
    </w:p>
    <w:p w:rsidR="00AE6E80" w:rsidRPr="00AE6E80" w:rsidRDefault="00AE6E80" w:rsidP="00F41F1E">
      <w:pPr>
        <w:tabs>
          <w:tab w:val="left" w:pos="1418"/>
          <w:tab w:val="left" w:pos="1582"/>
        </w:tabs>
        <w:spacing w:line="360" w:lineRule="auto"/>
        <w:ind w:firstLine="1134"/>
        <w:jc w:val="both"/>
        <w:rPr>
          <w:szCs w:val="24"/>
        </w:rPr>
      </w:pPr>
      <w:r w:rsidRPr="00AE6E80">
        <w:rPr>
          <w:szCs w:val="24"/>
        </w:rPr>
        <w:t xml:space="preserve">Pranešėjas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Miesto tvarkymo skyriaus  vedėjas </w:t>
      </w:r>
      <w:r w:rsidR="00574C07" w:rsidRPr="00F41F1E">
        <w:rPr>
          <w:b/>
          <w:szCs w:val="24"/>
        </w:rPr>
        <w:t xml:space="preserve">Aloyzas </w:t>
      </w:r>
      <w:r w:rsidRPr="00F41F1E">
        <w:rPr>
          <w:b/>
          <w:szCs w:val="24"/>
        </w:rPr>
        <w:t xml:space="preserve">Pakalniškis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DE2881">
        <w:rPr>
          <w:spacing w:val="-4"/>
          <w:szCs w:val="24"/>
        </w:rPr>
        <w:t>Dėl Kauno miesto savivaldybės tarybos 2016 m. gruodžio 27 d. sprendimo Nr. T-647</w:t>
      </w:r>
      <w:r w:rsidRPr="00AE6E80">
        <w:rPr>
          <w:szCs w:val="24"/>
        </w:rPr>
        <w:t xml:space="preserve"> „Dėl Kauno apskrities vyriausiojo policijos komisariato tarnybinių automobilių  valdytojų atleidimo nuo vietinės rinkliavos už naudojimąsi nustatytomis Kauno miesto vietomis automobiliams statyti mokėjimo“ pakeitimo (TR-133)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VšĮ „Automobilių stovėjimo aikštelės“ teikiamų paslaugų įkainių nustatymo (TR-148)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FF47C8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>
        <w:rPr>
          <w:szCs w:val="24"/>
        </w:rPr>
        <w:t>Dėl „Kino gamyba“, UAB, t</w:t>
      </w:r>
      <w:r w:rsidR="00AE6E80" w:rsidRPr="00AE6E80">
        <w:rPr>
          <w:szCs w:val="24"/>
        </w:rPr>
        <w:t>ransporto priemonių valdytojų atleidimo nuo vietinės rinkliavos už naudojimąsi nustatytomis Kauno miesto vietomis transporto priemonėms statyti mokėjimo (TR-194)</w:t>
      </w:r>
      <w:r w:rsidR="00F41F1E">
        <w:rPr>
          <w:szCs w:val="24"/>
        </w:rPr>
        <w:t>.</w:t>
      </w:r>
      <w:r w:rsidR="00AE6E80"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X Pasaulio lietuvių žaidynių dalyvių važiavimo vietinio reguliaraus susisiekimo autobusais ir troleibusais lengvatos dydžio nustatymo (TR-183)</w:t>
      </w:r>
      <w:r w:rsidR="00FF47C8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tabs>
          <w:tab w:val="left" w:pos="1418"/>
          <w:tab w:val="left" w:pos="1582"/>
        </w:tabs>
        <w:spacing w:line="360" w:lineRule="auto"/>
        <w:ind w:firstLine="1134"/>
        <w:jc w:val="both"/>
        <w:rPr>
          <w:szCs w:val="24"/>
        </w:rPr>
      </w:pPr>
      <w:r w:rsidRPr="00AE6E80">
        <w:rPr>
          <w:szCs w:val="24"/>
        </w:rPr>
        <w:t xml:space="preserve">Pranešėjas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Transporto ir eismo organizavimo skyriaus vedėjas </w:t>
      </w:r>
      <w:r w:rsidR="00574C07" w:rsidRPr="00063741">
        <w:rPr>
          <w:b/>
          <w:szCs w:val="24"/>
        </w:rPr>
        <w:t xml:space="preserve">Paulius </w:t>
      </w:r>
      <w:r w:rsidRPr="00063741">
        <w:rPr>
          <w:b/>
          <w:szCs w:val="24"/>
        </w:rPr>
        <w:t>Keras</w:t>
      </w:r>
      <w:r w:rsidR="00445FBE" w:rsidRPr="00445FBE">
        <w:rPr>
          <w:b/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leidimo Kauno miesto švietimo įstaigoms statyti naujus statinius (TR-186)</w:t>
      </w:r>
      <w:r w:rsidR="00FF47C8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tabs>
          <w:tab w:val="left" w:pos="1418"/>
          <w:tab w:val="left" w:pos="1582"/>
        </w:tabs>
        <w:spacing w:line="360" w:lineRule="auto"/>
        <w:ind w:firstLine="1134"/>
        <w:jc w:val="both"/>
        <w:rPr>
          <w:szCs w:val="24"/>
        </w:rPr>
      </w:pPr>
      <w:r w:rsidRPr="00AE6E80">
        <w:rPr>
          <w:szCs w:val="24"/>
        </w:rPr>
        <w:t xml:space="preserve">Pranešėjas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Aprūpinimo skyriaus vedėjas </w:t>
      </w:r>
      <w:r w:rsidR="00574C07" w:rsidRPr="00063741">
        <w:rPr>
          <w:b/>
          <w:szCs w:val="24"/>
        </w:rPr>
        <w:t xml:space="preserve">Alfonsas </w:t>
      </w:r>
      <w:r w:rsidRPr="00063741">
        <w:rPr>
          <w:b/>
          <w:szCs w:val="24"/>
        </w:rPr>
        <w:t xml:space="preserve">Jarušauskas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sporto stipendijų skyrimo (TR-180)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tarybos 2015 m. birželio 9 d. sprendimo Nr. T-313 „Dėl Kauno miesto sporto rėmimo tarybos sudarymo ir jos nuostatų patvirtinimo“ pripažinimo netekusiu galios (TR-181)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tabs>
          <w:tab w:val="left" w:pos="1418"/>
          <w:tab w:val="left" w:pos="1582"/>
        </w:tabs>
        <w:spacing w:line="360" w:lineRule="auto"/>
        <w:ind w:firstLine="1134"/>
        <w:jc w:val="both"/>
        <w:rPr>
          <w:szCs w:val="24"/>
        </w:rPr>
      </w:pPr>
      <w:r w:rsidRPr="00AE6E80">
        <w:rPr>
          <w:szCs w:val="24"/>
        </w:rPr>
        <w:t xml:space="preserve">Pranešėjas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Sporto skyriaus vedėjas </w:t>
      </w:r>
      <w:r w:rsidR="00574C07" w:rsidRPr="00063741">
        <w:rPr>
          <w:b/>
          <w:szCs w:val="24"/>
        </w:rPr>
        <w:t xml:space="preserve">Mindaugas </w:t>
      </w:r>
      <w:r w:rsidRPr="00063741">
        <w:rPr>
          <w:b/>
          <w:szCs w:val="24"/>
        </w:rPr>
        <w:t xml:space="preserve">Šivickas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tarybos 2017 m. vasario 7 d. sprendimo Nr. T-45 „Dėl Kauno vaikų globos namų „Atžalynas“ reorganizavimo, prijungiant juos prie Kauno savivaldybės vaikų globos namų“ pakeitimo (TR-136)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445FBE">
        <w:rPr>
          <w:spacing w:val="-2"/>
          <w:szCs w:val="24"/>
        </w:rPr>
        <w:t>Dėl Kauno miest</w:t>
      </w:r>
      <w:r w:rsidR="00FF47C8">
        <w:rPr>
          <w:spacing w:val="-2"/>
          <w:szCs w:val="24"/>
        </w:rPr>
        <w:t>o savivaldybės tarybos 2016 m. r</w:t>
      </w:r>
      <w:r w:rsidRPr="00445FBE">
        <w:rPr>
          <w:spacing w:val="-2"/>
          <w:szCs w:val="24"/>
        </w:rPr>
        <w:t xml:space="preserve">ugsėjo 6 d. </w:t>
      </w:r>
      <w:r w:rsidR="00FF47C8">
        <w:rPr>
          <w:spacing w:val="-2"/>
          <w:szCs w:val="24"/>
        </w:rPr>
        <w:t>s</w:t>
      </w:r>
      <w:r w:rsidRPr="00445FBE">
        <w:rPr>
          <w:spacing w:val="-2"/>
          <w:szCs w:val="24"/>
        </w:rPr>
        <w:t>prendimo Nr. T-444</w:t>
      </w:r>
      <w:r w:rsidR="00FF47C8">
        <w:rPr>
          <w:szCs w:val="24"/>
        </w:rPr>
        <w:t xml:space="preserve"> „Dėl N</w:t>
      </w:r>
      <w:r w:rsidRPr="00AE6E80">
        <w:rPr>
          <w:szCs w:val="24"/>
        </w:rPr>
        <w:t>akvynės namų reorganizavimo, prijungiant juos prie Kauno miesto socialinių paslaugų centro“ pakeitimo (TR-139)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pritarimo perimti teises ir pareigas įgyvendinant projektą „Stacionarių socialinių paslaugų optimizavimas Kauno Panemunės senelių namuose“ (TR-150)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lastRenderedPageBreak/>
        <w:t>Dėl Kauno miesto savivaldybės tarybos 2011 m. kovo 17 d. sprendimo Nr. T-161 „Dėl didžiausio leistino Kauno miesto socialinių paslaugų centro pareigybių skaičiaus patvirtinimo“ pakeitimo (TR-174)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063741">
        <w:rPr>
          <w:spacing w:val="-4"/>
          <w:szCs w:val="24"/>
        </w:rPr>
        <w:t>Dėl Kauno miesto savivaldybės tarybos 2016 m. lapkričio 29 d. sprendimo Nr. T-612</w:t>
      </w:r>
      <w:r w:rsidRPr="00AE6E80">
        <w:rPr>
          <w:szCs w:val="24"/>
        </w:rPr>
        <w:t xml:space="preserve"> „Dėl didžiausio leistino pareigybių (etatų) skaičiaus Kauno miesto savivaldybės biudžetinėse socialinių paslaugų įstaigose nustatymo“ pakeitimo (TR-173)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 xml:space="preserve">Dėl Kauno miesto savivaldybės tarybos 2017 m. vasario 7 d. sprendimo Nr. T-46 „Dėl turto perdavimo </w:t>
      </w:r>
      <w:r w:rsidR="00063741">
        <w:rPr>
          <w:szCs w:val="24"/>
        </w:rPr>
        <w:t>K</w:t>
      </w:r>
      <w:r w:rsidRPr="00AE6E80">
        <w:rPr>
          <w:szCs w:val="24"/>
        </w:rPr>
        <w:t>auno miesto socialinių paslaugų centrui“ pakeitimo (TR-176)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 xml:space="preserve">Dėl pritarimo perimti teises ir pareigas įgyvendinant projektą „Dienos centro, </w:t>
      </w:r>
      <w:r w:rsidRPr="00063741">
        <w:rPr>
          <w:spacing w:val="-6"/>
          <w:szCs w:val="24"/>
        </w:rPr>
        <w:t>sergantiems kraujagysline senatvine demencija, steigimas Kauno Panemunės senelių namuose (TR-152)</w:t>
      </w:r>
      <w:r w:rsidR="00F41F1E" w:rsidRPr="00063741">
        <w:rPr>
          <w:spacing w:val="-6"/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tabs>
          <w:tab w:val="left" w:pos="1418"/>
          <w:tab w:val="left" w:pos="1582"/>
        </w:tabs>
        <w:spacing w:line="360" w:lineRule="auto"/>
        <w:ind w:firstLine="1134"/>
        <w:jc w:val="both"/>
        <w:rPr>
          <w:szCs w:val="24"/>
        </w:rPr>
      </w:pPr>
      <w:r w:rsidRPr="00AE6E80">
        <w:rPr>
          <w:szCs w:val="24"/>
        </w:rPr>
        <w:t xml:space="preserve">Pranešėja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Socialinių paslaugų skyriaus vedėjo pavaduotoja</w:t>
      </w:r>
      <w:r w:rsidR="00FF47C8">
        <w:rPr>
          <w:szCs w:val="24"/>
        </w:rPr>
        <w:t>,</w:t>
      </w:r>
      <w:r w:rsidRPr="00AE6E80">
        <w:rPr>
          <w:szCs w:val="24"/>
        </w:rPr>
        <w:t xml:space="preserve"> atliekanti vedėjo funkcijas </w:t>
      </w:r>
      <w:r w:rsidR="00574C07" w:rsidRPr="00063741">
        <w:rPr>
          <w:b/>
          <w:szCs w:val="24"/>
        </w:rPr>
        <w:t xml:space="preserve">Jūratė </w:t>
      </w:r>
      <w:r w:rsidRPr="00063741">
        <w:rPr>
          <w:b/>
          <w:szCs w:val="24"/>
        </w:rPr>
        <w:t>Putnienė</w:t>
      </w:r>
      <w:r w:rsidR="00445FBE" w:rsidRPr="00445FBE">
        <w:rPr>
          <w:b/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visuomenės sveikatos biuro 2017 metų darbo plano ir 2016 metų veiklos ataskaitos patvirtinimo (TR-142)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visuomenės sveikatos rėmimo specialiosios programos lėšų panaudojimo 2016 metų ataskaitos patvirtinimo (TR-177)</w:t>
      </w:r>
      <w:r w:rsidR="00941C6A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visuomenės sveikatos rėmimo specialiosios programos 2017 m. priemonių finansavimo plano patvirtinimo (TR-175)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vykdomų visuomenės sveikatos priežiūros funkcijų įgyvendinimo 2016 metų ataskaitos ir Kauno miesto savivaldybės visuomenės sveikatos stebėsenos 2015 metų ataskaitos patvirtinimo (TR-172)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turto perdavimo viešajai įstaigai Kauno miesto greitosios medicinos pagalbos stočiai (TR-170)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turto perdavimo viešajai įstaigai Kauno slaugos ligoninei (TR-169)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savižudybių prevencijos modelio patvirtinimo (TR-179)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pritarimo reorganizuoti viešąsias įstaigas Kauno Centro polikliniką, Kauno Kalniečių polikliniką, Kauno Šančių polikliniką ir Kauno Šilainių polikliniką (TR-178)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tabs>
          <w:tab w:val="left" w:pos="1418"/>
          <w:tab w:val="left" w:pos="1582"/>
        </w:tabs>
        <w:spacing w:line="360" w:lineRule="auto"/>
        <w:ind w:firstLine="1134"/>
        <w:jc w:val="both"/>
        <w:rPr>
          <w:szCs w:val="24"/>
        </w:rPr>
      </w:pPr>
      <w:r w:rsidRPr="00AE6E80">
        <w:rPr>
          <w:szCs w:val="24"/>
        </w:rPr>
        <w:t xml:space="preserve">Pranešėja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Sveikatos apsaugos skyriaus vedėja </w:t>
      </w:r>
      <w:r w:rsidR="00574C07" w:rsidRPr="00941C6A">
        <w:rPr>
          <w:b/>
          <w:szCs w:val="24"/>
        </w:rPr>
        <w:t xml:space="preserve">Asta </w:t>
      </w:r>
      <w:r w:rsidRPr="00941C6A">
        <w:rPr>
          <w:b/>
          <w:szCs w:val="24"/>
        </w:rPr>
        <w:t xml:space="preserve">Garmienė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kino centro ,,Romuva“ nuostatų patvirtinimo (TR-127)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koncertinės įstaigos „Kauno santaka“ nuostatų patvirtinimo (TR-128)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menininkų namų nuostatų patvirtinimo (TR-197)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Vinco Kudirkos viešosios bibliotekos nuostatų patvirtinimo (TR-198)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kultūros centro „Tautos namai“ nuostatų patvirtinimo (TR-196)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koncertinės įstaigos Kauno miesto simfoninio orkestro (TR-147)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941C6A">
        <w:rPr>
          <w:spacing w:val="-4"/>
          <w:szCs w:val="24"/>
        </w:rPr>
        <w:lastRenderedPageBreak/>
        <w:t>Dėl Kauno miesto savivaldybės tarybos 2015 m. balandžio 30 d. sprendimo Nr. T-200</w:t>
      </w:r>
      <w:r w:rsidRPr="00AE6E80">
        <w:rPr>
          <w:szCs w:val="24"/>
        </w:rPr>
        <w:t xml:space="preserve"> „Dėl Kauno miesto savivaldybės apdovanojimų tarybos sudarymo ir jos nuostatų patvirtinimo“ pakeitimo (TR-189)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941C6A">
        <w:rPr>
          <w:spacing w:val="-4"/>
          <w:szCs w:val="24"/>
        </w:rPr>
        <w:t>Dėl Kauno miesto savivaldybės tarybos 2015 m. gruodžio 29 d. sprendimo Nr. T-731</w:t>
      </w:r>
      <w:r w:rsidRPr="00AE6E80">
        <w:rPr>
          <w:szCs w:val="24"/>
        </w:rPr>
        <w:t xml:space="preserve"> „Dėl Kauno miesto savivaldybės apdovanojimų teikimo ir premijų skyrimo tvarkos aprašo patvirtinimo“ pakeitimo (TR-190)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kultūros premijų skyrimo (TR-191)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kultūros ir meno stipendijų skyrimo (TR-192)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biudžetinės įstaigos Kauno kino centro „Romuva“ nekilnojamojo turto Kaune nuomos (TR-104)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941C6A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pacing w:val="-4"/>
          <w:szCs w:val="24"/>
        </w:rPr>
      </w:pPr>
      <w:r w:rsidRPr="00941C6A">
        <w:rPr>
          <w:spacing w:val="-4"/>
          <w:szCs w:val="24"/>
        </w:rPr>
        <w:t>Dėl turto perdavimo viešajai įstaigai „Girstučio“ kultūros ir sporto centrui (TR-129)</w:t>
      </w:r>
      <w:r w:rsidR="00F41F1E" w:rsidRPr="00941C6A">
        <w:rPr>
          <w:spacing w:val="-4"/>
          <w:szCs w:val="24"/>
        </w:rPr>
        <w:t>.</w:t>
      </w:r>
      <w:r w:rsidRPr="00941C6A">
        <w:rPr>
          <w:spacing w:val="-4"/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941C6A">
        <w:rPr>
          <w:spacing w:val="-4"/>
          <w:szCs w:val="24"/>
        </w:rPr>
        <w:t>Dėl Kauno miesto savivaldybės tarybos 2008 m. lapkričio 13 d. sprendimo Nr. T-558</w:t>
      </w:r>
      <w:r w:rsidRPr="00AE6E80">
        <w:rPr>
          <w:szCs w:val="24"/>
        </w:rPr>
        <w:t xml:space="preserve"> „Dėl Visuomeninės paskirties objektų pritaikymo gyventojų bendrajai kultūrai puoselėti programos patvirtinimo“ pakeitimo (TR-199)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tabs>
          <w:tab w:val="left" w:pos="1418"/>
          <w:tab w:val="left" w:pos="1582"/>
        </w:tabs>
        <w:spacing w:line="360" w:lineRule="auto"/>
        <w:ind w:firstLine="1134"/>
        <w:jc w:val="both"/>
        <w:rPr>
          <w:szCs w:val="24"/>
        </w:rPr>
      </w:pPr>
      <w:r w:rsidRPr="00AE6E80">
        <w:rPr>
          <w:szCs w:val="24"/>
        </w:rPr>
        <w:t xml:space="preserve">Pranešėjas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Kultūros skyriaus vedėjas</w:t>
      </w:r>
      <w:r w:rsidR="00941C6A">
        <w:rPr>
          <w:szCs w:val="24"/>
        </w:rPr>
        <w:t xml:space="preserve"> </w:t>
      </w:r>
      <w:r w:rsidR="00941C6A" w:rsidRPr="00941C6A">
        <w:rPr>
          <w:b/>
          <w:szCs w:val="24"/>
        </w:rPr>
        <w:t xml:space="preserve">Albinas Vilčinskas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lopšelio-darželio „Tukas“ direktoriaus (TR-131)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lopšelio-darželio ,,Lakštutė“ direktoriaus (TR-171)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Tarpdisciplininio itin gabių mokinių ugdymo programos vykdymo ir paraiškų dalyvauti programoje teikimo tvarkos aprašo patvirtinimo (TR-132)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tarybos 2017 m. va</w:t>
      </w:r>
      <w:r w:rsidR="00FF47C8">
        <w:rPr>
          <w:szCs w:val="24"/>
        </w:rPr>
        <w:t>sario 7 d. sprendimo T-36 „Dėl P</w:t>
      </w:r>
      <w:r w:rsidRPr="00AE6E80">
        <w:rPr>
          <w:szCs w:val="24"/>
        </w:rPr>
        <w:t>riešmokyklinio ugdymo grupių ir klasių komplektų skaičiaus Kauno miesto savivaldybės biudžetinėse bendrojo ugdymo mokyklose nustatymo ir pritarimo priešmokyklinio ugdymo grupių ir klasių komplektų skaičiui viešosio</w:t>
      </w:r>
      <w:r w:rsidR="00FF47C8">
        <w:rPr>
          <w:szCs w:val="24"/>
        </w:rPr>
        <w:t>se švietimo įstaigose, kuriose S</w:t>
      </w:r>
      <w:r w:rsidRPr="00AE6E80">
        <w:rPr>
          <w:szCs w:val="24"/>
        </w:rPr>
        <w:t xml:space="preserve">avivaldybė yra dalininkė, </w:t>
      </w:r>
      <w:r w:rsidR="00981629">
        <w:rPr>
          <w:szCs w:val="24"/>
        </w:rPr>
        <w:t xml:space="preserve">            </w:t>
      </w:r>
      <w:r w:rsidRPr="00981629">
        <w:rPr>
          <w:spacing w:val="-4"/>
          <w:szCs w:val="24"/>
        </w:rPr>
        <w:t>2017–2018 mokslo metais ir prašymų priimti mokytis priėmimo laiko nustatymo“ pakeitimo (TR-137)</w:t>
      </w:r>
      <w:r w:rsidR="00F41F1E" w:rsidRPr="00981629">
        <w:rPr>
          <w:spacing w:val="-4"/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tarybos 2016 m. vasario 23 d. sprendimo Nr. T-81 „Dėl Kauno miesto savivaldybės bendrojo ugdymo mokyklų tinklo pertvarkos 2016–2020 metų bendrojo plano patvirtinimo“ pakeitimo (TR-134)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miesto savivaldybės tarybos 2016 m. kovo 15 d. sprendimo Nr. T-117 ,,Dėl Kauno Stasio Lozoraičio pagrindinės mokyklos reorganizavimo“ pakeitimo (TR-135)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didžiausio leistino pareigybių (etatų) skaičiaus Kauno Jono ir Petro Vileišių mokykloje-daugiafunkciame centre nustatymo (TR-138)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Vinco Kudirkos progimnazijos nuostatų patvirtinimo (TR-153)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šv. Kazimiero progimnazijos nuostatų patvirtinimo (TR-151)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Petrašiūnų progimnazijos nuostatų patvirtinimo (TR-154)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Dainavos progimnazijos nuostatų patvirtinimo (TR-165)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lastRenderedPageBreak/>
        <w:t>Dėl Kauno Jurgio Dobkevičiaus progimnazijos nuostatų patvirtinimo (TR-164)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Žaliakalnio progimnazijos nuostatų patvirtinimo (TR-162)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Vytauto Didžiojo universiteto „Atžalyno“ progimnazijos nuostatų patvirtinimo (TR-160)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Senamiesčio progimnazijos nuostatų patvirtinimo (TR-157)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Tado Ivanausko progimnazijos nuostatų patvirtinimo (TR-168)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Kazio Griniaus progimnazijos nuostatų patvirtinimo (TR-167)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Kauno Simono Daukanto progimnazijos nuostatų patvirtinimo (TR-166)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tabs>
          <w:tab w:val="left" w:pos="1418"/>
          <w:tab w:val="left" w:pos="1582"/>
        </w:tabs>
        <w:spacing w:line="360" w:lineRule="auto"/>
        <w:ind w:firstLine="1134"/>
        <w:jc w:val="both"/>
        <w:rPr>
          <w:szCs w:val="24"/>
        </w:rPr>
      </w:pPr>
      <w:r w:rsidRPr="00AE6E80">
        <w:rPr>
          <w:szCs w:val="24"/>
        </w:rPr>
        <w:t xml:space="preserve">Pranešėjas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Švietimo skyriaus vedėjas </w:t>
      </w:r>
      <w:r w:rsidR="00574C07" w:rsidRPr="00941C6A">
        <w:rPr>
          <w:b/>
          <w:szCs w:val="24"/>
        </w:rPr>
        <w:t xml:space="preserve">Virginijus </w:t>
      </w:r>
      <w:r w:rsidRPr="00941C6A">
        <w:rPr>
          <w:b/>
          <w:szCs w:val="24"/>
        </w:rPr>
        <w:t xml:space="preserve">Mažeika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Savivaldybės būsto Partizanų g. 194-41, Kaune, pardavimo (TR-140)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Savivaldybės būsto Jurbarko g. 49-2, Kaune, pardavimo (TR-141)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Savivaldybės būsto Kovo 11-osios g. 102-6, Kaune, pardavimo (TR-143)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Savivaldybės būsto Plento g. 10D-36, Kaune, pardavimo (TR-144)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Savivaldybės būsto Šiaurės pr. 14-27, Kaune, pardavimo (TR-145)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Savivaldybės būsto I. Kanto g. 17-4A, Kaune, pardavimo (TR-146)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negyvenamųjų patalpų Rotušės a. 29, Kaune, panaudos sutarties su Kauno džiazo klubu atnaujinimo (TR-188)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nekilnojamojo turto Sporto g. 1, Kaune, panaudos sutarties su Kauno krepšinio klubu „Žalgiriečiai veteranai“ atnaujinimo (TR-187)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nekilnojamojo turto Gvazdikų g. 5, Kaune, pirkimo (TR-195)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nekilnojamojo turto V. Krėvės pr. 56, Kaune, perdavimo Kauno lopšeliui-darželiui „Saulutė“ valdyti, naudoti ir disponuoti juo patikėjimo teise (TR-200)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nekilnojamojo ir kito ilgalaikio materialiojo turto T. Masiulio g. 10, Kaune, perėmimo ir perdavimo (TR-201)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panaudos sutarties su Kauno teniso klubu nutraukimo prieš terminą ir nekilnojamojo turto Perkūno al. 5, Kaune, nuomos ne konkurso būdu (TR-202)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Dėl negyvenamųjų patalpų Savanorių pr. 214, Kaune, suteikimo Seimo nariui Gabrieliui Landsbergiui (TR-203)</w:t>
      </w:r>
      <w:r w:rsidR="00F41F1E">
        <w:rPr>
          <w:szCs w:val="24"/>
        </w:rPr>
        <w:t>.</w:t>
      </w:r>
      <w:r w:rsidRPr="00AE6E80">
        <w:rPr>
          <w:szCs w:val="24"/>
        </w:rPr>
        <w:t xml:space="preserve"> </w:t>
      </w:r>
    </w:p>
    <w:p w:rsidR="00AE6E80" w:rsidRPr="00981629" w:rsidRDefault="00AE6E80" w:rsidP="00F41F1E">
      <w:pPr>
        <w:tabs>
          <w:tab w:val="left" w:pos="1418"/>
          <w:tab w:val="left" w:pos="1582"/>
        </w:tabs>
        <w:spacing w:line="360" w:lineRule="auto"/>
        <w:ind w:firstLine="1134"/>
        <w:jc w:val="both"/>
        <w:rPr>
          <w:b/>
          <w:szCs w:val="24"/>
        </w:rPr>
      </w:pPr>
      <w:r w:rsidRPr="00AE6E80">
        <w:rPr>
          <w:szCs w:val="24"/>
        </w:rPr>
        <w:t xml:space="preserve">Pranešėjas </w:t>
      </w:r>
      <w:r w:rsidR="00FF47C8">
        <w:rPr>
          <w:szCs w:val="24"/>
        </w:rPr>
        <w:t>–</w:t>
      </w:r>
      <w:r w:rsidRPr="00AE6E80">
        <w:rPr>
          <w:szCs w:val="24"/>
        </w:rPr>
        <w:t xml:space="preserve"> Turto valdymo skyriaus vyr</w:t>
      </w:r>
      <w:r w:rsidR="00FF47C8">
        <w:rPr>
          <w:szCs w:val="24"/>
        </w:rPr>
        <w:t>iausiasis</w:t>
      </w:r>
      <w:r w:rsidRPr="00AE6E80">
        <w:rPr>
          <w:szCs w:val="24"/>
        </w:rPr>
        <w:t xml:space="preserve"> spec</w:t>
      </w:r>
      <w:r w:rsidR="00FF47C8">
        <w:rPr>
          <w:szCs w:val="24"/>
        </w:rPr>
        <w:t>ialistas</w:t>
      </w:r>
      <w:r w:rsidRPr="00AE6E80">
        <w:rPr>
          <w:szCs w:val="24"/>
        </w:rPr>
        <w:t xml:space="preserve">, atliekantis vedėjo funkcijas </w:t>
      </w:r>
      <w:r w:rsidR="00574C07" w:rsidRPr="00981629">
        <w:rPr>
          <w:b/>
          <w:szCs w:val="24"/>
        </w:rPr>
        <w:t xml:space="preserve">Donatas </w:t>
      </w:r>
      <w:r w:rsidRPr="00981629">
        <w:rPr>
          <w:b/>
          <w:szCs w:val="24"/>
        </w:rPr>
        <w:t xml:space="preserve">Valiukas </w:t>
      </w:r>
    </w:p>
    <w:p w:rsidR="00AE6E80" w:rsidRPr="00AE6E80" w:rsidRDefault="00AE6E80" w:rsidP="00F41F1E">
      <w:pPr>
        <w:pStyle w:val="Sraopastraipa"/>
        <w:numPr>
          <w:ilvl w:val="0"/>
          <w:numId w:val="5"/>
        </w:numPr>
        <w:tabs>
          <w:tab w:val="left" w:pos="1418"/>
          <w:tab w:val="left" w:pos="1582"/>
        </w:tabs>
        <w:spacing w:line="360" w:lineRule="auto"/>
        <w:ind w:left="0" w:firstLine="1134"/>
        <w:jc w:val="both"/>
        <w:rPr>
          <w:szCs w:val="24"/>
        </w:rPr>
      </w:pPr>
      <w:r w:rsidRPr="00AE6E80">
        <w:rPr>
          <w:szCs w:val="24"/>
        </w:rPr>
        <w:t>Tarybos narių pareiškimai ir paklausimai (po pirmosios posėdžio pertraukos arba posėdžio pabaigoje, jeigu posėdis baigiasi iki pietų)</w:t>
      </w:r>
      <w:r w:rsidR="00620833">
        <w:rPr>
          <w:szCs w:val="24"/>
        </w:rPr>
        <w:t>.</w:t>
      </w:r>
      <w:r w:rsidRPr="00AE6E80">
        <w:rPr>
          <w:szCs w:val="24"/>
        </w:rPr>
        <w:t xml:space="preserve"> </w:t>
      </w:r>
    </w:p>
    <w:bookmarkEnd w:id="14"/>
    <w:p w:rsidR="006B2B87" w:rsidRDefault="006B2B87" w:rsidP="006B2B87">
      <w:pPr>
        <w:ind w:firstLine="1298"/>
        <w:sectPr w:rsidR="006B2B87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6D520D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2C5F6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6937">
              <w:t>V</w:t>
            </w:r>
            <w:r w:rsidR="006D520D">
              <w:t>isvaldas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20D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87" w:rsidRDefault="006B2B87" w:rsidP="0066391B">
      <w:pPr>
        <w:pStyle w:val="Antrats"/>
      </w:pPr>
      <w:r>
        <w:separator/>
      </w:r>
    </w:p>
  </w:endnote>
  <w:endnote w:type="continuationSeparator" w:id="0">
    <w:p w:rsidR="006B2B87" w:rsidRDefault="006B2B87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87" w:rsidRDefault="006B2B87">
      <w:pPr>
        <w:pStyle w:val="Porat"/>
        <w:spacing w:before="240"/>
      </w:pPr>
    </w:p>
  </w:footnote>
  <w:footnote w:type="continuationSeparator" w:id="0">
    <w:p w:rsidR="006B2B87" w:rsidRDefault="006B2B87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023CA">
      <w:rPr>
        <w:rStyle w:val="Puslapionumeris"/>
        <w:noProof/>
      </w:rPr>
      <w:t>5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D96"/>
    <w:multiLevelType w:val="hybridMultilevel"/>
    <w:tmpl w:val="BEAA181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BF3A49"/>
    <w:multiLevelType w:val="hybridMultilevel"/>
    <w:tmpl w:val="4F26BE5E"/>
    <w:lvl w:ilvl="0" w:tplc="F73E9ECA">
      <w:start w:val="1"/>
      <w:numFmt w:val="decimal"/>
      <w:lvlText w:val="%1."/>
      <w:lvlJc w:val="left"/>
      <w:pPr>
        <w:ind w:left="2586" w:hanging="14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8B1429"/>
    <w:multiLevelType w:val="hybridMultilevel"/>
    <w:tmpl w:val="3F86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04AE"/>
    <w:multiLevelType w:val="hybridMultilevel"/>
    <w:tmpl w:val="63820362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447FCB"/>
    <w:multiLevelType w:val="hybridMultilevel"/>
    <w:tmpl w:val="AD645910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69F55FE"/>
    <w:multiLevelType w:val="hybridMultilevel"/>
    <w:tmpl w:val="BE5A1884"/>
    <w:lvl w:ilvl="0" w:tplc="2B64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271D6"/>
    <w:rsid w:val="00063741"/>
    <w:rsid w:val="0006398F"/>
    <w:rsid w:val="00072AD4"/>
    <w:rsid w:val="000F28A0"/>
    <w:rsid w:val="00126937"/>
    <w:rsid w:val="00154B55"/>
    <w:rsid w:val="00184E40"/>
    <w:rsid w:val="00194269"/>
    <w:rsid w:val="001B3040"/>
    <w:rsid w:val="001D749F"/>
    <w:rsid w:val="002209C9"/>
    <w:rsid w:val="002362B3"/>
    <w:rsid w:val="00250789"/>
    <w:rsid w:val="00260D4E"/>
    <w:rsid w:val="0029380A"/>
    <w:rsid w:val="002C5F6B"/>
    <w:rsid w:val="002D37C8"/>
    <w:rsid w:val="002D4439"/>
    <w:rsid w:val="0030170C"/>
    <w:rsid w:val="003023CA"/>
    <w:rsid w:val="00306505"/>
    <w:rsid w:val="003159DE"/>
    <w:rsid w:val="0034124E"/>
    <w:rsid w:val="00341FCA"/>
    <w:rsid w:val="003540C4"/>
    <w:rsid w:val="00396D34"/>
    <w:rsid w:val="003B2861"/>
    <w:rsid w:val="00415632"/>
    <w:rsid w:val="00445FBE"/>
    <w:rsid w:val="0046245B"/>
    <w:rsid w:val="00470BE9"/>
    <w:rsid w:val="004B10A9"/>
    <w:rsid w:val="004E2BE9"/>
    <w:rsid w:val="00570FEA"/>
    <w:rsid w:val="00574C07"/>
    <w:rsid w:val="00584FE8"/>
    <w:rsid w:val="005904CD"/>
    <w:rsid w:val="005A72BE"/>
    <w:rsid w:val="005F7E51"/>
    <w:rsid w:val="00620833"/>
    <w:rsid w:val="0062461D"/>
    <w:rsid w:val="006351C1"/>
    <w:rsid w:val="00647D90"/>
    <w:rsid w:val="0066391B"/>
    <w:rsid w:val="006B2B87"/>
    <w:rsid w:val="006D520D"/>
    <w:rsid w:val="006E31A2"/>
    <w:rsid w:val="0071638E"/>
    <w:rsid w:val="0077549F"/>
    <w:rsid w:val="0078762C"/>
    <w:rsid w:val="0079634B"/>
    <w:rsid w:val="007E22C5"/>
    <w:rsid w:val="00836B83"/>
    <w:rsid w:val="00846F46"/>
    <w:rsid w:val="0085103E"/>
    <w:rsid w:val="00854932"/>
    <w:rsid w:val="008A3847"/>
    <w:rsid w:val="008A5BD0"/>
    <w:rsid w:val="008E7722"/>
    <w:rsid w:val="00941C6A"/>
    <w:rsid w:val="00981629"/>
    <w:rsid w:val="009819C1"/>
    <w:rsid w:val="009A541A"/>
    <w:rsid w:val="00A05D69"/>
    <w:rsid w:val="00A26238"/>
    <w:rsid w:val="00A71B54"/>
    <w:rsid w:val="00A80B92"/>
    <w:rsid w:val="00AE6E80"/>
    <w:rsid w:val="00AF420B"/>
    <w:rsid w:val="00B43509"/>
    <w:rsid w:val="00B86439"/>
    <w:rsid w:val="00B87E8A"/>
    <w:rsid w:val="00B90BCE"/>
    <w:rsid w:val="00C1469B"/>
    <w:rsid w:val="00C14F15"/>
    <w:rsid w:val="00C355E3"/>
    <w:rsid w:val="00C373B1"/>
    <w:rsid w:val="00CA7B5C"/>
    <w:rsid w:val="00CB7AB2"/>
    <w:rsid w:val="00D47B4C"/>
    <w:rsid w:val="00D816A6"/>
    <w:rsid w:val="00D84FBC"/>
    <w:rsid w:val="00DB60AD"/>
    <w:rsid w:val="00DE2881"/>
    <w:rsid w:val="00E41A0F"/>
    <w:rsid w:val="00E753AB"/>
    <w:rsid w:val="00EA11C9"/>
    <w:rsid w:val="00F02BC7"/>
    <w:rsid w:val="00F1330A"/>
    <w:rsid w:val="00F16E40"/>
    <w:rsid w:val="00F41F1E"/>
    <w:rsid w:val="00F572E0"/>
    <w:rsid w:val="00F856D2"/>
    <w:rsid w:val="00F85D7C"/>
    <w:rsid w:val="00F87B75"/>
    <w:rsid w:val="00FE63E0"/>
    <w:rsid w:val="00FF47C8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0</TotalTime>
  <Pages>5</Pages>
  <Words>1499</Words>
  <Characters>10195</Characters>
  <Application>Microsoft Office Word</Application>
  <DocSecurity>0</DocSecurity>
  <Lines>182</Lines>
  <Paragraphs>120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2017.03.22   POTVARKIS   Nr. M-72</vt:lpstr>
    </vt:vector>
  </TitlesOfParts>
  <Manager>Savivaldybės meras Visvaldas Matijošaitis</Manager>
  <Company>KAUNO MIESTO SAVIVALDYBĖ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2017.03.22   POTVARKIS   Nr. M-72</dc:title>
  <dc:subject>DĖL KAUNO MIESTO SAVIVALDYBĖS TARYBOS 2017 METŲ 3 POSĖDŽIO SUŠAUKIMO IR DARBOTVARKĖS SUDARYMO</dc:subject>
  <dc:creator>Savivaldybės tarybos ir mero sekretoriatas</dc:creator>
  <cp:lastModifiedBy>Lina Rutavičienė</cp:lastModifiedBy>
  <cp:revision>2</cp:revision>
  <cp:lastPrinted>2017-03-22T13:54:00Z</cp:lastPrinted>
  <dcterms:created xsi:type="dcterms:W3CDTF">2017-03-22T14:06:00Z</dcterms:created>
  <dcterms:modified xsi:type="dcterms:W3CDTF">2017-03-22T14:06:00Z</dcterms:modified>
</cp:coreProperties>
</file>