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38.05pt" o:ole="" fillcolor="window">
                  <v:imagedata r:id="rId8" o:title=""/>
                </v:shape>
                <o:OLEObject Type="Embed" ProgID="Word.Picture.8" ShapeID="_x0000_i1025" DrawAspect="Content" ObjectID="_1549286367" r:id="rId9"/>
              </w:object>
            </w:r>
          </w:p>
        </w:tc>
      </w:tr>
      <w:bookmarkEnd w:id="3"/>
      <w:bookmarkEnd w:id="4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D520D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77549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7549F" w:rsidRPr="006D520D">
              <w:rPr>
                <w:b/>
              </w:rPr>
              <w:t>DĖL KAUNO MIESTO SAVIVALDYBĖS TARYBOS 201</w:t>
            </w:r>
            <w:r w:rsidR="0077549F">
              <w:rPr>
                <w:b/>
              </w:rPr>
              <w:t>7</w:t>
            </w:r>
            <w:r w:rsidR="0077549F" w:rsidRPr="006D520D">
              <w:rPr>
                <w:b/>
              </w:rPr>
              <w:t xml:space="preserve"> METŲ </w:t>
            </w:r>
            <w:r w:rsidR="0077549F">
              <w:rPr>
                <w:b/>
              </w:rPr>
              <w:t>2</w:t>
            </w:r>
            <w:r w:rsidR="0077549F" w:rsidRPr="006D520D">
              <w:rPr>
                <w:b/>
              </w:rPr>
              <w:t xml:space="preserve"> POSĖDŽIO SUŠAUKIMO IR DARBOTVARKĖS SUDARYMO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FF7C2D">
              <w:t>7</w:t>
            </w:r>
            <w:r w:rsidR="006D520D">
              <w:t xml:space="preserve"> m. </w:t>
            </w:r>
            <w:r w:rsidR="00961CE0">
              <w:t xml:space="preserve">vasario 22 d.     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961CE0">
              <w:t>M-46</w:t>
            </w:r>
            <w:r>
              <w:fldChar w:fldCharType="end"/>
            </w:r>
            <w:bookmarkEnd w:id="11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D520D" w:rsidRPr="002C5F6B" w:rsidRDefault="006D520D" w:rsidP="006D520D">
      <w:pPr>
        <w:tabs>
          <w:tab w:val="left" w:pos="1134"/>
          <w:tab w:val="left" w:pos="2268"/>
        </w:tabs>
        <w:spacing w:line="276" w:lineRule="auto"/>
        <w:ind w:firstLine="1134"/>
        <w:jc w:val="both"/>
        <w:rPr>
          <w:szCs w:val="24"/>
        </w:rPr>
      </w:pPr>
      <w:bookmarkStart w:id="13" w:name="r18"/>
      <w:r w:rsidRPr="002C5F6B">
        <w:rPr>
          <w:szCs w:val="24"/>
        </w:rPr>
        <w:lastRenderedPageBreak/>
        <w:t>Vadovaudamasis Lietuvos Respublikos vietos savivaldos įstatymo 13 straipsnio 4 ir</w:t>
      </w:r>
      <w:r w:rsidRPr="002C5F6B">
        <w:rPr>
          <w:szCs w:val="24"/>
        </w:rPr>
        <w:br/>
        <w:t>6 dalimis,</w:t>
      </w:r>
    </w:p>
    <w:p w:rsidR="006D520D" w:rsidRPr="002C5F6B" w:rsidRDefault="006D520D" w:rsidP="006D520D">
      <w:pPr>
        <w:tabs>
          <w:tab w:val="left" w:pos="1560"/>
        </w:tabs>
        <w:spacing w:line="360" w:lineRule="auto"/>
        <w:ind w:firstLine="1134"/>
        <w:jc w:val="both"/>
        <w:rPr>
          <w:szCs w:val="24"/>
        </w:rPr>
      </w:pPr>
      <w:r w:rsidRPr="002C5F6B">
        <w:rPr>
          <w:szCs w:val="24"/>
        </w:rPr>
        <w:t>š a u k i u  201</w:t>
      </w:r>
      <w:r w:rsidR="00FF7C2D">
        <w:rPr>
          <w:szCs w:val="24"/>
        </w:rPr>
        <w:t>7</w:t>
      </w:r>
      <w:r w:rsidRPr="002C5F6B">
        <w:rPr>
          <w:szCs w:val="24"/>
        </w:rPr>
        <w:t xml:space="preserve"> m. </w:t>
      </w:r>
      <w:r w:rsidR="00FF7C2D">
        <w:rPr>
          <w:szCs w:val="24"/>
        </w:rPr>
        <w:t xml:space="preserve">vasario </w:t>
      </w:r>
      <w:r w:rsidR="0077549F">
        <w:rPr>
          <w:szCs w:val="24"/>
        </w:rPr>
        <w:t>28</w:t>
      </w:r>
      <w:r w:rsidR="00470BE9">
        <w:rPr>
          <w:szCs w:val="24"/>
        </w:rPr>
        <w:t xml:space="preserve"> </w:t>
      </w:r>
      <w:r w:rsidRPr="002C5F6B">
        <w:rPr>
          <w:szCs w:val="24"/>
        </w:rPr>
        <w:t>d.  9 val. Kau</w:t>
      </w:r>
      <w:r w:rsidR="0077549F">
        <w:rPr>
          <w:szCs w:val="24"/>
        </w:rPr>
        <w:t>no miesto savivaldybės tarybos 2</w:t>
      </w:r>
      <w:r w:rsidRPr="002C5F6B">
        <w:rPr>
          <w:szCs w:val="24"/>
        </w:rPr>
        <w:t xml:space="preserve"> posėdį ir sudarau tokią darbotvarkę:</w:t>
      </w:r>
    </w:p>
    <w:p w:rsidR="00470BE9" w:rsidRPr="003540C4" w:rsidRDefault="00470BE9" w:rsidP="00470BE9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administracijos direktoriaus pavaduotojo skyrimo (TR-76)</w:t>
      </w:r>
      <w:r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470BE9" w:rsidRPr="003540C4" w:rsidRDefault="00470BE9" w:rsidP="00470BE9">
      <w:pPr>
        <w:tabs>
          <w:tab w:val="left" w:pos="1560"/>
        </w:tabs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>Pranešėja</w:t>
      </w:r>
      <w:r w:rsidRPr="003540C4">
        <w:rPr>
          <w:szCs w:val="24"/>
        </w:rPr>
        <w:t xml:space="preserve"> </w:t>
      </w:r>
      <w:r>
        <w:rPr>
          <w:szCs w:val="24"/>
        </w:rPr>
        <w:t>–</w:t>
      </w:r>
      <w:r w:rsidRPr="003540C4">
        <w:rPr>
          <w:szCs w:val="24"/>
        </w:rPr>
        <w:t xml:space="preserve"> Personalo valdymo skyriaus vedėja </w:t>
      </w:r>
      <w:r>
        <w:rPr>
          <w:szCs w:val="24"/>
        </w:rPr>
        <w:t xml:space="preserve"> </w:t>
      </w:r>
      <w:r w:rsidRPr="0079634B">
        <w:rPr>
          <w:b/>
          <w:szCs w:val="24"/>
        </w:rPr>
        <w:t>Dovilė</w:t>
      </w:r>
      <w:r>
        <w:rPr>
          <w:szCs w:val="24"/>
        </w:rPr>
        <w:t xml:space="preserve"> </w:t>
      </w:r>
      <w:r w:rsidRPr="0077549F">
        <w:rPr>
          <w:b/>
          <w:szCs w:val="24"/>
        </w:rPr>
        <w:t xml:space="preserve">Šimukonytė-Kaušienė </w:t>
      </w:r>
    </w:p>
    <w:p w:rsid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administracijos direktoriaus 2016 metų veiklos ataskaitos (TR-117)</w:t>
      </w:r>
      <w:r w:rsidR="0079634B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F87B75" w:rsidRPr="003540C4" w:rsidRDefault="00F87B75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A80B92">
        <w:rPr>
          <w:szCs w:val="24"/>
        </w:rPr>
        <w:t>Dėl dalies Vienybės aikštės nuomos ne konkurso būdu</w:t>
      </w:r>
      <w:r>
        <w:rPr>
          <w:szCs w:val="24"/>
        </w:rPr>
        <w:t xml:space="preserve"> (TR-124)</w:t>
      </w:r>
    </w:p>
    <w:p w:rsidR="003540C4" w:rsidRPr="003540C4" w:rsidRDefault="003540C4" w:rsidP="003540C4">
      <w:pPr>
        <w:tabs>
          <w:tab w:val="left" w:pos="1560"/>
        </w:tabs>
        <w:spacing w:line="360" w:lineRule="auto"/>
        <w:ind w:left="1134"/>
        <w:jc w:val="both"/>
        <w:rPr>
          <w:szCs w:val="24"/>
        </w:rPr>
      </w:pPr>
      <w:r w:rsidRPr="003540C4">
        <w:rPr>
          <w:szCs w:val="24"/>
        </w:rPr>
        <w:t xml:space="preserve">Pranešėjas </w:t>
      </w:r>
      <w:r w:rsidR="003159DE">
        <w:rPr>
          <w:szCs w:val="24"/>
        </w:rPr>
        <w:t>–</w:t>
      </w:r>
      <w:r w:rsidRPr="003540C4">
        <w:rPr>
          <w:szCs w:val="24"/>
        </w:rPr>
        <w:t xml:space="preserve"> Administracijos direktorius </w:t>
      </w:r>
      <w:r w:rsidR="0079634B" w:rsidRPr="0079634B">
        <w:rPr>
          <w:b/>
          <w:szCs w:val="24"/>
        </w:rPr>
        <w:t>Gintaras</w:t>
      </w:r>
      <w:r w:rsidR="0079634B">
        <w:rPr>
          <w:szCs w:val="24"/>
        </w:rPr>
        <w:t xml:space="preserve"> </w:t>
      </w:r>
      <w:r w:rsidRPr="0077549F">
        <w:rPr>
          <w:b/>
          <w:szCs w:val="24"/>
        </w:rPr>
        <w:t xml:space="preserve">Petrauskas </w:t>
      </w:r>
    </w:p>
    <w:p w:rsidR="00AF420B" w:rsidRDefault="00AF420B" w:rsidP="00AF420B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AF420B">
        <w:rPr>
          <w:szCs w:val="24"/>
        </w:rPr>
        <w:t xml:space="preserve">Dėl </w:t>
      </w:r>
      <w:proofErr w:type="spellStart"/>
      <w:r w:rsidRPr="00AF420B">
        <w:rPr>
          <w:szCs w:val="24"/>
        </w:rPr>
        <w:t>VšĮ</w:t>
      </w:r>
      <w:proofErr w:type="spellEnd"/>
      <w:r w:rsidRPr="00AF420B">
        <w:rPr>
          <w:szCs w:val="24"/>
        </w:rPr>
        <w:t xml:space="preserve"> ,,Kaunas 2022“ steigimo ir Kauno miesto savivaldybės  turto investavimo</w:t>
      </w:r>
      <w:r>
        <w:rPr>
          <w:szCs w:val="24"/>
        </w:rPr>
        <w:t xml:space="preserve"> (TR-125)</w:t>
      </w:r>
      <w:r w:rsidR="006C64B3">
        <w:rPr>
          <w:szCs w:val="24"/>
        </w:rPr>
        <w:t>.</w:t>
      </w:r>
    </w:p>
    <w:p w:rsidR="00AF420B" w:rsidRDefault="00AF420B" w:rsidP="00AF420B">
      <w:pPr>
        <w:pStyle w:val="Sraopastraipa"/>
        <w:tabs>
          <w:tab w:val="left" w:pos="1560"/>
        </w:tabs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 xml:space="preserve">Pranešėjas – Savivaldybės mero pavaduotojas </w:t>
      </w:r>
      <w:r w:rsidRPr="00AF420B">
        <w:rPr>
          <w:b/>
          <w:szCs w:val="24"/>
        </w:rPr>
        <w:t>Simonas Kairys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 xml:space="preserve">Dėl Kauno miesto savivaldybės tarybos 2015 m. balandžio 30 d. sprendimo </w:t>
      </w:r>
      <w:r w:rsidR="00F856D2">
        <w:rPr>
          <w:szCs w:val="24"/>
        </w:rPr>
        <w:t xml:space="preserve">        </w:t>
      </w:r>
      <w:r w:rsidRPr="003540C4">
        <w:rPr>
          <w:szCs w:val="24"/>
        </w:rPr>
        <w:t>Nr. T-194 ,,Dėl Antikorupcijos komisijos sudarymo ir jos nuostatų patvirtinimo“ pakeitimo (TR-8)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F856D2" w:rsidP="0077549F">
      <w:pPr>
        <w:tabs>
          <w:tab w:val="left" w:pos="1560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Pranešėja</w:t>
      </w:r>
      <w:r w:rsidR="003540C4" w:rsidRPr="003540C4">
        <w:rPr>
          <w:szCs w:val="24"/>
        </w:rPr>
        <w:t xml:space="preserve"> </w:t>
      </w:r>
      <w:r w:rsidR="003159DE">
        <w:rPr>
          <w:szCs w:val="24"/>
        </w:rPr>
        <w:t>–</w:t>
      </w:r>
      <w:r w:rsidR="003540C4" w:rsidRPr="003540C4">
        <w:rPr>
          <w:szCs w:val="24"/>
        </w:rPr>
        <w:t xml:space="preserve"> Kauno miesto savivaldybės tarybos ir mero sek</w:t>
      </w:r>
      <w:r>
        <w:rPr>
          <w:szCs w:val="24"/>
        </w:rPr>
        <w:t>retoriato vedėjo pavaduotoja, atliekanti vedėjo funkcijas</w:t>
      </w:r>
      <w:r w:rsidR="003540C4" w:rsidRPr="003540C4">
        <w:rPr>
          <w:szCs w:val="24"/>
        </w:rPr>
        <w:t xml:space="preserve"> </w:t>
      </w:r>
      <w:r w:rsidRPr="00F856D2">
        <w:rPr>
          <w:b/>
          <w:szCs w:val="24"/>
        </w:rPr>
        <w:t>Audronė</w:t>
      </w:r>
      <w:r>
        <w:rPr>
          <w:szCs w:val="24"/>
        </w:rPr>
        <w:t xml:space="preserve"> </w:t>
      </w:r>
      <w:r w:rsidR="003540C4" w:rsidRPr="0077549F">
        <w:rPr>
          <w:b/>
          <w:szCs w:val="24"/>
        </w:rPr>
        <w:t xml:space="preserve">Petkienė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2017 metų biudžeto patvirtinimo (TR-88)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tarybos ir mero sekretoriato 2017 metų išlaidų sąmatos patvirtinimo (TR-86)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ilgalaikės paskolos ėmimo Kauno miesto inžinerinių statinių, švietimo ir sporto objektų investicijų projektams rengti ir įgyvendinti (TR-87)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159DE" w:rsidRDefault="003540C4" w:rsidP="003159DE">
      <w:pPr>
        <w:tabs>
          <w:tab w:val="left" w:pos="1560"/>
        </w:tabs>
        <w:spacing w:line="360" w:lineRule="auto"/>
        <w:ind w:left="1134"/>
        <w:jc w:val="both"/>
        <w:rPr>
          <w:szCs w:val="24"/>
        </w:rPr>
      </w:pPr>
      <w:r w:rsidRPr="003159DE">
        <w:rPr>
          <w:szCs w:val="24"/>
        </w:rPr>
        <w:t xml:space="preserve">Pranešėjas </w:t>
      </w:r>
      <w:r w:rsidR="0077549F">
        <w:rPr>
          <w:szCs w:val="24"/>
        </w:rPr>
        <w:t>–</w:t>
      </w:r>
      <w:r w:rsidRPr="003159DE">
        <w:rPr>
          <w:szCs w:val="24"/>
        </w:rPr>
        <w:t xml:space="preserve"> Finansų ir ekonomikos skyriaus vedėjas </w:t>
      </w:r>
      <w:r w:rsidR="00F856D2" w:rsidRPr="00F856D2">
        <w:rPr>
          <w:b/>
          <w:szCs w:val="24"/>
        </w:rPr>
        <w:t xml:space="preserve">Algimantas </w:t>
      </w:r>
      <w:r w:rsidRPr="0077549F">
        <w:rPr>
          <w:b/>
          <w:szCs w:val="24"/>
        </w:rPr>
        <w:t xml:space="preserve">Laucius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 xml:space="preserve">Dėl Kauno miesto savivaldybės </w:t>
      </w:r>
      <w:proofErr w:type="spellStart"/>
      <w:r w:rsidRPr="003540C4">
        <w:rPr>
          <w:szCs w:val="24"/>
        </w:rPr>
        <w:t>seniūnaičių</w:t>
      </w:r>
      <w:proofErr w:type="spellEnd"/>
      <w:r w:rsidRPr="003540C4">
        <w:rPr>
          <w:szCs w:val="24"/>
        </w:rPr>
        <w:t xml:space="preserve"> rinkimų tvarkos aprašo patvirtinimo (TR-109)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159DE" w:rsidRDefault="003540C4" w:rsidP="003159DE">
      <w:pPr>
        <w:tabs>
          <w:tab w:val="left" w:pos="1560"/>
        </w:tabs>
        <w:spacing w:line="360" w:lineRule="auto"/>
        <w:ind w:left="1134"/>
        <w:jc w:val="both"/>
        <w:rPr>
          <w:szCs w:val="24"/>
        </w:rPr>
      </w:pPr>
      <w:r w:rsidRPr="003159DE">
        <w:rPr>
          <w:szCs w:val="24"/>
        </w:rPr>
        <w:lastRenderedPageBreak/>
        <w:t xml:space="preserve">Pranešėjas </w:t>
      </w:r>
      <w:r w:rsidR="0077549F">
        <w:rPr>
          <w:szCs w:val="24"/>
        </w:rPr>
        <w:t>–</w:t>
      </w:r>
      <w:r w:rsidRPr="003159DE">
        <w:rPr>
          <w:szCs w:val="24"/>
        </w:rPr>
        <w:t xml:space="preserve"> Šančių seniūnas </w:t>
      </w:r>
      <w:r w:rsidR="00F856D2" w:rsidRPr="00F856D2">
        <w:rPr>
          <w:b/>
          <w:szCs w:val="24"/>
        </w:rPr>
        <w:t>Ričardas</w:t>
      </w:r>
      <w:r w:rsidR="00F856D2">
        <w:rPr>
          <w:szCs w:val="24"/>
        </w:rPr>
        <w:t xml:space="preserve"> </w:t>
      </w:r>
      <w:r w:rsidRPr="0077549F">
        <w:rPr>
          <w:b/>
          <w:szCs w:val="24"/>
        </w:rPr>
        <w:t xml:space="preserve">Rusteika </w:t>
      </w:r>
    </w:p>
    <w:p w:rsidR="00470BE9" w:rsidRPr="003540C4" w:rsidRDefault="00470BE9" w:rsidP="00470BE9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aplinkos apsaugos rėmimo specialiosios programos 2016 m. priemonių vykdymo ataskaitos patvirtinimo (TR-112)</w:t>
      </w:r>
      <w:r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aplinkos apsaugos rėmimo specialiosios programos 2017 m. priemonių finansavimo plano patvirtinimo (TR-113)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159DE" w:rsidRDefault="00F856D2" w:rsidP="003159DE">
      <w:pPr>
        <w:tabs>
          <w:tab w:val="left" w:pos="1560"/>
        </w:tabs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>Pranešėja</w:t>
      </w:r>
      <w:r w:rsidR="003540C4" w:rsidRPr="003159DE">
        <w:rPr>
          <w:szCs w:val="24"/>
        </w:rPr>
        <w:t xml:space="preserve"> </w:t>
      </w:r>
      <w:r w:rsidR="0077549F">
        <w:rPr>
          <w:szCs w:val="24"/>
        </w:rPr>
        <w:t>–</w:t>
      </w:r>
      <w:r w:rsidR="003540C4" w:rsidRPr="003159DE">
        <w:rPr>
          <w:szCs w:val="24"/>
        </w:rPr>
        <w:t xml:space="preserve"> Aplinkos apsaugos skyriaus vedėja </w:t>
      </w:r>
      <w:proofErr w:type="spellStart"/>
      <w:r w:rsidRPr="00F856D2">
        <w:rPr>
          <w:b/>
          <w:szCs w:val="24"/>
        </w:rPr>
        <w:t>Radeta</w:t>
      </w:r>
      <w:proofErr w:type="spellEnd"/>
      <w:r>
        <w:rPr>
          <w:szCs w:val="24"/>
        </w:rPr>
        <w:t xml:space="preserve"> </w:t>
      </w:r>
      <w:r w:rsidR="003540C4" w:rsidRPr="0077549F">
        <w:rPr>
          <w:b/>
          <w:szCs w:val="24"/>
        </w:rPr>
        <w:t xml:space="preserve">Savickienė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biudžetinių švietimo įstaigų buhalterinės apskaitos tvarkymo (TR-78)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159DE" w:rsidRDefault="00F856D2" w:rsidP="003159DE">
      <w:pPr>
        <w:tabs>
          <w:tab w:val="left" w:pos="1560"/>
        </w:tabs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>Pranešėja</w:t>
      </w:r>
      <w:r w:rsidR="003540C4" w:rsidRPr="003159DE">
        <w:rPr>
          <w:szCs w:val="24"/>
        </w:rPr>
        <w:t xml:space="preserve"> </w:t>
      </w:r>
      <w:r w:rsidR="0077549F">
        <w:rPr>
          <w:szCs w:val="24"/>
        </w:rPr>
        <w:t>–</w:t>
      </w:r>
      <w:r w:rsidR="003540C4" w:rsidRPr="003159DE">
        <w:rPr>
          <w:szCs w:val="24"/>
        </w:rPr>
        <w:t xml:space="preserve"> Centrinio apskaitos skyriaus vedėja </w:t>
      </w:r>
      <w:r w:rsidRPr="00F856D2">
        <w:rPr>
          <w:b/>
          <w:szCs w:val="24"/>
        </w:rPr>
        <w:t xml:space="preserve">Jolita </w:t>
      </w:r>
      <w:r w:rsidR="003540C4" w:rsidRPr="0077549F">
        <w:rPr>
          <w:b/>
          <w:szCs w:val="24"/>
        </w:rPr>
        <w:t xml:space="preserve">Malcytė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 xml:space="preserve">Dėl žemės sklypo (sklypų) teritorijoje tarp Lakūnų </w:t>
      </w:r>
      <w:proofErr w:type="spellStart"/>
      <w:r w:rsidRPr="003540C4">
        <w:rPr>
          <w:szCs w:val="24"/>
        </w:rPr>
        <w:t>pl</w:t>
      </w:r>
      <w:proofErr w:type="spellEnd"/>
      <w:r w:rsidRPr="003540C4">
        <w:rPr>
          <w:szCs w:val="24"/>
        </w:rPr>
        <w:t>. ir Europos pr., Kaune, formavimo (TR-77)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pritarimo formuoti žemės sklypą prie Taikos pr. 155, Kaune (TR-116)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77549F" w:rsidRDefault="003540C4" w:rsidP="0077549F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77549F">
        <w:rPr>
          <w:szCs w:val="24"/>
        </w:rPr>
        <w:t xml:space="preserve">Dėl Energetikų ir </w:t>
      </w:r>
      <w:proofErr w:type="spellStart"/>
      <w:r w:rsidRPr="0077549F">
        <w:rPr>
          <w:szCs w:val="24"/>
        </w:rPr>
        <w:t>Ekskavatorininkų</w:t>
      </w:r>
      <w:proofErr w:type="spellEnd"/>
      <w:r w:rsidRPr="0077549F">
        <w:rPr>
          <w:szCs w:val="24"/>
        </w:rPr>
        <w:t xml:space="preserve"> gatvių geografinių</w:t>
      </w:r>
      <w:r w:rsidR="0077549F" w:rsidRPr="0077549F">
        <w:rPr>
          <w:szCs w:val="24"/>
        </w:rPr>
        <w:t xml:space="preserve"> </w:t>
      </w:r>
      <w:r w:rsidRPr="0077549F">
        <w:rPr>
          <w:szCs w:val="24"/>
        </w:rPr>
        <w:t>charakteristikų pakeitimo (TR-115)</w:t>
      </w:r>
      <w:r w:rsidR="00F856D2">
        <w:rPr>
          <w:szCs w:val="24"/>
        </w:rPr>
        <w:t>.</w:t>
      </w:r>
      <w:r w:rsidRPr="0077549F">
        <w:rPr>
          <w:szCs w:val="24"/>
        </w:rPr>
        <w:t xml:space="preserve"> </w:t>
      </w:r>
    </w:p>
    <w:p w:rsidR="003540C4" w:rsidRPr="003159DE" w:rsidRDefault="003540C4" w:rsidP="003159DE">
      <w:pPr>
        <w:tabs>
          <w:tab w:val="left" w:pos="1560"/>
        </w:tabs>
        <w:spacing w:line="360" w:lineRule="auto"/>
        <w:ind w:left="1134"/>
        <w:jc w:val="both"/>
        <w:rPr>
          <w:szCs w:val="24"/>
        </w:rPr>
      </w:pPr>
      <w:r w:rsidRPr="003159DE">
        <w:rPr>
          <w:szCs w:val="24"/>
        </w:rPr>
        <w:t xml:space="preserve">Pranešėjas </w:t>
      </w:r>
      <w:r w:rsidR="0077549F">
        <w:rPr>
          <w:szCs w:val="24"/>
        </w:rPr>
        <w:t>–</w:t>
      </w:r>
      <w:r w:rsidRPr="003159DE">
        <w:rPr>
          <w:szCs w:val="24"/>
        </w:rPr>
        <w:t xml:space="preserve"> Miesto planavimo ir architektūros skyriaus vedėjas </w:t>
      </w:r>
      <w:r w:rsidR="00F856D2" w:rsidRPr="00F856D2">
        <w:rPr>
          <w:b/>
          <w:szCs w:val="24"/>
        </w:rPr>
        <w:t xml:space="preserve">Nerijus </w:t>
      </w:r>
      <w:r w:rsidRPr="0077549F">
        <w:rPr>
          <w:b/>
          <w:szCs w:val="24"/>
        </w:rPr>
        <w:t xml:space="preserve">Valatkevičius </w:t>
      </w:r>
    </w:p>
    <w:p w:rsid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pritarimo Kauno miesto integruotos teritorijų vystymo programos įgyvendinimo ataskaitai (TR-84)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470BE9" w:rsidRPr="003540C4" w:rsidRDefault="00470BE9" w:rsidP="00470BE9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tarybos 2015 m. rugsėjo 8 d. sprendimo Nr. T-470 „Dėl pritarimo 2014–2020 metų Kauno miesto integruotos teritorijos vystymo programos projektui“ pakeitimo (TR-122)</w:t>
      </w:r>
      <w:r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tarybos 2016 m. vasario 2 d. sprendimo Nr. T-9 „Dėl Viešųjų paslaugų teikimo projektų paraiškų atrankos ir finansavimo komisijos sudarymo“ pakeitimo (TR-111)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nekilnojamojo turto Sodininkų g. 2, Kaune, perėmimo Savivaldybės nuosavybėn (TR-121)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159DE" w:rsidRDefault="003540C4" w:rsidP="003159DE">
      <w:pPr>
        <w:tabs>
          <w:tab w:val="left" w:pos="1560"/>
        </w:tabs>
        <w:spacing w:line="360" w:lineRule="auto"/>
        <w:ind w:left="1134"/>
        <w:jc w:val="both"/>
        <w:rPr>
          <w:szCs w:val="24"/>
        </w:rPr>
      </w:pPr>
      <w:r w:rsidRPr="003159DE">
        <w:rPr>
          <w:szCs w:val="24"/>
        </w:rPr>
        <w:t xml:space="preserve">Pranešėjas </w:t>
      </w:r>
      <w:r w:rsidR="0077549F">
        <w:rPr>
          <w:szCs w:val="24"/>
        </w:rPr>
        <w:t>–</w:t>
      </w:r>
      <w:r w:rsidRPr="003159DE">
        <w:rPr>
          <w:szCs w:val="24"/>
        </w:rPr>
        <w:t xml:space="preserve"> Plėtros programų ir investicijų skyriaus vedėjas </w:t>
      </w:r>
      <w:r w:rsidR="00F856D2" w:rsidRPr="00F856D2">
        <w:rPr>
          <w:b/>
          <w:szCs w:val="24"/>
        </w:rPr>
        <w:t>Tadas</w:t>
      </w:r>
      <w:r w:rsidR="00F856D2">
        <w:rPr>
          <w:szCs w:val="24"/>
        </w:rPr>
        <w:t xml:space="preserve"> </w:t>
      </w:r>
      <w:r w:rsidR="0077549F" w:rsidRPr="0077549F">
        <w:rPr>
          <w:b/>
          <w:szCs w:val="24"/>
        </w:rPr>
        <w:t xml:space="preserve">Metelionis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biudžetinių kultūros įstaigų 2017 metų veiklos vertinimo rodiklių nustatymo (TR-79)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šokio teatro „Aura“ nuostatų patvirtinimo (TR-85)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biudžetinės įstaigos Kauno kino centro „Romuva“ nekilnojamojo turto Kaune nuomos (TR-104)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sutikimo perimti Kauno miesto savivaldybės nuosavybėn valstybės materialųjį turtą ir jo perdavimo Kauno miesto savivaldybės Vinco Kudirkos viešajai bibliotekai (TR-119)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159DE" w:rsidRDefault="003540C4" w:rsidP="003159DE">
      <w:pPr>
        <w:tabs>
          <w:tab w:val="left" w:pos="1560"/>
        </w:tabs>
        <w:spacing w:line="360" w:lineRule="auto"/>
        <w:ind w:left="1134"/>
        <w:jc w:val="both"/>
        <w:rPr>
          <w:szCs w:val="24"/>
        </w:rPr>
      </w:pPr>
      <w:r w:rsidRPr="003159DE">
        <w:rPr>
          <w:szCs w:val="24"/>
        </w:rPr>
        <w:t xml:space="preserve">Pranešėjas </w:t>
      </w:r>
      <w:r w:rsidR="0077549F">
        <w:rPr>
          <w:szCs w:val="24"/>
        </w:rPr>
        <w:t xml:space="preserve">– </w:t>
      </w:r>
      <w:r w:rsidRPr="003159DE">
        <w:rPr>
          <w:szCs w:val="24"/>
        </w:rPr>
        <w:t>Kultūros skyriaus vedėjas</w:t>
      </w:r>
      <w:r w:rsidR="0077549F" w:rsidRPr="0077549F">
        <w:rPr>
          <w:szCs w:val="24"/>
        </w:rPr>
        <w:t xml:space="preserve"> </w:t>
      </w:r>
      <w:r w:rsidR="00F856D2" w:rsidRPr="00F856D2">
        <w:rPr>
          <w:b/>
          <w:szCs w:val="24"/>
        </w:rPr>
        <w:t xml:space="preserve">Albinas </w:t>
      </w:r>
      <w:r w:rsidR="0077549F" w:rsidRPr="0077549F">
        <w:rPr>
          <w:b/>
          <w:szCs w:val="24"/>
        </w:rPr>
        <w:t xml:space="preserve">Vilčinskas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lastRenderedPageBreak/>
        <w:t>Dėl Kauno miesto savivaldybės tarybos 2016 m. gegužės 3 d. sprendimo Nr. T-213 ,,Dėl Kauno miesto savivaldybės sporto mokyklų teikiamų paslaugų įkainių nustatymo“ pakeitimo (TR-105)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tarybos 2015 m. liepos 21 d. sprendimo Nr. T-429 ,,Dėl atstovų delegavimo į darbo grupę X pasaulio lietuvių sporto žaidynėms organizuoti“ pakeitimo (TR-120)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sporto mokyklos ,,Gaja“ direktoriaus (TR-118)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159DE" w:rsidRDefault="003540C4" w:rsidP="003159DE">
      <w:pPr>
        <w:tabs>
          <w:tab w:val="left" w:pos="1560"/>
        </w:tabs>
        <w:spacing w:line="360" w:lineRule="auto"/>
        <w:ind w:left="1134"/>
        <w:jc w:val="both"/>
        <w:rPr>
          <w:szCs w:val="24"/>
        </w:rPr>
      </w:pPr>
      <w:r w:rsidRPr="003159DE">
        <w:rPr>
          <w:szCs w:val="24"/>
        </w:rPr>
        <w:t xml:space="preserve">Pranešėjas </w:t>
      </w:r>
      <w:r w:rsidR="0077549F">
        <w:rPr>
          <w:szCs w:val="24"/>
        </w:rPr>
        <w:t>–</w:t>
      </w:r>
      <w:r w:rsidRPr="003159DE">
        <w:rPr>
          <w:szCs w:val="24"/>
        </w:rPr>
        <w:t xml:space="preserve"> Sporto skyriaus vedėjas</w:t>
      </w:r>
      <w:r w:rsidR="00F856D2">
        <w:rPr>
          <w:szCs w:val="24"/>
        </w:rPr>
        <w:t xml:space="preserve"> </w:t>
      </w:r>
      <w:r w:rsidR="00F856D2" w:rsidRPr="00F856D2">
        <w:rPr>
          <w:b/>
          <w:szCs w:val="24"/>
        </w:rPr>
        <w:t>Mindaugas</w:t>
      </w:r>
      <w:r w:rsidR="00F856D2">
        <w:rPr>
          <w:szCs w:val="24"/>
        </w:rPr>
        <w:t xml:space="preserve"> </w:t>
      </w:r>
      <w:r w:rsidRPr="0077549F">
        <w:rPr>
          <w:b/>
          <w:szCs w:val="24"/>
        </w:rPr>
        <w:t xml:space="preserve">Šivickas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leidimo Kauno miesto savivaldybės administracijai išsinuomoti du automobilius (TR-110)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159DE" w:rsidRDefault="003540C4" w:rsidP="003159DE">
      <w:pPr>
        <w:tabs>
          <w:tab w:val="left" w:pos="1560"/>
        </w:tabs>
        <w:spacing w:line="360" w:lineRule="auto"/>
        <w:ind w:left="1134"/>
        <w:jc w:val="both"/>
        <w:rPr>
          <w:szCs w:val="24"/>
        </w:rPr>
      </w:pPr>
      <w:r w:rsidRPr="003159DE">
        <w:rPr>
          <w:szCs w:val="24"/>
        </w:rPr>
        <w:t xml:space="preserve">Pranešėjas </w:t>
      </w:r>
      <w:r w:rsidR="0077549F">
        <w:rPr>
          <w:szCs w:val="24"/>
        </w:rPr>
        <w:t>–</w:t>
      </w:r>
      <w:r w:rsidRPr="003159DE">
        <w:rPr>
          <w:szCs w:val="24"/>
        </w:rPr>
        <w:t xml:space="preserve"> Aprūpinimo skyriaus vedėjas </w:t>
      </w:r>
      <w:r w:rsidR="00F856D2" w:rsidRPr="00F856D2">
        <w:rPr>
          <w:b/>
          <w:szCs w:val="24"/>
        </w:rPr>
        <w:t>Alfonsas</w:t>
      </w:r>
      <w:r w:rsidR="00F856D2">
        <w:rPr>
          <w:szCs w:val="24"/>
        </w:rPr>
        <w:t xml:space="preserve"> </w:t>
      </w:r>
      <w:r w:rsidRPr="0077549F">
        <w:rPr>
          <w:b/>
          <w:szCs w:val="24"/>
        </w:rPr>
        <w:t xml:space="preserve">Jarušauskas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nekilnojamojo turto perdavimo valdyti, naudoti ir disponuoti juo patikėjimo teise vaikų globos namams „Atžalynas“ (TR-95)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 xml:space="preserve">Dėl įgaliojimų suteikimo Audronei Gustienei, Dangirai </w:t>
      </w:r>
      <w:proofErr w:type="spellStart"/>
      <w:r w:rsidRPr="003540C4">
        <w:rPr>
          <w:szCs w:val="24"/>
        </w:rPr>
        <w:t>Naujokienei</w:t>
      </w:r>
      <w:proofErr w:type="spellEnd"/>
      <w:r w:rsidRPr="003540C4">
        <w:rPr>
          <w:szCs w:val="24"/>
        </w:rPr>
        <w:t xml:space="preserve"> ir Eglei </w:t>
      </w:r>
      <w:proofErr w:type="spellStart"/>
      <w:r w:rsidRPr="003540C4">
        <w:rPr>
          <w:szCs w:val="24"/>
        </w:rPr>
        <w:t>Raguckienei</w:t>
      </w:r>
      <w:proofErr w:type="spellEnd"/>
      <w:r w:rsidRPr="003540C4">
        <w:rPr>
          <w:szCs w:val="24"/>
        </w:rPr>
        <w:t xml:space="preserve"> (TR-123)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159DE" w:rsidRDefault="00F856D2" w:rsidP="003159DE">
      <w:pPr>
        <w:tabs>
          <w:tab w:val="left" w:pos="1560"/>
        </w:tabs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>Pranešėja</w:t>
      </w:r>
      <w:r w:rsidR="003540C4" w:rsidRPr="003159DE">
        <w:rPr>
          <w:szCs w:val="24"/>
        </w:rPr>
        <w:t xml:space="preserve"> </w:t>
      </w:r>
      <w:r w:rsidR="0077549F">
        <w:rPr>
          <w:szCs w:val="24"/>
        </w:rPr>
        <w:t>–</w:t>
      </w:r>
      <w:r w:rsidR="003540C4" w:rsidRPr="003159DE">
        <w:rPr>
          <w:szCs w:val="24"/>
        </w:rPr>
        <w:t xml:space="preserve"> Būsto valdymo skyriaus vedėja </w:t>
      </w:r>
      <w:r w:rsidRPr="00F856D2">
        <w:rPr>
          <w:b/>
          <w:szCs w:val="24"/>
        </w:rPr>
        <w:t xml:space="preserve">Laura </w:t>
      </w:r>
      <w:r w:rsidR="003540C4" w:rsidRPr="00F856D2">
        <w:rPr>
          <w:b/>
          <w:szCs w:val="24"/>
        </w:rPr>
        <w:t>Stankevičienė</w:t>
      </w:r>
      <w:r w:rsidR="003540C4" w:rsidRPr="003159DE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2017 m. kovo–birželio mėn. Kauno miesto savivaldybės viešųjų darbų programos patvirtinimo (TR-102)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77549F">
        <w:rPr>
          <w:spacing w:val="-4"/>
          <w:szCs w:val="24"/>
        </w:rPr>
        <w:t>Dėl Kauno miesto savivaldybės tarybos 2015 m. balandžio 30 d. sprendimo Nr. T-201</w:t>
      </w:r>
      <w:r w:rsidRPr="003540C4">
        <w:rPr>
          <w:szCs w:val="24"/>
        </w:rPr>
        <w:t xml:space="preserve"> ,,Dėl Kaun</w:t>
      </w:r>
      <w:r w:rsidR="003B2861">
        <w:rPr>
          <w:szCs w:val="24"/>
        </w:rPr>
        <w:t>o miesto savivaldybės š</w:t>
      </w:r>
      <w:r w:rsidRPr="003540C4">
        <w:rPr>
          <w:szCs w:val="24"/>
        </w:rPr>
        <w:t>eimos tarybos sudarymo ir jos nuostatų patvirtinimo“ pakeitimo (TR-103)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tarybos 2011 m. vasario 18 d. sprendimo Nr. T-90 „Dėl Kauno miesto savivaldybės gyventojų mokėjimo už socialines paslaugas tvarkos aprašo patvirtinimo“ pakeitimo (TR-100)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tarybos 2011 m. vasario 18 d. sprendimo Nr. T-91 „Dėl Asmens (šeimos) socialinių paslaugų poreikio nustatymo ir socialinių paslaugų skyrimo Kauno mieste tvarkos aprašo patvirtinimo“ pakeitimo (TR-101)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159DE" w:rsidRDefault="003B2861" w:rsidP="003159DE">
      <w:pPr>
        <w:tabs>
          <w:tab w:val="left" w:pos="1560"/>
        </w:tabs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>Pranešėja</w:t>
      </w:r>
      <w:r w:rsidR="003540C4" w:rsidRPr="003159DE">
        <w:rPr>
          <w:szCs w:val="24"/>
        </w:rPr>
        <w:t xml:space="preserve"> </w:t>
      </w:r>
      <w:r w:rsidR="0077549F">
        <w:rPr>
          <w:szCs w:val="24"/>
        </w:rPr>
        <w:t>–</w:t>
      </w:r>
      <w:r w:rsidR="003540C4" w:rsidRPr="003159DE">
        <w:rPr>
          <w:szCs w:val="24"/>
        </w:rPr>
        <w:t xml:space="preserve"> Socialinių paslaugų skyriaus vedėja </w:t>
      </w:r>
      <w:r w:rsidR="00F856D2" w:rsidRPr="00F856D2">
        <w:rPr>
          <w:b/>
          <w:szCs w:val="24"/>
        </w:rPr>
        <w:t>Marija</w:t>
      </w:r>
      <w:r w:rsidR="00F856D2">
        <w:rPr>
          <w:szCs w:val="24"/>
        </w:rPr>
        <w:t xml:space="preserve"> </w:t>
      </w:r>
      <w:r w:rsidR="003540C4" w:rsidRPr="0077549F">
        <w:rPr>
          <w:b/>
          <w:szCs w:val="24"/>
        </w:rPr>
        <w:t xml:space="preserve">Vyšniauskienė </w:t>
      </w:r>
    </w:p>
    <w:p w:rsidR="00470BE9" w:rsidRPr="003540C4" w:rsidRDefault="00470BE9" w:rsidP="00470BE9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Stasio Lozoraičio pagrindinės mokyklos direktoriaus (TR-99)</w:t>
      </w:r>
      <w:r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tarybos 2016 m. vasario 2 d. sprendimo Nr. T-43 „Dėl Kauno miesto savivaldybės neformaliojo vaikų švietimo lėšų skyrimo ir naudojimo tvarkos aprašo patvirtinimo“ pakeitimo (TR-81)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didžiausio leistino pareigybių (etatų) skaičiaus Kauno miesto savivaldybės biudžetinėse švietimo įstaigose nustatymo (TR-80)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lastRenderedPageBreak/>
        <w:t>Dėl didžiausio leistino pareigybių (etatų) skaičiaus  kai kuriose Kauno miesto savivaldybės biudžetinėse švietimo įstaigose nustatymo (TR-82)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 xml:space="preserve">Dėl Kauno Viktoro Kuprevičiaus pagrindinės mokyklos struktūros pertvarkymo, </w:t>
      </w:r>
      <w:r w:rsidRPr="0077549F">
        <w:rPr>
          <w:spacing w:val="-4"/>
          <w:szCs w:val="24"/>
        </w:rPr>
        <w:t>pavadinimo pakeitimo ir Kauno Viktoro Kuprevičiaus  progimnazijos nuostatų patvirtinimo (TR-89)</w:t>
      </w:r>
      <w:r w:rsidR="00F856D2">
        <w:rPr>
          <w:spacing w:val="-4"/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Pilėnų pagrindinės mokyklos struktūros pertvarkymo, pavadinimo pakeitimo ir Kauno Pilėnų progimnazijos nuostatų patvirtinimo (TR-97)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Martyno Mažvydo pagrindinės mokyklos struktūros pertvarkymo, pavadinimo pakeitimo ir Kauno Martyno Mažvydo progimnazijos nuostatų patvirtinimo (TR-96)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 xml:space="preserve">Dėl Kauno </w:t>
      </w:r>
      <w:proofErr w:type="spellStart"/>
      <w:r w:rsidRPr="003540C4">
        <w:rPr>
          <w:szCs w:val="24"/>
        </w:rPr>
        <w:t>Milikonių</w:t>
      </w:r>
      <w:proofErr w:type="spellEnd"/>
      <w:r w:rsidRPr="003540C4">
        <w:rPr>
          <w:szCs w:val="24"/>
        </w:rPr>
        <w:t xml:space="preserve"> pagrindinės mokyklos struktūros pertvarkymo, pavadinimo pakeitimo ir Kauno </w:t>
      </w:r>
      <w:proofErr w:type="spellStart"/>
      <w:r w:rsidRPr="003540C4">
        <w:rPr>
          <w:szCs w:val="24"/>
        </w:rPr>
        <w:t>Milikonių</w:t>
      </w:r>
      <w:proofErr w:type="spellEnd"/>
      <w:r w:rsidRPr="003540C4">
        <w:rPr>
          <w:szCs w:val="24"/>
        </w:rPr>
        <w:t xml:space="preserve"> progimnazijos nuostatų patvirtinimo (TR-98)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sutikimo reorganizuoti Kauno 1-ąjį vaikų darželį, prijungiant jį prie Kauno lopšelio-darželio „</w:t>
      </w:r>
      <w:proofErr w:type="spellStart"/>
      <w:r w:rsidRPr="003540C4">
        <w:rPr>
          <w:szCs w:val="24"/>
        </w:rPr>
        <w:t>Klevelis</w:t>
      </w:r>
      <w:proofErr w:type="spellEnd"/>
      <w:r w:rsidRPr="003540C4">
        <w:rPr>
          <w:szCs w:val="24"/>
        </w:rPr>
        <w:t>“ (TR-83)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159DE" w:rsidRDefault="003540C4" w:rsidP="003159DE">
      <w:pPr>
        <w:tabs>
          <w:tab w:val="left" w:pos="1560"/>
        </w:tabs>
        <w:spacing w:line="360" w:lineRule="auto"/>
        <w:ind w:left="1134"/>
        <w:jc w:val="both"/>
        <w:rPr>
          <w:szCs w:val="24"/>
        </w:rPr>
      </w:pPr>
      <w:r w:rsidRPr="003159DE">
        <w:rPr>
          <w:szCs w:val="24"/>
        </w:rPr>
        <w:t xml:space="preserve">Pranešėjas </w:t>
      </w:r>
      <w:r w:rsidR="0077549F">
        <w:rPr>
          <w:szCs w:val="24"/>
        </w:rPr>
        <w:t>–</w:t>
      </w:r>
      <w:r w:rsidRPr="003159DE">
        <w:rPr>
          <w:szCs w:val="24"/>
        </w:rPr>
        <w:t xml:space="preserve"> Švietimo skyriaus vedėjas </w:t>
      </w:r>
      <w:r w:rsidR="00F856D2" w:rsidRPr="00F856D2">
        <w:rPr>
          <w:b/>
          <w:szCs w:val="24"/>
        </w:rPr>
        <w:t>Virginijus</w:t>
      </w:r>
      <w:r w:rsidR="00F856D2">
        <w:rPr>
          <w:szCs w:val="24"/>
        </w:rPr>
        <w:t xml:space="preserve"> </w:t>
      </w:r>
      <w:r w:rsidRPr="0077549F">
        <w:rPr>
          <w:b/>
          <w:szCs w:val="24"/>
        </w:rPr>
        <w:t xml:space="preserve">Mažeika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Kauno miesto savivaldybės lėšų, gautų už statinių, jų dalių, patalpų (išskyrus gyvenamąsias patalpas) nuomą, naudojimo ir apskaitos tvarkos aprašo patvirtinimo (TR-114)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nekilnojamojo turto Šiaurės pr. 35, Kaune, perdavimo Kauno ,,Paparčio“ pradinei mokyklai valdyti, naudoti ir disponuoti juo patikėjimo teise (TR-106)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nekilnojamojo turto Baltų pr. 103, Kaune, perdavimo pagal panaudos sutartį Kauno Jono Pauliaus II gimnazijai (TR-107)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nekilnojamojo turto Miško g. 3, Kaune, perdavimo (TR-108)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Savivaldybės būsto Liepojos g. 1-1, Kaune, pardavimo (TR-90)</w:t>
      </w:r>
      <w:r w:rsidR="00F856D2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77549F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pacing w:val="-4"/>
          <w:szCs w:val="24"/>
        </w:rPr>
      </w:pPr>
      <w:r w:rsidRPr="0077549F">
        <w:rPr>
          <w:spacing w:val="-4"/>
          <w:szCs w:val="24"/>
        </w:rPr>
        <w:t>Dėl pagalbinio ūkio paskirties pastato Laisvės al. 81, Kaune, dalies pardavimo (TR-91)</w:t>
      </w:r>
      <w:bookmarkStart w:id="14" w:name="_GoBack"/>
      <w:bookmarkEnd w:id="14"/>
      <w:r w:rsidRPr="0077549F">
        <w:rPr>
          <w:spacing w:val="-4"/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 xml:space="preserve">Dėl Savivaldybės būsto </w:t>
      </w:r>
      <w:proofErr w:type="spellStart"/>
      <w:r w:rsidRPr="003540C4">
        <w:rPr>
          <w:szCs w:val="24"/>
        </w:rPr>
        <w:t>Šarkuvos</w:t>
      </w:r>
      <w:proofErr w:type="spellEnd"/>
      <w:r w:rsidRPr="003540C4">
        <w:rPr>
          <w:szCs w:val="24"/>
        </w:rPr>
        <w:t xml:space="preserve"> g. 13-28, Kaune, pardavimo (TR-92)</w:t>
      </w:r>
      <w:r w:rsidR="002362B3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3540C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 xml:space="preserve">Dėl Savivaldybės būsto Raudondvario </w:t>
      </w:r>
      <w:proofErr w:type="spellStart"/>
      <w:r w:rsidRPr="003540C4">
        <w:rPr>
          <w:szCs w:val="24"/>
        </w:rPr>
        <w:t>pl</w:t>
      </w:r>
      <w:proofErr w:type="spellEnd"/>
      <w:r w:rsidRPr="003540C4">
        <w:rPr>
          <w:szCs w:val="24"/>
        </w:rPr>
        <w:t>. 184-3, Kaune, pardavimo (TR-93)</w:t>
      </w:r>
      <w:r w:rsidR="002362B3">
        <w:rPr>
          <w:szCs w:val="24"/>
        </w:rPr>
        <w:t>.</w:t>
      </w:r>
      <w:r w:rsidRPr="003540C4">
        <w:rPr>
          <w:szCs w:val="24"/>
        </w:rPr>
        <w:t xml:space="preserve"> </w:t>
      </w:r>
    </w:p>
    <w:p w:rsidR="003540C4" w:rsidRPr="00F87B75" w:rsidRDefault="003540C4" w:rsidP="00F87B75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Dėl negyvenamosios patalpos – pastogės V. Putvinskio g. 4, Kaune, dalies pardavimo (TR-94)</w:t>
      </w:r>
      <w:r w:rsidR="002362B3">
        <w:rPr>
          <w:szCs w:val="24"/>
        </w:rPr>
        <w:t>.</w:t>
      </w:r>
    </w:p>
    <w:p w:rsidR="003540C4" w:rsidRPr="0077549F" w:rsidRDefault="003540C4" w:rsidP="0077549F">
      <w:pPr>
        <w:tabs>
          <w:tab w:val="left" w:pos="1560"/>
        </w:tabs>
        <w:spacing w:line="360" w:lineRule="auto"/>
        <w:ind w:firstLine="1134"/>
        <w:jc w:val="both"/>
        <w:rPr>
          <w:b/>
          <w:szCs w:val="24"/>
        </w:rPr>
      </w:pPr>
      <w:r w:rsidRPr="003159DE">
        <w:rPr>
          <w:szCs w:val="24"/>
        </w:rPr>
        <w:t xml:space="preserve">Pranešėjas </w:t>
      </w:r>
      <w:r w:rsidR="0077549F">
        <w:rPr>
          <w:szCs w:val="24"/>
        </w:rPr>
        <w:t>–</w:t>
      </w:r>
      <w:r w:rsidRPr="003159DE">
        <w:rPr>
          <w:szCs w:val="24"/>
        </w:rPr>
        <w:t xml:space="preserve"> Turto valdymo skyriaus vyr</w:t>
      </w:r>
      <w:r w:rsidR="002362B3">
        <w:rPr>
          <w:szCs w:val="24"/>
        </w:rPr>
        <w:t>iausiasis specialistas</w:t>
      </w:r>
      <w:r w:rsidRPr="003159DE">
        <w:rPr>
          <w:szCs w:val="24"/>
        </w:rPr>
        <w:t xml:space="preserve">, atliekantis vedėjo funkcijas </w:t>
      </w:r>
      <w:r w:rsidR="002362B3" w:rsidRPr="002362B3">
        <w:rPr>
          <w:b/>
          <w:szCs w:val="24"/>
        </w:rPr>
        <w:t>Donatas</w:t>
      </w:r>
      <w:r w:rsidR="002362B3">
        <w:rPr>
          <w:szCs w:val="24"/>
        </w:rPr>
        <w:t xml:space="preserve"> </w:t>
      </w:r>
      <w:r w:rsidRPr="0077549F">
        <w:rPr>
          <w:b/>
          <w:szCs w:val="24"/>
        </w:rPr>
        <w:t xml:space="preserve">Valiukas </w:t>
      </w:r>
    </w:p>
    <w:p w:rsidR="002C5F6B" w:rsidRPr="00072AD4" w:rsidRDefault="003540C4" w:rsidP="003540C4">
      <w:pPr>
        <w:pStyle w:val="Sraopastraipa"/>
        <w:numPr>
          <w:ilvl w:val="0"/>
          <w:numId w:val="3"/>
        </w:numPr>
        <w:tabs>
          <w:tab w:val="left" w:pos="1560"/>
        </w:tabs>
        <w:spacing w:line="360" w:lineRule="auto"/>
        <w:ind w:left="0" w:firstLine="1134"/>
        <w:jc w:val="both"/>
        <w:rPr>
          <w:szCs w:val="24"/>
        </w:rPr>
      </w:pPr>
      <w:r w:rsidRPr="003540C4">
        <w:rPr>
          <w:szCs w:val="24"/>
        </w:rPr>
        <w:t>Tarybos narių pareiškimai ir paklausimai (po pirmosios posėdžio pertraukos arba posėdžio pabaigoje, jeigu posėdis baigiasi iki pietų)</w:t>
      </w:r>
      <w:r w:rsidR="002362B3">
        <w:rPr>
          <w:szCs w:val="24"/>
        </w:rPr>
        <w:t>.</w:t>
      </w:r>
    </w:p>
    <w:p w:rsidR="002C5F6B" w:rsidRDefault="002C5F6B" w:rsidP="006D520D">
      <w:pPr>
        <w:tabs>
          <w:tab w:val="left" w:pos="1560"/>
        </w:tabs>
        <w:spacing w:line="360" w:lineRule="auto"/>
        <w:ind w:firstLine="1134"/>
        <w:jc w:val="both"/>
        <w:rPr>
          <w:sz w:val="23"/>
          <w:szCs w:val="23"/>
        </w:rPr>
      </w:pPr>
    </w:p>
    <w:bookmarkEnd w:id="13"/>
    <w:p w:rsidR="006B2B87" w:rsidRDefault="006B2B87" w:rsidP="006B2B87">
      <w:pPr>
        <w:ind w:firstLine="1298"/>
        <w:sectPr w:rsidR="006B2B87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6D520D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2C5F6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6937">
              <w:t>V</w:t>
            </w:r>
            <w:r w:rsidR="006D520D">
              <w:t>isvaldas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20D"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87" w:rsidRDefault="006B2B87" w:rsidP="0066391B">
      <w:pPr>
        <w:pStyle w:val="Antrats"/>
      </w:pPr>
      <w:r>
        <w:separator/>
      </w:r>
    </w:p>
  </w:endnote>
  <w:endnote w:type="continuationSeparator" w:id="0">
    <w:p w:rsidR="006B2B87" w:rsidRDefault="006B2B87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87" w:rsidRDefault="006B2B87">
      <w:pPr>
        <w:pStyle w:val="Porat"/>
        <w:spacing w:before="240"/>
      </w:pPr>
    </w:p>
  </w:footnote>
  <w:footnote w:type="continuationSeparator" w:id="0">
    <w:p w:rsidR="006B2B87" w:rsidRDefault="006B2B87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C64B3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A49"/>
    <w:multiLevelType w:val="hybridMultilevel"/>
    <w:tmpl w:val="4F26BE5E"/>
    <w:lvl w:ilvl="0" w:tplc="F73E9ECA">
      <w:start w:val="1"/>
      <w:numFmt w:val="decimal"/>
      <w:lvlText w:val="%1."/>
      <w:lvlJc w:val="left"/>
      <w:pPr>
        <w:ind w:left="2586" w:hanging="14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18B1429"/>
    <w:multiLevelType w:val="hybridMultilevel"/>
    <w:tmpl w:val="3F866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04AE"/>
    <w:multiLevelType w:val="hybridMultilevel"/>
    <w:tmpl w:val="63820362"/>
    <w:lvl w:ilvl="0" w:tplc="0427000F">
      <w:start w:val="1"/>
      <w:numFmt w:val="decimal"/>
      <w:lvlText w:val="%1."/>
      <w:lvlJc w:val="left"/>
      <w:pPr>
        <w:ind w:left="1778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E447FCB"/>
    <w:multiLevelType w:val="hybridMultilevel"/>
    <w:tmpl w:val="AD645910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271D6"/>
    <w:rsid w:val="0006398F"/>
    <w:rsid w:val="00072AD4"/>
    <w:rsid w:val="000F28A0"/>
    <w:rsid w:val="00126937"/>
    <w:rsid w:val="00154B55"/>
    <w:rsid w:val="00184E40"/>
    <w:rsid w:val="00194269"/>
    <w:rsid w:val="001B3040"/>
    <w:rsid w:val="001D749F"/>
    <w:rsid w:val="002209C9"/>
    <w:rsid w:val="002362B3"/>
    <w:rsid w:val="00250789"/>
    <w:rsid w:val="0029380A"/>
    <w:rsid w:val="002C5F6B"/>
    <w:rsid w:val="002D37C8"/>
    <w:rsid w:val="0030170C"/>
    <w:rsid w:val="00306505"/>
    <w:rsid w:val="003159DE"/>
    <w:rsid w:val="0034124E"/>
    <w:rsid w:val="00341FCA"/>
    <w:rsid w:val="003540C4"/>
    <w:rsid w:val="00396D34"/>
    <w:rsid w:val="003B2861"/>
    <w:rsid w:val="00415632"/>
    <w:rsid w:val="0046245B"/>
    <w:rsid w:val="00470BE9"/>
    <w:rsid w:val="004B10A9"/>
    <w:rsid w:val="004E2BE9"/>
    <w:rsid w:val="00570FEA"/>
    <w:rsid w:val="00584FE8"/>
    <w:rsid w:val="005904CD"/>
    <w:rsid w:val="005A72BE"/>
    <w:rsid w:val="005F7E51"/>
    <w:rsid w:val="0062461D"/>
    <w:rsid w:val="006351C1"/>
    <w:rsid w:val="00647D90"/>
    <w:rsid w:val="0066391B"/>
    <w:rsid w:val="006B2B87"/>
    <w:rsid w:val="006C64B3"/>
    <w:rsid w:val="006D520D"/>
    <w:rsid w:val="006E31A2"/>
    <w:rsid w:val="0071638E"/>
    <w:rsid w:val="0077549F"/>
    <w:rsid w:val="0078762C"/>
    <w:rsid w:val="0079634B"/>
    <w:rsid w:val="007E22C5"/>
    <w:rsid w:val="00836B83"/>
    <w:rsid w:val="00846F46"/>
    <w:rsid w:val="0085103E"/>
    <w:rsid w:val="00854932"/>
    <w:rsid w:val="008A3847"/>
    <w:rsid w:val="008A5BD0"/>
    <w:rsid w:val="008E7722"/>
    <w:rsid w:val="00961CE0"/>
    <w:rsid w:val="009A541A"/>
    <w:rsid w:val="00A05D69"/>
    <w:rsid w:val="00A26238"/>
    <w:rsid w:val="00A71B54"/>
    <w:rsid w:val="00A80B92"/>
    <w:rsid w:val="00AF420B"/>
    <w:rsid w:val="00B43509"/>
    <w:rsid w:val="00B86439"/>
    <w:rsid w:val="00B87E8A"/>
    <w:rsid w:val="00B90BCE"/>
    <w:rsid w:val="00C1469B"/>
    <w:rsid w:val="00C14F15"/>
    <w:rsid w:val="00C355E3"/>
    <w:rsid w:val="00C373B1"/>
    <w:rsid w:val="00CA7B5C"/>
    <w:rsid w:val="00D47B4C"/>
    <w:rsid w:val="00D816A6"/>
    <w:rsid w:val="00D84FBC"/>
    <w:rsid w:val="00DB60AD"/>
    <w:rsid w:val="00E41A0F"/>
    <w:rsid w:val="00E753AB"/>
    <w:rsid w:val="00EA11C9"/>
    <w:rsid w:val="00F02BC7"/>
    <w:rsid w:val="00F1330A"/>
    <w:rsid w:val="00F16E40"/>
    <w:rsid w:val="00F572E0"/>
    <w:rsid w:val="00F856D2"/>
    <w:rsid w:val="00F85D7C"/>
    <w:rsid w:val="00F87B75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9</TotalTime>
  <Pages>4</Pages>
  <Words>1050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2017.02.22  POTVARKIS Nr.M-46</vt:lpstr>
    </vt:vector>
  </TitlesOfParts>
  <Manager>Savivaldybės meras Visvaldas Matijošaitis</Manager>
  <Company>KAUNO MIESTO SAVIVALDYBĖ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2017.02.22  POTVARKIS Nr.M-46</dc:title>
  <dc:subject>DĖL KAUNO MIESTO SAVIVALDYBĖS TARYBOS 2017 METŲ 2 POSĖDŽIO SUŠAUKIMO IR DARBOTVARKĖS SUDARYMO</dc:subject>
  <dc:creator>Personalo valdymo  skyrius</dc:creator>
  <cp:lastModifiedBy>Lina Rutavičienė</cp:lastModifiedBy>
  <cp:revision>3</cp:revision>
  <cp:lastPrinted>2017-02-22T14:23:00Z</cp:lastPrinted>
  <dcterms:created xsi:type="dcterms:W3CDTF">2017-02-22T14:24:00Z</dcterms:created>
  <dcterms:modified xsi:type="dcterms:W3CDTF">2017-02-22T14:33:00Z</dcterms:modified>
</cp:coreProperties>
</file>